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BCD" w:rsidRPr="00202B6F" w:rsidRDefault="00BF0BCD" w:rsidP="00BF0BCD">
      <w:pPr>
        <w:rPr>
          <w:sz w:val="16"/>
          <w:szCs w:val="17"/>
          <w:lang w:val="en-GB"/>
        </w:rPr>
      </w:pPr>
    </w:p>
    <w:p w:rsidR="00BF0BCD" w:rsidRDefault="00BF0BCD" w:rsidP="00BF0BCD">
      <w:pPr>
        <w:pStyle w:val="BodyText"/>
        <w:spacing w:after="0"/>
        <w:jc w:val="center"/>
        <w:rPr>
          <w:b/>
          <w:bCs/>
        </w:rPr>
      </w:pPr>
      <w:r w:rsidRPr="007C630C">
        <w:rPr>
          <w:b/>
          <w:bCs/>
        </w:rPr>
        <w:t>Draft</w:t>
      </w:r>
      <w:r>
        <w:rPr>
          <w:sz w:val="22"/>
          <w:szCs w:val="22"/>
        </w:rPr>
        <w:t xml:space="preserve"> </w:t>
      </w:r>
      <w:r w:rsidR="0054581E">
        <w:rPr>
          <w:b/>
          <w:bCs/>
        </w:rPr>
        <w:t>c</w:t>
      </w:r>
      <w:bookmarkStart w:id="0" w:name="_GoBack"/>
      <w:bookmarkEnd w:id="0"/>
      <w:r>
        <w:rPr>
          <w:b/>
          <w:bCs/>
        </w:rPr>
        <w:t>alendar of sessions for 2019</w:t>
      </w:r>
    </w:p>
    <w:p w:rsidR="00BF0BCD" w:rsidRPr="00812F67" w:rsidRDefault="00BF0BCD" w:rsidP="00BF0BCD">
      <w:pPr>
        <w:autoSpaceDE w:val="0"/>
        <w:autoSpaceDN w:val="0"/>
        <w:adjustRightInd w:val="0"/>
        <w:spacing w:line="286" w:lineRule="auto"/>
        <w:jc w:val="center"/>
        <w:rPr>
          <w:snapToGrid/>
          <w:sz w:val="16"/>
          <w:lang w:val="en-GB"/>
        </w:rPr>
      </w:pPr>
      <w:r w:rsidRPr="00812F67">
        <w:rPr>
          <w:snapToGrid/>
          <w:sz w:val="16"/>
          <w:lang w:val="en-GB"/>
        </w:rPr>
        <w:t>(</w:t>
      </w:r>
      <w:r>
        <w:rPr>
          <w:snapToGrid/>
          <w:sz w:val="16"/>
          <w:lang w:val="en-GB"/>
        </w:rPr>
        <w:t>Changes can be expected.</w:t>
      </w:r>
      <w:r w:rsidRPr="00812F67">
        <w:rPr>
          <w:snapToGrid/>
          <w:sz w:val="16"/>
          <w:lang w:val="en-GB"/>
        </w:rPr>
        <w:t>)</w:t>
      </w:r>
    </w:p>
    <w:p w:rsidR="00BF0BCD" w:rsidRPr="000D522F" w:rsidRDefault="00BF0BCD" w:rsidP="00BF0BCD">
      <w:pPr>
        <w:pStyle w:val="BodyText"/>
        <w:spacing w:after="0"/>
        <w:rPr>
          <w:b/>
          <w:bCs/>
          <w:lang w:val="en-GB"/>
        </w:rPr>
      </w:pPr>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BF0BCD" w:rsidRPr="00D73A48" w:rsidTr="00A7073A">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BF0BCD" w:rsidRPr="00D73A48" w:rsidRDefault="00BF0BCD" w:rsidP="00A7073A">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BF0BCD" w:rsidRPr="00D73A48" w:rsidRDefault="00BF0BCD" w:rsidP="00A7073A">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BF0BCD" w:rsidRPr="00D73A48" w:rsidRDefault="00BF0BCD" w:rsidP="00A7073A">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BF0BCD" w:rsidRPr="00D73A48" w:rsidRDefault="00BF0BCD" w:rsidP="00A7073A">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BF0BCD" w:rsidRPr="00D73A48" w:rsidRDefault="00BF0BCD" w:rsidP="00A7073A">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BF0BCD" w:rsidRPr="00D73A48" w:rsidRDefault="00BF0BCD" w:rsidP="00A7073A">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626" w:type="dxa"/>
            <w:tcBorders>
              <w:top w:val="double" w:sz="4" w:space="0" w:color="auto"/>
              <w:left w:val="single" w:sz="4" w:space="0" w:color="auto"/>
              <w:bottom w:val="double" w:sz="4" w:space="0" w:color="auto"/>
              <w:right w:val="double" w:sz="4" w:space="0" w:color="auto"/>
            </w:tcBorders>
            <w:vAlign w:val="center"/>
          </w:tcPr>
          <w:p w:rsidR="00BF0BCD" w:rsidRPr="00D73A48" w:rsidRDefault="00BF0BCD" w:rsidP="00A7073A">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BF0BCD" w:rsidRPr="00D73A48" w:rsidTr="00A7073A">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(7</w:t>
            </w:r>
            <w:r>
              <w:rPr>
                <w:snapToGrid/>
                <w:sz w:val="14"/>
                <w:szCs w:val="14"/>
                <w:lang w:val="en-GB"/>
              </w:rPr>
              <w:t>8</w:t>
            </w:r>
            <w:r>
              <w:rPr>
                <w:snapToGrid/>
                <w:sz w:val="14"/>
                <w:szCs w:val="14"/>
                <w:vertAlign w:val="superscript"/>
                <w:lang w:val="en-GB"/>
              </w:rPr>
              <w:t>th</w:t>
            </w:r>
            <w:r w:rsidRPr="00D73A48">
              <w:rPr>
                <w:snapToGrid/>
                <w:sz w:val="14"/>
                <w:szCs w:val="14"/>
                <w:lang w:val="en-GB"/>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5" w:lineRule="auto"/>
              <w:jc w:val="center"/>
              <w:rPr>
                <w:snapToGrid/>
                <w:sz w:val="14"/>
                <w:szCs w:val="14"/>
                <w:lang w:val="en-GB"/>
              </w:rPr>
            </w:pPr>
            <w:r>
              <w:rPr>
                <w:snapToGrid/>
                <w:sz w:val="14"/>
                <w:szCs w:val="14"/>
                <w:lang w:val="en-GB"/>
              </w:rPr>
              <w:t>8</w:t>
            </w:r>
            <w:r w:rsidRPr="00D73A48">
              <w:rPr>
                <w:snapToGrid/>
                <w:sz w:val="14"/>
                <w:szCs w:val="14"/>
                <w:lang w:val="en-GB"/>
              </w:rPr>
              <w:t>-1</w:t>
            </w:r>
            <w:r>
              <w:rPr>
                <w:snapToGrid/>
                <w:sz w:val="14"/>
                <w:szCs w:val="14"/>
                <w:lang w:val="en-GB"/>
              </w:rPr>
              <w:t>1</w:t>
            </w:r>
          </w:p>
        </w:tc>
        <w:tc>
          <w:tcPr>
            <w:tcW w:w="708" w:type="dxa"/>
            <w:tcBorders>
              <w:top w:val="double" w:sz="4" w:space="0" w:color="auto"/>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5" w:lineRule="auto"/>
              <w:jc w:val="center"/>
              <w:rPr>
                <w:snapToGrid/>
                <w:sz w:val="14"/>
                <w:szCs w:val="14"/>
                <w:lang w:val="en-GB"/>
              </w:rPr>
            </w:pPr>
            <w:r w:rsidRPr="00D73A48">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double" w:sz="4" w:space="0" w:color="auto"/>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 (GRB) (6</w:t>
            </w:r>
            <w:r>
              <w:rPr>
                <w:snapToGrid/>
                <w:sz w:val="14"/>
                <w:szCs w:val="14"/>
                <w:lang w:val="en-GB"/>
              </w:rPr>
              <w:t>9</w:t>
            </w:r>
            <w:r>
              <w:rPr>
                <w:snapToGrid/>
                <w:sz w:val="14"/>
                <w:szCs w:val="14"/>
                <w:vertAlign w:val="superscript"/>
                <w:lang w:val="en-GB"/>
              </w:rPr>
              <w:t>th</w:t>
            </w:r>
            <w:r w:rsidRPr="00D73A48">
              <w:rPr>
                <w:snapToGrid/>
                <w:sz w:val="14"/>
                <w:szCs w:val="14"/>
                <w:lang w:val="en-GB"/>
              </w:rPr>
              <w:t xml:space="preserve"> session)</w:t>
            </w:r>
            <w:r>
              <w:rPr>
                <w:snapToGrid/>
                <w:sz w:val="14"/>
                <w:szCs w:val="14"/>
                <w:lang w:val="en-GB"/>
              </w:rPr>
              <w:t xml:space="preserve"> </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5" w:lineRule="auto"/>
              <w:jc w:val="center"/>
              <w:rPr>
                <w:snapToGrid/>
                <w:sz w:val="14"/>
                <w:szCs w:val="14"/>
                <w:lang w:val="en-GB"/>
              </w:rPr>
            </w:pPr>
            <w:r>
              <w:rPr>
                <w:snapToGrid/>
                <w:sz w:val="14"/>
                <w:szCs w:val="14"/>
                <w:lang w:val="en-GB"/>
              </w:rPr>
              <w:t>23-25</w:t>
            </w:r>
          </w:p>
        </w:tc>
        <w:tc>
          <w:tcPr>
            <w:tcW w:w="708"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w:t>
            </w:r>
            <w:r>
              <w:rPr>
                <w:snapToGrid/>
                <w:sz w:val="14"/>
                <w:szCs w:val="14"/>
                <w:lang w:val="en-GB"/>
              </w:rPr>
              <w:t>p</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5" w:lineRule="auto"/>
              <w:jc w:val="center"/>
              <w:rPr>
                <w:snapToGrid/>
                <w:sz w:val="14"/>
                <w:szCs w:val="14"/>
                <w:lang w:val="en-GB"/>
              </w:rPr>
            </w:pPr>
            <w:r>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80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Brakes and Running Gear (GRRF) (</w:t>
            </w:r>
            <w:r>
              <w:rPr>
                <w:snapToGrid/>
                <w:sz w:val="14"/>
                <w:szCs w:val="14"/>
                <w:lang w:val="en-GB"/>
              </w:rPr>
              <w:t>87</w:t>
            </w:r>
            <w:r>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1</w:t>
            </w:r>
            <w:r w:rsidRPr="00D73A48">
              <w:rPr>
                <w:snapToGrid/>
                <w:sz w:val="14"/>
                <w:szCs w:val="14"/>
                <w:lang w:val="en-GB"/>
              </w:rPr>
              <w:t>-</w:t>
            </w:r>
            <w:r>
              <w:rPr>
                <w:snapToGrid/>
                <w:sz w:val="14"/>
                <w:szCs w:val="14"/>
                <w:lang w:val="en-GB"/>
              </w:rPr>
              <w:t>15</w:t>
            </w:r>
          </w:p>
        </w:tc>
        <w:tc>
          <w:tcPr>
            <w:tcW w:w="708"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w:t>
            </w:r>
            <w:r>
              <w:rPr>
                <w:snapToGrid/>
                <w:sz w:val="14"/>
                <w:szCs w:val="14"/>
                <w:lang w:val="en-GB"/>
              </w:rPr>
              <w:t>a</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130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29</w:t>
            </w:r>
            <w:r w:rsidRPr="00D73A48">
              <w:rPr>
                <w:snapToGrid/>
                <w:spacing w:val="-2"/>
                <w:sz w:val="14"/>
                <w:szCs w:val="14"/>
                <w:vertAlign w:val="superscript"/>
                <w:lang w:val="en-GB"/>
              </w:rPr>
              <w:t>th</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11</w:t>
            </w:r>
          </w:p>
        </w:tc>
        <w:tc>
          <w:tcPr>
            <w:tcW w:w="708"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77</w:t>
            </w:r>
            <w:r w:rsidRPr="00D73A48">
              <w:rPr>
                <w:snapToGrid/>
                <w:sz w:val="14"/>
                <w:szCs w:val="14"/>
                <w:vertAlign w:val="superscript"/>
                <w:lang w:val="en-GB"/>
              </w:rPr>
              <w:t>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71</w:t>
            </w:r>
            <w:r>
              <w:rPr>
                <w:snapToGrid/>
                <w:sz w:val="14"/>
                <w:szCs w:val="14"/>
                <w:vertAlign w:val="superscript"/>
                <w:lang w:val="en-GB"/>
              </w:rPr>
              <w:t>st</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55</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Admin. Committee of the 1997 Agreement (AC.4: 1</w:t>
            </w:r>
            <w:r>
              <w:rPr>
                <w:snapToGrid/>
                <w:sz w:val="14"/>
                <w:szCs w:val="14"/>
                <w:lang w:val="en-GB"/>
              </w:rPr>
              <w:t>6</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12-15</w:t>
            </w:r>
            <w:r w:rsidRPr="00D73A48">
              <w:rPr>
                <w:snapToGrid/>
                <w:sz w:val="14"/>
                <w:szCs w:val="14"/>
                <w:lang w:val="en-GB"/>
              </w:rPr>
              <w:br/>
              <w:t>(</w:t>
            </w:r>
            <w:r>
              <w:rPr>
                <w:snapToGrid/>
                <w:sz w:val="14"/>
                <w:szCs w:val="14"/>
                <w:lang w:val="en-GB"/>
              </w:rPr>
              <w:t>13</w:t>
            </w:r>
            <w:r w:rsidRPr="00D73A48">
              <w:rPr>
                <w:snapToGrid/>
                <w:sz w:val="14"/>
                <w:szCs w:val="14"/>
                <w:lang w:val="en-GB"/>
              </w:rPr>
              <w:br/>
            </w:r>
            <w:r>
              <w:rPr>
                <w:snapToGrid/>
                <w:sz w:val="14"/>
                <w:szCs w:val="14"/>
                <w:lang w:val="en-GB"/>
              </w:rPr>
              <w:t>13-14</w:t>
            </w:r>
            <w:r w:rsidRPr="00D73A48">
              <w:rPr>
                <w:snapToGrid/>
                <w:sz w:val="14"/>
                <w:szCs w:val="14"/>
                <w:lang w:val="en-GB"/>
              </w:rPr>
              <w:br/>
              <w:t>1</w:t>
            </w:r>
            <w:r>
              <w:rPr>
                <w:snapToGrid/>
                <w:sz w:val="14"/>
                <w:szCs w:val="14"/>
                <w:lang w:val="en-GB"/>
              </w:rPr>
              <w:t>4</w:t>
            </w:r>
            <w:r w:rsidRPr="00D73A48">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w:t>
            </w:r>
            <w:r w:rsidRPr="00F912F0">
              <w:rPr>
                <w:snapToGrid/>
                <w:sz w:val="14"/>
                <w:szCs w:val="14"/>
                <w:lang w:val="en-GB"/>
              </w:rPr>
              <w:t>a.m.</w:t>
            </w:r>
            <w:r w:rsidRPr="00D73A48">
              <w:rPr>
                <w:snapToGrid/>
                <w:sz w:val="14"/>
                <w:szCs w:val="14"/>
                <w:lang w:val="en-GB"/>
              </w:rPr>
              <w:br/>
              <w:t>(p.m.</w:t>
            </w:r>
            <w:r w:rsidRPr="00D73A48">
              <w:rPr>
                <w:snapToGrid/>
                <w:sz w:val="14"/>
                <w:szCs w:val="14"/>
                <w:lang w:val="en-GB"/>
              </w:rPr>
              <w:br/>
              <w:t>p.m./a.m.</w:t>
            </w:r>
            <w:r w:rsidRPr="00D73A48">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BF0BCD" w:rsidRPr="00F912F0" w:rsidRDefault="00BF0BCD" w:rsidP="00A7073A">
            <w:pPr>
              <w:tabs>
                <w:tab w:val="center" w:pos="284"/>
              </w:tabs>
              <w:autoSpaceDE w:val="0"/>
              <w:autoSpaceDN w:val="0"/>
              <w:adjustRightInd w:val="0"/>
              <w:spacing w:before="40" w:line="286" w:lineRule="auto"/>
              <w:jc w:val="center"/>
              <w:rPr>
                <w:snapToGrid/>
                <w:sz w:val="14"/>
                <w:szCs w:val="14"/>
                <w:lang w:val="en-GB"/>
              </w:rPr>
            </w:pPr>
            <w:r w:rsidRPr="00F912F0">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16</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F912F0"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8</w:t>
            </w:r>
            <w:r w:rsidRPr="00F912F0">
              <w:rPr>
                <w:snapToGrid/>
                <w:sz w:val="14"/>
                <w:szCs w:val="14"/>
                <w:lang w:val="en-GB"/>
              </w:rPr>
              <w:t>-</w:t>
            </w:r>
            <w:r>
              <w:rPr>
                <w:snapToGrid/>
                <w:sz w:val="14"/>
                <w:szCs w:val="14"/>
                <w:lang w:val="en-GB"/>
              </w:rPr>
              <w:t>12</w:t>
            </w:r>
          </w:p>
        </w:tc>
        <w:tc>
          <w:tcPr>
            <w:tcW w:w="708" w:type="dxa"/>
            <w:tcBorders>
              <w:top w:val="single" w:sz="7" w:space="0" w:color="000000"/>
              <w:left w:val="single" w:sz="7" w:space="0" w:color="000000"/>
              <w:bottom w:val="single" w:sz="6" w:space="0" w:color="FFFFFF"/>
              <w:right w:val="single" w:sz="6" w:space="0" w:color="FFFFFF"/>
            </w:tcBorders>
          </w:tcPr>
          <w:p w:rsidR="00BF0BCD" w:rsidRPr="00F912F0"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81</w:t>
            </w:r>
            <w:r>
              <w:rPr>
                <w:snapToGrid/>
                <w:sz w:val="14"/>
                <w:szCs w:val="14"/>
                <w:vertAlign w:val="superscript"/>
                <w:lang w:val="en-GB"/>
              </w:rPr>
              <w:t>st</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23-26</w:t>
            </w:r>
          </w:p>
        </w:tc>
        <w:tc>
          <w:tcPr>
            <w:tcW w:w="708"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F912F0">
              <w:rPr>
                <w:snapToGrid/>
                <w:sz w:val="14"/>
                <w:szCs w:val="14"/>
                <w:lang w:val="en-GB"/>
              </w:rPr>
              <w:t>a.m./</w:t>
            </w:r>
            <w:r>
              <w:rPr>
                <w:snapToGrid/>
                <w:sz w:val="14"/>
                <w:szCs w:val="14"/>
                <w:lang w:val="en-GB"/>
              </w:rPr>
              <w:t>p</w:t>
            </w:r>
            <w:r w:rsidRPr="00F912F0">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00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Passive Safety (GRSP) (</w:t>
            </w:r>
            <w:r>
              <w:rPr>
                <w:snapToGrid/>
                <w:sz w:val="14"/>
                <w:szCs w:val="14"/>
                <w:lang w:val="en-GB"/>
              </w:rPr>
              <w:t>65</w:t>
            </w:r>
            <w:r>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13-17</w:t>
            </w:r>
          </w:p>
        </w:tc>
        <w:tc>
          <w:tcPr>
            <w:tcW w:w="708"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AA374C"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Pollution and Energy (GRPE) (7</w:t>
            </w:r>
            <w:r>
              <w:rPr>
                <w:snapToGrid/>
                <w:sz w:val="14"/>
                <w:szCs w:val="14"/>
                <w:lang w:val="en-GB"/>
              </w:rPr>
              <w:t>9</w:t>
            </w:r>
            <w:r>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AA374C" w:rsidP="00AA374C">
            <w:pPr>
              <w:autoSpaceDE w:val="0"/>
              <w:autoSpaceDN w:val="0"/>
              <w:adjustRightInd w:val="0"/>
              <w:spacing w:before="40" w:line="286" w:lineRule="auto"/>
              <w:jc w:val="center"/>
              <w:rPr>
                <w:snapToGrid/>
                <w:sz w:val="14"/>
                <w:szCs w:val="14"/>
                <w:lang w:val="en-GB"/>
              </w:rPr>
            </w:pPr>
            <w:r>
              <w:rPr>
                <w:snapToGrid/>
                <w:sz w:val="14"/>
                <w:szCs w:val="14"/>
                <w:lang w:val="en-GB"/>
              </w:rPr>
              <w:t>21</w:t>
            </w:r>
            <w:r w:rsidR="00BF0BCD">
              <w:rPr>
                <w:snapToGrid/>
                <w:sz w:val="14"/>
                <w:szCs w:val="14"/>
                <w:lang w:val="en-GB"/>
              </w:rPr>
              <w:t>-</w:t>
            </w:r>
            <w:r>
              <w:rPr>
                <w:snapToGrid/>
                <w:sz w:val="14"/>
                <w:szCs w:val="14"/>
                <w:lang w:val="en-GB"/>
              </w:rPr>
              <w:t>24</w:t>
            </w:r>
          </w:p>
        </w:tc>
        <w:tc>
          <w:tcPr>
            <w:tcW w:w="708"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30</w:t>
            </w:r>
            <w:r w:rsidRPr="00E93493">
              <w:rPr>
                <w:snapToGrid/>
                <w:sz w:val="14"/>
                <w:szCs w:val="14"/>
                <w:vertAlign w:val="superscript"/>
                <w:lang w:val="en-GB"/>
              </w:rPr>
              <w:t>t</w:t>
            </w:r>
            <w:r>
              <w:rPr>
                <w:snapToGrid/>
                <w:sz w:val="14"/>
                <w:szCs w:val="14"/>
                <w:vertAlign w:val="superscript"/>
                <w:lang w:val="en-GB"/>
              </w:rPr>
              <w:t>h</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24</w:t>
            </w:r>
          </w:p>
        </w:tc>
        <w:tc>
          <w:tcPr>
            <w:tcW w:w="708"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w:t>
            </w:r>
            <w:r>
              <w:rPr>
                <w:snapToGrid/>
                <w:sz w:val="14"/>
                <w:szCs w:val="14"/>
                <w:lang w:val="en-GB"/>
              </w:rPr>
              <w:t>f Vehicle Regulations (WP.29) (178</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1958 Agreement (AC.1: </w:t>
            </w:r>
            <w:r>
              <w:rPr>
                <w:snapToGrid/>
                <w:sz w:val="14"/>
                <w:szCs w:val="14"/>
                <w:lang w:val="en-GB"/>
              </w:rPr>
              <w:t>72</w:t>
            </w:r>
            <w:r>
              <w:rPr>
                <w:snapToGrid/>
                <w:sz w:val="14"/>
                <w:szCs w:val="14"/>
                <w:vertAlign w:val="superscript"/>
                <w:lang w:val="en-GB"/>
              </w:rPr>
              <w:t>nd</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56</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Admin. Committee of the 1997 Agreement (AC.4: 1</w:t>
            </w:r>
            <w:r>
              <w:rPr>
                <w:snapToGrid/>
                <w:sz w:val="14"/>
                <w:szCs w:val="14"/>
                <w:lang w:val="en-GB"/>
              </w:rPr>
              <w:t>7</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25-28</w:t>
            </w:r>
            <w:r w:rsidRPr="00D73A48">
              <w:rPr>
                <w:snapToGrid/>
                <w:sz w:val="14"/>
                <w:szCs w:val="14"/>
                <w:lang w:val="en-GB"/>
              </w:rPr>
              <w:br/>
              <w:t>(</w:t>
            </w:r>
            <w:r>
              <w:rPr>
                <w:snapToGrid/>
                <w:sz w:val="14"/>
                <w:szCs w:val="14"/>
                <w:lang w:val="en-GB"/>
              </w:rPr>
              <w:t>26</w:t>
            </w:r>
            <w:r w:rsidRPr="00D73A48">
              <w:rPr>
                <w:snapToGrid/>
                <w:sz w:val="14"/>
                <w:szCs w:val="14"/>
                <w:lang w:val="en-GB"/>
              </w:rPr>
              <w:br/>
            </w:r>
            <w:r>
              <w:rPr>
                <w:snapToGrid/>
                <w:sz w:val="14"/>
                <w:szCs w:val="14"/>
                <w:lang w:val="en-GB"/>
              </w:rPr>
              <w:t>26</w:t>
            </w:r>
            <w:r w:rsidRPr="00D73A48">
              <w:rPr>
                <w:snapToGrid/>
                <w:sz w:val="14"/>
                <w:szCs w:val="14"/>
                <w:lang w:val="en-GB"/>
              </w:rPr>
              <w:t>-2</w:t>
            </w:r>
            <w:r>
              <w:rPr>
                <w:snapToGrid/>
                <w:sz w:val="14"/>
                <w:szCs w:val="14"/>
                <w:lang w:val="en-GB"/>
              </w:rPr>
              <w:t>7</w:t>
            </w:r>
            <w:r w:rsidRPr="00D73A48">
              <w:rPr>
                <w:snapToGrid/>
                <w:sz w:val="14"/>
                <w:szCs w:val="14"/>
                <w:lang w:val="en-GB"/>
              </w:rPr>
              <w:br/>
              <w:t>2</w:t>
            </w:r>
            <w:r>
              <w:rPr>
                <w:snapToGrid/>
                <w:sz w:val="14"/>
                <w:szCs w:val="14"/>
                <w:lang w:val="en-GB"/>
              </w:rPr>
              <w:t>7)</w:t>
            </w:r>
          </w:p>
        </w:tc>
        <w:tc>
          <w:tcPr>
            <w:tcW w:w="708" w:type="dxa"/>
            <w:tcBorders>
              <w:top w:val="single" w:sz="7" w:space="0" w:color="000000"/>
              <w:left w:val="single" w:sz="7" w:space="0" w:color="000000"/>
              <w:bottom w:val="single" w:sz="6" w:space="0" w:color="FFFFFF"/>
              <w:right w:val="single" w:sz="6" w:space="0" w:color="FFFFFF"/>
            </w:tcBorders>
          </w:tcPr>
          <w:p w:rsidR="00BF0BCD" w:rsidRPr="00546151"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546151">
              <w:rPr>
                <w:snapToGrid/>
                <w:sz w:val="14"/>
                <w:szCs w:val="14"/>
                <w:lang w:val="en-GB"/>
              </w:rPr>
              <w:t>a.m./a.m.</w:t>
            </w:r>
            <w:r w:rsidRPr="00546151">
              <w:rPr>
                <w:snapToGrid/>
                <w:sz w:val="14"/>
                <w:szCs w:val="14"/>
                <w:lang w:val="en-GB"/>
              </w:rPr>
              <w:br/>
              <w:t>(p.m.</w:t>
            </w:r>
            <w:r w:rsidRPr="00546151">
              <w:rPr>
                <w:snapToGrid/>
                <w:sz w:val="14"/>
                <w:szCs w:val="14"/>
                <w:lang w:val="en-GB"/>
              </w:rPr>
              <w:br/>
              <w:t>p.m./a.m.</w:t>
            </w:r>
            <w:r w:rsidRPr="00546151">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BF0BCD" w:rsidRPr="00546151" w:rsidRDefault="00BF0BCD" w:rsidP="00A7073A">
            <w:pPr>
              <w:tabs>
                <w:tab w:val="center" w:pos="284"/>
              </w:tabs>
              <w:autoSpaceDE w:val="0"/>
              <w:autoSpaceDN w:val="0"/>
              <w:adjustRightInd w:val="0"/>
              <w:spacing w:before="40" w:line="286" w:lineRule="auto"/>
              <w:jc w:val="center"/>
              <w:rPr>
                <w:snapToGrid/>
                <w:sz w:val="14"/>
                <w:szCs w:val="14"/>
                <w:lang w:val="en-GB"/>
              </w:rPr>
            </w:pPr>
            <w:r w:rsidRPr="00546151">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 (GRB) (</w:t>
            </w:r>
            <w:r>
              <w:rPr>
                <w:snapToGrid/>
                <w:sz w:val="14"/>
                <w:szCs w:val="14"/>
                <w:lang w:val="en-GB"/>
              </w:rPr>
              <w:t>70</w:t>
            </w:r>
            <w:r w:rsidRPr="00E1448C">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11-13</w:t>
            </w:r>
          </w:p>
        </w:tc>
        <w:tc>
          <w:tcPr>
            <w:tcW w:w="708" w:type="dxa"/>
            <w:tcBorders>
              <w:top w:val="single" w:sz="7" w:space="0" w:color="000000"/>
              <w:left w:val="single" w:sz="7" w:space="0" w:color="000000"/>
              <w:bottom w:val="single" w:sz="6" w:space="0" w:color="FFFFFF"/>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rsidR="00BF0BCD" w:rsidRPr="00D73A48" w:rsidRDefault="00BF0B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80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Brakes and Running Gear (GRRF) (</w:t>
            </w:r>
            <w:r>
              <w:rPr>
                <w:snapToGrid/>
                <w:sz w:val="14"/>
                <w:szCs w:val="14"/>
                <w:lang w:val="en-GB"/>
              </w:rPr>
              <w:t>88</w:t>
            </w:r>
            <w:r w:rsidRPr="00D027B5">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24-27</w:t>
            </w:r>
          </w:p>
        </w:tc>
        <w:tc>
          <w:tcPr>
            <w:tcW w:w="708" w:type="dxa"/>
            <w:tcBorders>
              <w:top w:val="single" w:sz="7" w:space="0" w:color="000000"/>
              <w:left w:val="single" w:sz="7" w:space="0" w:color="000000"/>
              <w:bottom w:val="single" w:sz="4" w:space="0" w:color="000000"/>
              <w:right w:val="single" w:sz="6" w:space="0" w:color="FFFFFF"/>
            </w:tcBorders>
          </w:tcPr>
          <w:p w:rsidR="00BF0BCD" w:rsidRPr="00E1448C"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E1448C">
              <w:rPr>
                <w:snapToGrid/>
                <w:sz w:val="14"/>
                <w:szCs w:val="14"/>
                <w:lang w:val="en-GB"/>
              </w:rPr>
              <w:t>.m./a.m.</w:t>
            </w:r>
          </w:p>
        </w:tc>
        <w:tc>
          <w:tcPr>
            <w:tcW w:w="426" w:type="dxa"/>
            <w:tcBorders>
              <w:top w:val="single" w:sz="7" w:space="0" w:color="000000"/>
              <w:left w:val="single" w:sz="7" w:space="0" w:color="000000"/>
              <w:bottom w:val="single" w:sz="4" w:space="0" w:color="000000"/>
              <w:right w:val="single" w:sz="4" w:space="0" w:color="auto"/>
            </w:tcBorders>
          </w:tcPr>
          <w:p w:rsidR="00BF0BCD" w:rsidRPr="00E1448C" w:rsidRDefault="00BF0BCD" w:rsidP="00A7073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7" w:space="0" w:color="000000"/>
              <w:left w:val="single" w:sz="4" w:space="0" w:color="auto"/>
              <w:bottom w:val="single" w:sz="4" w:space="0" w:color="000000"/>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4" w:space="0" w:color="000000"/>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130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17</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8-11</w:t>
            </w:r>
          </w:p>
        </w:tc>
        <w:tc>
          <w:tcPr>
            <w:tcW w:w="708" w:type="dxa"/>
            <w:tcBorders>
              <w:top w:val="single" w:sz="4" w:space="0" w:color="000000"/>
              <w:left w:val="single" w:sz="7" w:space="0" w:color="000000"/>
              <w:bottom w:val="single" w:sz="4" w:space="0" w:color="000000"/>
              <w:right w:val="single" w:sz="6" w:space="0" w:color="FFFFFF"/>
            </w:tcBorders>
          </w:tcPr>
          <w:p w:rsidR="00BF0BCD" w:rsidRPr="00743707"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743707">
              <w:rPr>
                <w:snapToGrid/>
                <w:sz w:val="14"/>
                <w:szCs w:val="14"/>
                <w:lang w:val="en-GB"/>
              </w:rPr>
              <w:t>a.m./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BF0BCD" w:rsidRPr="00743707" w:rsidRDefault="00BF0BCD" w:rsidP="00A7073A">
            <w:pPr>
              <w:tabs>
                <w:tab w:val="center" w:pos="284"/>
              </w:tabs>
              <w:autoSpaceDE w:val="0"/>
              <w:autoSpaceDN w:val="0"/>
              <w:adjustRightInd w:val="0"/>
              <w:spacing w:before="40" w:line="286" w:lineRule="auto"/>
              <w:jc w:val="center"/>
              <w:rPr>
                <w:snapToGrid/>
                <w:sz w:val="14"/>
                <w:szCs w:val="14"/>
                <w:lang w:val="en-GB"/>
              </w:rPr>
            </w:pPr>
            <w:r w:rsidRPr="00743707">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82</w:t>
            </w:r>
            <w:r>
              <w:rPr>
                <w:snapToGrid/>
                <w:sz w:val="14"/>
                <w:szCs w:val="14"/>
                <w:vertAlign w:val="superscript"/>
                <w:lang w:val="en-GB"/>
              </w:rPr>
              <w:t>nd</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22-25</w:t>
            </w:r>
          </w:p>
        </w:tc>
        <w:tc>
          <w:tcPr>
            <w:tcW w:w="708" w:type="dxa"/>
            <w:tcBorders>
              <w:top w:val="single" w:sz="4" w:space="0" w:color="000000"/>
              <w:left w:val="single" w:sz="7" w:space="0" w:color="000000"/>
              <w:bottom w:val="single" w:sz="4" w:space="0" w:color="000000"/>
              <w:right w:val="single" w:sz="6" w:space="0" w:color="FFFFFF"/>
            </w:tcBorders>
          </w:tcPr>
          <w:p w:rsidR="00BF0BCD" w:rsidRPr="00743707"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Pr="00743707">
              <w:rPr>
                <w:snapToGrid/>
                <w:sz w:val="14"/>
                <w:szCs w:val="14"/>
                <w:lang w:val="en-GB"/>
              </w:rPr>
              <w:t>.m./</w:t>
            </w:r>
            <w:r>
              <w:rPr>
                <w:snapToGrid/>
                <w:sz w:val="14"/>
                <w:szCs w:val="14"/>
                <w:lang w:val="en-GB"/>
              </w:rPr>
              <w:t>a.</w:t>
            </w:r>
            <w:r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BF0BCD" w:rsidRPr="00743707" w:rsidRDefault="00BF0BCD" w:rsidP="00A7073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100</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31</w:t>
            </w:r>
            <w:r>
              <w:rPr>
                <w:snapToGrid/>
                <w:sz w:val="14"/>
                <w:szCs w:val="14"/>
                <w:vertAlign w:val="superscript"/>
                <w:lang w:val="en-GB"/>
              </w:rPr>
              <w:t>st</w:t>
            </w:r>
            <w:r w:rsidRPr="00D73A48">
              <w:rPr>
                <w:snapToGrid/>
                <w:spacing w:val="-2"/>
                <w:sz w:val="14"/>
                <w:szCs w:val="14"/>
                <w:lang w:val="en-GB"/>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11</w:t>
            </w:r>
          </w:p>
        </w:tc>
        <w:tc>
          <w:tcPr>
            <w:tcW w:w="708" w:type="dxa"/>
            <w:tcBorders>
              <w:top w:val="single" w:sz="4" w:space="0" w:color="000000"/>
              <w:left w:val="single" w:sz="7" w:space="0" w:color="000000"/>
              <w:bottom w:val="single" w:sz="4" w:space="0" w:color="000000"/>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rsidR="00BF0BCD" w:rsidRPr="00D73A48" w:rsidRDefault="00BF0BCD" w:rsidP="00A7073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4" w:space="0" w:color="000000"/>
              <w:left w:val="single" w:sz="4" w:space="0" w:color="auto"/>
              <w:bottom w:val="single" w:sz="4" w:space="0" w:color="000000"/>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BF0BCD" w:rsidRPr="00D73A48" w:rsidTr="00A7073A">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79</w:t>
            </w:r>
            <w:r w:rsidRPr="00D73A48">
              <w:rPr>
                <w:snapToGrid/>
                <w:sz w:val="14"/>
                <w:szCs w:val="14"/>
                <w:vertAlign w:val="superscript"/>
                <w:lang w:val="en-GB"/>
              </w:rPr>
              <w:t>th</w:t>
            </w:r>
            <w:r w:rsidRPr="00D73A48">
              <w:rPr>
                <w:snapToGrid/>
                <w:sz w:val="14"/>
                <w:szCs w:val="14"/>
                <w:lang w:val="en-GB"/>
              </w:rPr>
              <w:t xml:space="preserve"> session); Admin. Committee of the 1958 Agreement (AC.1: </w:t>
            </w:r>
            <w:r>
              <w:rPr>
                <w:snapToGrid/>
                <w:sz w:val="14"/>
                <w:szCs w:val="14"/>
                <w:lang w:val="en-GB"/>
              </w:rPr>
              <w:t>73</w:t>
            </w:r>
            <w:r>
              <w:rPr>
                <w:snapToGrid/>
                <w:sz w:val="14"/>
                <w:szCs w:val="14"/>
                <w:vertAlign w:val="superscript"/>
                <w:lang w:val="en-GB"/>
              </w:rPr>
              <w:t>rd</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57</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Admin. Committee of the 1997 Agreement (AC.4: 1</w:t>
            </w:r>
            <w:r>
              <w:rPr>
                <w:snapToGrid/>
                <w:sz w:val="14"/>
                <w:szCs w:val="14"/>
                <w:lang w:val="en-GB"/>
              </w:rPr>
              <w:t>8</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12-15</w:t>
            </w:r>
            <w:r w:rsidRPr="00D73A48">
              <w:rPr>
                <w:snapToGrid/>
                <w:sz w:val="14"/>
                <w:szCs w:val="14"/>
                <w:lang w:val="en-GB"/>
              </w:rPr>
              <w:t xml:space="preserve"> 1</w:t>
            </w:r>
            <w:r>
              <w:rPr>
                <w:snapToGrid/>
                <w:sz w:val="14"/>
                <w:szCs w:val="14"/>
                <w:lang w:val="en-GB"/>
              </w:rPr>
              <w:t>3</w:t>
            </w:r>
            <w:r w:rsidRPr="00D73A48">
              <w:rPr>
                <w:snapToGrid/>
                <w:sz w:val="14"/>
                <w:szCs w:val="14"/>
                <w:lang w:val="en-GB"/>
              </w:rPr>
              <w:br/>
            </w:r>
            <w:r>
              <w:rPr>
                <w:snapToGrid/>
                <w:sz w:val="14"/>
                <w:szCs w:val="14"/>
                <w:lang w:val="en-GB"/>
              </w:rPr>
              <w:t>13-14</w:t>
            </w:r>
            <w:r w:rsidRPr="00D73A48">
              <w:rPr>
                <w:snapToGrid/>
                <w:sz w:val="14"/>
                <w:szCs w:val="14"/>
                <w:lang w:val="en-GB"/>
              </w:rPr>
              <w:br/>
              <w:t>1</w:t>
            </w:r>
            <w:r>
              <w:rPr>
                <w:snapToGrid/>
                <w:sz w:val="14"/>
                <w:szCs w:val="14"/>
                <w:lang w:val="en-GB"/>
              </w:rPr>
              <w:t>4</w:t>
            </w:r>
          </w:p>
        </w:tc>
        <w:tc>
          <w:tcPr>
            <w:tcW w:w="708" w:type="dxa"/>
            <w:tcBorders>
              <w:top w:val="single" w:sz="4" w:space="0" w:color="000000"/>
              <w:left w:val="single" w:sz="7" w:space="0" w:color="000000"/>
              <w:bottom w:val="single" w:sz="4" w:space="0" w:color="000000"/>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r w:rsidRPr="00D73A48">
              <w:rPr>
                <w:snapToGrid/>
                <w:sz w:val="14"/>
                <w:szCs w:val="14"/>
                <w:lang w:val="en-GB"/>
              </w:rPr>
              <w:br/>
              <w:t>a.m.</w:t>
            </w:r>
            <w:r w:rsidRPr="00D73A48">
              <w:rPr>
                <w:snapToGrid/>
                <w:sz w:val="14"/>
                <w:szCs w:val="14"/>
                <w:lang w:val="en-GB"/>
              </w:rPr>
              <w:br/>
              <w:t>p.m./a.m.</w:t>
            </w:r>
            <w:r w:rsidRPr="00D73A48">
              <w:rPr>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rsidR="00BF0BCD" w:rsidRPr="00FF14C9" w:rsidRDefault="00BF0BCD" w:rsidP="00A7073A">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BF0BCD" w:rsidRPr="00D73A48" w:rsidTr="00A7073A">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BF0BCD" w:rsidRPr="00D73A48" w:rsidRDefault="00BF0BCD" w:rsidP="00A7073A">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rsidR="00BF0BCD" w:rsidRPr="00D73A48" w:rsidRDefault="00BF0BCD" w:rsidP="00A7073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(66</w:t>
            </w:r>
            <w:r w:rsidRPr="00FF14C9">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10-13</w:t>
            </w:r>
          </w:p>
        </w:tc>
        <w:tc>
          <w:tcPr>
            <w:tcW w:w="708" w:type="dxa"/>
            <w:tcBorders>
              <w:top w:val="single" w:sz="4" w:space="0" w:color="000000"/>
              <w:left w:val="single" w:sz="7" w:space="0" w:color="000000"/>
              <w:bottom w:val="double" w:sz="4" w:space="0" w:color="auto"/>
              <w:right w:val="single" w:sz="6" w:space="0" w:color="FFFFFF"/>
            </w:tcBorders>
          </w:tcPr>
          <w:p w:rsidR="00BF0BCD" w:rsidRPr="00D73A48" w:rsidRDefault="00BF0BCD" w:rsidP="00A7073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p>
        </w:tc>
        <w:tc>
          <w:tcPr>
            <w:tcW w:w="426" w:type="dxa"/>
            <w:tcBorders>
              <w:top w:val="single" w:sz="4" w:space="0" w:color="000000"/>
              <w:left w:val="single" w:sz="7" w:space="0" w:color="000000"/>
              <w:bottom w:val="double" w:sz="4" w:space="0" w:color="auto"/>
              <w:right w:val="single" w:sz="4" w:space="0" w:color="auto"/>
            </w:tcBorders>
          </w:tcPr>
          <w:p w:rsidR="00BF0BCD" w:rsidRPr="00FF14C9" w:rsidRDefault="00BF0BCD" w:rsidP="00A7073A">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double" w:sz="4" w:space="0" w:color="auto"/>
              <w:right w:val="sing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double" w:sz="4" w:space="0" w:color="auto"/>
              <w:right w:val="double" w:sz="4" w:space="0" w:color="auto"/>
            </w:tcBorders>
          </w:tcPr>
          <w:p w:rsidR="00BF0BCD" w:rsidRPr="00D73A48" w:rsidRDefault="00BF0BCD" w:rsidP="00A7073A">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BF0BCD" w:rsidRPr="00D73A48" w:rsidTr="00A7073A">
        <w:trPr>
          <w:cantSplit/>
          <w:jc w:val="center"/>
        </w:trPr>
        <w:tc>
          <w:tcPr>
            <w:tcW w:w="993" w:type="dxa"/>
            <w:tcBorders>
              <w:top w:val="double" w:sz="4" w:space="0" w:color="auto"/>
              <w:left w:val="double" w:sz="4" w:space="0" w:color="auto"/>
              <w:bottom w:val="double" w:sz="4" w:space="0" w:color="auto"/>
              <w:right w:val="single" w:sz="8" w:space="0" w:color="000000"/>
            </w:tcBorders>
          </w:tcPr>
          <w:p w:rsidR="00BF0BCD" w:rsidRPr="00D73A48" w:rsidRDefault="00BF0BCD" w:rsidP="00A7073A">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rsidR="00BF0BCD" w:rsidRPr="00D73A48" w:rsidRDefault="00BF0BCD" w:rsidP="00A7073A">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rsidR="00BF0BCD" w:rsidRPr="00D73A48" w:rsidRDefault="00BF0BCD" w:rsidP="00A7073A">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Pr>
                <w:b/>
                <w:bCs/>
                <w:snapToGrid/>
                <w:sz w:val="14"/>
                <w:szCs w:val="14"/>
                <w:lang w:val="en-GB"/>
              </w:rPr>
              <w:t>09</w:t>
            </w:r>
            <w:r w:rsidRPr="00D73A48">
              <w:rPr>
                <w:b/>
                <w:bCs/>
                <w:snapToGrid/>
                <w:sz w:val="14"/>
                <w:szCs w:val="14"/>
                <w:lang w:val="en-GB"/>
              </w:rPr>
              <w:t xml:space="preserve"> half days</w:t>
            </w:r>
            <w:r w:rsidRPr="00D73A48">
              <w:rPr>
                <w:b/>
                <w:bCs/>
                <w:snapToGrid/>
                <w:sz w:val="14"/>
                <w:szCs w:val="14"/>
                <w:lang w:val="en-GB"/>
              </w:rPr>
              <w:br/>
              <w:t xml:space="preserve">                = 5</w:t>
            </w:r>
            <w:r>
              <w:rPr>
                <w:b/>
                <w:bCs/>
                <w:snapToGrid/>
                <w:sz w:val="14"/>
                <w:szCs w:val="14"/>
                <w:lang w:val="en-GB"/>
              </w:rPr>
              <w:t>4.</w:t>
            </w:r>
            <w:r w:rsidRPr="00D73A48">
              <w:rPr>
                <w:b/>
                <w:bCs/>
                <w:snapToGrid/>
                <w:sz w:val="14"/>
                <w:szCs w:val="14"/>
                <w:lang w:val="en-GB"/>
              </w:rPr>
              <w:t>5 days</w:t>
            </w:r>
          </w:p>
        </w:tc>
        <w:tc>
          <w:tcPr>
            <w:tcW w:w="747" w:type="dxa"/>
            <w:tcBorders>
              <w:top w:val="double" w:sz="4" w:space="0" w:color="auto"/>
              <w:left w:val="single" w:sz="4" w:space="0" w:color="auto"/>
              <w:bottom w:val="double" w:sz="4" w:space="0" w:color="auto"/>
              <w:right w:val="single" w:sz="4" w:space="0" w:color="auto"/>
            </w:tcBorders>
          </w:tcPr>
          <w:p w:rsidR="00BF0BCD" w:rsidRPr="00D73A48" w:rsidRDefault="00BF0BCD" w:rsidP="00A7073A">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rsidR="00BF0BCD" w:rsidRPr="00D73A48" w:rsidRDefault="00BF0BCD" w:rsidP="00A7073A">
            <w:pPr>
              <w:autoSpaceDE w:val="0"/>
              <w:autoSpaceDN w:val="0"/>
              <w:adjustRightInd w:val="0"/>
              <w:spacing w:before="40" w:after="58" w:line="286" w:lineRule="auto"/>
              <w:jc w:val="center"/>
              <w:rPr>
                <w:snapToGrid/>
                <w:sz w:val="14"/>
                <w:szCs w:val="14"/>
                <w:lang w:val="en-GB"/>
              </w:rPr>
            </w:pPr>
          </w:p>
        </w:tc>
      </w:tr>
    </w:tbl>
    <w:p w:rsidR="00BF0BCD" w:rsidRPr="00812F67" w:rsidRDefault="00BF0BCD" w:rsidP="00BF0BCD">
      <w:pPr>
        <w:rPr>
          <w:lang w:val="en-GB"/>
        </w:rPr>
      </w:pPr>
    </w:p>
    <w:p w:rsidR="00BF0BCD" w:rsidRPr="00202B6F" w:rsidRDefault="00BF0BCD" w:rsidP="00BF0BCD">
      <w:pPr>
        <w:rPr>
          <w:sz w:val="16"/>
          <w:szCs w:val="18"/>
          <w:lang w:val="en-GB"/>
        </w:rPr>
      </w:pPr>
      <w:r w:rsidRPr="00202B6F">
        <w:rPr>
          <w:sz w:val="16"/>
          <w:szCs w:val="18"/>
          <w:lang w:val="en-GB"/>
        </w:rPr>
        <w:t>Except the three sessions of</w:t>
      </w:r>
      <w:r w:rsidRPr="00202B6F">
        <w:rPr>
          <w:sz w:val="16"/>
        </w:rPr>
        <w:t xml:space="preserve"> the Administrative Committee (WP.29/AC.2)</w:t>
      </w:r>
      <w:r w:rsidRPr="00202B6F">
        <w:rPr>
          <w:sz w:val="16"/>
          <w:szCs w:val="18"/>
          <w:lang w:val="en-GB"/>
        </w:rPr>
        <w:t xml:space="preserve"> (without interpretation), all sessions are </w:t>
      </w:r>
      <w:r w:rsidRPr="00202B6F">
        <w:rPr>
          <w:b/>
          <w:bCs/>
          <w:sz w:val="16"/>
          <w:szCs w:val="18"/>
          <w:lang w:val="en-GB"/>
        </w:rPr>
        <w:t>PUBLIC</w:t>
      </w:r>
    </w:p>
    <w:p w:rsidR="00BF0BCD" w:rsidRPr="00202B6F" w:rsidRDefault="00BF0BCD" w:rsidP="00BF0BCD">
      <w:pPr>
        <w:pStyle w:val="BodyText"/>
        <w:spacing w:after="0"/>
        <w:jc w:val="left"/>
        <w:rPr>
          <w:sz w:val="16"/>
        </w:rPr>
      </w:pPr>
      <w:r w:rsidRPr="00202B6F">
        <w:rPr>
          <w:sz w:val="16"/>
        </w:rPr>
        <w:t>The sessions scheduled "p.m./a.m." will begin in the afternoon, at 2.30 p.m. on the indicated date and are expected to last to 12.30 p.m. on the indicated date.</w:t>
      </w:r>
    </w:p>
    <w:p w:rsidR="00BF0BCD" w:rsidRPr="00202B6F" w:rsidRDefault="00BF0BCD" w:rsidP="00BF0BCD">
      <w:pPr>
        <w:rPr>
          <w:sz w:val="16"/>
          <w:szCs w:val="18"/>
          <w:lang w:val="en-GB"/>
        </w:rPr>
      </w:pPr>
      <w:r w:rsidRPr="00202B6F">
        <w:rPr>
          <w:sz w:val="16"/>
          <w:szCs w:val="18"/>
          <w:lang w:val="en-GB"/>
        </w:rPr>
        <w:t>The sessions scheduled "p.m./p.m." will begin in the afternoon, at 2.30 p.m. on the indicated date and are expected to last to 5.30 p.m. on the indicated date.</w:t>
      </w:r>
    </w:p>
    <w:p w:rsidR="00BF0BCD" w:rsidRDefault="00BF0BCD" w:rsidP="00BF0BCD">
      <w:pPr>
        <w:rPr>
          <w:sz w:val="16"/>
        </w:rPr>
      </w:pPr>
      <w:r w:rsidRPr="007C630C">
        <w:rPr>
          <w:sz w:val="16"/>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rsidR="00BF0BCD" w:rsidRDefault="00BF0BCD" w:rsidP="00BF0BCD">
      <w:pPr>
        <w:rPr>
          <w:sz w:val="16"/>
        </w:rPr>
      </w:pPr>
    </w:p>
    <w:p w:rsidR="00BF0BCD" w:rsidRPr="00202B6F" w:rsidRDefault="00BF0BCD" w:rsidP="00BF0BCD">
      <w:pPr>
        <w:rPr>
          <w:sz w:val="16"/>
          <w:szCs w:val="17"/>
          <w:lang w:val="en-GB"/>
        </w:rPr>
      </w:pPr>
      <w:r w:rsidRPr="00202B6F">
        <w:rPr>
          <w:sz w:val="16"/>
          <w:szCs w:val="18"/>
          <w:u w:val="single"/>
          <w:lang w:val="en-GB"/>
        </w:rPr>
        <w:t>Note</w:t>
      </w:r>
      <w:r w:rsidRPr="00202B6F">
        <w:rPr>
          <w:sz w:val="16"/>
          <w:szCs w:val="18"/>
          <w:lang w:val="en-GB"/>
        </w:rPr>
        <w:t xml:space="preserve">:  Geneva Motor Show, </w:t>
      </w:r>
      <w:proofErr w:type="spellStart"/>
      <w:r w:rsidRPr="00202B6F">
        <w:rPr>
          <w:sz w:val="16"/>
          <w:szCs w:val="18"/>
          <w:lang w:val="en-GB"/>
        </w:rPr>
        <w:t>Palexpo</w:t>
      </w:r>
      <w:proofErr w:type="spellEnd"/>
      <w:r w:rsidRPr="00202B6F">
        <w:rPr>
          <w:sz w:val="16"/>
          <w:szCs w:val="18"/>
          <w:lang w:val="en-GB"/>
        </w:rPr>
        <w:t xml:space="preserve">: </w:t>
      </w:r>
      <w:r>
        <w:rPr>
          <w:sz w:val="16"/>
          <w:szCs w:val="18"/>
          <w:lang w:val="en-GB"/>
        </w:rPr>
        <w:t xml:space="preserve">7 – 17 </w:t>
      </w:r>
      <w:r w:rsidRPr="00202B6F">
        <w:rPr>
          <w:sz w:val="16"/>
          <w:szCs w:val="18"/>
          <w:lang w:val="en-GB"/>
        </w:rPr>
        <w:t>March 201</w:t>
      </w:r>
      <w:r>
        <w:rPr>
          <w:sz w:val="16"/>
          <w:szCs w:val="18"/>
          <w:lang w:val="en-GB"/>
        </w:rPr>
        <w:t>9</w:t>
      </w:r>
      <w:r w:rsidRPr="00202B6F">
        <w:rPr>
          <w:sz w:val="16"/>
          <w:szCs w:val="18"/>
          <w:lang w:val="en-GB"/>
        </w:rPr>
        <w:t xml:space="preserve">; (Press days: </w:t>
      </w:r>
      <w:r>
        <w:rPr>
          <w:sz w:val="16"/>
          <w:szCs w:val="18"/>
          <w:lang w:val="en-GB"/>
        </w:rPr>
        <w:t>5 &amp; 6</w:t>
      </w:r>
      <w:r w:rsidRPr="00202B6F">
        <w:rPr>
          <w:sz w:val="16"/>
          <w:szCs w:val="18"/>
          <w:lang w:val="en-GB"/>
        </w:rPr>
        <w:t xml:space="preserve"> March 201</w:t>
      </w:r>
      <w:r>
        <w:rPr>
          <w:sz w:val="16"/>
          <w:szCs w:val="18"/>
          <w:lang w:val="en-GB"/>
        </w:rPr>
        <w:t>9</w:t>
      </w:r>
      <w:r w:rsidRPr="00202B6F">
        <w:rPr>
          <w:sz w:val="16"/>
          <w:szCs w:val="18"/>
          <w:lang w:val="en-GB"/>
        </w:rPr>
        <w:t>)</w:t>
      </w:r>
      <w:r w:rsidR="005633B1">
        <w:rPr>
          <w:sz w:val="16"/>
          <w:szCs w:val="18"/>
          <w:lang w:val="en-GB"/>
        </w:rPr>
        <w:t xml:space="preserve"> </w:t>
      </w:r>
      <w:r>
        <w:rPr>
          <w:sz w:val="16"/>
          <w:szCs w:val="18"/>
          <w:lang w:val="en-GB"/>
        </w:rPr>
        <w:t>TBC</w:t>
      </w:r>
    </w:p>
    <w:p w:rsidR="00BF0BCD" w:rsidRDefault="00BF0BCD" w:rsidP="00BF0BCD">
      <w:pPr>
        <w:pStyle w:val="HChG"/>
        <w:ind w:left="0" w:right="239" w:firstLine="0"/>
        <w:rPr>
          <w:sz w:val="22"/>
          <w:szCs w:val="22"/>
        </w:rPr>
      </w:pPr>
    </w:p>
    <w:p w:rsidR="0025600E" w:rsidRPr="00BF0BCD" w:rsidRDefault="0025600E">
      <w:pPr>
        <w:rPr>
          <w:lang w:val="en-GB"/>
        </w:rPr>
      </w:pPr>
    </w:p>
    <w:sectPr w:rsidR="0025600E" w:rsidRPr="00BF0B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3D7" w:rsidRDefault="00E453D7" w:rsidP="00BF0BCD">
      <w:r>
        <w:separator/>
      </w:r>
    </w:p>
  </w:endnote>
  <w:endnote w:type="continuationSeparator" w:id="0">
    <w:p w:rsidR="00E453D7" w:rsidRDefault="00E453D7" w:rsidP="00BF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3D7" w:rsidRDefault="00E453D7" w:rsidP="00BF0BCD">
      <w:r>
        <w:separator/>
      </w:r>
    </w:p>
  </w:footnote>
  <w:footnote w:type="continuationSeparator" w:id="0">
    <w:p w:rsidR="00E453D7" w:rsidRDefault="00E453D7" w:rsidP="00BF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CD" w:rsidRPr="00025F01" w:rsidRDefault="00BF0BCD" w:rsidP="00BF0BCD">
    <w:pPr>
      <w:tabs>
        <w:tab w:val="left" w:pos="7655"/>
      </w:tabs>
      <w:autoSpaceDE w:val="0"/>
      <w:autoSpaceDN w:val="0"/>
      <w:adjustRightInd w:val="0"/>
      <w:jc w:val="right"/>
      <w:rPr>
        <w:b/>
        <w:bCs/>
        <w:snapToGrid/>
        <w:sz w:val="20"/>
      </w:rPr>
    </w:pPr>
    <w:r w:rsidRPr="00677902">
      <w:rPr>
        <w:noProof/>
        <w:snapToGrid/>
        <w:sz w:val="20"/>
      </w:rPr>
      <mc:AlternateContent>
        <mc:Choice Requires="wps">
          <w:drawing>
            <wp:anchor distT="0" distB="0" distL="114300" distR="114300" simplePos="0" relativeHeight="251659264" behindDoc="0" locked="0" layoutInCell="1" allowOverlap="1" wp14:anchorId="7AF0EA56" wp14:editId="075ACFF2">
              <wp:simplePos x="0" y="0"/>
              <wp:positionH relativeFrom="column">
                <wp:posOffset>-325992</wp:posOffset>
              </wp:positionH>
              <wp:positionV relativeFrom="paragraph">
                <wp:posOffset>-31504</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F0BCD" w:rsidRPr="00677902" w:rsidRDefault="00BF0BCD" w:rsidP="00BF0BCD">
                          <w:pPr>
                            <w:rPr>
                              <w:sz w:val="20"/>
                              <w:lang w:val="fr-CH"/>
                            </w:rPr>
                          </w:pPr>
                          <w:r w:rsidRPr="00677902">
                            <w:rPr>
                              <w:sz w:val="20"/>
                              <w:lang w:val="fr-CH"/>
                            </w:rPr>
                            <w:t>Note by the Secretariat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F0EA56" id="_x0000_t202" coordsize="21600,21600" o:spt="202" path="m,l,21600r21600,l21600,xe">
              <v:stroke joinstyle="miter"/>
              <v:path gradientshapeok="t" o:connecttype="rect"/>
            </v:shapetype>
            <v:shape id="Text Box 2" o:spid="_x0000_s1026" type="#_x0000_t202" style="position:absolute;left:0;text-align:left;margin-left:-25.65pt;margin-top:-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" filled="f" stroked="f">
              <v:textbox style="mso-fit-shape-to-text:t">
                <w:txbxContent>
                  <w:p w:rsidR="00BF0BCD" w:rsidRPr="00677902" w:rsidRDefault="00BF0BCD" w:rsidP="00BF0BCD">
                    <w:pPr>
                      <w:rPr>
                        <w:sz w:val="20"/>
                        <w:lang w:val="fr-CH"/>
                      </w:rPr>
                    </w:pPr>
                    <w:r w:rsidRPr="00677902">
                      <w:rPr>
                        <w:sz w:val="20"/>
                        <w:lang w:val="fr-CH"/>
                      </w:rPr>
                      <w:t>Note by the Secretariat</w:t>
                    </w:r>
                  </w:p>
                </w:txbxContent>
              </v:textbox>
            </v:shape>
          </w:pict>
        </mc:Fallback>
      </mc:AlternateContent>
    </w:r>
    <w:r w:rsidRPr="00025F01">
      <w:rPr>
        <w:b/>
        <w:snapToGrid/>
        <w:sz w:val="20"/>
      </w:rPr>
      <w:t xml:space="preserve">DRAFT </w:t>
    </w:r>
    <w:r w:rsidRPr="00025F01">
      <w:rPr>
        <w:snapToGrid/>
        <w:sz w:val="20"/>
      </w:rPr>
      <w:t xml:space="preserve">Informal document </w:t>
    </w:r>
    <w:r w:rsidRPr="00025F01">
      <w:rPr>
        <w:b/>
        <w:bCs/>
        <w:snapToGrid/>
        <w:sz w:val="20"/>
      </w:rPr>
      <w:t>WP.29-17</w:t>
    </w:r>
    <w:r>
      <w:rPr>
        <w:b/>
        <w:bCs/>
        <w:snapToGrid/>
        <w:sz w:val="20"/>
      </w:rPr>
      <w:t>5</w:t>
    </w:r>
    <w:r w:rsidRPr="00025F01">
      <w:rPr>
        <w:b/>
        <w:bCs/>
        <w:snapToGrid/>
        <w:sz w:val="20"/>
      </w:rPr>
      <w:t>-02</w:t>
    </w:r>
  </w:p>
  <w:p w:rsidR="00BF0BCD" w:rsidRDefault="00BF0BCD" w:rsidP="00BF0BCD">
    <w:pPr>
      <w:autoSpaceDE w:val="0"/>
      <w:autoSpaceDN w:val="0"/>
      <w:adjustRightInd w:val="0"/>
      <w:ind w:left="5387"/>
      <w:jc w:val="right"/>
      <w:rPr>
        <w:snapToGrid/>
        <w:sz w:val="20"/>
      </w:rPr>
    </w:pPr>
    <w:r>
      <w:rPr>
        <w:snapToGrid/>
        <w:sz w:val="20"/>
      </w:rPr>
      <w:t xml:space="preserve">    </w:t>
    </w:r>
    <w:r w:rsidRPr="0026274C">
      <w:rPr>
        <w:snapToGrid/>
        <w:sz w:val="20"/>
      </w:rPr>
      <w:t xml:space="preserve"> </w:t>
    </w:r>
    <w:r w:rsidRPr="007B1F61">
      <w:rPr>
        <w:snapToGrid/>
        <w:sz w:val="20"/>
      </w:rPr>
      <w:t>(1</w:t>
    </w:r>
    <w:r>
      <w:rPr>
        <w:snapToGrid/>
        <w:sz w:val="20"/>
      </w:rPr>
      <w:t>75</w:t>
    </w:r>
    <w:r>
      <w:rPr>
        <w:snapToGrid/>
        <w:sz w:val="20"/>
        <w:vertAlign w:val="superscript"/>
      </w:rPr>
      <w:t>th</w:t>
    </w:r>
    <w:r w:rsidRPr="007B1F61">
      <w:rPr>
        <w:snapToGrid/>
        <w:sz w:val="20"/>
      </w:rPr>
      <w:t xml:space="preserve"> WP.29</w:t>
    </w:r>
    <w:r>
      <w:rPr>
        <w:snapToGrid/>
        <w:sz w:val="20"/>
      </w:rPr>
      <w:t xml:space="preserve"> </w:t>
    </w:r>
    <w:r w:rsidRPr="007B1F61">
      <w:rPr>
        <w:snapToGrid/>
        <w:sz w:val="20"/>
      </w:rPr>
      <w:t xml:space="preserve">session, </w:t>
    </w:r>
    <w:r>
      <w:rPr>
        <w:snapToGrid/>
        <w:sz w:val="20"/>
      </w:rPr>
      <w:t>19-22 June</w:t>
    </w:r>
    <w:r w:rsidRPr="007B1F61">
      <w:rPr>
        <w:snapToGrid/>
        <w:sz w:val="20"/>
      </w:rPr>
      <w:t xml:space="preserve"> 201</w:t>
    </w:r>
    <w:r>
      <w:rPr>
        <w:snapToGrid/>
        <w:sz w:val="20"/>
      </w:rPr>
      <w:t>8</w:t>
    </w:r>
    <w:r w:rsidRPr="007B1F61">
      <w:rPr>
        <w:snapToGrid/>
        <w:sz w:val="20"/>
      </w:rPr>
      <w:t>)</w:t>
    </w:r>
  </w:p>
  <w:p w:rsidR="00BF0BCD" w:rsidRPr="007B1F61" w:rsidRDefault="00BF0BCD" w:rsidP="00BF0BCD">
    <w:pPr>
      <w:autoSpaceDE w:val="0"/>
      <w:autoSpaceDN w:val="0"/>
      <w:adjustRightInd w:val="0"/>
      <w:ind w:left="5387"/>
      <w:jc w:val="right"/>
      <w:rPr>
        <w:snapToGrid/>
        <w:sz w:val="20"/>
      </w:rPr>
    </w:pPr>
    <w:r>
      <w:rPr>
        <w:snapToGrid/>
        <w:sz w:val="20"/>
      </w:rPr>
      <w:t>Agenda item 2.2.</w:t>
    </w:r>
  </w:p>
  <w:p w:rsidR="00BF0BCD" w:rsidRDefault="00BF0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CD"/>
    <w:rsid w:val="0025600E"/>
    <w:rsid w:val="0054581E"/>
    <w:rsid w:val="005633B1"/>
    <w:rsid w:val="00AA374C"/>
    <w:rsid w:val="00BF0BCD"/>
    <w:rsid w:val="00E45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905AC"/>
  <w15:docId w15:val="{E45765B6-4BE9-4204-9B9F-D15AF61D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BCD"/>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0BCD"/>
    <w:pPr>
      <w:spacing w:after="120"/>
    </w:pPr>
  </w:style>
  <w:style w:type="character" w:customStyle="1" w:styleId="BodyTextChar">
    <w:name w:val="Body Text Char"/>
    <w:basedOn w:val="DefaultParagraphFont"/>
    <w:link w:val="BodyText"/>
    <w:rsid w:val="00BF0BCD"/>
    <w:rPr>
      <w:rFonts w:ascii="Times New Roman" w:eastAsia="Times New Roman" w:hAnsi="Times New Roman" w:cs="Times New Roman"/>
      <w:snapToGrid w:val="0"/>
      <w:sz w:val="24"/>
      <w:szCs w:val="20"/>
    </w:rPr>
  </w:style>
  <w:style w:type="paragraph" w:customStyle="1" w:styleId="HChG">
    <w:name w:val="_ H _Ch_G"/>
    <w:basedOn w:val="Normal"/>
    <w:next w:val="Normal"/>
    <w:link w:val="HChGChar"/>
    <w:qFormat/>
    <w:rsid w:val="00BF0BCD"/>
    <w:pPr>
      <w:keepNext/>
      <w:keepLines/>
      <w:widowControl/>
      <w:tabs>
        <w:tab w:val="right" w:pos="851"/>
      </w:tabs>
      <w:suppressAutoHyphens/>
      <w:spacing w:before="360" w:after="240" w:line="300" w:lineRule="exact"/>
      <w:ind w:left="1134" w:right="1134" w:hanging="1134"/>
      <w:jc w:val="left"/>
    </w:pPr>
    <w:rPr>
      <w:b/>
      <w:snapToGrid/>
      <w:sz w:val="28"/>
      <w:lang w:val="en-GB"/>
    </w:rPr>
  </w:style>
  <w:style w:type="character" w:customStyle="1" w:styleId="HChGChar">
    <w:name w:val="_ H _Ch_G Char"/>
    <w:link w:val="HChG"/>
    <w:rsid w:val="00BF0BCD"/>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F0BCD"/>
    <w:pPr>
      <w:tabs>
        <w:tab w:val="center" w:pos="4680"/>
        <w:tab w:val="right" w:pos="9360"/>
      </w:tabs>
    </w:pPr>
  </w:style>
  <w:style w:type="character" w:customStyle="1" w:styleId="HeaderChar">
    <w:name w:val="Header Char"/>
    <w:basedOn w:val="DefaultParagraphFont"/>
    <w:link w:val="Header"/>
    <w:uiPriority w:val="99"/>
    <w:rsid w:val="00BF0BC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F0BCD"/>
    <w:pPr>
      <w:tabs>
        <w:tab w:val="center" w:pos="4680"/>
        <w:tab w:val="right" w:pos="9360"/>
      </w:tabs>
    </w:pPr>
  </w:style>
  <w:style w:type="character" w:customStyle="1" w:styleId="FooterChar">
    <w:name w:val="Footer Char"/>
    <w:basedOn w:val="DefaultParagraphFont"/>
    <w:link w:val="Footer"/>
    <w:uiPriority w:val="99"/>
    <w:rsid w:val="00BF0BCD"/>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F0BCD"/>
    <w:rPr>
      <w:rFonts w:ascii="Tahoma" w:hAnsi="Tahoma" w:cs="Tahoma"/>
      <w:sz w:val="16"/>
      <w:szCs w:val="16"/>
    </w:rPr>
  </w:style>
  <w:style w:type="character" w:customStyle="1" w:styleId="BalloonTextChar">
    <w:name w:val="Balloon Text Char"/>
    <w:basedOn w:val="DefaultParagraphFont"/>
    <w:link w:val="BalloonText"/>
    <w:uiPriority w:val="99"/>
    <w:semiHidden/>
    <w:rsid w:val="00BF0BCD"/>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ECE-ADN-45 eng</cp:lastModifiedBy>
  <cp:revision>4</cp:revision>
  <dcterms:created xsi:type="dcterms:W3CDTF">2018-06-01T08:41:00Z</dcterms:created>
  <dcterms:modified xsi:type="dcterms:W3CDTF">2018-06-14T14:37:00Z</dcterms:modified>
</cp:coreProperties>
</file>