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rsidTr="00E044BA">
        <w:trPr>
          <w:cantSplit/>
          <w:trHeight w:hRule="exact" w:val="851"/>
        </w:trPr>
        <w:tc>
          <w:tcPr>
            <w:tcW w:w="1276" w:type="dxa"/>
            <w:tcBorders>
              <w:bottom w:val="single" w:sz="4" w:space="0" w:color="auto"/>
            </w:tcBorders>
            <w:shd w:val="clear" w:color="auto" w:fill="auto"/>
            <w:vAlign w:val="bottom"/>
          </w:tcPr>
          <w:p w:rsidR="00E044BA" w:rsidRPr="00525E6C" w:rsidRDefault="00E044BA" w:rsidP="00E044BA">
            <w:pPr>
              <w:spacing w:after="80"/>
            </w:pPr>
            <w:r w:rsidRPr="00525E6C">
              <w:t xml:space="preserve">  </w:t>
            </w:r>
          </w:p>
        </w:tc>
        <w:tc>
          <w:tcPr>
            <w:tcW w:w="2268" w:type="dxa"/>
            <w:tcBorders>
              <w:bottom w:val="single" w:sz="4" w:space="0" w:color="auto"/>
            </w:tcBorders>
            <w:shd w:val="clear" w:color="auto" w:fill="auto"/>
            <w:vAlign w:val="bottom"/>
          </w:tcPr>
          <w:p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E044BA" w:rsidRPr="00945015" w:rsidRDefault="00E044BA" w:rsidP="00D27DD6">
            <w:pPr>
              <w:jc w:val="right"/>
              <w:rPr>
                <w:color w:val="FF0000"/>
              </w:rPr>
            </w:pPr>
            <w:r w:rsidRPr="00525E6C">
              <w:rPr>
                <w:sz w:val="40"/>
              </w:rPr>
              <w:t>ECE</w:t>
            </w:r>
            <w:r w:rsidRPr="00525E6C">
              <w:t>/TRANS/WP.29/201</w:t>
            </w:r>
            <w:r w:rsidR="00082AB4">
              <w:t>8</w:t>
            </w:r>
            <w:r w:rsidRPr="00525E6C">
              <w:t>/</w:t>
            </w:r>
            <w:r w:rsidR="00F96A1D">
              <w:t>131</w:t>
            </w:r>
          </w:p>
        </w:tc>
      </w:tr>
      <w:tr w:rsidR="00E044BA" w:rsidRPr="00525E6C" w:rsidTr="00E044BA">
        <w:trPr>
          <w:cantSplit/>
          <w:trHeight w:hRule="exact" w:val="2835"/>
        </w:trPr>
        <w:tc>
          <w:tcPr>
            <w:tcW w:w="1276" w:type="dxa"/>
            <w:tcBorders>
              <w:top w:val="single" w:sz="4" w:space="0" w:color="auto"/>
              <w:bottom w:val="single" w:sz="12" w:space="0" w:color="auto"/>
            </w:tcBorders>
            <w:shd w:val="clear" w:color="auto" w:fill="auto"/>
          </w:tcPr>
          <w:p w:rsidR="00E044BA" w:rsidRPr="00525E6C" w:rsidRDefault="00E044BA" w:rsidP="00E044BA">
            <w:pPr>
              <w:spacing w:before="120"/>
            </w:pPr>
            <w:r w:rsidRPr="00525E6C">
              <w:rPr>
                <w:noProof/>
                <w:lang w:eastAsia="zh-CN"/>
              </w:rPr>
              <w:drawing>
                <wp:inline distT="0" distB="0" distL="0" distR="0" wp14:anchorId="542CBB94" wp14:editId="5324EC7D">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E044BA" w:rsidRPr="00525E6C" w:rsidRDefault="00E044BA" w:rsidP="00E044BA">
            <w:pPr>
              <w:spacing w:before="240" w:line="240" w:lineRule="exact"/>
            </w:pPr>
            <w:r w:rsidRPr="00525E6C">
              <w:t>Distr.: General</w:t>
            </w:r>
          </w:p>
          <w:p w:rsidR="00E044BA" w:rsidRPr="00A96F13" w:rsidRDefault="00674EB8" w:rsidP="00E044BA">
            <w:pPr>
              <w:spacing w:line="240" w:lineRule="exact"/>
            </w:pPr>
            <w:r>
              <w:t>15</w:t>
            </w:r>
            <w:r w:rsidR="00A96F13" w:rsidRPr="00F60DE1">
              <w:t xml:space="preserve"> </w:t>
            </w:r>
            <w:r w:rsidR="008B59E6">
              <w:t>August</w:t>
            </w:r>
            <w:r w:rsidR="00AE49BC">
              <w:t xml:space="preserve"> </w:t>
            </w:r>
            <w:r w:rsidR="00E044BA" w:rsidRPr="00F60DE1">
              <w:t>201</w:t>
            </w:r>
            <w:r w:rsidR="00082AB4" w:rsidRPr="00F60DE1">
              <w:t>8</w:t>
            </w:r>
          </w:p>
          <w:p w:rsidR="00E044BA" w:rsidRPr="00525E6C" w:rsidRDefault="00E044BA" w:rsidP="00E044BA">
            <w:pPr>
              <w:spacing w:line="240" w:lineRule="exact"/>
            </w:pPr>
          </w:p>
          <w:p w:rsidR="00E044BA" w:rsidRPr="00525E6C" w:rsidRDefault="00E044BA" w:rsidP="00E044BA">
            <w:pPr>
              <w:spacing w:line="240" w:lineRule="exact"/>
            </w:pPr>
            <w:r w:rsidRPr="00525E6C">
              <w:t>Original: English</w:t>
            </w:r>
          </w:p>
        </w:tc>
      </w:tr>
    </w:tbl>
    <w:p w:rsidR="00E044BA" w:rsidRPr="00525E6C" w:rsidRDefault="00E044BA" w:rsidP="00E044BA">
      <w:pPr>
        <w:spacing w:before="120"/>
        <w:rPr>
          <w:b/>
          <w:sz w:val="28"/>
          <w:szCs w:val="28"/>
        </w:rPr>
      </w:pPr>
      <w:r w:rsidRPr="00525E6C">
        <w:rPr>
          <w:b/>
          <w:sz w:val="28"/>
          <w:szCs w:val="28"/>
        </w:rPr>
        <w:t>Economic Commission for Europe</w:t>
      </w:r>
    </w:p>
    <w:p w:rsidR="00E044BA" w:rsidRPr="00525E6C" w:rsidRDefault="00E044BA" w:rsidP="00E044BA">
      <w:pPr>
        <w:spacing w:before="120"/>
        <w:rPr>
          <w:sz w:val="28"/>
          <w:szCs w:val="28"/>
        </w:rPr>
      </w:pPr>
      <w:r w:rsidRPr="00525E6C">
        <w:rPr>
          <w:sz w:val="28"/>
          <w:szCs w:val="28"/>
        </w:rPr>
        <w:t>Inland Transport Committee</w:t>
      </w:r>
    </w:p>
    <w:p w:rsidR="00E044BA" w:rsidRPr="00525E6C" w:rsidRDefault="00E044BA" w:rsidP="00E044BA">
      <w:pPr>
        <w:spacing w:before="120"/>
        <w:rPr>
          <w:b/>
          <w:sz w:val="24"/>
          <w:szCs w:val="24"/>
        </w:rPr>
      </w:pPr>
      <w:r w:rsidRPr="00525E6C">
        <w:rPr>
          <w:b/>
          <w:sz w:val="24"/>
          <w:szCs w:val="24"/>
        </w:rPr>
        <w:t>World Forum for Harmonization of Vehicle Regulations</w:t>
      </w:r>
    </w:p>
    <w:p w:rsidR="008405E4" w:rsidRDefault="008405E4" w:rsidP="008405E4">
      <w:pPr>
        <w:tabs>
          <w:tab w:val="center" w:pos="4819"/>
        </w:tabs>
        <w:spacing w:before="120"/>
        <w:rPr>
          <w:b/>
          <w:lang w:val="en-US"/>
        </w:rPr>
      </w:pPr>
      <w:r>
        <w:rPr>
          <w:b/>
          <w:lang w:val="en-US"/>
        </w:rPr>
        <w:t>176th session</w:t>
      </w:r>
    </w:p>
    <w:p w:rsidR="008405E4" w:rsidRDefault="008405E4" w:rsidP="008405E4">
      <w:pPr>
        <w:rPr>
          <w:lang w:val="en-US"/>
        </w:rPr>
      </w:pPr>
      <w:r>
        <w:rPr>
          <w:lang w:val="en-US"/>
        </w:rPr>
        <w:t>Geneva, 13-16 November 2018</w:t>
      </w:r>
    </w:p>
    <w:p w:rsidR="008405E4" w:rsidRDefault="008405E4" w:rsidP="008405E4">
      <w:r>
        <w:t>Item 4.</w:t>
      </w:r>
      <w:r w:rsidR="00BF46DD">
        <w:t>8</w:t>
      </w:r>
      <w:r>
        <w:t>.</w:t>
      </w:r>
      <w:r w:rsidR="00F96A1D">
        <w:t>5</w:t>
      </w:r>
      <w:r>
        <w:t xml:space="preserve"> of the provisional agenda</w:t>
      </w:r>
    </w:p>
    <w:p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8B59E6">
        <w:rPr>
          <w:b/>
        </w:rPr>
        <w:br/>
      </w:r>
      <w:r w:rsidRPr="008405E4">
        <w:rPr>
          <w:b/>
        </w:rPr>
        <w:t>UN Regulations submitted</w:t>
      </w:r>
      <w:r w:rsidR="00FE2BBC">
        <w:rPr>
          <w:b/>
        </w:rPr>
        <w:t xml:space="preserve"> </w:t>
      </w:r>
      <w:r w:rsidRPr="008405E4">
        <w:rPr>
          <w:b/>
        </w:rPr>
        <w:t>by</w:t>
      </w:r>
      <w:r w:rsidR="00BF46DD">
        <w:rPr>
          <w:b/>
        </w:rPr>
        <w:t xml:space="preserve"> GRSP</w:t>
      </w:r>
      <w:r w:rsidRPr="008405E4">
        <w:rPr>
          <w:b/>
        </w:rPr>
        <w:t xml:space="preserve"> </w:t>
      </w:r>
    </w:p>
    <w:p w:rsidR="00E044BA" w:rsidRPr="00525E6C" w:rsidRDefault="00E044BA" w:rsidP="00E044BA">
      <w:pPr>
        <w:pStyle w:val="HChG"/>
      </w:pPr>
      <w:r w:rsidRPr="00525E6C">
        <w:tab/>
      </w:r>
      <w:r w:rsidRPr="00525E6C">
        <w:tab/>
      </w:r>
      <w:bookmarkStart w:id="0" w:name="_GoBack"/>
      <w:r w:rsidR="00F96A1D">
        <w:t>Proposal for Supplement 15</w:t>
      </w:r>
      <w:r w:rsidR="00BF46DD">
        <w:t xml:space="preserve"> to the</w:t>
      </w:r>
      <w:r w:rsidR="00FE2BBC" w:rsidRPr="00FE2BBC">
        <w:t xml:space="preserve"> 0</w:t>
      </w:r>
      <w:r w:rsidR="00F96A1D">
        <w:t>4</w:t>
      </w:r>
      <w:r w:rsidR="00FE2BBC" w:rsidRPr="00FE2BBC">
        <w:t xml:space="preserve"> series of amendments to UN Regulation No. </w:t>
      </w:r>
      <w:r w:rsidR="00F96A1D">
        <w:t>44</w:t>
      </w:r>
      <w:r w:rsidR="00FE2BBC" w:rsidRPr="00FE2BBC">
        <w:t xml:space="preserve"> </w:t>
      </w:r>
      <w:r w:rsidR="00F96A1D">
        <w:t>(Child restraint systems</w:t>
      </w:r>
      <w:r w:rsidR="00FE2BBC" w:rsidRPr="00FE2BBC">
        <w:t>)</w:t>
      </w:r>
      <w:bookmarkEnd w:id="0"/>
    </w:p>
    <w:p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 xml:space="preserve">Working Party </w:t>
      </w:r>
      <w:r w:rsidR="00BF46DD">
        <w:rPr>
          <w:szCs w:val="24"/>
        </w:rPr>
        <w:t>on Passive Safety</w:t>
      </w:r>
      <w:r w:rsidRPr="00A96F13">
        <w:rPr>
          <w:szCs w:val="24"/>
        </w:rPr>
        <w:footnoteReference w:customMarkFollows="1" w:id="2"/>
        <w:t>*</w:t>
      </w:r>
    </w:p>
    <w:p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sidR="00BF46DD">
        <w:rPr>
          <w:lang w:val="en-US"/>
        </w:rPr>
        <w:t>Passive Safety</w:t>
      </w:r>
      <w:r>
        <w:rPr>
          <w:lang w:val="en-US"/>
        </w:rPr>
        <w:t xml:space="preserve"> </w:t>
      </w:r>
      <w:r w:rsidRPr="008405E4">
        <w:rPr>
          <w:lang w:val="en-US"/>
        </w:rPr>
        <w:t>(GR</w:t>
      </w:r>
      <w:r w:rsidR="00BF46DD">
        <w:rPr>
          <w:lang w:val="en-US"/>
        </w:rPr>
        <w:t>SP</w:t>
      </w:r>
      <w:r w:rsidRPr="008405E4">
        <w:rPr>
          <w:lang w:val="en-US"/>
        </w:rPr>
        <w:t xml:space="preserve">) at its </w:t>
      </w:r>
      <w:r w:rsidR="00BF46DD">
        <w:rPr>
          <w:lang w:val="en-US"/>
        </w:rPr>
        <w:t>sixty-third</w:t>
      </w:r>
      <w:r>
        <w:rPr>
          <w:lang w:val="en-US"/>
        </w:rPr>
        <w:t xml:space="preserve"> </w:t>
      </w:r>
      <w:r w:rsidRPr="008405E4">
        <w:rPr>
          <w:lang w:val="en-US"/>
        </w:rPr>
        <w:t>session (ECE/TRANS/WP.29/GR</w:t>
      </w:r>
      <w:r w:rsidR="00F96A1D">
        <w:rPr>
          <w:lang w:val="en-US"/>
        </w:rPr>
        <w:t>SP</w:t>
      </w:r>
      <w:r w:rsidRPr="008405E4">
        <w:rPr>
          <w:lang w:val="en-US"/>
        </w:rPr>
        <w:t>/</w:t>
      </w:r>
      <w:r w:rsidR="00BF46DD">
        <w:rPr>
          <w:lang w:val="en-US"/>
        </w:rPr>
        <w:t>63</w:t>
      </w:r>
      <w:r w:rsidRPr="008405E4">
        <w:rPr>
          <w:lang w:val="en-US"/>
        </w:rPr>
        <w:t xml:space="preserve">, para. </w:t>
      </w:r>
      <w:r w:rsidR="00F96A1D">
        <w:rPr>
          <w:lang w:val="en-US"/>
        </w:rPr>
        <w:t>4</w:t>
      </w:r>
      <w:r w:rsidR="00361FCD">
        <w:rPr>
          <w:lang w:val="en-US"/>
        </w:rPr>
        <w:t>2</w:t>
      </w:r>
      <w:r w:rsidRPr="008405E4">
        <w:rPr>
          <w:lang w:val="en-US"/>
        </w:rPr>
        <w:t>). It</w:t>
      </w:r>
      <w:r w:rsidR="00361FCD">
        <w:rPr>
          <w:lang w:val="en-US"/>
        </w:rPr>
        <w:t xml:space="preserve"> is ba</w:t>
      </w:r>
      <w:r w:rsidR="00F96A1D">
        <w:rPr>
          <w:lang w:val="en-US"/>
        </w:rPr>
        <w:t>sed on ECE/TRANS/WP.29/GRSP/2017/27 as amended in Annex X to the report</w:t>
      </w:r>
      <w:r w:rsidRPr="008405E4">
        <w:rPr>
          <w:lang w:val="en-US"/>
        </w:rPr>
        <w:t xml:space="preserve">.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rsidR="00E044BA" w:rsidRDefault="00E044BA" w:rsidP="00E044BA">
      <w:pPr>
        <w:tabs>
          <w:tab w:val="left" w:pos="8505"/>
        </w:tabs>
        <w:ind w:left="1134" w:right="1134" w:firstLine="567"/>
        <w:jc w:val="both"/>
      </w:pPr>
    </w:p>
    <w:p w:rsidR="008B59E6" w:rsidRDefault="008B59E6" w:rsidP="00BC68C4">
      <w:pPr>
        <w:pStyle w:val="HChG"/>
        <w:jc w:val="both"/>
      </w:pPr>
      <w:bookmarkStart w:id="1" w:name="_Toc354410587"/>
      <w:r>
        <w:br w:type="page"/>
      </w:r>
    </w:p>
    <w:p w:rsidR="008765CA" w:rsidRPr="00BC68C4" w:rsidRDefault="00860D1C" w:rsidP="00BC68C4">
      <w:pPr>
        <w:pStyle w:val="HChG"/>
        <w:jc w:val="both"/>
      </w:pPr>
      <w:r w:rsidRPr="004E2AF7">
        <w:lastRenderedPageBreak/>
        <w:tab/>
      </w:r>
      <w:bookmarkStart w:id="2" w:name="_Toc473483449"/>
      <w:bookmarkEnd w:id="1"/>
      <w:r w:rsidR="00962893">
        <w:tab/>
      </w:r>
      <w:r w:rsidR="00F96A1D">
        <w:t>Supplement 15 to the</w:t>
      </w:r>
      <w:r w:rsidR="00F96A1D" w:rsidRPr="00FE2BBC">
        <w:t xml:space="preserve"> 0</w:t>
      </w:r>
      <w:r w:rsidR="00F96A1D">
        <w:t>4</w:t>
      </w:r>
      <w:r w:rsidR="00F96A1D" w:rsidRPr="00FE2BBC">
        <w:t xml:space="preserve"> series of amendments to UN Regulation No. </w:t>
      </w:r>
      <w:r w:rsidR="00F96A1D">
        <w:t>44</w:t>
      </w:r>
      <w:r w:rsidR="00F96A1D" w:rsidRPr="00FE2BBC">
        <w:t xml:space="preserve"> </w:t>
      </w:r>
      <w:r w:rsidR="00F96A1D">
        <w:t>(Child restraint systems</w:t>
      </w:r>
      <w:r w:rsidR="00F96A1D" w:rsidRPr="00FE2BBC">
        <w:t>)</w:t>
      </w:r>
      <w:bookmarkEnd w:id="2"/>
    </w:p>
    <w:p w:rsidR="00BC68C4" w:rsidRDefault="00BC68C4" w:rsidP="00BC68C4">
      <w:pPr>
        <w:pStyle w:val="SingleTxtG"/>
        <w:ind w:left="2268" w:hanging="1134"/>
      </w:pPr>
      <w:r>
        <w:rPr>
          <w:i/>
        </w:rPr>
        <w:t>Paragraph 4.4.</w:t>
      </w:r>
      <w:r>
        <w:t>, amend to read:</w:t>
      </w:r>
    </w:p>
    <w:p w:rsidR="00BC68C4" w:rsidRPr="00BC68C4" w:rsidRDefault="00BC68C4" w:rsidP="00BC68C4">
      <w:pPr>
        <w:pStyle w:val="para"/>
        <w:rPr>
          <w:lang w:val="en-US"/>
        </w:rPr>
      </w:pPr>
      <w:r>
        <w:t>"4.4.</w:t>
      </w:r>
      <w:r>
        <w:tab/>
      </w:r>
      <w:r w:rsidRPr="00BC68C4">
        <w:rPr>
          <w:lang w:val="en-US"/>
        </w:rPr>
        <w:t>On the visible inner surface (including the inside surface of a side wing beside the child's head) in the approximate area where the child's head rests within the child restraint system, rearward facing restraints shall have the shown label permanently attached.</w:t>
      </w:r>
    </w:p>
    <w:p w:rsidR="00BC68C4" w:rsidRPr="00BC68C4" w:rsidRDefault="00BC68C4" w:rsidP="009810F7">
      <w:pPr>
        <w:pStyle w:val="para"/>
        <w:ind w:firstLine="0"/>
      </w:pPr>
      <w:r w:rsidRPr="00BC68C4">
        <w:tab/>
        <w:t>The overall dimensions of the label shall be at least 120 x 60 mm or the equivalent area.</w:t>
      </w:r>
    </w:p>
    <w:p w:rsidR="00BC68C4" w:rsidRPr="00BC68C4" w:rsidRDefault="00BC68C4" w:rsidP="009810F7">
      <w:pPr>
        <w:pStyle w:val="para"/>
        <w:ind w:firstLine="0"/>
      </w:pPr>
      <w:r w:rsidRPr="00BC68C4">
        <w:tab/>
        <w:t>The label may be adapted in such a way that the layout differs from the example shown here; however, the content shall meet the precise prescriptions. Furthermore, no other type of information shall be included on the label unless it is placed outside a clearly marked rectangle with at least the overall dimensions as required above. In derogation to the aforementioned, a part number, bar code or similar identification mark not exceeding 8 mm x 35 mm or the equivalent area may be placed on the label.</w:t>
      </w:r>
    </w:p>
    <w:p w:rsidR="00BC68C4" w:rsidRPr="00BC68C4" w:rsidRDefault="00BC68C4" w:rsidP="009810F7">
      <w:pPr>
        <w:pStyle w:val="para"/>
        <w:ind w:firstLine="0"/>
      </w:pPr>
      <w:r w:rsidRPr="00BC68C4">
        <w:tab/>
        <w:t>It shall also be ensured that no deviations in the shape and orientation of the provided pictograms are permitted, notably that any customised appearance of the prescribed pictogram images shall be prohibited, with the exception of the hand with pointing index finger and the open face booklet with letter '</w:t>
      </w:r>
      <w:proofErr w:type="spellStart"/>
      <w:r w:rsidRPr="00BC68C4">
        <w:t>i</w:t>
      </w:r>
      <w:proofErr w:type="spellEnd"/>
      <w:r w:rsidRPr="00BC68C4">
        <w:t>' on its right page provided that they are clearly recognisable as such.</w:t>
      </w:r>
    </w:p>
    <w:p w:rsidR="00BC68C4" w:rsidRPr="00BC68C4" w:rsidRDefault="00BC68C4" w:rsidP="009810F7">
      <w:pPr>
        <w:pStyle w:val="para"/>
        <w:ind w:firstLine="0"/>
      </w:pPr>
      <w:r w:rsidRPr="00BC68C4">
        <w:t>Small irregularities concerning line thickness, label imprinting and other relevant production tolerances shall be accepted.</w:t>
      </w:r>
    </w:p>
    <w:p w:rsidR="00BC68C4" w:rsidRPr="00BC68C4" w:rsidRDefault="00BC68C4" w:rsidP="009810F7">
      <w:pPr>
        <w:pStyle w:val="para"/>
        <w:ind w:firstLine="0"/>
      </w:pPr>
      <w:r w:rsidRPr="00BC68C4">
        <w:tab/>
      </w:r>
      <w:r w:rsidRPr="00BC68C4">
        <w:rPr>
          <w:lang w:val="en-US"/>
        </w:rPr>
        <w:t xml:space="preserve">The label shall </w:t>
      </w:r>
      <w:r w:rsidRPr="00BC68C4">
        <w:t>… any configuration.</w:t>
      </w:r>
    </w:p>
    <w:p w:rsidR="00BC68C4" w:rsidRPr="00BC68C4" w:rsidRDefault="00BC68C4" w:rsidP="009810F7">
      <w:pPr>
        <w:pStyle w:val="SingleTxtG"/>
        <w:spacing w:after="0"/>
      </w:pPr>
      <w:r w:rsidRPr="00BC68C4">
        <w:t>Figure A</w:t>
      </w:r>
    </w:p>
    <w:p w:rsidR="00BC68C4" w:rsidRPr="00BC68C4" w:rsidRDefault="00BC68C4" w:rsidP="009810F7">
      <w:pPr>
        <w:pStyle w:val="SingleTxtG"/>
        <w:rPr>
          <w:b/>
        </w:rPr>
      </w:pPr>
      <w:r w:rsidRPr="00BC68C4">
        <w:rPr>
          <w:b/>
        </w:rPr>
        <w:t>Warning label</w:t>
      </w:r>
    </w:p>
    <w:p w:rsidR="00BC68C4" w:rsidRPr="003D65A1" w:rsidRDefault="00BC68C4" w:rsidP="009810F7">
      <w:pPr>
        <w:pStyle w:val="SingleTxtG"/>
      </w:pPr>
      <w:r w:rsidRPr="003D65A1">
        <w:t>…</w:t>
      </w:r>
    </w:p>
    <w:p w:rsidR="00BC68C4" w:rsidRDefault="00BC68C4" w:rsidP="00BC68C4">
      <w:pPr>
        <w:suppressAutoHyphens w:val="0"/>
        <w:spacing w:line="240" w:lineRule="auto"/>
        <w:rPr>
          <w:b/>
        </w:rPr>
      </w:pPr>
      <w:r>
        <w:rPr>
          <w:b/>
        </w:rPr>
        <w:br w:type="page"/>
      </w:r>
    </w:p>
    <w:p w:rsidR="00BC68C4" w:rsidRPr="00BC68C4" w:rsidRDefault="00BC68C4" w:rsidP="009810F7">
      <w:pPr>
        <w:pStyle w:val="SingleTxtG"/>
        <w:spacing w:after="0"/>
      </w:pPr>
      <w:r w:rsidRPr="00BC68C4">
        <w:lastRenderedPageBreak/>
        <w:t>Figure B</w:t>
      </w:r>
    </w:p>
    <w:p w:rsidR="00BC68C4" w:rsidRDefault="00BC68C4" w:rsidP="009810F7">
      <w:pPr>
        <w:pStyle w:val="SingleTxtG"/>
        <w:rPr>
          <w:b/>
        </w:rPr>
      </w:pPr>
      <w:r>
        <w:rPr>
          <w:b/>
        </w:rPr>
        <w:t>Pictogram according to ISO 2575:2004 - Z.01 that shall be used and that shall have an outer diameter of at least 38 mm</w:t>
      </w:r>
    </w:p>
    <w:p w:rsidR="00BC68C4" w:rsidRDefault="00BC68C4" w:rsidP="009810F7">
      <w:pPr>
        <w:pStyle w:val="SingleTxtG"/>
        <w:rPr>
          <w:b/>
        </w:rPr>
      </w:pPr>
      <w:r>
        <w:rPr>
          <w:noProof/>
          <w:lang w:eastAsia="zh-CN"/>
        </w:rPr>
        <w:drawing>
          <wp:inline distT="0" distB="0" distL="0" distR="0" wp14:anchorId="1F3124AA" wp14:editId="3B58480D">
            <wp:extent cx="4880507" cy="490450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905530" cy="4929655"/>
                    </a:xfrm>
                    <a:prstGeom prst="rect">
                      <a:avLst/>
                    </a:prstGeom>
                  </pic:spPr>
                </pic:pic>
              </a:graphicData>
            </a:graphic>
          </wp:inline>
        </w:drawing>
      </w:r>
    </w:p>
    <w:p w:rsidR="00BC68C4" w:rsidRDefault="00BC68C4" w:rsidP="00BC68C4">
      <w:pPr>
        <w:suppressAutoHyphens w:val="0"/>
        <w:spacing w:line="240" w:lineRule="auto"/>
        <w:rPr>
          <w:b/>
        </w:rPr>
      </w:pPr>
      <w:r>
        <w:rPr>
          <w:b/>
        </w:rPr>
        <w:br w:type="page"/>
      </w:r>
    </w:p>
    <w:p w:rsidR="00BC68C4" w:rsidRPr="00BC68C4" w:rsidRDefault="00BC68C4" w:rsidP="009810F7">
      <w:pPr>
        <w:pStyle w:val="SingleTxtG"/>
        <w:spacing w:after="0"/>
      </w:pPr>
      <w:r w:rsidRPr="00BC68C4">
        <w:lastRenderedPageBreak/>
        <w:t xml:space="preserve">Figure C </w:t>
      </w:r>
    </w:p>
    <w:p w:rsidR="00BC68C4" w:rsidRDefault="00BC68C4" w:rsidP="009810F7">
      <w:pPr>
        <w:pStyle w:val="SingleTxtG"/>
        <w:rPr>
          <w:b/>
        </w:rPr>
      </w:pPr>
      <w:r>
        <w:rPr>
          <w:b/>
        </w:rPr>
        <w:t>Pictogram depicting airbag deployment danger that shall be used and that shall measure 40 mm in width and 28 mm in height or proportionally larger</w:t>
      </w:r>
    </w:p>
    <w:p w:rsidR="00BC68C4" w:rsidRDefault="00BC68C4" w:rsidP="00BC68C4">
      <w:pPr>
        <w:pStyle w:val="SingleTxtG"/>
        <w:ind w:left="1560" w:hanging="1134"/>
        <w:rPr>
          <w:b/>
        </w:rPr>
      </w:pPr>
      <w:r>
        <w:rPr>
          <w:noProof/>
          <w:lang w:eastAsia="zh-CN"/>
        </w:rPr>
        <w:drawing>
          <wp:inline distT="0" distB="0" distL="0" distR="0" wp14:anchorId="44D100B3" wp14:editId="2114B509">
            <wp:extent cx="5682449" cy="4049485"/>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695983" cy="4059130"/>
                    </a:xfrm>
                    <a:prstGeom prst="rect">
                      <a:avLst/>
                    </a:prstGeom>
                  </pic:spPr>
                </pic:pic>
              </a:graphicData>
            </a:graphic>
          </wp:inline>
        </w:drawing>
      </w:r>
    </w:p>
    <w:p w:rsidR="00BC68C4" w:rsidRPr="00B95EC0" w:rsidRDefault="00BC68C4" w:rsidP="009810F7">
      <w:pPr>
        <w:pStyle w:val="SingleTxtG"/>
        <w:ind w:left="2268" w:hanging="1134"/>
        <w:jc w:val="right"/>
      </w:pPr>
      <w:r>
        <w:t>"</w:t>
      </w:r>
    </w:p>
    <w:p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8B59E6">
      <w:headerReference w:type="even" r:id="rId11"/>
      <w:headerReference w:type="default" r:id="rId12"/>
      <w:footerReference w:type="even" r:id="rId13"/>
      <w:headerReference w:type="first" r:id="rId14"/>
      <w:footerReference w:type="first" r:id="rId1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5E4" w:rsidRDefault="008405E4"/>
  </w:endnote>
  <w:endnote w:type="continuationSeparator" w:id="0">
    <w:p w:rsidR="008405E4" w:rsidRDefault="008405E4"/>
  </w:endnote>
  <w:endnote w:type="continuationNotice" w:id="1">
    <w:p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59E6" w:rsidRPr="008B59E6" w:rsidRDefault="008B59E6" w:rsidP="008B59E6">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5E4" w:rsidRPr="009A2D3C" w:rsidRDefault="008405E4" w:rsidP="00962893">
    <w:pPr>
      <w:pStyle w:val="Footer"/>
      <w:tabs>
        <w:tab w:val="right" w:pos="9638"/>
      </w:tabs>
      <w:rPr>
        <w:b/>
        <w:noProof/>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5E4" w:rsidRPr="000B175B" w:rsidRDefault="008405E4" w:rsidP="000B175B">
      <w:pPr>
        <w:tabs>
          <w:tab w:val="right" w:pos="2155"/>
        </w:tabs>
        <w:spacing w:after="80"/>
        <w:ind w:left="680"/>
        <w:rPr>
          <w:u w:val="single"/>
        </w:rPr>
      </w:pPr>
      <w:r>
        <w:rPr>
          <w:u w:val="single"/>
        </w:rPr>
        <w:tab/>
      </w:r>
    </w:p>
  </w:footnote>
  <w:footnote w:type="continuationSeparator" w:id="0">
    <w:p w:rsidR="008405E4" w:rsidRPr="00FC68B7" w:rsidRDefault="008405E4" w:rsidP="00FC68B7">
      <w:pPr>
        <w:tabs>
          <w:tab w:val="left" w:pos="2155"/>
        </w:tabs>
        <w:spacing w:after="80"/>
        <w:ind w:left="680"/>
        <w:rPr>
          <w:u w:val="single"/>
        </w:rPr>
      </w:pPr>
      <w:r>
        <w:rPr>
          <w:u w:val="single"/>
        </w:rPr>
        <w:tab/>
      </w:r>
    </w:p>
  </w:footnote>
  <w:footnote w:type="continuationNotice" w:id="1">
    <w:p w:rsidR="008405E4" w:rsidRDefault="008405E4"/>
  </w:footnote>
  <w:footnote w:id="2">
    <w:p w:rsidR="008405E4" w:rsidRPr="00706101" w:rsidRDefault="008405E4" w:rsidP="007D0E25">
      <w:pPr>
        <w:pStyle w:val="FootnoteText"/>
      </w:pPr>
      <w:r w:rsidRPr="00A90EA8">
        <w:tab/>
      </w:r>
      <w:r w:rsidRPr="00DE7053">
        <w:rPr>
          <w:rStyle w:val="FootnoteReference"/>
          <w:sz w:val="20"/>
          <w:lang w:val="en-US"/>
        </w:rPr>
        <w:t>*</w:t>
      </w:r>
      <w:r w:rsidRPr="002232AF">
        <w:rPr>
          <w:sz w:val="20"/>
          <w:lang w:val="en-US"/>
        </w:rPr>
        <w:tab/>
      </w:r>
      <w:r w:rsidR="008B59E6" w:rsidRPr="008B59E6">
        <w:rPr>
          <w:szCs w:val="18"/>
          <w:lang w:val="en-US"/>
        </w:rPr>
        <w:t xml:space="preserve">In accordance with the </w:t>
      </w:r>
      <w:proofErr w:type="spellStart"/>
      <w:r w:rsidR="008B59E6" w:rsidRPr="008B59E6">
        <w:rPr>
          <w:szCs w:val="18"/>
          <w:lang w:val="en-US"/>
        </w:rPr>
        <w:t>programme</w:t>
      </w:r>
      <w:proofErr w:type="spellEnd"/>
      <w:r w:rsidR="008B59E6" w:rsidRPr="008B59E6">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59E6" w:rsidRDefault="008B59E6" w:rsidP="008B59E6">
    <w:pPr>
      <w:pStyle w:val="Header"/>
      <w:tabs>
        <w:tab w:val="left" w:pos="2755"/>
      </w:tabs>
    </w:pPr>
    <w:r>
      <w:t>ECE/TRANS/WP.29/2018/131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65CA" w:rsidRPr="00A225B5" w:rsidRDefault="008765CA" w:rsidP="006552F2">
    <w:pPr>
      <w:pStyle w:val="Header"/>
      <w:jc w:val="right"/>
      <w:rPr>
        <w:lang w:val="it-IT"/>
      </w:rPr>
    </w:pPr>
    <w:r>
      <w:t>ECE/TRANS/WP.29/2018/1</w:t>
    </w:r>
    <w:r w:rsidR="00F96A1D">
      <w:t>31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2BBC" w:rsidRPr="008B59E6" w:rsidRDefault="00FE2BBC" w:rsidP="008B59E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33AC0236"/>
    <w:multiLevelType w:val="hybridMultilevel"/>
    <w:tmpl w:val="F14E013C"/>
    <w:lvl w:ilvl="0" w:tplc="1256DA58">
      <w:start w:val="1"/>
      <w:numFmt w:val="decimal"/>
      <w:lvlText w:val="%1."/>
      <w:lvlJc w:val="left"/>
      <w:pPr>
        <w:ind w:left="6654" w:hanging="1125"/>
      </w:pPr>
      <w:rPr>
        <w:rFonts w:hint="default"/>
      </w:rPr>
    </w:lvl>
    <w:lvl w:ilvl="1" w:tplc="04070019" w:tentative="1">
      <w:start w:val="1"/>
      <w:numFmt w:val="lowerLetter"/>
      <w:lvlText w:val="%2."/>
      <w:lvlJc w:val="left"/>
      <w:pPr>
        <w:ind w:left="6609" w:hanging="360"/>
      </w:pPr>
    </w:lvl>
    <w:lvl w:ilvl="2" w:tplc="0407001B" w:tentative="1">
      <w:start w:val="1"/>
      <w:numFmt w:val="lowerRoman"/>
      <w:lvlText w:val="%3."/>
      <w:lvlJc w:val="right"/>
      <w:pPr>
        <w:ind w:left="7329" w:hanging="180"/>
      </w:pPr>
    </w:lvl>
    <w:lvl w:ilvl="3" w:tplc="0407000F" w:tentative="1">
      <w:start w:val="1"/>
      <w:numFmt w:val="decimal"/>
      <w:lvlText w:val="%4."/>
      <w:lvlJc w:val="left"/>
      <w:pPr>
        <w:ind w:left="8049" w:hanging="360"/>
      </w:pPr>
    </w:lvl>
    <w:lvl w:ilvl="4" w:tplc="04070019" w:tentative="1">
      <w:start w:val="1"/>
      <w:numFmt w:val="lowerLetter"/>
      <w:lvlText w:val="%5."/>
      <w:lvlJc w:val="left"/>
      <w:pPr>
        <w:ind w:left="8769" w:hanging="360"/>
      </w:pPr>
    </w:lvl>
    <w:lvl w:ilvl="5" w:tplc="0407001B" w:tentative="1">
      <w:start w:val="1"/>
      <w:numFmt w:val="lowerRoman"/>
      <w:lvlText w:val="%6."/>
      <w:lvlJc w:val="right"/>
      <w:pPr>
        <w:ind w:left="9489" w:hanging="180"/>
      </w:pPr>
    </w:lvl>
    <w:lvl w:ilvl="6" w:tplc="0407000F" w:tentative="1">
      <w:start w:val="1"/>
      <w:numFmt w:val="decimal"/>
      <w:lvlText w:val="%7."/>
      <w:lvlJc w:val="left"/>
      <w:pPr>
        <w:ind w:left="10209" w:hanging="360"/>
      </w:pPr>
    </w:lvl>
    <w:lvl w:ilvl="7" w:tplc="04070019" w:tentative="1">
      <w:start w:val="1"/>
      <w:numFmt w:val="lowerLetter"/>
      <w:lvlText w:val="%8."/>
      <w:lvlJc w:val="left"/>
      <w:pPr>
        <w:ind w:left="10929" w:hanging="360"/>
      </w:pPr>
    </w:lvl>
    <w:lvl w:ilvl="8" w:tplc="0407001B" w:tentative="1">
      <w:start w:val="1"/>
      <w:numFmt w:val="lowerRoman"/>
      <w:lvlText w:val="%9."/>
      <w:lvlJc w:val="right"/>
      <w:pPr>
        <w:ind w:left="11649" w:hanging="180"/>
      </w:pPr>
    </w:lvl>
  </w:abstractNum>
  <w:abstractNum w:abstractNumId="6"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7"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8"/>
  </w:num>
  <w:num w:numId="7">
    <w:abstractNumId w:val="6"/>
  </w:num>
  <w:num w:numId="8">
    <w:abstractNumId w:val="4"/>
  </w:num>
  <w:num w:numId="9">
    <w:abstractNumId w:val="2"/>
  </w:num>
  <w:num w:numId="10">
    <w:abstractNumId w:val="7"/>
  </w:num>
  <w:num w:numId="1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505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31E"/>
    <w:rsid w:val="00082AB4"/>
    <w:rsid w:val="000839E4"/>
    <w:rsid w:val="00084C60"/>
    <w:rsid w:val="000872E8"/>
    <w:rsid w:val="00090A93"/>
    <w:rsid w:val="000916EC"/>
    <w:rsid w:val="000931C0"/>
    <w:rsid w:val="000936F0"/>
    <w:rsid w:val="00097B82"/>
    <w:rsid w:val="000A08CD"/>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230"/>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6160C"/>
    <w:rsid w:val="00262166"/>
    <w:rsid w:val="0026278A"/>
    <w:rsid w:val="00263F82"/>
    <w:rsid w:val="00272E60"/>
    <w:rsid w:val="00273DB4"/>
    <w:rsid w:val="002765E7"/>
    <w:rsid w:val="00280870"/>
    <w:rsid w:val="00280DE4"/>
    <w:rsid w:val="002826F7"/>
    <w:rsid w:val="00282868"/>
    <w:rsid w:val="00285167"/>
    <w:rsid w:val="00286C96"/>
    <w:rsid w:val="0029026C"/>
    <w:rsid w:val="0029081B"/>
    <w:rsid w:val="002A063B"/>
    <w:rsid w:val="002A0721"/>
    <w:rsid w:val="002A1589"/>
    <w:rsid w:val="002A2838"/>
    <w:rsid w:val="002A3D2B"/>
    <w:rsid w:val="002A6577"/>
    <w:rsid w:val="002B11C3"/>
    <w:rsid w:val="002B177A"/>
    <w:rsid w:val="002B2961"/>
    <w:rsid w:val="002B6797"/>
    <w:rsid w:val="002C1C92"/>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1FCD"/>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3F4657"/>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7ED0"/>
    <w:rsid w:val="006303E9"/>
    <w:rsid w:val="00631DF4"/>
    <w:rsid w:val="00634F10"/>
    <w:rsid w:val="006361D1"/>
    <w:rsid w:val="00636348"/>
    <w:rsid w:val="00636553"/>
    <w:rsid w:val="00640B26"/>
    <w:rsid w:val="00643805"/>
    <w:rsid w:val="00644961"/>
    <w:rsid w:val="006552F2"/>
    <w:rsid w:val="00656071"/>
    <w:rsid w:val="006600E7"/>
    <w:rsid w:val="0066120A"/>
    <w:rsid w:val="006632AF"/>
    <w:rsid w:val="0066460A"/>
    <w:rsid w:val="0066501A"/>
    <w:rsid w:val="00665595"/>
    <w:rsid w:val="00671536"/>
    <w:rsid w:val="00674C0A"/>
    <w:rsid w:val="00674EB8"/>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844"/>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9D1"/>
    <w:rsid w:val="00860D1C"/>
    <w:rsid w:val="008632BF"/>
    <w:rsid w:val="0086456C"/>
    <w:rsid w:val="0087089B"/>
    <w:rsid w:val="00871FD5"/>
    <w:rsid w:val="008724E6"/>
    <w:rsid w:val="008756B4"/>
    <w:rsid w:val="008765CA"/>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B59E6"/>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0F7"/>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A2C"/>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68C4"/>
    <w:rsid w:val="00BC74E9"/>
    <w:rsid w:val="00BD118A"/>
    <w:rsid w:val="00BD1512"/>
    <w:rsid w:val="00BD1F82"/>
    <w:rsid w:val="00BD2146"/>
    <w:rsid w:val="00BD3232"/>
    <w:rsid w:val="00BD538F"/>
    <w:rsid w:val="00BD6336"/>
    <w:rsid w:val="00BE4680"/>
    <w:rsid w:val="00BE4F74"/>
    <w:rsid w:val="00BE618E"/>
    <w:rsid w:val="00BF1990"/>
    <w:rsid w:val="00BF46DD"/>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54891"/>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0268"/>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558EC"/>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96A1D"/>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12F61C86-6EA1-4BF7-AB2D-6E34E3283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AFD91-7D4E-4433-906B-7801327A1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4</Pages>
  <Words>424</Words>
  <Characters>2420</Characters>
  <Application>Microsoft Office Word</Application>
  <DocSecurity>0</DocSecurity>
  <Lines>20</Lines>
  <Paragraphs>5</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2839</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2018-08-17T16:32:00Z</dcterms:created>
  <dcterms:modified xsi:type="dcterms:W3CDTF">2018-08-17T16:32:00Z</dcterms:modified>
</cp:coreProperties>
</file>