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F5499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5499A" w:rsidP="00F5499A">
            <w:pPr>
              <w:jc w:val="right"/>
            </w:pPr>
            <w:r w:rsidRPr="00F5499A">
              <w:rPr>
                <w:sz w:val="40"/>
              </w:rPr>
              <w:t>ECE</w:t>
            </w:r>
            <w:r>
              <w:t>/TRANS/WP.29/2018/30</w:t>
            </w:r>
          </w:p>
        </w:tc>
      </w:tr>
      <w:tr w:rsidR="002D5AAC" w:rsidRPr="00F5499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F5499A" w:rsidP="00387CD4">
            <w:pPr>
              <w:spacing w:before="240"/>
              <w:rPr>
                <w:lang w:val="en-US"/>
              </w:rPr>
            </w:pPr>
            <w:r>
              <w:rPr>
                <w:lang w:val="en-US"/>
              </w:rPr>
              <w:t>Distr.: General</w:t>
            </w:r>
          </w:p>
          <w:p w:rsidR="00F5499A" w:rsidRDefault="00F5499A" w:rsidP="00F5499A">
            <w:pPr>
              <w:spacing w:line="240" w:lineRule="exact"/>
              <w:rPr>
                <w:lang w:val="en-US"/>
              </w:rPr>
            </w:pPr>
            <w:r>
              <w:rPr>
                <w:lang w:val="en-US"/>
              </w:rPr>
              <w:t>27 December 2017</w:t>
            </w:r>
          </w:p>
          <w:p w:rsidR="00F5499A" w:rsidRDefault="00F5499A" w:rsidP="00F5499A">
            <w:pPr>
              <w:spacing w:line="240" w:lineRule="exact"/>
              <w:rPr>
                <w:lang w:val="en-US"/>
              </w:rPr>
            </w:pPr>
            <w:r>
              <w:rPr>
                <w:lang w:val="en-US"/>
              </w:rPr>
              <w:t>Russian</w:t>
            </w:r>
          </w:p>
          <w:p w:rsidR="00F5499A" w:rsidRPr="008D53B6" w:rsidRDefault="00F5499A" w:rsidP="00F5499A">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F5499A" w:rsidRPr="00E77625" w:rsidRDefault="00F5499A" w:rsidP="00F5499A">
      <w:pPr>
        <w:spacing w:before="120"/>
        <w:rPr>
          <w:sz w:val="28"/>
          <w:szCs w:val="28"/>
        </w:rPr>
      </w:pPr>
      <w:r w:rsidRPr="00E77625">
        <w:rPr>
          <w:sz w:val="28"/>
          <w:szCs w:val="28"/>
        </w:rPr>
        <w:t>Комитет по внутреннему транспорту</w:t>
      </w:r>
    </w:p>
    <w:p w:rsidR="00F5499A" w:rsidRPr="00E77625" w:rsidRDefault="00F5499A" w:rsidP="00F5499A">
      <w:pPr>
        <w:spacing w:before="120"/>
        <w:rPr>
          <w:b/>
          <w:sz w:val="24"/>
          <w:szCs w:val="24"/>
        </w:rPr>
      </w:pPr>
      <w:r w:rsidRPr="00E77625">
        <w:rPr>
          <w:b/>
          <w:sz w:val="24"/>
          <w:szCs w:val="24"/>
        </w:rPr>
        <w:t xml:space="preserve">Всемирный форум для согласования правил </w:t>
      </w:r>
      <w:r w:rsidRPr="00F5499A">
        <w:rPr>
          <w:b/>
          <w:sz w:val="24"/>
          <w:szCs w:val="24"/>
        </w:rPr>
        <w:br/>
      </w:r>
      <w:r w:rsidRPr="00E77625">
        <w:rPr>
          <w:b/>
          <w:sz w:val="24"/>
          <w:szCs w:val="24"/>
        </w:rPr>
        <w:t>в области транспортных средств</w:t>
      </w:r>
    </w:p>
    <w:p w:rsidR="00F5499A" w:rsidRPr="00E77625" w:rsidRDefault="00F5499A" w:rsidP="00F5499A">
      <w:pPr>
        <w:tabs>
          <w:tab w:val="center" w:pos="4819"/>
        </w:tabs>
        <w:spacing w:before="120"/>
        <w:rPr>
          <w:b/>
        </w:rPr>
      </w:pPr>
      <w:r w:rsidRPr="00E77625">
        <w:rPr>
          <w:b/>
        </w:rPr>
        <w:t>174-я сессия</w:t>
      </w:r>
    </w:p>
    <w:p w:rsidR="00F5499A" w:rsidRPr="00E77625" w:rsidRDefault="00F5499A" w:rsidP="00F5499A">
      <w:r>
        <w:t>Женева</w:t>
      </w:r>
      <w:r w:rsidRPr="00E77625">
        <w:t>, 13</w:t>
      </w:r>
      <w:r>
        <w:rPr>
          <w:lang w:val="en-US"/>
        </w:rPr>
        <w:t>–</w:t>
      </w:r>
      <w:r w:rsidRPr="00E77625">
        <w:t xml:space="preserve">16 </w:t>
      </w:r>
      <w:r>
        <w:t>марта</w:t>
      </w:r>
      <w:r w:rsidRPr="00E77625">
        <w:t xml:space="preserve"> 2018</w:t>
      </w:r>
      <w:r>
        <w:t xml:space="preserve"> года</w:t>
      </w:r>
    </w:p>
    <w:p w:rsidR="00F5499A" w:rsidRPr="00E77625" w:rsidRDefault="00F5499A" w:rsidP="00F5499A">
      <w:r>
        <w:t>Пункт</w:t>
      </w:r>
      <w:r w:rsidRPr="00E77625">
        <w:t xml:space="preserve"> 4.9.3 </w:t>
      </w:r>
      <w:r>
        <w:t>предварительной повестки дня</w:t>
      </w:r>
    </w:p>
    <w:p w:rsidR="00F5499A" w:rsidRDefault="00F5499A" w:rsidP="00F5499A">
      <w:pPr>
        <w:rPr>
          <w:b/>
        </w:rPr>
      </w:pPr>
      <w:r w:rsidRPr="00E77625">
        <w:rPr>
          <w:b/>
        </w:rPr>
        <w:t xml:space="preserve">Соглашение 1958 года: </w:t>
      </w:r>
    </w:p>
    <w:p w:rsidR="00F5499A" w:rsidRDefault="00F5499A" w:rsidP="00F5499A">
      <w:pPr>
        <w:rPr>
          <w:b/>
        </w:rPr>
      </w:pPr>
      <w:r w:rsidRPr="00E77625">
        <w:rPr>
          <w:b/>
        </w:rPr>
        <w:t>Рассмотрение</w:t>
      </w:r>
      <w:r>
        <w:rPr>
          <w:b/>
        </w:rPr>
        <w:t xml:space="preserve"> проектов поправок к существующим</w:t>
      </w:r>
    </w:p>
    <w:p w:rsidR="00E12C5F" w:rsidRDefault="00F5499A" w:rsidP="00F5499A">
      <w:pPr>
        <w:rPr>
          <w:b/>
          <w:lang w:val="en-US"/>
        </w:rPr>
      </w:pPr>
      <w:r w:rsidRPr="00E77625">
        <w:rPr>
          <w:b/>
        </w:rPr>
        <w:t>правилам</w:t>
      </w:r>
      <w:r w:rsidRPr="003B5BF7">
        <w:rPr>
          <w:b/>
        </w:rPr>
        <w:t xml:space="preserve"> </w:t>
      </w:r>
      <w:r>
        <w:rPr>
          <w:b/>
        </w:rPr>
        <w:t>ООН</w:t>
      </w:r>
      <w:r w:rsidRPr="003B5BF7">
        <w:rPr>
          <w:b/>
        </w:rPr>
        <w:t xml:space="preserve">, </w:t>
      </w:r>
      <w:r w:rsidRPr="00E77625">
        <w:rPr>
          <w:b/>
        </w:rPr>
        <w:t>представленных</w:t>
      </w:r>
      <w:r w:rsidRPr="003B5BF7">
        <w:rPr>
          <w:b/>
        </w:rPr>
        <w:t xml:space="preserve"> </w:t>
      </w:r>
      <w:r w:rsidRPr="00E77625">
        <w:rPr>
          <w:b/>
          <w:lang w:val="en-US"/>
        </w:rPr>
        <w:t>GRE</w:t>
      </w:r>
    </w:p>
    <w:p w:rsidR="00F5499A" w:rsidRPr="003B5BF7" w:rsidRDefault="00CA0636" w:rsidP="00CA0636">
      <w:pPr>
        <w:pStyle w:val="HChGR"/>
      </w:pPr>
      <w:r>
        <w:rPr>
          <w:lang w:val="en-US"/>
        </w:rPr>
        <w:tab/>
      </w:r>
      <w:r>
        <w:rPr>
          <w:lang w:val="en-US"/>
        </w:rPr>
        <w:tab/>
      </w:r>
      <w:r w:rsidR="00F5499A">
        <w:t>Предложение</w:t>
      </w:r>
      <w:r w:rsidR="00F5499A" w:rsidRPr="003B5BF7">
        <w:t xml:space="preserve"> </w:t>
      </w:r>
      <w:r w:rsidR="00F5499A">
        <w:t>по</w:t>
      </w:r>
      <w:r w:rsidR="00F5499A" w:rsidRPr="003B5BF7">
        <w:t xml:space="preserve"> </w:t>
      </w:r>
      <w:r w:rsidR="00F5499A">
        <w:t>дополнению</w:t>
      </w:r>
      <w:r w:rsidR="00F5499A" w:rsidRPr="003B5BF7">
        <w:t xml:space="preserve"> 7 </w:t>
      </w:r>
      <w:r w:rsidR="00F5499A">
        <w:t>к</w:t>
      </w:r>
      <w:r w:rsidR="00F5499A" w:rsidRPr="003B5BF7">
        <w:t xml:space="preserve"> </w:t>
      </w:r>
      <w:r w:rsidR="00F5499A">
        <w:t>первоначальному</w:t>
      </w:r>
      <w:r w:rsidR="00F5499A" w:rsidRPr="003B5BF7">
        <w:t xml:space="preserve"> </w:t>
      </w:r>
      <w:r w:rsidR="00F5499A">
        <w:t>варианту</w:t>
      </w:r>
      <w:r w:rsidR="00F5499A" w:rsidRPr="003B5BF7">
        <w:t xml:space="preserve"> </w:t>
      </w:r>
      <w:r w:rsidR="00F5499A">
        <w:t>Правил</w:t>
      </w:r>
      <w:r w:rsidR="00F5499A" w:rsidRPr="003B5BF7">
        <w:t xml:space="preserve"> № </w:t>
      </w:r>
      <w:r w:rsidR="00F5499A">
        <w:t>128 ООН (светодиодные источники света</w:t>
      </w:r>
      <w:r w:rsidR="00F5499A" w:rsidRPr="003B5BF7">
        <w:t xml:space="preserve">) </w:t>
      </w:r>
    </w:p>
    <w:p w:rsidR="00F5499A" w:rsidRPr="003B5BF7" w:rsidRDefault="00CA0636" w:rsidP="00CA0636">
      <w:pPr>
        <w:pStyle w:val="H1GR"/>
      </w:pPr>
      <w:r>
        <w:rPr>
          <w:lang w:val="en-US"/>
        </w:rPr>
        <w:tab/>
      </w:r>
      <w:r>
        <w:rPr>
          <w:lang w:val="en-US"/>
        </w:rPr>
        <w:tab/>
      </w:r>
      <w:r w:rsidR="00F5499A" w:rsidRPr="003B5BF7">
        <w:t xml:space="preserve">Представлено Рабочей группой по вопросам освещения </w:t>
      </w:r>
      <w:r w:rsidRPr="00CA0636">
        <w:br/>
      </w:r>
      <w:r w:rsidR="00F5499A" w:rsidRPr="003B5BF7">
        <w:t>и световой сигнализации</w:t>
      </w:r>
      <w:r w:rsidR="00F5499A" w:rsidRPr="00CA0636">
        <w:rPr>
          <w:b w:val="0"/>
          <w:sz w:val="20"/>
        </w:rPr>
        <w:footnoteReference w:customMarkFollows="1" w:id="1"/>
        <w:t>*</w:t>
      </w:r>
    </w:p>
    <w:p w:rsidR="00F5499A" w:rsidRPr="00F5499A" w:rsidRDefault="00F5499A" w:rsidP="00F5499A">
      <w:pPr>
        <w:pStyle w:val="SingleTxtGR"/>
      </w:pPr>
      <w:r w:rsidRPr="00F5499A">
        <w:tab/>
      </w:r>
      <w:r w:rsidRPr="003B5BF7">
        <w:t>Воспроизведенный ниже текст был принят Рабочей группой по вопросам освещения и световой сигнализации (</w:t>
      </w:r>
      <w:r w:rsidRPr="003B5BF7">
        <w:rPr>
          <w:lang w:val="en-GB"/>
        </w:rPr>
        <w:t>GR</w:t>
      </w:r>
      <w:r w:rsidR="00CA0636">
        <w:rPr>
          <w:lang w:val="en-GB"/>
        </w:rPr>
        <w:t>E</w:t>
      </w:r>
      <w:r w:rsidRPr="003B5BF7">
        <w:t>) на ее семьдесят восьмой сессии (</w:t>
      </w:r>
      <w:r w:rsidRPr="003B5BF7">
        <w:rPr>
          <w:lang w:val="en-GB"/>
        </w:rPr>
        <w:t>ECE</w:t>
      </w:r>
      <w:r w:rsidRPr="003B5BF7">
        <w:t>/</w:t>
      </w:r>
      <w:r w:rsidRPr="003B5BF7">
        <w:rPr>
          <w:lang w:val="en-GB"/>
        </w:rPr>
        <w:t>TRANS</w:t>
      </w:r>
      <w:r w:rsidRPr="003B5BF7">
        <w:t>/</w:t>
      </w:r>
      <w:r w:rsidRPr="003B5BF7">
        <w:rPr>
          <w:lang w:val="en-GB"/>
        </w:rPr>
        <w:t>WP</w:t>
      </w:r>
      <w:r w:rsidRPr="003B5BF7">
        <w:t>.29/</w:t>
      </w:r>
      <w:r w:rsidRPr="003B5BF7">
        <w:rPr>
          <w:lang w:val="en-GB"/>
        </w:rPr>
        <w:t>GRE</w:t>
      </w:r>
      <w:r>
        <w:t>/78, пункт 20</w:t>
      </w:r>
      <w:r w:rsidRPr="003B5BF7">
        <w:t>).</w:t>
      </w:r>
      <w:r>
        <w:t xml:space="preserve"> В его основу положен документ</w:t>
      </w:r>
      <w:r w:rsidRPr="003B5BF7">
        <w:t xml:space="preserve"> </w:t>
      </w:r>
      <w:r w:rsidRPr="00DF6313">
        <w:rPr>
          <w:lang w:val="en-GB"/>
        </w:rPr>
        <w:t>ECE</w:t>
      </w:r>
      <w:r w:rsidRPr="003B5BF7">
        <w:t>/</w:t>
      </w:r>
      <w:r w:rsidR="00CA0636" w:rsidRPr="00CA0636">
        <w:t xml:space="preserve"> </w:t>
      </w:r>
      <w:r w:rsidRPr="00DF6313">
        <w:rPr>
          <w:lang w:val="en-GB"/>
        </w:rPr>
        <w:t>TRANS</w:t>
      </w:r>
      <w:r w:rsidRPr="003B5BF7">
        <w:t>/</w:t>
      </w:r>
      <w:r w:rsidRPr="00DF6313">
        <w:rPr>
          <w:lang w:val="en-GB"/>
        </w:rPr>
        <w:t>WP</w:t>
      </w:r>
      <w:r w:rsidRPr="003B5BF7">
        <w:t>.29/</w:t>
      </w:r>
      <w:r w:rsidRPr="00DF6313">
        <w:rPr>
          <w:lang w:val="en-GB"/>
        </w:rPr>
        <w:t>GRE</w:t>
      </w:r>
      <w:r w:rsidRPr="003B5BF7">
        <w:t>/2017/20. Этот текст представляется Всемирному форуму для согласования правил в области транспортных средств (</w:t>
      </w:r>
      <w:r w:rsidRPr="003B5BF7">
        <w:rPr>
          <w:lang w:val="en-GB"/>
        </w:rPr>
        <w:t>WP</w:t>
      </w:r>
      <w:r w:rsidRPr="003B5BF7">
        <w:t>.29) и Административному комитету АС.1 для рассмотрения на их сессиях в марте 2018 года</w:t>
      </w:r>
      <w:r>
        <w:t>.</w:t>
      </w:r>
      <w:r w:rsidRPr="003B5BF7">
        <w:t xml:space="preserve"> </w:t>
      </w:r>
      <w:r>
        <w:t xml:space="preserve">Данное предложение представляется вместе с предложением по поправке 2 </w:t>
      </w:r>
      <w:r w:rsidR="00CA0636" w:rsidRPr="00CA0636">
        <w:br/>
      </w:r>
      <w:r>
        <w:t xml:space="preserve">к </w:t>
      </w:r>
      <w:r w:rsidRPr="00307B79">
        <w:t>Сводной резолюции по общей спецификации для к</w:t>
      </w:r>
      <w:r>
        <w:t>атегорий источников света</w:t>
      </w:r>
      <w:r w:rsidR="00CA0636">
        <w:rPr>
          <w:lang w:val="en-US"/>
        </w:rPr>
        <w:t> </w:t>
      </w:r>
      <w:r>
        <w:t>(СР.5</w:t>
      </w:r>
      <w:r w:rsidRPr="00307B79">
        <w:t>) (</w:t>
      </w:r>
      <w:r w:rsidRPr="00E14072">
        <w:rPr>
          <w:lang w:val="en-GB"/>
        </w:rPr>
        <w:t>ECE</w:t>
      </w:r>
      <w:r w:rsidRPr="00307B79">
        <w:t>/</w:t>
      </w:r>
      <w:r w:rsidRPr="00E14072">
        <w:rPr>
          <w:lang w:val="en-GB"/>
        </w:rPr>
        <w:t>TRANS</w:t>
      </w:r>
      <w:r w:rsidRPr="00307B79">
        <w:t>/</w:t>
      </w:r>
      <w:r w:rsidRPr="00E14072">
        <w:rPr>
          <w:lang w:val="en-GB"/>
        </w:rPr>
        <w:t>WP</w:t>
      </w:r>
      <w:r w:rsidRPr="00307B79">
        <w:t>.29/2018/33).</w:t>
      </w:r>
    </w:p>
    <w:p w:rsidR="00F5499A" w:rsidRPr="00307B79" w:rsidRDefault="00F5499A" w:rsidP="00CA0636">
      <w:pPr>
        <w:pStyle w:val="HChGR"/>
      </w:pPr>
      <w:r w:rsidRPr="00F5499A">
        <w:br w:type="page"/>
      </w:r>
      <w:r w:rsidR="00CA0636" w:rsidRPr="00CA0636">
        <w:lastRenderedPageBreak/>
        <w:tab/>
      </w:r>
      <w:r w:rsidR="00CA0636" w:rsidRPr="00CA0636">
        <w:tab/>
      </w:r>
      <w:r>
        <w:t>Дополнение</w:t>
      </w:r>
      <w:r w:rsidRPr="00307B79">
        <w:t xml:space="preserve"> 7 к первоначальному варианту </w:t>
      </w:r>
      <w:r w:rsidR="00CA0636" w:rsidRPr="00CA0636">
        <w:br/>
      </w:r>
      <w:r w:rsidRPr="00307B79">
        <w:t>Правил № 128 ОО</w:t>
      </w:r>
      <w:r>
        <w:t>Н (светодиодные источники света</w:t>
      </w:r>
      <w:r w:rsidRPr="00307B79">
        <w:t xml:space="preserve">) </w:t>
      </w:r>
    </w:p>
    <w:p w:rsidR="00F5499A" w:rsidRPr="00F5499A" w:rsidRDefault="00F5499A" w:rsidP="004C4CD7">
      <w:pPr>
        <w:pStyle w:val="SingleTxtGR"/>
      </w:pPr>
      <w:r w:rsidRPr="00F5499A">
        <w:rPr>
          <w:i/>
        </w:rPr>
        <w:t xml:space="preserve">Пункт 2.2.2.3 </w:t>
      </w:r>
      <w:r w:rsidRPr="00F5499A">
        <w:t>изменить следующим образом:</w:t>
      </w:r>
    </w:p>
    <w:p w:rsidR="00F5499A" w:rsidRPr="00F5499A" w:rsidRDefault="004C4CD7" w:rsidP="004C4CD7">
      <w:pPr>
        <w:pStyle w:val="SingleTxtGR"/>
      </w:pPr>
      <w:r>
        <w:t>«</w:t>
      </w:r>
      <w:r w:rsidR="00F5499A" w:rsidRPr="00F5499A">
        <w:t>2.2.2.3</w:t>
      </w:r>
      <w:r w:rsidR="00F5499A" w:rsidRPr="00F5499A">
        <w:tab/>
      </w:r>
      <w:r w:rsidR="004E2221">
        <w:t>Пять образцов</w:t>
      </w:r>
      <w:r w:rsidR="00F5499A" w:rsidRPr="00F5499A">
        <w:t>;</w:t>
      </w:r>
      <w:r w:rsidR="00C46D2F">
        <w:t>».</w:t>
      </w:r>
    </w:p>
    <w:p w:rsidR="00F5499A" w:rsidRPr="00F5499A" w:rsidRDefault="00F5499A" w:rsidP="004C4CD7">
      <w:pPr>
        <w:pStyle w:val="SingleTxtGR"/>
      </w:pPr>
      <w:r w:rsidRPr="00901C24">
        <w:rPr>
          <w:i/>
        </w:rPr>
        <w:t xml:space="preserve">Пункт 2.4.6 </w:t>
      </w:r>
      <w:r w:rsidRPr="00D52D46">
        <w:t>изменить следующим образом</w:t>
      </w:r>
      <w:r w:rsidRPr="00F5499A">
        <w:t>:</w:t>
      </w:r>
    </w:p>
    <w:p w:rsidR="00F5499A" w:rsidRPr="00FD3C40" w:rsidRDefault="004C4CD7" w:rsidP="000A6D47">
      <w:pPr>
        <w:pStyle w:val="SingleTxtGR"/>
        <w:tabs>
          <w:tab w:val="clear" w:pos="1701"/>
        </w:tabs>
        <w:ind w:left="2268" w:hanging="1134"/>
      </w:pPr>
      <w:r>
        <w:t>«</w:t>
      </w:r>
      <w:r w:rsidR="00F5499A" w:rsidRPr="00F5499A">
        <w:t>2.4.6</w:t>
      </w:r>
      <w:r w:rsidR="00F5499A" w:rsidRPr="00F5499A">
        <w:tab/>
      </w:r>
      <w:r w:rsidR="00F5499A" w:rsidRPr="00FD3C40">
        <w:t>Знаки и надписи, перечисленные в пунктах 2.3.1 и 2.4.4, должны быть четкими и нестираемыми</w:t>
      </w:r>
      <w:r>
        <w:t>»</w:t>
      </w:r>
      <w:r w:rsidR="00C46D2F">
        <w:t>.</w:t>
      </w:r>
    </w:p>
    <w:p w:rsidR="00F5499A" w:rsidRPr="00F5499A" w:rsidRDefault="00F5499A" w:rsidP="000A6D47">
      <w:pPr>
        <w:pStyle w:val="SingleTxtGR"/>
        <w:tabs>
          <w:tab w:val="clear" w:pos="1701"/>
        </w:tabs>
      </w:pPr>
      <w:r w:rsidRPr="00F0060F">
        <w:rPr>
          <w:i/>
        </w:rPr>
        <w:t xml:space="preserve">Пункт 3.2.3 </w:t>
      </w:r>
      <w:r w:rsidRPr="00D52D46">
        <w:t>изменить</w:t>
      </w:r>
      <w:r w:rsidRPr="00F0060F">
        <w:rPr>
          <w:i/>
        </w:rPr>
        <w:t xml:space="preserve"> </w:t>
      </w:r>
      <w:r w:rsidRPr="00D52D46">
        <w:t>следующим образом</w:t>
      </w:r>
      <w:r w:rsidRPr="00F5499A">
        <w:t>:</w:t>
      </w:r>
    </w:p>
    <w:p w:rsidR="00F5499A" w:rsidRPr="00FD3C40" w:rsidRDefault="004C4CD7" w:rsidP="000A6D47">
      <w:pPr>
        <w:pStyle w:val="SingleTxtGR"/>
        <w:tabs>
          <w:tab w:val="clear" w:pos="1701"/>
        </w:tabs>
        <w:ind w:left="2268" w:hanging="1134"/>
      </w:pPr>
      <w:r>
        <w:t>«</w:t>
      </w:r>
      <w:r w:rsidR="00F5499A" w:rsidRPr="00F5499A">
        <w:t>3.2.3</w:t>
      </w:r>
      <w:r w:rsidR="00F5499A" w:rsidRPr="00F5499A">
        <w:tab/>
      </w:r>
      <w:r w:rsidR="00F5499A" w:rsidRPr="00FD3C40">
        <w:t>На источниках света на СИД не должно быть ни бороздок, ни пятен на их оптических поверхностях, которые могли бы снизить их эффективность и оптические параметры. Выполнение этого требования проверяют в момент начала испытания на официальное утверждение и в тех случаях, когда это требуется соответствующими пунктами настоящих Правил</w:t>
      </w:r>
      <w:r>
        <w:t>»</w:t>
      </w:r>
      <w:r w:rsidR="00C46D2F">
        <w:t>.</w:t>
      </w:r>
    </w:p>
    <w:p w:rsidR="00F5499A" w:rsidRPr="00F5499A" w:rsidRDefault="00F5499A" w:rsidP="000A6D47">
      <w:pPr>
        <w:pStyle w:val="SingleTxtGR"/>
        <w:tabs>
          <w:tab w:val="clear" w:pos="1701"/>
        </w:tabs>
      </w:pPr>
      <w:r w:rsidRPr="00F5499A">
        <w:rPr>
          <w:i/>
        </w:rPr>
        <w:t xml:space="preserve">Пункт 3.7.2 </w:t>
      </w:r>
      <w:r w:rsidRPr="00C46D2F">
        <w:t>изменить следующим образом:</w:t>
      </w:r>
    </w:p>
    <w:p w:rsidR="00F5499A" w:rsidRPr="00FD3C40" w:rsidRDefault="004C4CD7" w:rsidP="000A6D47">
      <w:pPr>
        <w:pStyle w:val="SingleTxtGR"/>
        <w:tabs>
          <w:tab w:val="clear" w:pos="1701"/>
        </w:tabs>
        <w:ind w:left="2268" w:hanging="1134"/>
      </w:pPr>
      <w:r>
        <w:t>«</w:t>
      </w:r>
      <w:r w:rsidR="00F5499A" w:rsidRPr="00F5499A">
        <w:t>3.7.2</w:t>
      </w:r>
      <w:r w:rsidR="00F5499A" w:rsidRPr="00F5499A">
        <w:tab/>
      </w:r>
      <w:r w:rsidR="00F5499A" w:rsidRPr="00FD3C40">
        <w:t>Цвет излучаемого света определяют методом, указанным в приложении 4. Для координат цветности измеренное целое значение должно находиться в пределах требуемого диапазона цветности</w:t>
      </w:r>
      <w:r>
        <w:t>»</w:t>
      </w:r>
      <w:r w:rsidR="00C46D2F">
        <w:t>.</w:t>
      </w:r>
      <w:r w:rsidR="00F5499A" w:rsidRPr="00FD3C40">
        <w:t xml:space="preserve">  </w:t>
      </w:r>
    </w:p>
    <w:p w:rsidR="00F5499A" w:rsidRPr="00FD3C40" w:rsidRDefault="00F5499A" w:rsidP="000A6D47">
      <w:pPr>
        <w:pStyle w:val="SingleTxtGR"/>
        <w:tabs>
          <w:tab w:val="clear" w:pos="1701"/>
        </w:tabs>
        <w:rPr>
          <w:i/>
        </w:rPr>
      </w:pPr>
      <w:r w:rsidRPr="00FD3C40">
        <w:rPr>
          <w:i/>
        </w:rPr>
        <w:t>Включить новый пункт 3.7.2.1</w:t>
      </w:r>
      <w:r w:rsidRPr="00FD3C40">
        <w:t xml:space="preserve"> следующего содержания:</w:t>
      </w:r>
    </w:p>
    <w:p w:rsidR="00F5499A" w:rsidRPr="00FD3C40" w:rsidRDefault="004C4CD7" w:rsidP="000A6D47">
      <w:pPr>
        <w:pStyle w:val="SingleTxtGR"/>
        <w:tabs>
          <w:tab w:val="clear" w:pos="1701"/>
        </w:tabs>
        <w:ind w:left="2268" w:hanging="1134"/>
      </w:pPr>
      <w:r>
        <w:t>«</w:t>
      </w:r>
      <w:r w:rsidR="00F5499A" w:rsidRPr="00F5499A">
        <w:t>3.7.2.1</w:t>
      </w:r>
      <w:r w:rsidR="00F5499A" w:rsidRPr="00F5499A">
        <w:tab/>
      </w:r>
      <w:r w:rsidR="00F5499A" w:rsidRPr="00FD3C40">
        <w:t>Кроме того, в случае источников света на СИД, излучающих белый свет и предназначенных для использования в устройствах переднего освещения, измерение цвета проводят в тех же направлениях, по которым в соответствующей спецификации указано распределение силы света, но только когда указанное минимальное значение силы света превышает 50 кд/клм. Для координат цветности каждое измеренное значение должно находиться в пределах допусков, составляющих 0,025 единиц в направлении х и 0,050 единиц в направлении у, в которые вписывается измеренное целое значение. Значение, измеренное в направлении максимальной силы света, и все измеренные значения для стандартного (эталонного) источника света на СИД также должн</w:t>
      </w:r>
      <w:r>
        <w:t>ы находиться в пределах установ</w:t>
      </w:r>
      <w:r w:rsidR="00F5499A" w:rsidRPr="00FD3C40">
        <w:t>ленного диапазона цветности для белого света</w:t>
      </w:r>
      <w:r>
        <w:t>»</w:t>
      </w:r>
      <w:r w:rsidR="009E0D59">
        <w:t>.</w:t>
      </w:r>
    </w:p>
    <w:p w:rsidR="00F5499A" w:rsidRPr="00FD3C40" w:rsidRDefault="00F5499A" w:rsidP="000A6D47">
      <w:pPr>
        <w:pStyle w:val="SingleTxtGR"/>
        <w:tabs>
          <w:tab w:val="clear" w:pos="1701"/>
        </w:tabs>
      </w:pPr>
      <w:r w:rsidRPr="00FD3C40">
        <w:rPr>
          <w:i/>
        </w:rPr>
        <w:t xml:space="preserve">Включить новый пункт 3.10 </w:t>
      </w:r>
      <w:r w:rsidRPr="00FD3C40">
        <w:t>следующего содержания:</w:t>
      </w:r>
    </w:p>
    <w:p w:rsidR="00F5499A" w:rsidRPr="001B378D" w:rsidRDefault="004C4CD7" w:rsidP="000A6D47">
      <w:pPr>
        <w:pStyle w:val="SingleTxtGR"/>
        <w:tabs>
          <w:tab w:val="clear" w:pos="1701"/>
        </w:tabs>
        <w:rPr>
          <w:u w:val="single"/>
        </w:rPr>
      </w:pPr>
      <w:r>
        <w:t>«</w:t>
      </w:r>
      <w:r w:rsidR="00F5499A" w:rsidRPr="001B378D">
        <w:t>3.10</w:t>
      </w:r>
      <w:r w:rsidR="00F5499A" w:rsidRPr="001B378D">
        <w:tab/>
        <w:t>Максимальная температура при испытании</w:t>
      </w:r>
    </w:p>
    <w:p w:rsidR="00F5499A" w:rsidRPr="001B378D" w:rsidRDefault="00F5499A" w:rsidP="000A6D47">
      <w:pPr>
        <w:pStyle w:val="SingleTxtGR"/>
        <w:tabs>
          <w:tab w:val="clear" w:pos="1701"/>
        </w:tabs>
        <w:ind w:left="2268"/>
      </w:pPr>
      <w:r w:rsidRPr="001B378D">
        <w:t>Если в соответствующей спецификации в приложении 1 указана максимальная температура при испытании, то</w:t>
      </w:r>
      <w:r w:rsidRPr="00FE410F">
        <w:t> </w:t>
      </w:r>
      <w:r w:rsidRPr="001B378D">
        <w:t>применяют следующие требования:</w:t>
      </w:r>
    </w:p>
    <w:p w:rsidR="00F5499A" w:rsidRPr="001B378D" w:rsidRDefault="00F5499A" w:rsidP="000A6D47">
      <w:pPr>
        <w:pStyle w:val="SingleTxtGR"/>
        <w:tabs>
          <w:tab w:val="clear" w:pos="1701"/>
        </w:tabs>
        <w:rPr>
          <w:spacing w:val="2"/>
        </w:rPr>
      </w:pPr>
      <w:r w:rsidRPr="001B378D">
        <w:t>3.10.1</w:t>
      </w:r>
      <w:r w:rsidRPr="001B378D">
        <w:tab/>
      </w:r>
      <w:r w:rsidRPr="001B378D">
        <w:rPr>
          <w:spacing w:val="2"/>
        </w:rPr>
        <w:t>При измерении в условиях, указанных в пункте 5 приложения 4:</w:t>
      </w:r>
    </w:p>
    <w:p w:rsidR="00F5499A" w:rsidRPr="001B378D" w:rsidRDefault="00F5499A" w:rsidP="000A6D47">
      <w:pPr>
        <w:pStyle w:val="SingleTxtGR"/>
        <w:tabs>
          <w:tab w:val="clear" w:pos="1701"/>
        </w:tabs>
        <w:ind w:left="2835" w:hanging="567"/>
      </w:pPr>
      <w:r w:rsidRPr="00FE410F">
        <w:t>a</w:t>
      </w:r>
      <w:r w:rsidRPr="001B378D">
        <w:t>)</w:t>
      </w:r>
      <w:r w:rsidRPr="001B378D">
        <w:tab/>
        <w:t>значения светового потока при повышенных температурах должны находиться в пределах, указанных в соответствующей спецификации в приложении 1; и</w:t>
      </w:r>
    </w:p>
    <w:p w:rsidR="00F5499A" w:rsidRPr="001B378D" w:rsidRDefault="00F5499A" w:rsidP="000A6D47">
      <w:pPr>
        <w:pStyle w:val="SingleTxtGR"/>
        <w:tabs>
          <w:tab w:val="clear" w:pos="1701"/>
        </w:tabs>
        <w:ind w:left="2835" w:hanging="567"/>
      </w:pPr>
      <w:r w:rsidRPr="00FE410F">
        <w:t>b</w:t>
      </w:r>
      <w:r w:rsidRPr="001B378D">
        <w:t>)</w:t>
      </w:r>
      <w:r w:rsidRPr="001B378D">
        <w:tab/>
        <w:t>вариация цвета не должна превышать 0,010.</w:t>
      </w:r>
    </w:p>
    <w:p w:rsidR="00F5499A" w:rsidRPr="001B378D" w:rsidRDefault="00F5499A" w:rsidP="000A6D47">
      <w:pPr>
        <w:pStyle w:val="SingleTxtGR"/>
        <w:tabs>
          <w:tab w:val="clear" w:pos="1701"/>
        </w:tabs>
        <w:ind w:left="2268" w:hanging="1134"/>
      </w:pPr>
      <w:r w:rsidRPr="001B378D">
        <w:t>3.10.2</w:t>
      </w:r>
      <w:r w:rsidRPr="001B378D">
        <w:tab/>
        <w:t>После завершения процедуры измерения, предписанной в пункте</w:t>
      </w:r>
      <w:r w:rsidR="000A6D47">
        <w:t> </w:t>
      </w:r>
      <w:r w:rsidRPr="001B378D">
        <w:t>3.10.1, источник света на СИД должен непрерывно функционировать в течение 1</w:t>
      </w:r>
      <w:r w:rsidRPr="00FE410F">
        <w:t> </w:t>
      </w:r>
      <w:r w:rsidRPr="001B378D">
        <w:t>000</w:t>
      </w:r>
      <w:r w:rsidRPr="00FE410F">
        <w:t> </w:t>
      </w:r>
      <w:r w:rsidRPr="001B378D">
        <w:t>ч при соответствующем(их) испытательном(ых) напряжении(ях); и</w:t>
      </w:r>
    </w:p>
    <w:p w:rsidR="00F5499A" w:rsidRPr="001B378D" w:rsidRDefault="000A6D47" w:rsidP="00E561E1">
      <w:pPr>
        <w:pStyle w:val="SingleTxtGR"/>
        <w:pageBreakBefore/>
        <w:tabs>
          <w:tab w:val="clear" w:pos="1701"/>
        </w:tabs>
        <w:ind w:left="2835" w:hanging="1134"/>
      </w:pPr>
      <w:r>
        <w:lastRenderedPageBreak/>
        <w:tab/>
      </w:r>
      <w:r w:rsidR="00F5499A" w:rsidRPr="00FE410F">
        <w:t>a</w:t>
      </w:r>
      <w:r w:rsidR="00F5499A" w:rsidRPr="001B378D">
        <w:t>)</w:t>
      </w:r>
      <w:r w:rsidR="00F5499A" w:rsidRPr="001B378D">
        <w:tab/>
        <w:t>в случае наличия встроенного устройства отвода тепла – при окружающей температуре, соответствующей максимальной температуре испытания, указанной в надлежащей спецификации в приложении 1;</w:t>
      </w:r>
    </w:p>
    <w:p w:rsidR="00F5499A" w:rsidRPr="001B378D" w:rsidRDefault="00163A77" w:rsidP="00163A77">
      <w:pPr>
        <w:pStyle w:val="SingleTxtGR"/>
        <w:tabs>
          <w:tab w:val="clear" w:pos="1701"/>
        </w:tabs>
        <w:ind w:left="2835" w:hanging="1134"/>
      </w:pPr>
      <w:r>
        <w:tab/>
      </w:r>
      <w:r w:rsidR="00F5499A" w:rsidRPr="00FE410F">
        <w:t>b</w:t>
      </w:r>
      <w:r w:rsidR="00F5499A" w:rsidRPr="001B378D">
        <w:t>)</w:t>
      </w:r>
      <w:r w:rsidR="00F5499A" w:rsidRPr="001B378D">
        <w:tab/>
        <w:t xml:space="preserve">в случае заданной точки </w:t>
      </w:r>
      <w:r w:rsidR="00F5499A" w:rsidRPr="00FE410F">
        <w:t>T</w:t>
      </w:r>
      <w:r w:rsidR="00F5499A" w:rsidRPr="00FE410F">
        <w:rPr>
          <w:vertAlign w:val="subscript"/>
        </w:rPr>
        <w:t>b</w:t>
      </w:r>
      <w:r w:rsidR="00F5499A" w:rsidRPr="001B378D">
        <w:t xml:space="preserve"> – при значении температуры</w:t>
      </w:r>
      <w:r w:rsidR="00F5499A" w:rsidRPr="00FE410F">
        <w:rPr>
          <w:lang w:val="en-US"/>
        </w:rPr>
        <w:t> </w:t>
      </w:r>
      <w:r w:rsidR="00F5499A" w:rsidRPr="00FE410F">
        <w:t>T</w:t>
      </w:r>
      <w:r w:rsidR="00F5499A" w:rsidRPr="00FE410F">
        <w:rPr>
          <w:vertAlign w:val="subscript"/>
        </w:rPr>
        <w:t>b</w:t>
      </w:r>
      <w:r w:rsidR="00F5499A" w:rsidRPr="001B378D">
        <w:t>, соответствующей максимальной температуре испытания, указанной в надлежащей спецификации в приложении 1.</w:t>
      </w:r>
    </w:p>
    <w:p w:rsidR="00F5499A" w:rsidRPr="001B378D" w:rsidRDefault="00F5499A" w:rsidP="000A6D47">
      <w:pPr>
        <w:pStyle w:val="SingleTxtGR"/>
        <w:tabs>
          <w:tab w:val="clear" w:pos="1701"/>
        </w:tabs>
        <w:ind w:left="2268" w:hanging="1134"/>
      </w:pPr>
      <w:r w:rsidRPr="00F5499A">
        <w:t>3.10.3</w:t>
      </w:r>
      <w:r w:rsidRPr="00F5499A">
        <w:tab/>
      </w:r>
      <w:r w:rsidRPr="001B378D">
        <w:t>После завершения процедуры, предписанной в пункте 3.10.2, в случае измерения в условиях, указанных в пункте 5 приложения</w:t>
      </w:r>
      <w:r w:rsidRPr="00FE410F">
        <w:t> </w:t>
      </w:r>
      <w:r w:rsidRPr="001B378D">
        <w:t>4:</w:t>
      </w:r>
    </w:p>
    <w:p w:rsidR="00F5499A" w:rsidRPr="00FE410F" w:rsidRDefault="00F5499A" w:rsidP="00163A77">
      <w:pPr>
        <w:pStyle w:val="SingleTxtGR"/>
        <w:tabs>
          <w:tab w:val="clear" w:pos="1701"/>
        </w:tabs>
        <w:ind w:left="2835" w:hanging="567"/>
      </w:pPr>
      <w:r w:rsidRPr="00FE410F">
        <w:rPr>
          <w:lang w:val="en-GB"/>
        </w:rPr>
        <w:t>a</w:t>
      </w:r>
      <w:r w:rsidRPr="00FE410F">
        <w:t>)</w:t>
      </w:r>
      <w:r w:rsidRPr="00FE410F">
        <w:tab/>
        <w:t xml:space="preserve">значения светового потока при повышенных температурах не должны отклоняться от соответствующих значений, полученных для отдельного образца при измерении </w:t>
      </w:r>
      <w:r>
        <w:t>в соответствии с пунктом</w:t>
      </w:r>
      <w:r w:rsidRPr="00FE410F">
        <w:t xml:space="preserve"> 3.10.1, более чем на ±10%; и </w:t>
      </w:r>
    </w:p>
    <w:p w:rsidR="00F5499A" w:rsidRPr="001B378D" w:rsidRDefault="00F5499A" w:rsidP="00163A77">
      <w:pPr>
        <w:pStyle w:val="SingleTxtGR"/>
        <w:tabs>
          <w:tab w:val="clear" w:pos="1701"/>
        </w:tabs>
        <w:ind w:left="2835" w:hanging="567"/>
      </w:pPr>
      <w:r w:rsidRPr="00FE410F">
        <w:rPr>
          <w:lang w:val="en-GB"/>
        </w:rPr>
        <w:t>b</w:t>
      </w:r>
      <w:r w:rsidRPr="001B378D">
        <w:t>)</w:t>
      </w:r>
      <w:r w:rsidRPr="001B378D">
        <w:tab/>
        <w:t>вариация цвета не должна превышать соответствующие значения, полученные для отдельного образца при измерении в соответствии с пунктом 3.10.1, более чем на 0,010.</w:t>
      </w:r>
    </w:p>
    <w:p w:rsidR="00F5499A" w:rsidRPr="001B378D" w:rsidRDefault="00F5499A" w:rsidP="00163A77">
      <w:pPr>
        <w:pStyle w:val="SingleTxtGR"/>
        <w:tabs>
          <w:tab w:val="clear" w:pos="1701"/>
        </w:tabs>
        <w:ind w:left="2268" w:hanging="1134"/>
      </w:pPr>
      <w:r w:rsidRPr="00F5499A">
        <w:t>3.10.4</w:t>
      </w:r>
      <w:r w:rsidRPr="00F5499A">
        <w:tab/>
      </w:r>
      <w:r w:rsidRPr="001B378D">
        <w:t>После завершения процедуры измерения, предписанной в пункте</w:t>
      </w:r>
      <w:r w:rsidR="00163A77">
        <w:t> </w:t>
      </w:r>
      <w:r w:rsidRPr="001B378D">
        <w:t>3.10.3, выполнение требований в соответствии с пунктом 3.2.3 проверяют еще раз</w:t>
      </w:r>
      <w:r w:rsidR="004C4CD7">
        <w:t>»</w:t>
      </w:r>
      <w:r w:rsidR="00163A77">
        <w:t>.</w:t>
      </w:r>
    </w:p>
    <w:p w:rsidR="00F5499A" w:rsidRPr="0064519D" w:rsidRDefault="00F5499A" w:rsidP="000A6D47">
      <w:pPr>
        <w:pStyle w:val="SingleTxtGR"/>
        <w:tabs>
          <w:tab w:val="clear" w:pos="1701"/>
        </w:tabs>
      </w:pPr>
      <w:r w:rsidRPr="0064519D">
        <w:rPr>
          <w:i/>
        </w:rPr>
        <w:t xml:space="preserve">Включить новый пункт 3.11 </w:t>
      </w:r>
      <w:r w:rsidRPr="0064519D">
        <w:t>следующего содержания:</w:t>
      </w:r>
    </w:p>
    <w:p w:rsidR="00F5499A" w:rsidRPr="00370C93" w:rsidRDefault="004C4CD7" w:rsidP="000A6D47">
      <w:pPr>
        <w:pStyle w:val="SingleTxtGR"/>
        <w:tabs>
          <w:tab w:val="clear" w:pos="1701"/>
        </w:tabs>
      </w:pPr>
      <w:r>
        <w:t>«</w:t>
      </w:r>
      <w:r w:rsidR="00F5499A" w:rsidRPr="00370C93">
        <w:t>3.11</w:t>
      </w:r>
      <w:r w:rsidR="00F5499A" w:rsidRPr="00370C93">
        <w:tab/>
        <w:t>Источники света на СИД без общих ограничений</w:t>
      </w:r>
    </w:p>
    <w:p w:rsidR="00F5499A" w:rsidRPr="00370C93" w:rsidRDefault="00F5499A" w:rsidP="000A6D47">
      <w:pPr>
        <w:pStyle w:val="SingleTxtGR"/>
        <w:tabs>
          <w:tab w:val="clear" w:pos="1701"/>
        </w:tabs>
      </w:pPr>
      <w:r w:rsidRPr="00370C93">
        <w:t>3.11.1</w:t>
      </w:r>
      <w:r w:rsidRPr="00370C93">
        <w:tab/>
        <w:t>Характеристики светоизлучающей зоны</w:t>
      </w:r>
    </w:p>
    <w:p w:rsidR="00F5499A" w:rsidRPr="00370C93" w:rsidRDefault="00F5499A" w:rsidP="00163A77">
      <w:pPr>
        <w:pStyle w:val="SingleTxtGR"/>
        <w:tabs>
          <w:tab w:val="clear" w:pos="1701"/>
        </w:tabs>
        <w:ind w:left="2268"/>
      </w:pPr>
      <w:r w:rsidRPr="00370C93">
        <w:t>Размеры и расположение номинального шаблона излучателя, а</w:t>
      </w:r>
      <w:r w:rsidR="00163A77">
        <w:t xml:space="preserve"> </w:t>
      </w:r>
      <w:r w:rsidRPr="00370C93">
        <w:t>также сторона (стороны) светоизлучающей зоны, на которой(ых) может формироваться светотеневая граница, указаны в соответствующей спецификации в приложении 1.</w:t>
      </w:r>
    </w:p>
    <w:p w:rsidR="00F5499A" w:rsidRPr="00370C93" w:rsidRDefault="00F5499A" w:rsidP="00163A77">
      <w:pPr>
        <w:pStyle w:val="SingleTxtGR"/>
        <w:tabs>
          <w:tab w:val="clear" w:pos="1701"/>
        </w:tabs>
        <w:ind w:left="2268"/>
      </w:pPr>
      <w:r w:rsidRPr="00370C93">
        <w:t>С помощью метода, описанного в приложении 9, определяют значения следующих параметров:</w:t>
      </w:r>
    </w:p>
    <w:p w:rsidR="00F5499A" w:rsidRPr="00370C93" w:rsidRDefault="00F5499A" w:rsidP="00163A77">
      <w:pPr>
        <w:pStyle w:val="SingleTxtGR"/>
        <w:tabs>
          <w:tab w:val="clear" w:pos="1701"/>
        </w:tabs>
        <w:ind w:left="2268"/>
      </w:pPr>
      <w:r w:rsidRPr="00370C93">
        <w:rPr>
          <w:lang w:val="en-GB"/>
        </w:rPr>
        <w:t>a</w:t>
      </w:r>
      <w:r w:rsidRPr="00370C93">
        <w:t>)</w:t>
      </w:r>
      <w:r w:rsidRPr="00370C93">
        <w:tab/>
        <w:t xml:space="preserve">яркостный контраст; </w:t>
      </w:r>
    </w:p>
    <w:p w:rsidR="00F5499A" w:rsidRPr="00370C93" w:rsidRDefault="00F5499A" w:rsidP="00163A77">
      <w:pPr>
        <w:pStyle w:val="SingleTxtGR"/>
        <w:tabs>
          <w:tab w:val="clear" w:pos="1701"/>
        </w:tabs>
        <w:ind w:left="2268"/>
      </w:pPr>
      <w:r w:rsidRPr="00370C93">
        <w:rPr>
          <w:lang w:val="en-GB"/>
        </w:rPr>
        <w:t>b</w:t>
      </w:r>
      <w:r w:rsidRPr="00370C93">
        <w:t>)</w:t>
      </w:r>
      <w:r w:rsidRPr="00370C93">
        <w:tab/>
        <w:t>размеры и расположение зоны 1</w:t>
      </w:r>
      <w:r w:rsidRPr="00370C93">
        <w:rPr>
          <w:lang w:val="en-GB"/>
        </w:rPr>
        <w:t>a</w:t>
      </w:r>
      <w:r w:rsidRPr="00370C93">
        <w:t xml:space="preserve"> и зоны 1</w:t>
      </w:r>
      <w:r w:rsidRPr="00370C93">
        <w:rPr>
          <w:lang w:val="en-GB"/>
        </w:rPr>
        <w:t>b</w:t>
      </w:r>
      <w:r w:rsidRPr="00370C93">
        <w:t>;</w:t>
      </w:r>
    </w:p>
    <w:p w:rsidR="00F5499A" w:rsidRPr="00370C93" w:rsidRDefault="00F5499A" w:rsidP="00163A77">
      <w:pPr>
        <w:pStyle w:val="SingleTxtGR"/>
        <w:tabs>
          <w:tab w:val="clear" w:pos="1701"/>
        </w:tabs>
        <w:ind w:left="2268"/>
      </w:pPr>
      <w:r w:rsidRPr="00370C93">
        <w:rPr>
          <w:lang w:val="fr-CH"/>
        </w:rPr>
        <w:t>c</w:t>
      </w:r>
      <w:r w:rsidRPr="00370C93">
        <w:t>)</w:t>
      </w:r>
      <w:r w:rsidRPr="00370C93">
        <w:tab/>
        <w:t xml:space="preserve">соотношения поверхности </w:t>
      </w:r>
      <w:r w:rsidRPr="00370C93">
        <w:rPr>
          <w:lang w:val="fr-CH"/>
        </w:rPr>
        <w:t>R</w:t>
      </w:r>
      <w:r w:rsidRPr="00370C93">
        <w:rPr>
          <w:vertAlign w:val="subscript"/>
        </w:rPr>
        <w:t>0,1</w:t>
      </w:r>
      <w:r w:rsidRPr="00370C93">
        <w:t xml:space="preserve"> и </w:t>
      </w:r>
      <w:r w:rsidRPr="00370C93">
        <w:rPr>
          <w:lang w:val="fr-CH"/>
        </w:rPr>
        <w:t>R</w:t>
      </w:r>
      <w:r w:rsidRPr="00370C93">
        <w:rPr>
          <w:vertAlign w:val="subscript"/>
        </w:rPr>
        <w:t>0,7</w:t>
      </w:r>
      <w:r w:rsidRPr="00370C93">
        <w:t>;</w:t>
      </w:r>
    </w:p>
    <w:p w:rsidR="00F5499A" w:rsidRPr="0064519D" w:rsidRDefault="00F5499A" w:rsidP="00163A77">
      <w:pPr>
        <w:pStyle w:val="SingleTxtGR"/>
        <w:tabs>
          <w:tab w:val="clear" w:pos="1701"/>
        </w:tabs>
        <w:ind w:left="2268"/>
      </w:pPr>
      <w:r w:rsidRPr="00370C93">
        <w:rPr>
          <w:lang w:val="en-GB"/>
        </w:rPr>
        <w:t>d</w:t>
      </w:r>
      <w:r w:rsidRPr="0064519D">
        <w:t>)</w:t>
      </w:r>
      <w:r w:rsidRPr="0064519D">
        <w:tab/>
        <w:t xml:space="preserve">величина максимального отклонения </w:t>
      </w:r>
      <w:r w:rsidRPr="00370C93">
        <w:rPr>
          <w:lang w:val="en-GB"/>
        </w:rPr>
        <w:t>ΔL</w:t>
      </w:r>
      <w:r w:rsidRPr="0064519D">
        <w:t>.</w:t>
      </w:r>
    </w:p>
    <w:p w:rsidR="00F5499A" w:rsidRPr="00370C93" w:rsidRDefault="00F5499A" w:rsidP="000A6D47">
      <w:pPr>
        <w:pStyle w:val="SingleTxtGR"/>
        <w:tabs>
          <w:tab w:val="clear" w:pos="1701"/>
        </w:tabs>
      </w:pPr>
      <w:r w:rsidRPr="00F5499A">
        <w:t>3.11.2</w:t>
      </w:r>
      <w:r w:rsidRPr="00F5499A">
        <w:tab/>
      </w:r>
      <w:r w:rsidRPr="00370C93">
        <w:t>Яркостный контраст светоизлучающей зоны</w:t>
      </w:r>
    </w:p>
    <w:p w:rsidR="00F5499A" w:rsidRPr="00370C93" w:rsidRDefault="00F5499A" w:rsidP="00163A77">
      <w:pPr>
        <w:pStyle w:val="SingleTxtGR"/>
        <w:tabs>
          <w:tab w:val="clear" w:pos="1701"/>
        </w:tabs>
        <w:ind w:left="2268" w:hanging="1134"/>
      </w:pPr>
      <w:r w:rsidRPr="00370C93">
        <w:t>3.11.2.1</w:t>
      </w:r>
      <w:r w:rsidRPr="00370C93">
        <w:tab/>
        <w:t>Величина(ы) яркостного контраста светоизлучающей зоны должна</w:t>
      </w:r>
      <w:r w:rsidR="00A609D2">
        <w:t>(</w:t>
      </w:r>
      <w:r w:rsidRPr="00370C93">
        <w:t>ы) находиться в пределах, указанных в соответствующей спецификации в приложении 1.</w:t>
      </w:r>
    </w:p>
    <w:p w:rsidR="00F5499A" w:rsidRPr="00370C93" w:rsidRDefault="00F5499A" w:rsidP="00163A77">
      <w:pPr>
        <w:pStyle w:val="SingleTxtGR"/>
        <w:tabs>
          <w:tab w:val="clear" w:pos="1701"/>
        </w:tabs>
        <w:ind w:left="2268" w:hanging="1134"/>
      </w:pPr>
      <w:r w:rsidRPr="00370C93">
        <w:t>3.11.2.2</w:t>
      </w:r>
      <w:r w:rsidRPr="00370C93">
        <w:tab/>
        <w:t>Если в соответствующей спецификации в качестве формирующей светотеневую границу указана только одна сторона светоизлучающей зоны, то зона 1</w:t>
      </w:r>
      <w:r w:rsidRPr="00370C93">
        <w:rPr>
          <w:lang w:val="en-GB"/>
        </w:rPr>
        <w:t>b</w:t>
      </w:r>
      <w:r w:rsidRPr="00370C93">
        <w:t xml:space="preserve"> должна располагаться ближе к соответствующей стороне зоны 1а, нежели к противоположной стороне.</w:t>
      </w:r>
    </w:p>
    <w:p w:rsidR="00F5499A" w:rsidRPr="00F5499A" w:rsidRDefault="00F5499A" w:rsidP="000A6D47">
      <w:pPr>
        <w:pStyle w:val="SingleTxtGR"/>
        <w:tabs>
          <w:tab w:val="clear" w:pos="1701"/>
        </w:tabs>
      </w:pPr>
      <w:r w:rsidRPr="00370C93">
        <w:t>3.11.3</w:t>
      </w:r>
      <w:r w:rsidRPr="00370C93">
        <w:tab/>
        <w:t>Однородность яркости светоизлучающей зоны</w:t>
      </w:r>
    </w:p>
    <w:p w:rsidR="00F5499A" w:rsidRPr="00370C93" w:rsidRDefault="00F5499A" w:rsidP="00163A77">
      <w:pPr>
        <w:pStyle w:val="SingleTxtGR"/>
        <w:tabs>
          <w:tab w:val="clear" w:pos="1701"/>
        </w:tabs>
        <w:ind w:left="2268" w:hanging="1134"/>
      </w:pPr>
      <w:r w:rsidRPr="00F5499A">
        <w:t>3.11.3.1</w:t>
      </w:r>
      <w:r w:rsidRPr="00F5499A">
        <w:tab/>
      </w:r>
      <w:r w:rsidRPr="00370C93">
        <w:t>Площадь зоны 1а (светоизлучающей зоны) не должна выходить за рамки номинального шаблона излучателя, как указано в соответствующей спецификации в приложении 1, а размер светоизлучающей зоны должен находиться в пределах, указанных в соответствующей спецификации в приложении 1.</w:t>
      </w:r>
    </w:p>
    <w:p w:rsidR="00F5499A" w:rsidRPr="00370C93" w:rsidRDefault="00F5499A" w:rsidP="00163A77">
      <w:pPr>
        <w:pStyle w:val="SingleTxtGR"/>
        <w:tabs>
          <w:tab w:val="clear" w:pos="1701"/>
        </w:tabs>
        <w:ind w:left="2268" w:hanging="1134"/>
      </w:pPr>
      <w:r w:rsidRPr="00370C93">
        <w:t>3.11.3.2</w:t>
      </w:r>
      <w:r w:rsidRPr="00370C93">
        <w:tab/>
        <w:t xml:space="preserve">Значение </w:t>
      </w:r>
      <w:r w:rsidRPr="00370C93">
        <w:rPr>
          <w:lang w:val="en-GB"/>
        </w:rPr>
        <w:t>R</w:t>
      </w:r>
      <w:r w:rsidRPr="00370C93">
        <w:rPr>
          <w:vertAlign w:val="subscript"/>
        </w:rPr>
        <w:t>0,1</w:t>
      </w:r>
      <w:r w:rsidRPr="00370C93">
        <w:t xml:space="preserve"> должно находиться в пределах, указанных в соответствующей спецификации в приложении 1.</w:t>
      </w:r>
    </w:p>
    <w:p w:rsidR="00F5499A" w:rsidRPr="00F6414B" w:rsidRDefault="00F5499A" w:rsidP="00163A77">
      <w:pPr>
        <w:pStyle w:val="SingleTxtGR"/>
        <w:tabs>
          <w:tab w:val="clear" w:pos="1701"/>
        </w:tabs>
        <w:ind w:left="2268" w:hanging="1134"/>
      </w:pPr>
      <w:r w:rsidRPr="00F6414B">
        <w:lastRenderedPageBreak/>
        <w:t>3.11.3.3</w:t>
      </w:r>
      <w:r w:rsidRPr="00F6414B">
        <w:tab/>
        <w:t xml:space="preserve">Значение </w:t>
      </w:r>
      <w:r w:rsidRPr="00370C93">
        <w:rPr>
          <w:lang w:val="en-GB"/>
        </w:rPr>
        <w:t>R</w:t>
      </w:r>
      <w:r w:rsidRPr="00F6414B">
        <w:rPr>
          <w:vertAlign w:val="subscript"/>
        </w:rPr>
        <w:t>0,7</w:t>
      </w:r>
      <w:r w:rsidRPr="00F6414B">
        <w:t xml:space="preserve"> должно находиться в пределах, указанных в соответствующей спецификации в приложении 1.</w:t>
      </w:r>
    </w:p>
    <w:p w:rsidR="00F5499A" w:rsidRPr="00F6414B" w:rsidRDefault="00F5499A" w:rsidP="000A6D47">
      <w:pPr>
        <w:pStyle w:val="SingleTxtGR"/>
        <w:tabs>
          <w:tab w:val="clear" w:pos="1701"/>
        </w:tabs>
      </w:pPr>
      <w:r w:rsidRPr="00F5499A">
        <w:t>3.11.3.4</w:t>
      </w:r>
      <w:r w:rsidRPr="00F5499A">
        <w:tab/>
      </w:r>
      <w:r w:rsidRPr="00F6414B">
        <w:t xml:space="preserve">Отклонение </w:t>
      </w:r>
      <w:r w:rsidRPr="00370C93">
        <w:t>ΔL</w:t>
      </w:r>
      <w:r w:rsidRPr="00F6414B">
        <w:t xml:space="preserve"> величины яркости не должно превышать</w:t>
      </w:r>
      <w:r w:rsidRPr="00370C93">
        <w:rPr>
          <w:lang w:val="en-US"/>
        </w:rPr>
        <w:t> </w:t>
      </w:r>
      <w:r w:rsidRPr="00F6414B">
        <w:t>±20%</w:t>
      </w:r>
      <w:r w:rsidR="004C4CD7">
        <w:t>»</w:t>
      </w:r>
      <w:r w:rsidR="00163A77">
        <w:t>.</w:t>
      </w:r>
    </w:p>
    <w:p w:rsidR="00F5499A" w:rsidRPr="00F6414B" w:rsidRDefault="00F5499A" w:rsidP="000A6D47">
      <w:pPr>
        <w:pStyle w:val="SingleTxtGR"/>
        <w:tabs>
          <w:tab w:val="clear" w:pos="1701"/>
        </w:tabs>
        <w:rPr>
          <w:rFonts w:eastAsia="SimSun" w:cs="Arial"/>
          <w:i/>
          <w:szCs w:val="22"/>
        </w:rPr>
      </w:pPr>
      <w:r w:rsidRPr="00F6414B">
        <w:rPr>
          <w:rFonts w:eastAsia="SimSun" w:cs="Arial"/>
          <w:i/>
          <w:szCs w:val="22"/>
        </w:rPr>
        <w:t xml:space="preserve">Приложение 4 </w:t>
      </w:r>
    </w:p>
    <w:p w:rsidR="00F5499A" w:rsidRPr="00F6414B" w:rsidRDefault="00F5499A" w:rsidP="000A6D47">
      <w:pPr>
        <w:pStyle w:val="SingleTxtGR"/>
        <w:tabs>
          <w:tab w:val="clear" w:pos="1701"/>
        </w:tabs>
        <w:rPr>
          <w:i/>
        </w:rPr>
      </w:pPr>
      <w:r w:rsidRPr="00F6414B">
        <w:rPr>
          <w:rFonts w:eastAsia="SimSun" w:cs="Arial"/>
          <w:i/>
          <w:szCs w:val="22"/>
        </w:rPr>
        <w:t xml:space="preserve">Вводную часть </w:t>
      </w:r>
      <w:r w:rsidRPr="00F6414B">
        <w:rPr>
          <w:rFonts w:eastAsia="SimSun" w:cs="Arial"/>
          <w:szCs w:val="22"/>
        </w:rPr>
        <w:t>изменить следующим образом:</w:t>
      </w:r>
    </w:p>
    <w:p w:rsidR="00F5499A" w:rsidRPr="00EA5738" w:rsidRDefault="004C4CD7" w:rsidP="000A6D47">
      <w:pPr>
        <w:pStyle w:val="SingleTxtGR"/>
        <w:tabs>
          <w:tab w:val="clear" w:pos="1701"/>
        </w:tabs>
      </w:pPr>
      <w:r>
        <w:t>«</w:t>
      </w:r>
      <w:r w:rsidR="00F5499A" w:rsidRPr="00EA5738">
        <w:t>В случае источников света на СИД всех категорий, оснащенных встроенными устройствами отвода тепла, измерение проводят при окружающей температуре (23 ±</w:t>
      </w:r>
      <w:r w:rsidR="00F5499A" w:rsidRPr="00EA5738">
        <w:rPr>
          <w:lang w:val="en-US"/>
        </w:rPr>
        <w:t> </w:t>
      </w:r>
      <w:r w:rsidR="00F5499A" w:rsidRPr="00EA5738">
        <w:t>2) °</w:t>
      </w:r>
      <w:r w:rsidR="00F5499A" w:rsidRPr="00EA5738">
        <w:rPr>
          <w:lang w:val="en-GB"/>
        </w:rPr>
        <w:t>C</w:t>
      </w:r>
      <w:r w:rsidR="00F5499A" w:rsidRPr="00EA5738">
        <w:t xml:space="preserve"> в условиях неподвижного воздуха. Для целей этих измерений необходимо предусмотреть наличие минимального свободного воздушного пространства, определенного в соответствующих спецификациях.</w:t>
      </w:r>
    </w:p>
    <w:p w:rsidR="00F5499A" w:rsidRPr="00F6414B" w:rsidRDefault="00F5499A" w:rsidP="000A6D47">
      <w:pPr>
        <w:pStyle w:val="SingleTxtGR"/>
        <w:tabs>
          <w:tab w:val="clear" w:pos="1701"/>
        </w:tabs>
        <w:rPr>
          <w:snapToGrid w:val="0"/>
        </w:rPr>
      </w:pPr>
      <w:r w:rsidRPr="00F6414B">
        <w:t xml:space="preserve">В случае источников света на СИД всех категорий, для которых определяется температура </w:t>
      </w:r>
      <w:r w:rsidRPr="00EA5738">
        <w:t>T</w:t>
      </w:r>
      <w:r w:rsidRPr="00EA5738">
        <w:rPr>
          <w:vertAlign w:val="subscript"/>
        </w:rPr>
        <w:t>b</w:t>
      </w:r>
      <w:r w:rsidRPr="00F6414B">
        <w:t>, измерение проводят путем стабилизации температуры в точке</w:t>
      </w:r>
      <w:r w:rsidRPr="00EA5738">
        <w:t> T</w:t>
      </w:r>
      <w:r w:rsidRPr="00EA5738">
        <w:rPr>
          <w:vertAlign w:val="subscript"/>
        </w:rPr>
        <w:t>b</w:t>
      </w:r>
      <w:r w:rsidRPr="00F6414B">
        <w:t xml:space="preserve"> на конкретном уровне, указанном в спецификации для данной категории.</w:t>
      </w:r>
    </w:p>
    <w:p w:rsidR="00F5499A" w:rsidRPr="00F6414B" w:rsidRDefault="00F5499A" w:rsidP="000A6D47">
      <w:pPr>
        <w:pStyle w:val="SingleTxtGR"/>
        <w:tabs>
          <w:tab w:val="clear" w:pos="1701"/>
        </w:tabs>
        <w:rPr>
          <w:snapToGrid w:val="0"/>
        </w:rPr>
      </w:pPr>
      <w:r w:rsidRPr="00F6414B">
        <w:t>Если в надлежащей спецификации в приложении 1 указана максимальная температура при испытании, то</w:t>
      </w:r>
      <w:r>
        <w:t xml:space="preserve"> </w:t>
      </w:r>
      <w:r w:rsidRPr="00F6414B">
        <w:t>дополнительные измерения при повышенных температурах</w:t>
      </w:r>
      <w:r>
        <w:t xml:space="preserve"> проводят в соответствии с методом</w:t>
      </w:r>
      <w:r w:rsidRPr="00F6414B">
        <w:t>, описанн</w:t>
      </w:r>
      <w:r>
        <w:t>ым</w:t>
      </w:r>
      <w:r w:rsidRPr="00F6414B">
        <w:t xml:space="preserve"> в пункте 5 </w:t>
      </w:r>
      <w:r>
        <w:t>настоящего приложения</w:t>
      </w:r>
      <w:r w:rsidR="004C4CD7">
        <w:t>»</w:t>
      </w:r>
      <w:r w:rsidR="00163A77">
        <w:t>.</w:t>
      </w:r>
    </w:p>
    <w:p w:rsidR="00F5499A" w:rsidRPr="00F6414B" w:rsidRDefault="00F5499A" w:rsidP="000A6D47">
      <w:pPr>
        <w:pStyle w:val="SingleTxtGR"/>
        <w:tabs>
          <w:tab w:val="clear" w:pos="1701"/>
        </w:tabs>
      </w:pPr>
      <w:r w:rsidRPr="00F6414B">
        <w:rPr>
          <w:i/>
        </w:rPr>
        <w:t xml:space="preserve">Пункт 2.1 </w:t>
      </w:r>
      <w:r w:rsidRPr="00F6414B">
        <w:t>изменить следующим образом:</w:t>
      </w:r>
    </w:p>
    <w:p w:rsidR="00F5499A" w:rsidRPr="00F6414B" w:rsidRDefault="004C4CD7" w:rsidP="000A6D47">
      <w:pPr>
        <w:pStyle w:val="SingleTxtGR"/>
        <w:tabs>
          <w:tab w:val="clear" w:pos="1701"/>
        </w:tabs>
        <w:rPr>
          <w:snapToGrid w:val="0"/>
        </w:rPr>
      </w:pPr>
      <w:r>
        <w:t>«</w:t>
      </w:r>
      <w:r w:rsidR="00F5499A" w:rsidRPr="00F6414B">
        <w:rPr>
          <w:snapToGrid w:val="0"/>
        </w:rPr>
        <w:t>2.1</w:t>
      </w:r>
      <w:r w:rsidR="00F5499A" w:rsidRPr="00F6414B">
        <w:rPr>
          <w:snapToGrid w:val="0"/>
        </w:rPr>
        <w:tab/>
        <w:t>Измерение силы света проводят</w:t>
      </w:r>
    </w:p>
    <w:p w:rsidR="00F5499A" w:rsidRPr="00F6414B" w:rsidRDefault="00F5499A" w:rsidP="00163A77">
      <w:pPr>
        <w:pStyle w:val="SingleTxtGR"/>
        <w:tabs>
          <w:tab w:val="clear" w:pos="1701"/>
        </w:tabs>
        <w:ind w:left="2835" w:hanging="567"/>
        <w:rPr>
          <w:snapToGrid w:val="0"/>
        </w:rPr>
      </w:pPr>
      <w:r w:rsidRPr="003E6321">
        <w:rPr>
          <w:snapToGrid w:val="0"/>
          <w:lang w:val="en-US"/>
        </w:rPr>
        <w:t>a</w:t>
      </w:r>
      <w:r w:rsidRPr="00F6414B">
        <w:rPr>
          <w:snapToGrid w:val="0"/>
        </w:rPr>
        <w:t>)</w:t>
      </w:r>
      <w:r w:rsidRPr="00F6414B">
        <w:rPr>
          <w:snapToGrid w:val="0"/>
        </w:rPr>
        <w:tab/>
      </w:r>
      <w:r w:rsidRPr="00F6414B">
        <w:t>в случае наличия встроенного устройства отвода тепла – после 30 минут функционирования</w:t>
      </w:r>
      <w:r w:rsidR="00FA3C6F">
        <w:t>;</w:t>
      </w:r>
      <w:r w:rsidRPr="00F6414B">
        <w:t xml:space="preserve"> или</w:t>
      </w:r>
    </w:p>
    <w:p w:rsidR="00F5499A" w:rsidRPr="00F6414B" w:rsidRDefault="00F5499A" w:rsidP="00163A77">
      <w:pPr>
        <w:pStyle w:val="SingleTxtGR"/>
        <w:tabs>
          <w:tab w:val="clear" w:pos="1701"/>
        </w:tabs>
        <w:ind w:left="2835" w:hanging="567"/>
        <w:rPr>
          <w:snapToGrid w:val="0"/>
        </w:rPr>
      </w:pPr>
      <w:r w:rsidRPr="003E6321">
        <w:rPr>
          <w:snapToGrid w:val="0"/>
          <w:lang w:val="en-US"/>
        </w:rPr>
        <w:t>b</w:t>
      </w:r>
      <w:r w:rsidRPr="00F6414B">
        <w:rPr>
          <w:snapToGrid w:val="0"/>
        </w:rPr>
        <w:t xml:space="preserve">) </w:t>
      </w:r>
      <w:r w:rsidRPr="00F6414B">
        <w:rPr>
          <w:snapToGrid w:val="0"/>
        </w:rPr>
        <w:tab/>
      </w:r>
      <w:r w:rsidRPr="00F6414B">
        <w:t>если в соответствующей спецификации указана точка</w:t>
      </w:r>
      <w:r w:rsidRPr="00EA5738">
        <w:t> T</w:t>
      </w:r>
      <w:r w:rsidRPr="00EA5738">
        <w:rPr>
          <w:vertAlign w:val="subscript"/>
        </w:rPr>
        <w:t>b</w:t>
      </w:r>
      <w:r w:rsidRPr="00EA5738">
        <w:rPr>
          <w:lang w:val="en-US"/>
        </w:rPr>
        <w:t> </w:t>
      </w:r>
      <w:r w:rsidRPr="00F6414B">
        <w:t xml:space="preserve">– после стабилизации температуры в этой точке </w:t>
      </w:r>
      <w:r w:rsidRPr="00EA5738">
        <w:t>T</w:t>
      </w:r>
      <w:r w:rsidRPr="00EA5738">
        <w:rPr>
          <w:vertAlign w:val="subscript"/>
        </w:rPr>
        <w:t>b</w:t>
      </w:r>
      <w:r w:rsidR="004C4CD7">
        <w:t>»</w:t>
      </w:r>
      <w:r w:rsidR="00430A57">
        <w:t>.</w:t>
      </w:r>
    </w:p>
    <w:p w:rsidR="00F5499A" w:rsidRPr="009479F7" w:rsidRDefault="00F5499A" w:rsidP="000A6D47">
      <w:pPr>
        <w:pStyle w:val="SingleTxtGR"/>
        <w:tabs>
          <w:tab w:val="clear" w:pos="1701"/>
        </w:tabs>
      </w:pPr>
      <w:r w:rsidRPr="009479F7">
        <w:rPr>
          <w:i/>
        </w:rPr>
        <w:t xml:space="preserve">Пункт 2.3 </w:t>
      </w:r>
      <w:r w:rsidRPr="009479F7">
        <w:t>изменить следующим образом:</w:t>
      </w:r>
    </w:p>
    <w:p w:rsidR="00F5499A" w:rsidRPr="009479F7" w:rsidRDefault="004C4CD7" w:rsidP="00163A77">
      <w:pPr>
        <w:pStyle w:val="SingleTxtGR"/>
        <w:tabs>
          <w:tab w:val="clear" w:pos="1701"/>
        </w:tabs>
        <w:ind w:left="2268" w:hanging="1134"/>
        <w:rPr>
          <w:snapToGrid w:val="0"/>
        </w:rPr>
      </w:pPr>
      <w:r>
        <w:t>«</w:t>
      </w:r>
      <w:r w:rsidR="00F5499A" w:rsidRPr="009479F7">
        <w:rPr>
          <w:snapToGrid w:val="0"/>
        </w:rPr>
        <w:t>2.3</w:t>
      </w:r>
      <w:r w:rsidR="00F5499A" w:rsidRPr="009479F7">
        <w:rPr>
          <w:snapToGrid w:val="0"/>
        </w:rPr>
        <w:tab/>
      </w:r>
      <w:r w:rsidR="00F5499A" w:rsidRPr="009479F7">
        <w:t>Нормализованную силу света испытуемого образца рассчитывают путем деления значения распределения силы света, измеренного в соответствии с пунктами 2.1 и 2.2 настоящего приложения, на значение светового потока, определяемого в соответствии с пунктом</w:t>
      </w:r>
      <w:r w:rsidR="00163A77">
        <w:t> </w:t>
      </w:r>
      <w:r w:rsidR="00F5499A" w:rsidRPr="009479F7">
        <w:t>1.2 настоящего приложения</w:t>
      </w:r>
      <w:r>
        <w:t>»</w:t>
      </w:r>
      <w:r w:rsidR="00163A77">
        <w:t>.</w:t>
      </w:r>
    </w:p>
    <w:p w:rsidR="00F5499A" w:rsidRPr="009479F7" w:rsidRDefault="00F5499A" w:rsidP="000A6D47">
      <w:pPr>
        <w:pStyle w:val="SingleTxtGR"/>
        <w:tabs>
          <w:tab w:val="clear" w:pos="1701"/>
        </w:tabs>
      </w:pPr>
      <w:r w:rsidRPr="009479F7">
        <w:rPr>
          <w:i/>
        </w:rPr>
        <w:t xml:space="preserve">Пункт 2.4 </w:t>
      </w:r>
      <w:r w:rsidRPr="009479F7">
        <w:t>изменить следующим образом:</w:t>
      </w:r>
    </w:p>
    <w:p w:rsidR="00F5499A" w:rsidRPr="009479F7" w:rsidRDefault="004C4CD7" w:rsidP="00550921">
      <w:pPr>
        <w:pStyle w:val="SingleTxtGR"/>
        <w:tabs>
          <w:tab w:val="clear" w:pos="1701"/>
        </w:tabs>
        <w:ind w:left="2268" w:hanging="1134"/>
      </w:pPr>
      <w:r>
        <w:t>«</w:t>
      </w:r>
      <w:r w:rsidR="00F5499A" w:rsidRPr="009479F7">
        <w:t>2.4</w:t>
      </w:r>
      <w:r w:rsidR="00F5499A" w:rsidRPr="009479F7">
        <w:tab/>
        <w:t>Кумулятивный световой поток испытуемого образца рассчитывают в соответствии с разделом 4.3 публикации МЭК 84-1989 путем интегрирования значений силы света, измеренных в соответствии с пунктами 2.1 и 2.2, в пределах конуса, охватывающего телесный угол</w:t>
      </w:r>
      <w:r>
        <w:t>»</w:t>
      </w:r>
      <w:r w:rsidR="00550921">
        <w:t>.</w:t>
      </w:r>
    </w:p>
    <w:p w:rsidR="00F5499A" w:rsidRPr="009479F7" w:rsidRDefault="00F5499A" w:rsidP="000A6D47">
      <w:pPr>
        <w:pStyle w:val="SingleTxtGR"/>
        <w:tabs>
          <w:tab w:val="clear" w:pos="1701"/>
        </w:tabs>
      </w:pPr>
      <w:r w:rsidRPr="009479F7">
        <w:rPr>
          <w:i/>
        </w:rPr>
        <w:t xml:space="preserve">Включить новый пункт 5 </w:t>
      </w:r>
      <w:r w:rsidRPr="009479F7">
        <w:t>следующего содержания:</w:t>
      </w:r>
    </w:p>
    <w:p w:rsidR="00F5499A" w:rsidRPr="0090375D" w:rsidRDefault="004C4CD7" w:rsidP="00550921">
      <w:pPr>
        <w:pStyle w:val="SingleTxtGR"/>
        <w:tabs>
          <w:tab w:val="clear" w:pos="1701"/>
        </w:tabs>
        <w:ind w:left="2268" w:hanging="1134"/>
        <w:rPr>
          <w:snapToGrid w:val="0"/>
        </w:rPr>
      </w:pPr>
      <w:r>
        <w:t>«</w:t>
      </w:r>
      <w:r w:rsidR="00F5499A" w:rsidRPr="0090375D">
        <w:rPr>
          <w:snapToGrid w:val="0"/>
        </w:rPr>
        <w:t>5.</w:t>
      </w:r>
      <w:r w:rsidR="00F5499A" w:rsidRPr="0090375D">
        <w:rPr>
          <w:snapToGrid w:val="0"/>
        </w:rPr>
        <w:tab/>
      </w:r>
      <w:r w:rsidR="00F5499A" w:rsidRPr="0090375D">
        <w:t>Фотометрические измерения в случае, когда указана максимальная температура при испытании</w:t>
      </w:r>
    </w:p>
    <w:p w:rsidR="00F5499A" w:rsidRPr="00F1375D" w:rsidRDefault="00F5499A" w:rsidP="000A6D47">
      <w:pPr>
        <w:pStyle w:val="SingleTxtGR"/>
        <w:tabs>
          <w:tab w:val="clear" w:pos="1701"/>
        </w:tabs>
      </w:pPr>
      <w:r w:rsidRPr="00F1375D">
        <w:t>5.1</w:t>
      </w:r>
      <w:r w:rsidRPr="00F1375D">
        <w:tab/>
        <w:t>Температура и диапазон значений температуры</w:t>
      </w:r>
    </w:p>
    <w:p w:rsidR="00F5499A" w:rsidRPr="0090375D" w:rsidRDefault="00F5499A" w:rsidP="00550921">
      <w:pPr>
        <w:pStyle w:val="SingleTxtGR"/>
        <w:tabs>
          <w:tab w:val="clear" w:pos="1701"/>
        </w:tabs>
        <w:ind w:left="2268" w:hanging="1134"/>
        <w:rPr>
          <w:snapToGrid w:val="0"/>
        </w:rPr>
      </w:pPr>
      <w:r w:rsidRPr="0090375D">
        <w:t>5.1.1</w:t>
      </w:r>
      <w:r w:rsidRPr="0090375D">
        <w:tab/>
        <w:t>Фотометрические измерения, указанные в пунктах 5.3, 5.4 и</w:t>
      </w:r>
      <w:r w:rsidRPr="00F1375D">
        <w:t> </w:t>
      </w:r>
      <w:r w:rsidRPr="0090375D">
        <w:t>5.5, проводят при повышенных температурах Т с величиной шага приращения не более 25</w:t>
      </w:r>
      <w:r w:rsidRPr="00F1375D">
        <w:rPr>
          <w:lang w:val="en-US"/>
        </w:rPr>
        <w:t> </w:t>
      </w:r>
      <w:r w:rsidRPr="0090375D">
        <w:t>°</w:t>
      </w:r>
      <w:r w:rsidRPr="00F1375D">
        <w:t>C</w:t>
      </w:r>
      <w:r w:rsidRPr="0090375D">
        <w:t>, причем в условиях непрерывного функционирования источника света на СИД</w:t>
      </w:r>
      <w:r w:rsidRPr="0090375D">
        <w:rPr>
          <w:snapToGrid w:val="0"/>
        </w:rPr>
        <w:t>.</w:t>
      </w:r>
    </w:p>
    <w:p w:rsidR="00F5499A" w:rsidRPr="0090375D" w:rsidRDefault="00F5499A" w:rsidP="00550921">
      <w:pPr>
        <w:pStyle w:val="SingleTxtGR"/>
        <w:tabs>
          <w:tab w:val="clear" w:pos="1701"/>
        </w:tabs>
        <w:ind w:left="2268" w:hanging="1134"/>
        <w:rPr>
          <w:snapToGrid w:val="0"/>
        </w:rPr>
      </w:pPr>
      <w:r w:rsidRPr="0090375D">
        <w:t>5.1.1.1</w:t>
      </w:r>
      <w:r w:rsidRPr="0090375D">
        <w:tab/>
        <w:t>В случае категории источников света на СИД со встроенными устройствами отвода тепла диапазон значений температуры задается окружающей температурой (23</w:t>
      </w:r>
      <w:r w:rsidRPr="00F1375D">
        <w:rPr>
          <w:lang w:val="en-US"/>
        </w:rPr>
        <w:t> </w:t>
      </w:r>
      <w:r w:rsidRPr="0090375D">
        <w:t>±</w:t>
      </w:r>
      <w:r w:rsidRPr="00F1375D">
        <w:rPr>
          <w:lang w:val="en-US"/>
        </w:rPr>
        <w:t> </w:t>
      </w:r>
      <w:r w:rsidRPr="0090375D">
        <w:t>2) °</w:t>
      </w:r>
      <w:r w:rsidRPr="00F1375D">
        <w:t>C</w:t>
      </w:r>
      <w:r w:rsidRPr="0090375D">
        <w:t xml:space="preserve">, увеличиваемой вплоть до максимальной температуры при испытании, указанной в соответствующей спецификации приложения 1; при этом необходимо предусмотреть наличие минимального свободного воздушного пространства, определенного в соответствующей спецификации, а после каждого приращения окружающей температуры следует </w:t>
      </w:r>
      <w:r w:rsidR="00550921">
        <w:br/>
      </w:r>
      <w:r w:rsidRPr="0090375D">
        <w:t>30-минутный период функционирования</w:t>
      </w:r>
      <w:r w:rsidRPr="0090375D">
        <w:rPr>
          <w:snapToGrid w:val="0"/>
        </w:rPr>
        <w:t>.</w:t>
      </w:r>
    </w:p>
    <w:p w:rsidR="00F5499A" w:rsidRPr="0090375D" w:rsidRDefault="00F5499A" w:rsidP="00550921">
      <w:pPr>
        <w:pStyle w:val="SingleTxtGR"/>
        <w:tabs>
          <w:tab w:val="clear" w:pos="1701"/>
        </w:tabs>
        <w:ind w:left="2268" w:hanging="1134"/>
        <w:rPr>
          <w:snapToGrid w:val="0"/>
        </w:rPr>
      </w:pPr>
      <w:r w:rsidRPr="00F5499A">
        <w:rPr>
          <w:snapToGrid w:val="0"/>
        </w:rPr>
        <w:t>5.1.1.2</w:t>
      </w:r>
      <w:r w:rsidRPr="00F5499A">
        <w:rPr>
          <w:snapToGrid w:val="0"/>
        </w:rPr>
        <w:tab/>
      </w:r>
      <w:r w:rsidRPr="0090375D">
        <w:t xml:space="preserve">В случае категории источников света на СИД, для которых определена температура </w:t>
      </w:r>
      <w:r w:rsidRPr="008E5006">
        <w:t>T</w:t>
      </w:r>
      <w:r w:rsidRPr="008E5006">
        <w:rPr>
          <w:vertAlign w:val="subscript"/>
        </w:rPr>
        <w:t>b</w:t>
      </w:r>
      <w:r w:rsidRPr="0090375D">
        <w:t xml:space="preserve">, диапазон значений температуры задается температурой </w:t>
      </w:r>
      <w:r w:rsidRPr="008E5006">
        <w:t>T</w:t>
      </w:r>
      <w:r w:rsidRPr="008E5006">
        <w:rPr>
          <w:vertAlign w:val="subscript"/>
        </w:rPr>
        <w:t>b</w:t>
      </w:r>
      <w:r w:rsidRPr="0090375D">
        <w:t>, указанной в соответствующей спецификации и увеличиваемой вплоть до максимальной температуры при испытании, указанной в соответствующей спецификации приложения 1; при этом перед началом каждого измерения температуру в точке</w:t>
      </w:r>
      <w:r w:rsidRPr="008E5006">
        <w:t> T</w:t>
      </w:r>
      <w:r w:rsidRPr="008E5006">
        <w:rPr>
          <w:vertAlign w:val="subscript"/>
        </w:rPr>
        <w:t>b</w:t>
      </w:r>
      <w:r w:rsidRPr="0090375D">
        <w:t xml:space="preserve"> стабилизируют</w:t>
      </w:r>
      <w:r w:rsidRPr="0090375D">
        <w:rPr>
          <w:snapToGrid w:val="0"/>
        </w:rPr>
        <w:t>.</w:t>
      </w:r>
    </w:p>
    <w:p w:rsidR="00F5499A" w:rsidRPr="008E5006" w:rsidRDefault="00F5499A" w:rsidP="000A6D47">
      <w:pPr>
        <w:pStyle w:val="SingleTxtGR"/>
        <w:tabs>
          <w:tab w:val="clear" w:pos="1701"/>
        </w:tabs>
      </w:pPr>
      <w:r w:rsidRPr="00F5499A">
        <w:rPr>
          <w:snapToGrid w:val="0"/>
        </w:rPr>
        <w:t>5.2</w:t>
      </w:r>
      <w:r w:rsidRPr="00F5499A">
        <w:rPr>
          <w:snapToGrid w:val="0"/>
        </w:rPr>
        <w:tab/>
      </w:r>
      <w:r w:rsidRPr="008E5006">
        <w:t>Напряжение</w:t>
      </w:r>
    </w:p>
    <w:p w:rsidR="00F5499A" w:rsidRPr="0090375D" w:rsidRDefault="00F5499A" w:rsidP="00550921">
      <w:pPr>
        <w:pStyle w:val="SingleTxtGR"/>
        <w:tabs>
          <w:tab w:val="clear" w:pos="1701"/>
        </w:tabs>
        <w:ind w:left="2268" w:hanging="1134"/>
        <w:rPr>
          <w:snapToGrid w:val="0"/>
        </w:rPr>
      </w:pPr>
      <w:r w:rsidRPr="008E5006">
        <w:tab/>
      </w:r>
      <w:r w:rsidRPr="0090375D">
        <w:t>Измерения проводят при соответствующем испытательном напряжении</w:t>
      </w:r>
      <w:r w:rsidRPr="0090375D">
        <w:rPr>
          <w:snapToGrid w:val="0"/>
        </w:rPr>
        <w:t>.</w:t>
      </w:r>
    </w:p>
    <w:p w:rsidR="00F5499A" w:rsidRPr="0090375D" w:rsidRDefault="00F5499A" w:rsidP="000A6D47">
      <w:pPr>
        <w:pStyle w:val="SingleTxtGR"/>
        <w:tabs>
          <w:tab w:val="clear" w:pos="1701"/>
        </w:tabs>
        <w:rPr>
          <w:snapToGrid w:val="0"/>
        </w:rPr>
      </w:pPr>
      <w:r w:rsidRPr="0090375D">
        <w:rPr>
          <w:snapToGrid w:val="0"/>
        </w:rPr>
        <w:t>5.3</w:t>
      </w:r>
      <w:r w:rsidRPr="0090375D">
        <w:rPr>
          <w:snapToGrid w:val="0"/>
        </w:rPr>
        <w:tab/>
      </w:r>
      <w:r w:rsidRPr="0090375D">
        <w:t>Направление измерения силы света и цветовых координат</w:t>
      </w:r>
    </w:p>
    <w:p w:rsidR="00F5499A" w:rsidRPr="0090375D" w:rsidRDefault="00F5499A" w:rsidP="00550921">
      <w:pPr>
        <w:pStyle w:val="SingleTxtGR"/>
        <w:tabs>
          <w:tab w:val="clear" w:pos="1701"/>
        </w:tabs>
        <w:ind w:left="2268"/>
        <w:rPr>
          <w:snapToGrid w:val="0"/>
          <w:u w:val="single"/>
        </w:rPr>
      </w:pPr>
      <w:r w:rsidRPr="0090375D">
        <w:t>Измерение всех значений силы света и цветовых координат в температурном диапазоне, указанном в пункте 5.1, можно проводить в одном и том же направлении. В этом направлении применительно ко всем измерениям должна обеспечиваться сила света, превышающая 20 кд</w:t>
      </w:r>
      <w:r w:rsidRPr="0090375D">
        <w:rPr>
          <w:snapToGrid w:val="0"/>
        </w:rPr>
        <w:t>.</w:t>
      </w:r>
    </w:p>
    <w:p w:rsidR="00F5499A" w:rsidRPr="0090375D" w:rsidRDefault="00F5499A" w:rsidP="000A6D47">
      <w:pPr>
        <w:pStyle w:val="SingleTxtGR"/>
        <w:tabs>
          <w:tab w:val="clear" w:pos="1701"/>
        </w:tabs>
        <w:rPr>
          <w:snapToGrid w:val="0"/>
        </w:rPr>
      </w:pPr>
      <w:r w:rsidRPr="0090375D">
        <w:rPr>
          <w:snapToGrid w:val="0"/>
        </w:rPr>
        <w:t>5.4</w:t>
      </w:r>
      <w:r w:rsidRPr="0090375D">
        <w:rPr>
          <w:snapToGrid w:val="0"/>
        </w:rPr>
        <w:tab/>
      </w:r>
      <w:r w:rsidRPr="0090375D">
        <w:t>Значения светового потока при повышенных температурах</w:t>
      </w:r>
    </w:p>
    <w:p w:rsidR="00F5499A" w:rsidRPr="0090375D" w:rsidRDefault="00F5499A" w:rsidP="00550921">
      <w:pPr>
        <w:pStyle w:val="SingleTxtGR"/>
        <w:tabs>
          <w:tab w:val="clear" w:pos="1701"/>
        </w:tabs>
        <w:ind w:left="2268"/>
        <w:rPr>
          <w:snapToGrid w:val="0"/>
        </w:rPr>
      </w:pPr>
      <w:r w:rsidRPr="0090375D">
        <w:t>Расчет значений светового потока при повышенных температурах</w:t>
      </w:r>
      <w:r w:rsidR="00550921">
        <w:t> </w:t>
      </w:r>
      <w:r w:rsidRPr="0090375D">
        <w:t>Т, диапазон которых указан в пункте 5.1, можно произвести путем поправки значения светового потока, измеренного в соответствии с пунктом 1.2 настоящего приложения, на коэффициент, представляющий собой соотношение значений силы света, оговоренных в пункте 5.3, и значения силы света, измеренного при</w:t>
      </w:r>
      <w:r w:rsidRPr="0090375D">
        <w:rPr>
          <w:snapToGrid w:val="0"/>
        </w:rPr>
        <w:t xml:space="preserve">: </w:t>
      </w:r>
    </w:p>
    <w:p w:rsidR="00F5499A" w:rsidRPr="008E5006" w:rsidRDefault="00F5499A" w:rsidP="00550921">
      <w:pPr>
        <w:pStyle w:val="SingleTxtGR"/>
        <w:tabs>
          <w:tab w:val="clear" w:pos="1701"/>
        </w:tabs>
        <w:ind w:left="2835" w:hanging="567"/>
      </w:pPr>
      <w:r w:rsidRPr="008E5006">
        <w:rPr>
          <w:lang w:val="en-GB"/>
        </w:rPr>
        <w:t>a</w:t>
      </w:r>
      <w:r w:rsidRPr="008E5006">
        <w:t>)</w:t>
      </w:r>
      <w:r w:rsidRPr="008E5006">
        <w:tab/>
        <w:t>23 °</w:t>
      </w:r>
      <w:r w:rsidRPr="008E5006">
        <w:rPr>
          <w:lang w:val="en-GB"/>
        </w:rPr>
        <w:t>C</w:t>
      </w:r>
      <w:r w:rsidRPr="008E5006">
        <w:t xml:space="preserve"> – в случае наличия встроенного устройства отвода тепла; </w:t>
      </w:r>
    </w:p>
    <w:p w:rsidR="00F5499A" w:rsidRPr="0090375D" w:rsidRDefault="00F5499A" w:rsidP="00550921">
      <w:pPr>
        <w:pStyle w:val="SingleTxtGR"/>
        <w:tabs>
          <w:tab w:val="clear" w:pos="1701"/>
        </w:tabs>
        <w:ind w:left="2835" w:hanging="567"/>
        <w:rPr>
          <w:snapToGrid w:val="0"/>
        </w:rPr>
      </w:pPr>
      <w:r w:rsidRPr="008E5006">
        <w:rPr>
          <w:lang w:val="en-GB"/>
        </w:rPr>
        <w:t>b</w:t>
      </w:r>
      <w:r w:rsidRPr="0090375D">
        <w:t>)</w:t>
      </w:r>
      <w:r w:rsidRPr="0090375D">
        <w:tab/>
      </w:r>
      <w:r w:rsidRPr="008E5006">
        <w:rPr>
          <w:lang w:val="en-GB"/>
        </w:rPr>
        <w:t>T</w:t>
      </w:r>
      <w:r w:rsidRPr="008E5006">
        <w:rPr>
          <w:vertAlign w:val="subscript"/>
          <w:lang w:val="en-GB"/>
        </w:rPr>
        <w:t>b</w:t>
      </w:r>
      <w:r w:rsidRPr="0090375D">
        <w:t xml:space="preserve"> – если определена температура </w:t>
      </w:r>
      <w:r w:rsidRPr="008E5006">
        <w:rPr>
          <w:lang w:val="en-GB"/>
        </w:rPr>
        <w:t>T</w:t>
      </w:r>
      <w:r w:rsidRPr="008E5006">
        <w:rPr>
          <w:vertAlign w:val="subscript"/>
          <w:lang w:val="en-GB"/>
        </w:rPr>
        <w:t>b</w:t>
      </w:r>
      <w:r w:rsidRPr="0090375D">
        <w:rPr>
          <w:snapToGrid w:val="0"/>
        </w:rPr>
        <w:t>.</w:t>
      </w:r>
    </w:p>
    <w:p w:rsidR="00F5499A" w:rsidRPr="00AE7223" w:rsidRDefault="00F5499A" w:rsidP="000A6D47">
      <w:pPr>
        <w:pStyle w:val="SingleTxtGR"/>
        <w:tabs>
          <w:tab w:val="clear" w:pos="1701"/>
        </w:tabs>
        <w:rPr>
          <w:snapToGrid w:val="0"/>
        </w:rPr>
      </w:pPr>
      <w:r w:rsidRPr="00AE7223">
        <w:rPr>
          <w:snapToGrid w:val="0"/>
        </w:rPr>
        <w:t>5.5</w:t>
      </w:r>
      <w:r w:rsidRPr="00AE7223">
        <w:rPr>
          <w:snapToGrid w:val="0"/>
        </w:rPr>
        <w:tab/>
      </w:r>
      <w:r w:rsidRPr="00AE7223">
        <w:t>Вариация цвета</w:t>
      </w:r>
    </w:p>
    <w:p w:rsidR="00F5499A" w:rsidRPr="008E5006" w:rsidRDefault="00F5499A" w:rsidP="00550921">
      <w:pPr>
        <w:pStyle w:val="SingleTxtGR"/>
        <w:tabs>
          <w:tab w:val="clear" w:pos="1701"/>
        </w:tabs>
        <w:ind w:left="2268" w:hanging="1134"/>
      </w:pPr>
      <w:r>
        <w:tab/>
      </w:r>
      <w:r w:rsidRPr="008E5006">
        <w:t xml:space="preserve">Вариация цвета – это максимальное отклонение всех цветовых точек (задаваемых координатами цветности </w:t>
      </w:r>
      <w:r w:rsidRPr="008E5006">
        <w:rPr>
          <w:lang w:val="en-GB"/>
        </w:rPr>
        <w:t>x</w:t>
      </w:r>
      <w:r w:rsidRPr="008E5006">
        <w:t xml:space="preserve">, </w:t>
      </w:r>
      <w:r w:rsidRPr="008E5006">
        <w:rPr>
          <w:lang w:val="en-GB"/>
        </w:rPr>
        <w:t>y</w:t>
      </w:r>
      <w:r w:rsidRPr="008E5006">
        <w:t>) при повышенных температурах Т, диапазон которых указан в пункте 5.1, от цветовой точки (</w:t>
      </w:r>
      <w:r w:rsidRPr="008E5006">
        <w:rPr>
          <w:lang w:val="en-GB"/>
        </w:rPr>
        <w:t>x</w:t>
      </w:r>
      <w:r w:rsidRPr="008E5006">
        <w:rPr>
          <w:vertAlign w:val="subscript"/>
        </w:rPr>
        <w:t>0</w:t>
      </w:r>
      <w:r w:rsidRPr="008E5006">
        <w:t xml:space="preserve">, </w:t>
      </w:r>
      <w:r w:rsidRPr="008E5006">
        <w:rPr>
          <w:lang w:val="en-GB"/>
        </w:rPr>
        <w:t>y</w:t>
      </w:r>
      <w:r w:rsidRPr="008E5006">
        <w:rPr>
          <w:vertAlign w:val="subscript"/>
        </w:rPr>
        <w:t>0</w:t>
      </w:r>
      <w:r w:rsidRPr="008E5006">
        <w:t>) при:</w:t>
      </w:r>
    </w:p>
    <w:p w:rsidR="00F5499A" w:rsidRPr="008E5006" w:rsidRDefault="00F5499A" w:rsidP="00550921">
      <w:pPr>
        <w:pStyle w:val="SingleTxtGR"/>
        <w:tabs>
          <w:tab w:val="clear" w:pos="1701"/>
        </w:tabs>
        <w:ind w:left="2835" w:hanging="567"/>
      </w:pPr>
      <w:r w:rsidRPr="008E5006">
        <w:rPr>
          <w:lang w:val="en-GB"/>
        </w:rPr>
        <w:t>a</w:t>
      </w:r>
      <w:r w:rsidRPr="008E5006">
        <w:t>)</w:t>
      </w:r>
      <w:r w:rsidRPr="008E5006">
        <w:tab/>
        <w:t>23 °</w:t>
      </w:r>
      <w:r w:rsidRPr="008E5006">
        <w:rPr>
          <w:lang w:val="en-GB"/>
        </w:rPr>
        <w:t>C</w:t>
      </w:r>
      <w:r w:rsidRPr="008E5006">
        <w:t xml:space="preserve"> – в случае наличия встроенного устройства отвода тепла: </w:t>
      </w:r>
    </w:p>
    <w:p w:rsidR="00F5499A" w:rsidRPr="008E5006" w:rsidRDefault="00DD2F45" w:rsidP="000A6D47">
      <w:pPr>
        <w:pStyle w:val="SingleTxtGR"/>
        <w:keepNext/>
        <w:keepLines/>
        <w:tabs>
          <w:tab w:val="clear" w:pos="1701"/>
        </w:tabs>
        <w:ind w:left="2835"/>
        <w:rPr>
          <w:lang w:val="fr-FR"/>
        </w:rPr>
      </w:pPr>
      <w:r w:rsidRPr="003E6321">
        <w:rPr>
          <w:bCs/>
          <w:snapToGrid w:val="0"/>
          <w:lang w:val="fr-FR"/>
        </w:rPr>
        <w:t>max</w:t>
      </w:r>
      <w:r w:rsidRPr="00DD2F45">
        <w:rPr>
          <w:bCs/>
          <w:snapToGrid w:val="0"/>
          <w:lang w:val="fr-FR"/>
        </w:rPr>
        <w:t xml:space="preserve"> </w:t>
      </w:r>
      <w:r w:rsidR="00F5499A" w:rsidRPr="008E5006">
        <w:rPr>
          <w:lang w:val="fr-FR"/>
        </w:rPr>
        <w:t>{√[(x(T)-x</w:t>
      </w:r>
      <w:r w:rsidR="00F5499A" w:rsidRPr="008E5006">
        <w:rPr>
          <w:vertAlign w:val="subscript"/>
          <w:lang w:val="fr-FR"/>
        </w:rPr>
        <w:t>0</w:t>
      </w:r>
      <w:r w:rsidR="00F5499A" w:rsidRPr="008E5006">
        <w:rPr>
          <w:lang w:val="fr-FR"/>
        </w:rPr>
        <w:t>(23 °C))</w:t>
      </w:r>
      <w:r w:rsidR="00F5499A" w:rsidRPr="008E5006">
        <w:rPr>
          <w:vertAlign w:val="superscript"/>
          <w:lang w:val="fr-FR"/>
        </w:rPr>
        <w:t>2</w:t>
      </w:r>
      <w:r w:rsidR="00F5499A" w:rsidRPr="008E5006">
        <w:rPr>
          <w:lang w:val="fr-FR"/>
        </w:rPr>
        <w:t xml:space="preserve"> + (y(T)-y</w:t>
      </w:r>
      <w:r w:rsidR="00F5499A" w:rsidRPr="008E5006">
        <w:rPr>
          <w:vertAlign w:val="subscript"/>
          <w:lang w:val="fr-FR"/>
        </w:rPr>
        <w:t>0</w:t>
      </w:r>
      <w:r w:rsidR="00F5499A" w:rsidRPr="008E5006">
        <w:rPr>
          <w:lang w:val="fr-FR"/>
        </w:rPr>
        <w:t>(23 °C))</w:t>
      </w:r>
      <w:r w:rsidR="00F5499A" w:rsidRPr="008E5006">
        <w:rPr>
          <w:vertAlign w:val="superscript"/>
          <w:lang w:val="fr-FR"/>
        </w:rPr>
        <w:t>2</w:t>
      </w:r>
      <w:r w:rsidR="00F5499A" w:rsidRPr="008E5006">
        <w:rPr>
          <w:lang w:val="fr-FR"/>
        </w:rPr>
        <w:t xml:space="preserve">]}; </w:t>
      </w:r>
    </w:p>
    <w:p w:rsidR="00F5499A" w:rsidRPr="008E5006" w:rsidRDefault="00F5499A" w:rsidP="00550921">
      <w:pPr>
        <w:pStyle w:val="SingleTxtGR"/>
        <w:tabs>
          <w:tab w:val="clear" w:pos="1701"/>
        </w:tabs>
        <w:ind w:left="2268"/>
      </w:pPr>
      <w:r w:rsidRPr="008E5006">
        <w:rPr>
          <w:lang w:val="en-GB"/>
        </w:rPr>
        <w:t>b</w:t>
      </w:r>
      <w:r w:rsidRPr="008E5006">
        <w:t>)</w:t>
      </w:r>
      <w:r w:rsidRPr="008E5006">
        <w:tab/>
      </w:r>
      <w:r w:rsidRPr="008E5006">
        <w:rPr>
          <w:lang w:val="en-GB"/>
        </w:rPr>
        <w:t>T</w:t>
      </w:r>
      <w:r w:rsidRPr="008E5006">
        <w:rPr>
          <w:vertAlign w:val="subscript"/>
          <w:lang w:val="en-GB"/>
        </w:rPr>
        <w:t>b</w:t>
      </w:r>
      <w:r w:rsidRPr="008E5006">
        <w:t xml:space="preserve"> – если определена температура </w:t>
      </w:r>
      <w:r w:rsidRPr="008E5006">
        <w:rPr>
          <w:lang w:val="en-GB"/>
        </w:rPr>
        <w:t>T</w:t>
      </w:r>
      <w:r w:rsidRPr="008E5006">
        <w:rPr>
          <w:vertAlign w:val="subscript"/>
          <w:lang w:val="en-GB"/>
        </w:rPr>
        <w:t>b</w:t>
      </w:r>
      <w:r w:rsidRPr="008E5006">
        <w:t>:</w:t>
      </w:r>
    </w:p>
    <w:p w:rsidR="00F5499A" w:rsidRPr="00A15F7B" w:rsidRDefault="00DD2F45" w:rsidP="00550921">
      <w:pPr>
        <w:pStyle w:val="SingleTxtGR"/>
        <w:tabs>
          <w:tab w:val="clear" w:pos="1701"/>
        </w:tabs>
        <w:ind w:left="2835"/>
        <w:rPr>
          <w:bCs/>
          <w:lang w:val="fr-FR"/>
        </w:rPr>
      </w:pPr>
      <w:r w:rsidRPr="003E6321">
        <w:rPr>
          <w:bCs/>
          <w:snapToGrid w:val="0"/>
          <w:lang w:val="fr-FR"/>
        </w:rPr>
        <w:t>max</w:t>
      </w:r>
      <w:r w:rsidRPr="00DD2F45">
        <w:rPr>
          <w:bCs/>
          <w:snapToGrid w:val="0"/>
          <w:lang w:val="fr-FR"/>
        </w:rPr>
        <w:t xml:space="preserve"> </w:t>
      </w:r>
      <w:r w:rsidR="00F5499A" w:rsidRPr="008E5006">
        <w:rPr>
          <w:lang w:val="fr-FR"/>
        </w:rPr>
        <w:t>{√[(x(T)-x</w:t>
      </w:r>
      <w:r w:rsidR="00F5499A" w:rsidRPr="008E5006">
        <w:rPr>
          <w:vertAlign w:val="subscript"/>
          <w:lang w:val="fr-FR"/>
        </w:rPr>
        <w:t>0</w:t>
      </w:r>
      <w:r w:rsidR="00F5499A" w:rsidRPr="008E5006">
        <w:rPr>
          <w:lang w:val="fr-FR"/>
        </w:rPr>
        <w:t>(T</w:t>
      </w:r>
      <w:r w:rsidR="00F5499A" w:rsidRPr="008E5006">
        <w:rPr>
          <w:vertAlign w:val="subscript"/>
          <w:lang w:val="fr-FR"/>
        </w:rPr>
        <w:t>b</w:t>
      </w:r>
      <w:r w:rsidR="00F5499A" w:rsidRPr="008E5006">
        <w:rPr>
          <w:lang w:val="fr-FR"/>
        </w:rPr>
        <w:t>))</w:t>
      </w:r>
      <w:r w:rsidR="00F5499A" w:rsidRPr="008E5006">
        <w:rPr>
          <w:vertAlign w:val="superscript"/>
          <w:lang w:val="fr-FR"/>
        </w:rPr>
        <w:t>2</w:t>
      </w:r>
      <w:r w:rsidR="00F5499A" w:rsidRPr="008E5006">
        <w:rPr>
          <w:lang w:val="fr-FR"/>
        </w:rPr>
        <w:t xml:space="preserve"> + (y(T)-y</w:t>
      </w:r>
      <w:r w:rsidR="00F5499A" w:rsidRPr="008E5006">
        <w:rPr>
          <w:vertAlign w:val="subscript"/>
          <w:lang w:val="fr-FR"/>
        </w:rPr>
        <w:t>0</w:t>
      </w:r>
      <w:r w:rsidR="00F5499A" w:rsidRPr="008E5006">
        <w:rPr>
          <w:lang w:val="fr-FR"/>
        </w:rPr>
        <w:t>(T</w:t>
      </w:r>
      <w:r w:rsidR="00F5499A" w:rsidRPr="008E5006">
        <w:rPr>
          <w:vertAlign w:val="subscript"/>
          <w:lang w:val="fr-FR"/>
        </w:rPr>
        <w:t>b</w:t>
      </w:r>
      <w:r w:rsidR="00F5499A" w:rsidRPr="008E5006">
        <w:rPr>
          <w:lang w:val="fr-FR"/>
        </w:rPr>
        <w:t>))</w:t>
      </w:r>
      <w:r w:rsidR="00F5499A" w:rsidRPr="008E5006">
        <w:rPr>
          <w:vertAlign w:val="superscript"/>
          <w:lang w:val="fr-FR"/>
        </w:rPr>
        <w:t>2</w:t>
      </w:r>
      <w:r w:rsidR="00F5499A" w:rsidRPr="008E5006">
        <w:rPr>
          <w:lang w:val="fr-FR"/>
        </w:rPr>
        <w:t>]}</w:t>
      </w:r>
      <w:r w:rsidR="004C4CD7">
        <w:rPr>
          <w:lang w:val="fr-FR"/>
        </w:rPr>
        <w:t>»</w:t>
      </w:r>
      <w:r w:rsidR="00A15F7B" w:rsidRPr="00A15F7B">
        <w:rPr>
          <w:lang w:val="fr-FR"/>
        </w:rPr>
        <w:t>.</w:t>
      </w:r>
    </w:p>
    <w:p w:rsidR="00F5499A" w:rsidRPr="00AE7223" w:rsidRDefault="00F5499A" w:rsidP="004C4CD7">
      <w:pPr>
        <w:pStyle w:val="SingleTxtGR"/>
      </w:pPr>
      <w:r w:rsidRPr="004C4CD7">
        <w:rPr>
          <w:bCs/>
          <w:lang w:val="fr-FR"/>
        </w:rPr>
        <w:br w:type="page"/>
      </w:r>
      <w:r w:rsidRPr="004C4CD7">
        <w:rPr>
          <w:i/>
        </w:rPr>
        <w:t>Включить новое приложение 9</w:t>
      </w:r>
      <w:r w:rsidRPr="00AE7223">
        <w:t xml:space="preserve"> следующего содержания:</w:t>
      </w:r>
    </w:p>
    <w:p w:rsidR="00F5499A" w:rsidRPr="004C4CD7" w:rsidRDefault="004C4CD7" w:rsidP="004C4CD7">
      <w:pPr>
        <w:pStyle w:val="HChGR"/>
      </w:pPr>
      <w:r w:rsidRPr="004C4CD7">
        <w:rPr>
          <w:b w:val="0"/>
        </w:rPr>
        <w:t>«</w:t>
      </w:r>
      <w:r w:rsidR="00F5499A" w:rsidRPr="004C4CD7">
        <w:t>Приложение 9</w:t>
      </w:r>
    </w:p>
    <w:p w:rsidR="00F5499A" w:rsidRPr="00AE7223" w:rsidRDefault="00F5499A" w:rsidP="004C4CD7">
      <w:pPr>
        <w:pStyle w:val="HChGR"/>
        <w:rPr>
          <w:snapToGrid w:val="0"/>
        </w:rPr>
      </w:pPr>
      <w:r w:rsidRPr="00F5499A">
        <w:rPr>
          <w:snapToGrid w:val="0"/>
        </w:rPr>
        <w:tab/>
      </w:r>
      <w:r w:rsidRPr="00F5499A">
        <w:rPr>
          <w:snapToGrid w:val="0"/>
        </w:rPr>
        <w:tab/>
      </w:r>
      <w:r w:rsidRPr="00AE7223">
        <w:rPr>
          <w:snapToGrid w:val="0"/>
        </w:rPr>
        <w:t xml:space="preserve">Метод измерения яркостного контраста </w:t>
      </w:r>
      <w:r w:rsidR="00EA4167">
        <w:rPr>
          <w:snapToGrid w:val="0"/>
        </w:rPr>
        <w:br/>
      </w:r>
      <w:r w:rsidRPr="00AE7223">
        <w:rPr>
          <w:snapToGrid w:val="0"/>
        </w:rPr>
        <w:t>и однородности яркости светоизлучающей зоны</w:t>
      </w:r>
    </w:p>
    <w:p w:rsidR="00F5499A" w:rsidRPr="00237EBB" w:rsidRDefault="00F5499A" w:rsidP="00EA4167">
      <w:pPr>
        <w:pStyle w:val="SingleTxtGR"/>
        <w:tabs>
          <w:tab w:val="clear" w:pos="1701"/>
        </w:tabs>
        <w:ind w:left="2268" w:hanging="1134"/>
        <w:rPr>
          <w:snapToGrid w:val="0"/>
        </w:rPr>
      </w:pPr>
      <w:r w:rsidRPr="00237EBB">
        <w:rPr>
          <w:snapToGrid w:val="0"/>
        </w:rPr>
        <w:t>1.</w:t>
      </w:r>
      <w:r w:rsidRPr="00237EBB">
        <w:rPr>
          <w:snapToGrid w:val="0"/>
        </w:rPr>
        <w:tab/>
        <w:t>Оборудование для замеров яркости должно обеспечивать возможность четкого распознавания того, является ли яркостный контраст испытуемого источника света на СИД выше или ниже предписанного уровня.</w:t>
      </w:r>
    </w:p>
    <w:p w:rsidR="00F5499A" w:rsidRPr="00237EBB" w:rsidRDefault="00EA4167" w:rsidP="00EA4167">
      <w:pPr>
        <w:pStyle w:val="SingleTxtGR"/>
        <w:tabs>
          <w:tab w:val="clear" w:pos="1701"/>
        </w:tabs>
        <w:ind w:left="2268" w:hanging="1134"/>
        <w:rPr>
          <w:snapToGrid w:val="0"/>
        </w:rPr>
      </w:pPr>
      <w:r>
        <w:rPr>
          <w:spacing w:val="2"/>
        </w:rPr>
        <w:tab/>
      </w:r>
      <w:r w:rsidR="00F5499A" w:rsidRPr="00237EBB">
        <w:rPr>
          <w:spacing w:val="2"/>
        </w:rPr>
        <w:t>Кроме того, на участке, превышающем размеры светоизлучающей зоны испытуемого источника света на СИД, разрешающая способность</w:t>
      </w:r>
      <w:r w:rsidR="00F5499A" w:rsidRPr="00237EBB">
        <w:t xml:space="preserve"> такого оборудования должна составлять 20 мкм или менее. Если же разрешающая способность такого оборудования составляет менее 10 мкм, то результаты замеров яркости смежных зон арифметически усредняют для получения значения яркости участка в диапазоне от 10 мкм до</w:t>
      </w:r>
      <w:r w:rsidR="00F5499A" w:rsidRPr="005E69AD">
        <w:t> </w:t>
      </w:r>
      <w:r w:rsidR="00F5499A" w:rsidRPr="00237EBB">
        <w:t>20</w:t>
      </w:r>
      <w:r w:rsidR="00F5499A" w:rsidRPr="005E69AD">
        <w:rPr>
          <w:lang w:val="en-US"/>
        </w:rPr>
        <w:t> </w:t>
      </w:r>
      <w:r w:rsidR="00F5499A" w:rsidRPr="00237EBB">
        <w:t>мкм</w:t>
      </w:r>
      <w:r w:rsidR="00F5499A" w:rsidRPr="00237EBB">
        <w:rPr>
          <w:snapToGrid w:val="0"/>
        </w:rPr>
        <w:t>.</w:t>
      </w:r>
    </w:p>
    <w:p w:rsidR="00F5499A" w:rsidRPr="0060222E" w:rsidRDefault="00F5499A" w:rsidP="00EA4167">
      <w:pPr>
        <w:pStyle w:val="SingleTxtGR"/>
        <w:tabs>
          <w:tab w:val="clear" w:pos="1701"/>
        </w:tabs>
        <w:ind w:left="2268" w:hanging="1134"/>
        <w:rPr>
          <w:snapToGrid w:val="0"/>
        </w:rPr>
      </w:pPr>
      <w:r w:rsidRPr="0060222E">
        <w:rPr>
          <w:snapToGrid w:val="0"/>
        </w:rPr>
        <w:t>2.</w:t>
      </w:r>
      <w:r w:rsidRPr="0060222E">
        <w:rPr>
          <w:snapToGrid w:val="0"/>
        </w:rPr>
        <w:tab/>
      </w:r>
      <w:r w:rsidRPr="0060222E">
        <w:t>Замеры яркости участка проводят в пределах решетки, равноудаленной в обоих направлениях</w:t>
      </w:r>
      <w:r w:rsidRPr="0060222E">
        <w:rPr>
          <w:snapToGrid w:val="0"/>
        </w:rPr>
        <w:t>.</w:t>
      </w:r>
    </w:p>
    <w:p w:rsidR="00F5499A" w:rsidRPr="0060222E" w:rsidRDefault="00F5499A" w:rsidP="00EA4167">
      <w:pPr>
        <w:pStyle w:val="SingleTxtGR"/>
        <w:tabs>
          <w:tab w:val="clear" w:pos="1701"/>
        </w:tabs>
        <w:ind w:left="2268" w:hanging="1134"/>
        <w:rPr>
          <w:snapToGrid w:val="0"/>
        </w:rPr>
      </w:pPr>
      <w:r w:rsidRPr="0060222E">
        <w:rPr>
          <w:snapToGrid w:val="0"/>
        </w:rPr>
        <w:t>3.</w:t>
      </w:r>
      <w:r w:rsidRPr="0060222E">
        <w:rPr>
          <w:snapToGrid w:val="0"/>
        </w:rPr>
        <w:tab/>
      </w:r>
      <w:r w:rsidRPr="0060222E">
        <w:t>Зону 1</w:t>
      </w:r>
      <w:r w:rsidRPr="005E69AD">
        <w:t>a</w:t>
      </w:r>
      <w:r w:rsidRPr="0060222E">
        <w:t xml:space="preserve"> и зону 1</w:t>
      </w:r>
      <w:r w:rsidRPr="005E69AD">
        <w:t>b</w:t>
      </w:r>
      <w:r w:rsidRPr="0060222E">
        <w:t xml:space="preserve"> определяют по значениям замеров яркости участка, образуемого номинальным шаблоном излучателя (указанным в соответствующей спецификации в приложении 1) и</w:t>
      </w:r>
      <w:r w:rsidRPr="005E69AD">
        <w:t> </w:t>
      </w:r>
      <w:r w:rsidRPr="0060222E">
        <w:t>увеличенного со всех сторон по обводу шаблона на 10% (см.</w:t>
      </w:r>
      <w:r w:rsidRPr="005E69AD">
        <w:t> </w:t>
      </w:r>
      <w:r w:rsidRPr="0060222E">
        <w:t xml:space="preserve">рис. 1). Значение </w:t>
      </w:r>
      <w:r w:rsidRPr="005E69AD">
        <w:rPr>
          <w:lang w:val="en-GB"/>
        </w:rPr>
        <w:t>L</w:t>
      </w:r>
      <w:r w:rsidRPr="0060222E">
        <w:rPr>
          <w:vertAlign w:val="subscript"/>
        </w:rPr>
        <w:t xml:space="preserve">98 </w:t>
      </w:r>
      <w:r w:rsidRPr="0060222E">
        <w:t>соответствует 98-му процентилю всех значений, полученных для этих замеров яркости</w:t>
      </w:r>
      <w:r w:rsidRPr="0060222E">
        <w:rPr>
          <w:snapToGrid w:val="0"/>
        </w:rPr>
        <w:t>.</w:t>
      </w:r>
    </w:p>
    <w:p w:rsidR="00F5499A" w:rsidRPr="0060222E" w:rsidRDefault="00F5499A" w:rsidP="00EA4167">
      <w:pPr>
        <w:pStyle w:val="SingleTxtGR"/>
        <w:tabs>
          <w:tab w:val="clear" w:pos="1701"/>
        </w:tabs>
        <w:ind w:left="2268" w:hanging="1134"/>
        <w:rPr>
          <w:snapToGrid w:val="0"/>
        </w:rPr>
      </w:pPr>
      <w:r w:rsidRPr="0060222E">
        <w:rPr>
          <w:snapToGrid w:val="0"/>
        </w:rPr>
        <w:t>3.1</w:t>
      </w:r>
      <w:r w:rsidRPr="0060222E">
        <w:rPr>
          <w:snapToGrid w:val="0"/>
        </w:rPr>
        <w:tab/>
      </w:r>
      <w:r w:rsidRPr="0060222E">
        <w:t>Зона 1</w:t>
      </w:r>
      <w:r w:rsidRPr="005E69AD">
        <w:t>a</w:t>
      </w:r>
      <w:r w:rsidRPr="0060222E">
        <w:t xml:space="preserve"> (светоизлучающая зона) представляет собой наименьший периферический прямоугольник, ориентированный в том же направлении, что и номинальный шаблон излучателя; в</w:t>
      </w:r>
      <w:r w:rsidRPr="005E69AD">
        <w:t> </w:t>
      </w:r>
      <w:r w:rsidRPr="0060222E">
        <w:t xml:space="preserve">этот прямоугольник вписываются все точки замеров яркости, для которых значение </w:t>
      </w:r>
      <w:r w:rsidRPr="005E69AD">
        <w:rPr>
          <w:lang w:val="en-GB"/>
        </w:rPr>
        <w:t>L</w:t>
      </w:r>
      <w:r w:rsidRPr="0060222E">
        <w:rPr>
          <w:vertAlign w:val="subscript"/>
        </w:rPr>
        <w:t xml:space="preserve">98 </w:t>
      </w:r>
      <w:r w:rsidRPr="0060222E">
        <w:t xml:space="preserve">превышается на 10% или более. Значение </w:t>
      </w:r>
      <w:r w:rsidRPr="005E69AD">
        <w:rPr>
          <w:lang w:val="en-GB"/>
        </w:rPr>
        <w:t>L</w:t>
      </w:r>
      <w:r w:rsidRPr="0060222E">
        <w:rPr>
          <w:vertAlign w:val="subscript"/>
        </w:rPr>
        <w:t>1</w:t>
      </w:r>
      <w:r w:rsidRPr="0060222E">
        <w:t xml:space="preserve"> – это среднее арифметическое значений всех замеров яркости в зоне 1а (см. рис. 2). Значение </w:t>
      </w:r>
      <w:r w:rsidRPr="005E69AD">
        <w:rPr>
          <w:lang w:val="en-GB"/>
        </w:rPr>
        <w:t>R</w:t>
      </w:r>
      <w:r w:rsidRPr="0060222E">
        <w:rPr>
          <w:vertAlign w:val="subscript"/>
        </w:rPr>
        <w:t>0,1</w:t>
      </w:r>
      <w:r w:rsidRPr="0060222E">
        <w:t xml:space="preserve"> – это соотношение поверхности зоны 1а, где значение яркости составляет более</w:t>
      </w:r>
      <w:r w:rsidRPr="005E69AD">
        <w:rPr>
          <w:lang w:val="en-US"/>
        </w:rPr>
        <w:t> </w:t>
      </w:r>
      <w:r w:rsidRPr="0060222E">
        <w:t xml:space="preserve">10% от значения </w:t>
      </w:r>
      <w:r w:rsidRPr="005E69AD">
        <w:rPr>
          <w:lang w:val="en-GB"/>
        </w:rPr>
        <w:t>L</w:t>
      </w:r>
      <w:r w:rsidRPr="0060222E">
        <w:rPr>
          <w:vertAlign w:val="subscript"/>
        </w:rPr>
        <w:t>1</w:t>
      </w:r>
      <w:r w:rsidRPr="0060222E">
        <w:t xml:space="preserve">. Значение </w:t>
      </w:r>
      <w:r w:rsidRPr="005E69AD">
        <w:rPr>
          <w:lang w:val="en-GB"/>
        </w:rPr>
        <w:t>R</w:t>
      </w:r>
      <w:r w:rsidRPr="0060222E">
        <w:rPr>
          <w:vertAlign w:val="subscript"/>
        </w:rPr>
        <w:t>0,7</w:t>
      </w:r>
      <w:r w:rsidRPr="0060222E">
        <w:t xml:space="preserve"> – это соотношение поверхности зоны 1а, где значение яркости составляет более 70% от значения </w:t>
      </w:r>
      <w:r w:rsidRPr="005E69AD">
        <w:rPr>
          <w:lang w:val="en-GB"/>
        </w:rPr>
        <w:t>L</w:t>
      </w:r>
      <w:r w:rsidRPr="0060222E">
        <w:rPr>
          <w:vertAlign w:val="subscript"/>
        </w:rPr>
        <w:t>1</w:t>
      </w:r>
      <w:r w:rsidRPr="0060222E">
        <w:t>.</w:t>
      </w:r>
    </w:p>
    <w:p w:rsidR="00F5499A" w:rsidRPr="0060222E" w:rsidRDefault="00F5499A" w:rsidP="00EA4167">
      <w:pPr>
        <w:pStyle w:val="SingleTxtGR"/>
        <w:tabs>
          <w:tab w:val="clear" w:pos="1701"/>
        </w:tabs>
        <w:ind w:left="2268" w:hanging="1134"/>
        <w:rPr>
          <w:snapToGrid w:val="0"/>
        </w:rPr>
      </w:pPr>
      <w:r w:rsidRPr="0060222E">
        <w:rPr>
          <w:snapToGrid w:val="0"/>
        </w:rPr>
        <w:t>3.2</w:t>
      </w:r>
      <w:r w:rsidRPr="0060222E">
        <w:rPr>
          <w:snapToGrid w:val="0"/>
        </w:rPr>
        <w:tab/>
      </w:r>
      <w:r w:rsidRPr="0060222E">
        <w:t>Зона 1</w:t>
      </w:r>
      <w:r w:rsidRPr="005E69AD">
        <w:rPr>
          <w:lang w:val="en-GB"/>
        </w:rPr>
        <w:t>b</w:t>
      </w:r>
      <w:r w:rsidRPr="0060222E">
        <w:t xml:space="preserve"> представляет собой наименьший периферический прямоугольник, ориентированный в том же направлении, что и номинальный шаблон излучателя; в этот прямоугольник вписываются все точки замеров яркости, для которых значение </w:t>
      </w:r>
      <w:r w:rsidRPr="005E69AD">
        <w:rPr>
          <w:lang w:val="en-GB"/>
        </w:rPr>
        <w:t>L</w:t>
      </w:r>
      <w:r w:rsidRPr="0060222E">
        <w:rPr>
          <w:vertAlign w:val="subscript"/>
        </w:rPr>
        <w:t xml:space="preserve">98 </w:t>
      </w:r>
      <w:r w:rsidRPr="0060222E">
        <w:t>превышается на 70% или более.</w:t>
      </w:r>
    </w:p>
    <w:p w:rsidR="00F5499A" w:rsidRPr="0060222E" w:rsidRDefault="00F5499A" w:rsidP="00EA4167">
      <w:pPr>
        <w:pStyle w:val="SingleTxtGR"/>
        <w:tabs>
          <w:tab w:val="clear" w:pos="1701"/>
        </w:tabs>
        <w:ind w:left="2268" w:hanging="1134"/>
        <w:rPr>
          <w:snapToGrid w:val="0"/>
        </w:rPr>
      </w:pPr>
      <w:r w:rsidRPr="0060222E">
        <w:rPr>
          <w:snapToGrid w:val="0"/>
        </w:rPr>
        <w:t>4.</w:t>
      </w:r>
      <w:r w:rsidRPr="0060222E">
        <w:rPr>
          <w:snapToGrid w:val="0"/>
        </w:rPr>
        <w:tab/>
      </w:r>
      <w:r w:rsidRPr="0060222E">
        <w:t xml:space="preserve">Зона 2 по своим размерам в обоих направлениях в 1,5 раза превышает размеры номинального шаблона излучателя, указанного в соответствующей спецификации в приложении 1, и размещается симметрично этому номинальному шаблону на расстоянии </w:t>
      </w:r>
      <w:r w:rsidR="0005007F">
        <w:br/>
      </w:r>
      <w:r w:rsidRPr="005E69AD">
        <w:rPr>
          <w:lang w:val="en-GB"/>
        </w:rPr>
        <w:t>d</w:t>
      </w:r>
      <w:r w:rsidRPr="0060222E">
        <w:rPr>
          <w:vertAlign w:val="subscript"/>
        </w:rPr>
        <w:t>0</w:t>
      </w:r>
      <w:r w:rsidR="0005007F">
        <w:rPr>
          <w:vertAlign w:val="subscript"/>
        </w:rPr>
        <w:t xml:space="preserve"> </w:t>
      </w:r>
      <w:r w:rsidRPr="0060222E">
        <w:t>=</w:t>
      </w:r>
      <w:r w:rsidR="0005007F">
        <w:t xml:space="preserve"> </w:t>
      </w:r>
      <w:r w:rsidRPr="0060222E">
        <w:t xml:space="preserve">0,2 мм до зоны 1а, если в спецификации не указано иное </w:t>
      </w:r>
      <w:r w:rsidR="0005007F">
        <w:br/>
      </w:r>
      <w:r w:rsidRPr="0060222E">
        <w:t xml:space="preserve">(см. рис. 3). Значение </w:t>
      </w:r>
      <w:r w:rsidRPr="005E69AD">
        <w:rPr>
          <w:lang w:val="en-GB"/>
        </w:rPr>
        <w:t>L</w:t>
      </w:r>
      <w:r w:rsidRPr="0060222E">
        <w:rPr>
          <w:vertAlign w:val="subscript"/>
        </w:rPr>
        <w:t>2</w:t>
      </w:r>
      <w:r w:rsidRPr="0060222E">
        <w:t xml:space="preserve"> – это среднее арифметическое 1% всех замеренных значений яркости в зоне 2, которые характеризуются</w:t>
      </w:r>
      <w:r>
        <w:t xml:space="preserve"> наиболее высокими показателями</w:t>
      </w:r>
      <w:r w:rsidRPr="0060222E">
        <w:rPr>
          <w:snapToGrid w:val="0"/>
        </w:rPr>
        <w:t>.</w:t>
      </w:r>
    </w:p>
    <w:p w:rsidR="00F5499A" w:rsidRPr="0060222E" w:rsidRDefault="00EA4167" w:rsidP="00EA4167">
      <w:pPr>
        <w:pStyle w:val="SingleTxtGR"/>
        <w:tabs>
          <w:tab w:val="clear" w:pos="1701"/>
        </w:tabs>
        <w:ind w:left="2268" w:hanging="1134"/>
        <w:rPr>
          <w:snapToGrid w:val="0"/>
        </w:rPr>
      </w:pPr>
      <w:r>
        <w:tab/>
      </w:r>
      <w:r w:rsidR="00F5499A" w:rsidRPr="0060222E">
        <w:t>Если в соответствующей спецификации в качестве стороны, на</w:t>
      </w:r>
      <w:r w:rsidR="00F5499A" w:rsidRPr="005E69AD">
        <w:rPr>
          <w:lang w:val="en-US"/>
        </w:rPr>
        <w:t> </w:t>
      </w:r>
      <w:r w:rsidR="00F5499A" w:rsidRPr="0060222E">
        <w:t>которой может формироваться светотеневая граница, указана более чем одна сторона зоны 1а (светоизлучающей зоны), то</w:t>
      </w:r>
      <w:r w:rsidR="00F5499A" w:rsidRPr="005E69AD">
        <w:rPr>
          <w:lang w:val="en-US"/>
        </w:rPr>
        <w:t> </w:t>
      </w:r>
      <w:r w:rsidR="00F5499A" w:rsidRPr="0060222E">
        <w:t xml:space="preserve">для каждой из таких сторон вышеуказанным способом определяют значение </w:t>
      </w:r>
      <w:r w:rsidR="00F5499A" w:rsidRPr="005E69AD">
        <w:rPr>
          <w:lang w:val="en-GB"/>
        </w:rPr>
        <w:t>L</w:t>
      </w:r>
      <w:r w:rsidR="00F5499A" w:rsidRPr="0060222E">
        <w:rPr>
          <w:vertAlign w:val="subscript"/>
        </w:rPr>
        <w:t>2</w:t>
      </w:r>
      <w:r w:rsidR="00F5499A" w:rsidRPr="0060222E">
        <w:rPr>
          <w:snapToGrid w:val="0"/>
        </w:rPr>
        <w:t>.</w:t>
      </w:r>
    </w:p>
    <w:p w:rsidR="00F5499A" w:rsidRPr="0060222E" w:rsidRDefault="00F5499A" w:rsidP="00EA4167">
      <w:pPr>
        <w:pStyle w:val="SingleTxtGR"/>
        <w:tabs>
          <w:tab w:val="clear" w:pos="1701"/>
        </w:tabs>
        <w:ind w:left="2268" w:hanging="1134"/>
        <w:rPr>
          <w:snapToGrid w:val="0"/>
        </w:rPr>
      </w:pPr>
      <w:r w:rsidRPr="0060222E">
        <w:rPr>
          <w:snapToGrid w:val="0"/>
        </w:rPr>
        <w:t>5.</w:t>
      </w:r>
      <w:r w:rsidRPr="0060222E">
        <w:rPr>
          <w:snapToGrid w:val="0"/>
        </w:rPr>
        <w:tab/>
      </w:r>
      <w:r w:rsidRPr="0060222E">
        <w:t xml:space="preserve">Величина(ы) яркостного контраста представляет(ют) собой соотношение значения яркости </w:t>
      </w:r>
      <w:r w:rsidRPr="005E69AD">
        <w:rPr>
          <w:lang w:val="en-GB"/>
        </w:rPr>
        <w:t>L</w:t>
      </w:r>
      <w:r w:rsidRPr="0060222E">
        <w:rPr>
          <w:vertAlign w:val="subscript"/>
        </w:rPr>
        <w:t>1</w:t>
      </w:r>
      <w:r w:rsidRPr="0060222E">
        <w:t xml:space="preserve"> в зоне 1</w:t>
      </w:r>
      <w:r w:rsidRPr="005E69AD">
        <w:rPr>
          <w:lang w:val="en-GB"/>
        </w:rPr>
        <w:t>a</w:t>
      </w:r>
      <w:r w:rsidRPr="0060222E">
        <w:t xml:space="preserve"> и значения яркости </w:t>
      </w:r>
      <w:r w:rsidRPr="005E69AD">
        <w:rPr>
          <w:lang w:val="en-GB"/>
        </w:rPr>
        <w:t>L</w:t>
      </w:r>
      <w:r w:rsidRPr="0060222E">
        <w:rPr>
          <w:vertAlign w:val="subscript"/>
        </w:rPr>
        <w:t>2</w:t>
      </w:r>
      <w:r w:rsidRPr="0060222E">
        <w:t xml:space="preserve"> в зоне(ах) 2</w:t>
      </w:r>
      <w:r w:rsidRPr="0060222E">
        <w:rPr>
          <w:snapToGrid w:val="0"/>
        </w:rPr>
        <w:t>.</w:t>
      </w:r>
    </w:p>
    <w:p w:rsidR="00F5499A" w:rsidRPr="0060222E" w:rsidRDefault="00F5499A" w:rsidP="00EA4167">
      <w:pPr>
        <w:pStyle w:val="SingleTxtGR"/>
        <w:tabs>
          <w:tab w:val="clear" w:pos="1701"/>
        </w:tabs>
        <w:ind w:left="2268" w:hanging="1134"/>
        <w:rPr>
          <w:snapToGrid w:val="0"/>
        </w:rPr>
      </w:pPr>
      <w:r w:rsidRPr="0060222E">
        <w:rPr>
          <w:snapToGrid w:val="0"/>
        </w:rPr>
        <w:t>6.</w:t>
      </w:r>
      <w:r w:rsidRPr="0060222E">
        <w:rPr>
          <w:snapToGrid w:val="0"/>
        </w:rPr>
        <w:tab/>
      </w:r>
      <w:r w:rsidRPr="0060222E">
        <w:t xml:space="preserve">Если номинальный шаблон излучателя, указанный в соответствующей спецификации в приложении 1, разбивается на </w:t>
      </w:r>
      <w:r w:rsidRPr="005E69AD">
        <w:rPr>
          <w:lang w:val="en-GB"/>
        </w:rPr>
        <w:t>n</w:t>
      </w:r>
      <w:r w:rsidRPr="0060222E">
        <w:t xml:space="preserve">-е число участков (например, </w:t>
      </w:r>
      <w:r w:rsidRPr="005E69AD">
        <w:rPr>
          <w:lang w:val="en-GB"/>
        </w:rPr>
        <w:t>n</w:t>
      </w:r>
      <w:r w:rsidRPr="0060222E">
        <w:t xml:space="preserve"> = 1 </w:t>
      </w:r>
      <w:r w:rsidRPr="005E69AD">
        <w:rPr>
          <w:lang w:val="en-GB"/>
        </w:rPr>
        <w:t>x</w:t>
      </w:r>
      <w:r w:rsidRPr="0060222E">
        <w:t xml:space="preserve"> 4), то аналогичная разбивка применяется также к зоне 1а</w:t>
      </w:r>
      <w:r w:rsidRPr="0060222E">
        <w:rPr>
          <w:snapToGrid w:val="0"/>
        </w:rPr>
        <w:t xml:space="preserve">. </w:t>
      </w:r>
    </w:p>
    <w:p w:rsidR="00F5499A" w:rsidRPr="004A70B2" w:rsidRDefault="00F5499A" w:rsidP="00EA4167">
      <w:pPr>
        <w:pStyle w:val="SingleTxtGR"/>
        <w:tabs>
          <w:tab w:val="clear" w:pos="1701"/>
        </w:tabs>
        <w:ind w:left="2268" w:hanging="1134"/>
        <w:rPr>
          <w:snapToGrid w:val="0"/>
        </w:rPr>
      </w:pPr>
      <w:r w:rsidRPr="004A70B2">
        <w:rPr>
          <w:snapToGrid w:val="0"/>
        </w:rPr>
        <w:t>6.1</w:t>
      </w:r>
      <w:r w:rsidRPr="004A70B2">
        <w:rPr>
          <w:snapToGrid w:val="0"/>
        </w:rPr>
        <w:tab/>
      </w:r>
      <w:r w:rsidRPr="004A70B2">
        <w:t xml:space="preserve">Для каждого из участков </w:t>
      </w:r>
      <w:r w:rsidRPr="005E69AD">
        <w:rPr>
          <w:lang w:val="en-GB"/>
        </w:rPr>
        <w:t>n</w:t>
      </w:r>
      <w:r w:rsidRPr="004A70B2">
        <w:t xml:space="preserve"> значение </w:t>
      </w:r>
      <w:r w:rsidRPr="003E6321">
        <w:rPr>
          <w:snapToGrid w:val="0"/>
          <w:lang w:val="en-US"/>
        </w:rPr>
        <w:t>L</w:t>
      </w:r>
      <w:r w:rsidRPr="004A70B2">
        <w:rPr>
          <w:snapToGrid w:val="0"/>
          <w:vertAlign w:val="subscript"/>
        </w:rPr>
        <w:t>1,</w:t>
      </w:r>
      <w:r w:rsidRPr="003E6321">
        <w:rPr>
          <w:snapToGrid w:val="0"/>
          <w:vertAlign w:val="subscript"/>
          <w:lang w:val="en-US"/>
        </w:rPr>
        <w:t>i</w:t>
      </w:r>
      <w:r w:rsidRPr="004A70B2">
        <w:rPr>
          <w:snapToGrid w:val="0"/>
          <w:vertAlign w:val="subscript"/>
        </w:rPr>
        <w:t xml:space="preserve"> </w:t>
      </w:r>
      <w:r w:rsidRPr="004A70B2">
        <w:rPr>
          <w:snapToGrid w:val="0"/>
        </w:rPr>
        <w:t>(</w:t>
      </w:r>
      <w:r w:rsidRPr="003E6321">
        <w:rPr>
          <w:snapToGrid w:val="0"/>
          <w:lang w:val="en-US"/>
        </w:rPr>
        <w:t>i</w:t>
      </w:r>
      <w:r w:rsidRPr="004A70B2">
        <w:rPr>
          <w:snapToGrid w:val="0"/>
        </w:rPr>
        <w:t xml:space="preserve"> = 1, … </w:t>
      </w:r>
      <w:r w:rsidRPr="003E6321">
        <w:rPr>
          <w:snapToGrid w:val="0"/>
          <w:lang w:val="en-US"/>
        </w:rPr>
        <w:t>n</w:t>
      </w:r>
      <w:r w:rsidRPr="004A70B2">
        <w:rPr>
          <w:snapToGrid w:val="0"/>
        </w:rPr>
        <w:t xml:space="preserve">) </w:t>
      </w:r>
      <w:r w:rsidRPr="004A70B2">
        <w:t>представляет собой среднее арифметическое значений всех замеров ярк</w:t>
      </w:r>
      <w:r>
        <w:t>ости на соответствующем участке</w:t>
      </w:r>
      <w:r w:rsidRPr="004A70B2">
        <w:rPr>
          <w:snapToGrid w:val="0"/>
        </w:rPr>
        <w:t>.</w:t>
      </w:r>
    </w:p>
    <w:p w:rsidR="00F5499A" w:rsidRPr="004A70B2" w:rsidRDefault="00F5499A" w:rsidP="00EA4167">
      <w:pPr>
        <w:pStyle w:val="SingleTxtGR"/>
        <w:tabs>
          <w:tab w:val="clear" w:pos="1701"/>
        </w:tabs>
        <w:ind w:left="2268" w:hanging="1134"/>
        <w:rPr>
          <w:snapToGrid w:val="0"/>
        </w:rPr>
      </w:pPr>
      <w:r w:rsidRPr="004A70B2">
        <w:rPr>
          <w:snapToGrid w:val="0"/>
        </w:rPr>
        <w:t>6.2</w:t>
      </w:r>
      <w:r w:rsidRPr="004A70B2">
        <w:rPr>
          <w:snapToGrid w:val="0"/>
        </w:rPr>
        <w:tab/>
      </w:r>
      <w:r w:rsidRPr="004A70B2">
        <w:t xml:space="preserve">Значение </w:t>
      </w:r>
      <w:r w:rsidRPr="005E69AD">
        <w:rPr>
          <w:lang w:val="en-GB"/>
        </w:rPr>
        <w:t>ΔL</w:t>
      </w:r>
      <w:r w:rsidRPr="004A70B2">
        <w:t xml:space="preserve"> – максимальное относительное отклонение всех значений яркости </w:t>
      </w:r>
      <w:r w:rsidRPr="005E69AD">
        <w:rPr>
          <w:lang w:val="en-GB"/>
        </w:rPr>
        <w:t>L</w:t>
      </w:r>
      <w:r w:rsidRPr="004A70B2">
        <w:rPr>
          <w:vertAlign w:val="subscript"/>
        </w:rPr>
        <w:t>1,</w:t>
      </w:r>
      <w:r w:rsidRPr="005E69AD">
        <w:rPr>
          <w:vertAlign w:val="subscript"/>
          <w:lang w:val="en-GB"/>
        </w:rPr>
        <w:t>i</w:t>
      </w:r>
      <w:r w:rsidRPr="004A70B2">
        <w:t xml:space="preserve"> от значения яркости </w:t>
      </w:r>
      <w:r w:rsidRPr="003E6321">
        <w:rPr>
          <w:snapToGrid w:val="0"/>
          <w:lang w:val="en-US"/>
        </w:rPr>
        <w:t>L</w:t>
      </w:r>
      <w:r w:rsidRPr="004A70B2">
        <w:rPr>
          <w:snapToGrid w:val="0"/>
          <w:vertAlign w:val="subscript"/>
        </w:rPr>
        <w:t>1.</w:t>
      </w:r>
    </w:p>
    <w:p w:rsidR="00F5499A" w:rsidRPr="003E6321" w:rsidRDefault="00EA4167" w:rsidP="004C4CD7">
      <w:pPr>
        <w:pStyle w:val="SingleTxtGR"/>
        <w:rPr>
          <w:snapToGrid w:val="0"/>
          <w:lang w:val="en-US"/>
        </w:rPr>
      </w:pPr>
      <w:r>
        <w:rPr>
          <w:snapToGrid w:val="0"/>
        </w:rPr>
        <w:tab/>
      </w:r>
      <w:r>
        <w:rPr>
          <w:snapToGrid w:val="0"/>
        </w:rPr>
        <w:tab/>
      </w:r>
      <w:r w:rsidR="00F5499A" w:rsidRPr="003E6321">
        <w:rPr>
          <w:snapToGrid w:val="0"/>
        </w:rPr>
        <w:t>Δ</w:t>
      </w:r>
      <w:r w:rsidR="00F5499A" w:rsidRPr="003E6321">
        <w:rPr>
          <w:snapToGrid w:val="0"/>
          <w:lang w:val="en-US"/>
        </w:rPr>
        <w:t>L = Max { (L</w:t>
      </w:r>
      <w:r w:rsidR="00F5499A" w:rsidRPr="003E6321">
        <w:rPr>
          <w:snapToGrid w:val="0"/>
          <w:vertAlign w:val="subscript"/>
          <w:lang w:val="en-US"/>
        </w:rPr>
        <w:t>1,i</w:t>
      </w:r>
      <w:r w:rsidR="00F5499A" w:rsidRPr="003E6321">
        <w:rPr>
          <w:snapToGrid w:val="0"/>
          <w:lang w:val="en-US"/>
        </w:rPr>
        <w:t xml:space="preserve"> – L</w:t>
      </w:r>
      <w:r w:rsidR="00F5499A" w:rsidRPr="003E6321">
        <w:rPr>
          <w:snapToGrid w:val="0"/>
          <w:vertAlign w:val="subscript"/>
          <w:lang w:val="en-US"/>
        </w:rPr>
        <w:t>1</w:t>
      </w:r>
      <w:r w:rsidR="00F5499A" w:rsidRPr="003E6321">
        <w:rPr>
          <w:snapToGrid w:val="0"/>
          <w:lang w:val="en-US"/>
        </w:rPr>
        <w:t>)/L</w:t>
      </w:r>
      <w:r w:rsidR="00F5499A" w:rsidRPr="003E6321">
        <w:rPr>
          <w:snapToGrid w:val="0"/>
          <w:vertAlign w:val="subscript"/>
          <w:lang w:val="en-US"/>
        </w:rPr>
        <w:t>1</w:t>
      </w:r>
      <w:r w:rsidR="00F5499A" w:rsidRPr="003E6321">
        <w:rPr>
          <w:snapToGrid w:val="0"/>
          <w:lang w:val="en-US"/>
        </w:rPr>
        <w:t>; i = 1, … n}</w:t>
      </w:r>
    </w:p>
    <w:p w:rsidR="00F5499A" w:rsidRPr="00EA4167" w:rsidRDefault="00F5499A" w:rsidP="009A6482">
      <w:pPr>
        <w:pStyle w:val="SingleTxtGR"/>
        <w:spacing w:before="240"/>
        <w:jc w:val="left"/>
        <w:rPr>
          <w:b/>
          <w:snapToGrid w:val="0"/>
        </w:rPr>
      </w:pPr>
      <w:r>
        <w:rPr>
          <w:snapToGrid w:val="0"/>
        </w:rPr>
        <w:t>Рис.</w:t>
      </w:r>
      <w:r w:rsidRPr="004A70B2">
        <w:rPr>
          <w:snapToGrid w:val="0"/>
        </w:rPr>
        <w:t xml:space="preserve"> 1</w:t>
      </w:r>
      <w:r w:rsidR="00EA4167">
        <w:rPr>
          <w:snapToGrid w:val="0"/>
        </w:rPr>
        <w:br/>
      </w:r>
      <w:r w:rsidRPr="00EA4167">
        <w:rPr>
          <w:b/>
        </w:rPr>
        <w:t>Увеличение размера номинального шаблона излучателя</w:t>
      </w:r>
    </w:p>
    <w:p w:rsidR="00F5499A" w:rsidRPr="004A70B2" w:rsidRDefault="00F5499A" w:rsidP="00F5499A">
      <w:pPr>
        <w:ind w:left="1134"/>
        <w:outlineLvl w:val="0"/>
        <w:rPr>
          <w:b/>
          <w:snapToGrid w:val="0"/>
        </w:rPr>
      </w:pPr>
    </w:p>
    <w:p w:rsidR="00F5499A" w:rsidRPr="008B0501" w:rsidRDefault="00F5499A" w:rsidP="00F5499A">
      <w:pPr>
        <w:ind w:left="1134"/>
        <w:outlineLvl w:val="0"/>
        <w:rPr>
          <w:b/>
          <w:snapToGrid w:val="0"/>
        </w:rPr>
      </w:pPr>
      <w:r>
        <w:rPr>
          <w:b/>
          <w:noProof/>
          <w:lang w:eastAsia="ru-RU"/>
        </w:rPr>
        <mc:AlternateContent>
          <mc:Choice Requires="wpg">
            <w:drawing>
              <wp:inline distT="0" distB="0" distL="0" distR="0" wp14:anchorId="6E98BEF9" wp14:editId="74E345DF">
                <wp:extent cx="5288948" cy="1965358"/>
                <wp:effectExtent l="3810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8948" cy="1965358"/>
                          <a:chOff x="0" y="-768"/>
                          <a:chExt cx="53571" cy="19654"/>
                        </a:xfrm>
                      </wpg:grpSpPr>
                      <wps:wsp>
                        <wps:cNvPr id="31" name="Rectangle 7799"/>
                        <wps:cNvSpPr>
                          <a:spLocks/>
                        </wps:cNvSpPr>
                        <wps:spPr bwMode="auto">
                          <a:xfrm>
                            <a:off x="2996" y="2880"/>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Rectangle 7800"/>
                        <wps:cNvSpPr>
                          <a:spLocks/>
                        </wps:cNvSpPr>
                        <wps:spPr bwMode="auto">
                          <a:xfrm>
                            <a:off x="89" y="2140"/>
                            <a:ext cx="34563" cy="8643"/>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Straight Connector 7801"/>
                        <wps:cNvCnPr>
                          <a:cxnSpLocks/>
                        </wps:cNvCnPr>
                        <wps:spPr bwMode="auto">
                          <a:xfrm>
                            <a:off x="0" y="13899"/>
                            <a:ext cx="36094" cy="27"/>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4" name="Text Box 7754"/>
                        <wps:cNvSpPr txBox="1">
                          <a:spLocks/>
                        </wps:cNvSpPr>
                        <wps:spPr bwMode="auto">
                          <a:xfrm>
                            <a:off x="12430" y="16448"/>
                            <a:ext cx="9716"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Default="0005007F" w:rsidP="00EA4167">
                              <w:r>
                                <w:t>Ось отсчета</w:t>
                              </w:r>
                            </w:p>
                          </w:txbxContent>
                        </wps:txbx>
                        <wps:bodyPr rot="0" vert="horz" wrap="square" lIns="91440" tIns="45720" rIns="91440" bIns="45720" anchor="t" anchorCtr="0" upright="1">
                          <a:noAutofit/>
                        </wps:bodyPr>
                      </wps:wsp>
                      <wps:wsp>
                        <wps:cNvPr id="35" name="Straight Arrow Connector 7803"/>
                        <wps:cNvCnPr>
                          <a:cxnSpLocks/>
                        </wps:cNvCnPr>
                        <wps:spPr bwMode="auto">
                          <a:xfrm flipH="1">
                            <a:off x="31775" y="2484"/>
                            <a:ext cx="5766" cy="398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6" name="Text Box 342"/>
                        <wps:cNvSpPr txBox="1">
                          <a:spLocks/>
                        </wps:cNvSpPr>
                        <wps:spPr bwMode="auto">
                          <a:xfrm>
                            <a:off x="36728" y="-768"/>
                            <a:ext cx="15512" cy="7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Pr="004A70B2" w:rsidRDefault="0005007F" w:rsidP="00EA4167">
                              <w:r w:rsidRPr="004A70B2">
                                <w:t xml:space="preserve">Номинальный шаблон излучателя (размеры и расположение указаны </w:t>
                              </w:r>
                              <w:r>
                                <w:br/>
                              </w:r>
                              <w:r w:rsidRPr="004A70B2">
                                <w:t>в спецификации)</w:t>
                              </w:r>
                            </w:p>
                          </w:txbxContent>
                        </wps:txbx>
                        <wps:bodyPr rot="0" vert="horz" wrap="square" lIns="91440" tIns="45720" rIns="91440" bIns="45720" anchor="t" anchorCtr="0" upright="1">
                          <a:noAutofit/>
                        </wps:bodyPr>
                      </wps:wsp>
                      <wps:wsp>
                        <wps:cNvPr id="37" name="Straight Connector 7805"/>
                        <wps:cNvCnPr>
                          <a:cxnSpLocks/>
                        </wps:cNvCnPr>
                        <wps:spPr bwMode="auto">
                          <a:xfrm>
                            <a:off x="17372" y="0"/>
                            <a:ext cx="0" cy="16344"/>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8" name="Straight Arrow Connector 7806"/>
                        <wps:cNvCnPr>
                          <a:cxnSpLocks/>
                        </wps:cNvCnPr>
                        <wps:spPr bwMode="auto">
                          <a:xfrm>
                            <a:off x="31775" y="8615"/>
                            <a:ext cx="2883"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9" name="Straight Arrow Connector 7807"/>
                        <wps:cNvCnPr>
                          <a:cxnSpLocks/>
                        </wps:cNvCnPr>
                        <wps:spPr bwMode="auto">
                          <a:xfrm flipV="1">
                            <a:off x="20993" y="2854"/>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0" name="Straight Arrow Connector 7808"/>
                        <wps:cNvCnPr>
                          <a:cxnSpLocks/>
                        </wps:cNvCnPr>
                        <wps:spPr bwMode="auto">
                          <a:xfrm>
                            <a:off x="89" y="5893"/>
                            <a:ext cx="2882"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1" name="Straight Arrow Connector 7809"/>
                        <wps:cNvCnPr>
                          <a:cxnSpLocks/>
                        </wps:cNvCnPr>
                        <wps:spPr bwMode="auto">
                          <a:xfrm flipV="1">
                            <a:off x="10184" y="10782"/>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2" name="Straight Arrow Connector 7810"/>
                        <wps:cNvCnPr>
                          <a:cxnSpLocks/>
                        </wps:cNvCnPr>
                        <wps:spPr bwMode="auto">
                          <a:xfrm>
                            <a:off x="10184" y="7901"/>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3" name="Straight Arrow Connector 7811"/>
                        <wps:cNvCnPr>
                          <a:cxnSpLocks/>
                        </wps:cNvCnPr>
                        <wps:spPr bwMode="auto">
                          <a:xfrm>
                            <a:off x="20993" y="0"/>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4" name="Text Box 346"/>
                        <wps:cNvSpPr txBox="1">
                          <a:spLocks/>
                        </wps:cNvSpPr>
                        <wps:spPr bwMode="auto">
                          <a:xfrm>
                            <a:off x="21560" y="83"/>
                            <a:ext cx="3224"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Pr="00DD2F45" w:rsidRDefault="0005007F" w:rsidP="007D391B">
                              <w:pPr>
                                <w:rPr>
                                  <w:sz w:val="14"/>
                                  <w:szCs w:val="14"/>
                                </w:rPr>
                              </w:pPr>
                              <w:r w:rsidRPr="00DD2F45">
                                <w:rPr>
                                  <w:sz w:val="14"/>
                                  <w:szCs w:val="14"/>
                                </w:rPr>
                                <w:t>+10%</w:t>
                              </w:r>
                            </w:p>
                          </w:txbxContent>
                        </wps:txbx>
                        <wps:bodyPr rot="0" vert="horz" wrap="square" lIns="0" tIns="0" rIns="0" bIns="0" anchor="t" anchorCtr="0" upright="1">
                          <a:noAutofit/>
                        </wps:bodyPr>
                      </wps:wsp>
                      <wps:wsp>
                        <wps:cNvPr id="45" name="Text Box 345"/>
                        <wps:cNvSpPr txBox="1">
                          <a:spLocks/>
                        </wps:cNvSpPr>
                        <wps:spPr bwMode="auto">
                          <a:xfrm>
                            <a:off x="32224" y="6820"/>
                            <a:ext cx="3853"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Pr="00DD2F45" w:rsidRDefault="0005007F" w:rsidP="007D391B">
                              <w:pPr>
                                <w:rPr>
                                  <w:sz w:val="14"/>
                                  <w:szCs w:val="14"/>
                                </w:rPr>
                              </w:pPr>
                              <w:r w:rsidRPr="00DD2F45">
                                <w:rPr>
                                  <w:sz w:val="14"/>
                                  <w:szCs w:val="14"/>
                                </w:rPr>
                                <w:t>+10%</w:t>
                              </w:r>
                            </w:p>
                          </w:txbxContent>
                        </wps:txbx>
                        <wps:bodyPr rot="0" vert="horz" wrap="square" lIns="0" tIns="0" rIns="0" bIns="0" anchor="t" anchorCtr="0" upright="1">
                          <a:noAutofit/>
                        </wps:bodyPr>
                      </wps:wsp>
                      <wps:wsp>
                        <wps:cNvPr id="46" name="Text Box 344"/>
                        <wps:cNvSpPr txBox="1">
                          <a:spLocks/>
                        </wps:cNvSpPr>
                        <wps:spPr bwMode="auto">
                          <a:xfrm>
                            <a:off x="406" y="4188"/>
                            <a:ext cx="2875" cy="1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Pr="00DD2F45" w:rsidRDefault="0005007F" w:rsidP="00EA4167">
                              <w:pPr>
                                <w:rPr>
                                  <w:sz w:val="14"/>
                                  <w:szCs w:val="14"/>
                                </w:rPr>
                              </w:pPr>
                              <w:r w:rsidRPr="00DD2F45">
                                <w:rPr>
                                  <w:sz w:val="14"/>
                                  <w:szCs w:val="14"/>
                                </w:rPr>
                                <w:t>+10%</w:t>
                              </w:r>
                            </w:p>
                          </w:txbxContent>
                        </wps:txbx>
                        <wps:bodyPr rot="0" vert="horz" wrap="square" lIns="0" tIns="0" rIns="0" bIns="0" anchor="t" anchorCtr="0" upright="1">
                          <a:noAutofit/>
                        </wps:bodyPr>
                      </wps:wsp>
                      <wps:wsp>
                        <wps:cNvPr id="47" name="Text Box 343"/>
                        <wps:cNvSpPr txBox="1">
                          <a:spLocks/>
                        </wps:cNvSpPr>
                        <wps:spPr bwMode="auto">
                          <a:xfrm>
                            <a:off x="7472" y="8005"/>
                            <a:ext cx="2884"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Pr="00DD2F45" w:rsidRDefault="0005007F" w:rsidP="007D391B">
                              <w:pPr>
                                <w:rPr>
                                  <w:sz w:val="14"/>
                                  <w:szCs w:val="14"/>
                                </w:rPr>
                              </w:pPr>
                              <w:r w:rsidRPr="00DD2F45">
                                <w:rPr>
                                  <w:sz w:val="14"/>
                                  <w:szCs w:val="14"/>
                                </w:rPr>
                                <w:t>+10%</w:t>
                              </w:r>
                            </w:p>
                          </w:txbxContent>
                        </wps:txbx>
                        <wps:bodyPr rot="0" vert="horz" wrap="square" lIns="0" tIns="0" rIns="0" bIns="0" anchor="t" anchorCtr="0" upright="1">
                          <a:noAutofit/>
                        </wps:bodyPr>
                      </wps:wsp>
                      <wps:wsp>
                        <wps:cNvPr id="48" name="Straight Arrow Connector 7816"/>
                        <wps:cNvCnPr>
                          <a:cxnSpLocks/>
                          <a:endCxn id="32" idx="3"/>
                        </wps:cNvCnPr>
                        <wps:spPr bwMode="auto">
                          <a:xfrm flipH="1" flipV="1">
                            <a:off x="34652" y="6461"/>
                            <a:ext cx="5770" cy="220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9" name="Text Box 3"/>
                        <wps:cNvSpPr txBox="1">
                          <a:spLocks/>
                        </wps:cNvSpPr>
                        <wps:spPr bwMode="auto">
                          <a:xfrm>
                            <a:off x="37948" y="8529"/>
                            <a:ext cx="15623"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Default="0005007F" w:rsidP="00EA4167">
                              <w:r w:rsidRPr="004A70B2">
                                <w:t>Участок для проведения замеров яркости</w:t>
                              </w:r>
                            </w:p>
                          </w:txbxContent>
                        </wps:txbx>
                        <wps:bodyPr rot="0" vert="horz" wrap="square" lIns="91440" tIns="45720" rIns="91440" bIns="45720" anchor="t" anchorCtr="0" upright="1">
                          <a:noAutofit/>
                        </wps:bodyPr>
                      </wps:wsp>
                      <wps:wsp>
                        <wps:cNvPr id="50" name="Text Box 4"/>
                        <wps:cNvSpPr txBox="1">
                          <a:spLocks/>
                        </wps:cNvSpPr>
                        <wps:spPr bwMode="auto">
                          <a:xfrm>
                            <a:off x="26881" y="13876"/>
                            <a:ext cx="14029"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Default="0005007F" w:rsidP="00EA4167">
                              <w:r w:rsidRPr="000903D6">
                                <w:t>Плоскость отсчета</w:t>
                              </w:r>
                            </w:p>
                          </w:txbxContent>
                        </wps:txbx>
                        <wps:bodyPr rot="0" vert="horz" wrap="square" lIns="91440" tIns="45720" rIns="91440" bIns="45720" anchor="t" anchorCtr="0" upright="1">
                          <a:noAutofit/>
                        </wps:bodyPr>
                      </wps:wsp>
                    </wpg:wgp>
                  </a:graphicData>
                </a:graphic>
              </wp:inline>
            </w:drawing>
          </mc:Choice>
          <mc:Fallback>
            <w:pict>
              <v:group w14:anchorId="6E98BEF9" id="Group 30" o:spid="_x0000_s1026" style="width:416.45pt;height:154.75pt;mso-position-horizontal-relative:char;mso-position-vertical-relative:line" coordorigin=",-768" coordsize="53571,1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">
                <v:rect id="Rectangle 7799" o:spid="_x0000_s1027" style="position:absolute;left:2996;top:2880;width:28797;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" filled="f" strokeweight="2pt">
                  <v:path arrowok="t"/>
                </v:rect>
                <v:rect id="Rectangle 7800" o:spid="_x0000_s1028" style="position:absolute;left:89;top:2140;width:34563;height:8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" filled="f" strokeweight="1.5pt">
                  <v:stroke dashstyle="dash"/>
                  <v:path arrowok="t"/>
                </v:rect>
                <v:line id="Straight Connector 7801" o:spid="_x0000_s1029" style="position:absolute;visibility:visible;mso-wrap-style:square" from="0,13899" to="36094,1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" strokeweight="2pt">
                  <v:stroke dashstyle="longDashDot"/>
                  <o:lock v:ext="edit" shapetype="f"/>
                </v:line>
                <v:shapetype id="_x0000_t202" coordsize="21600,21600" o:spt="202" path="m,l,21600r21600,l21600,xe">
                  <v:stroke joinstyle="miter"/>
                  <v:path gradientshapeok="t" o:connecttype="rect"/>
                </v:shapetype>
                <v:shape id="Text Box 7754" o:spid="_x0000_s1030" type="#_x0000_t202" style="position:absolute;left:12430;top:16448;width:971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" filled="f" stroked="f">
                  <v:path arrowok="t"/>
                  <v:textbox>
                    <w:txbxContent>
                      <w:p w:rsidR="0005007F" w:rsidRDefault="0005007F" w:rsidP="00EA4167">
                        <w:r>
                          <w:t>Ось отсчета</w:t>
                        </w:r>
                      </w:p>
                    </w:txbxContent>
                  </v:textbox>
                </v:shape>
                <v:shapetype id="_x0000_t32" coordsize="21600,21600" o:spt="32" o:oned="t" path="m,l21600,21600e" filled="f">
                  <v:path arrowok="t" fillok="f" o:connecttype="none"/>
                  <o:lock v:ext="edit" shapetype="t"/>
                </v:shapetype>
                <v:shape id="Straight Arrow Connector 7803" o:spid="_x0000_s1031" type="#_x0000_t32" style="position:absolute;left:31775;top:2484;width:5766;height:39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">
                  <v:stroke endarrow="classic"/>
                  <o:lock v:ext="edit" shapetype="f"/>
                </v:shape>
                <v:shape id="Text Box 342" o:spid="_x0000_s1032" type="#_x0000_t202" style="position:absolute;left:36728;top:-768;width:15512;height:7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" filled="f" stroked="f">
                  <v:path arrowok="t"/>
                  <v:textbox>
                    <w:txbxContent>
                      <w:p w:rsidR="0005007F" w:rsidRPr="004A70B2" w:rsidRDefault="0005007F" w:rsidP="00EA4167">
                        <w:r w:rsidRPr="004A70B2">
                          <w:t xml:space="preserve">Номинальный шаблон излучателя (размеры и расположение указаны </w:t>
                        </w:r>
                        <w:r>
                          <w:br/>
                        </w:r>
                        <w:r w:rsidRPr="004A70B2">
                          <w:t>в спецификации)</w:t>
                        </w:r>
                      </w:p>
                    </w:txbxContent>
                  </v:textbox>
                </v:shape>
                <v:line id="Straight Connector 7805" o:spid="_x0000_s1033" style="position:absolute;visibility:visible;mso-wrap-style:square" from="17372,0" to="17372,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" strokeweight="2pt">
                  <v:stroke dashstyle="longDashDot"/>
                  <o:lock v:ext="edit" shapetype="f"/>
                </v:line>
                <v:shape id="Straight Arrow Connector 7806" o:spid="_x0000_s1034" type="#_x0000_t32" style="position:absolute;left:31775;top:8615;width:28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" strokeweight="1pt">
                  <v:stroke startarrow="classic" endarrow="classic"/>
                  <o:lock v:ext="edit" shapetype="f"/>
                </v:shape>
                <v:shape id="Straight Arrow Connector 7807" o:spid="_x0000_s1035" type="#_x0000_t32" style="position:absolute;left:20993;top:2854;width:0;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" strokeweight="1pt">
                  <v:stroke endarrow="classic"/>
                  <o:lock v:ext="edit" shapetype="f"/>
                </v:shape>
                <v:shape id="Straight Arrow Connector 7808" o:spid="_x0000_s1036" type="#_x0000_t32" style="position:absolute;left:89;top:5893;width:2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" strokeweight="1pt">
                  <v:stroke startarrow="classic" endarrow="classic"/>
                  <o:lock v:ext="edit" shapetype="f"/>
                </v:shape>
                <v:shape id="Straight Arrow Connector 7809" o:spid="_x0000_s1037" type="#_x0000_t32" style="position:absolute;left:10184;top:10782;width:0;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" strokeweight="1pt">
                  <v:stroke endarrow="classic"/>
                  <o:lock v:ext="edit" shapetype="f"/>
                </v:shape>
                <v:shape id="Straight Arrow Connector 7810" o:spid="_x0000_s1038" type="#_x0000_t32" style="position:absolute;left:10184;top:790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" strokeweight="1pt">
                  <v:stroke endarrow="classic"/>
                  <o:lock v:ext="edit" shapetype="f"/>
                </v:shape>
                <v:shape id="Straight Arrow Connector 7811" o:spid="_x0000_s1039" type="#_x0000_t32" style="position:absolute;left:2099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" strokeweight="1pt">
                  <v:stroke endarrow="classic"/>
                  <o:lock v:ext="edit" shapetype="f"/>
                </v:shape>
                <v:shape id="Text Box 346" o:spid="_x0000_s1040" type="#_x0000_t202" style="position:absolute;left:21560;top:83;width:32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" filled="f" stroked="f">
                  <v:path arrowok="t"/>
                  <v:textbox inset="0,0,0,0">
                    <w:txbxContent>
                      <w:p w:rsidR="0005007F" w:rsidRPr="00DD2F45" w:rsidRDefault="0005007F" w:rsidP="007D391B">
                        <w:pPr>
                          <w:rPr>
                            <w:sz w:val="14"/>
                            <w:szCs w:val="14"/>
                          </w:rPr>
                        </w:pPr>
                        <w:r w:rsidRPr="00DD2F45">
                          <w:rPr>
                            <w:sz w:val="14"/>
                            <w:szCs w:val="14"/>
                          </w:rPr>
                          <w:t>+10%</w:t>
                        </w:r>
                      </w:p>
                    </w:txbxContent>
                  </v:textbox>
                </v:shape>
                <v:shape id="Text Box 345" o:spid="_x0000_s1041" type="#_x0000_t202" style="position:absolute;left:32224;top:6820;width:385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" filled="f" stroked="f">
                  <v:path arrowok="t"/>
                  <v:textbox inset="0,0,0,0">
                    <w:txbxContent>
                      <w:p w:rsidR="0005007F" w:rsidRPr="00DD2F45" w:rsidRDefault="0005007F" w:rsidP="007D391B">
                        <w:pPr>
                          <w:rPr>
                            <w:sz w:val="14"/>
                            <w:szCs w:val="14"/>
                          </w:rPr>
                        </w:pPr>
                        <w:r w:rsidRPr="00DD2F45">
                          <w:rPr>
                            <w:sz w:val="14"/>
                            <w:szCs w:val="14"/>
                          </w:rPr>
                          <w:t>+10%</w:t>
                        </w:r>
                      </w:p>
                    </w:txbxContent>
                  </v:textbox>
                </v:shape>
                <v:shape id="Text Box 344" o:spid="_x0000_s1042" type="#_x0000_t202" style="position:absolute;left:406;top:4188;width:2875;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" filled="f" stroked="f">
                  <v:path arrowok="t"/>
                  <v:textbox inset="0,0,0,0">
                    <w:txbxContent>
                      <w:p w:rsidR="0005007F" w:rsidRPr="00DD2F45" w:rsidRDefault="0005007F" w:rsidP="00EA4167">
                        <w:pPr>
                          <w:rPr>
                            <w:sz w:val="14"/>
                            <w:szCs w:val="14"/>
                          </w:rPr>
                        </w:pPr>
                        <w:r w:rsidRPr="00DD2F45">
                          <w:rPr>
                            <w:sz w:val="14"/>
                            <w:szCs w:val="14"/>
                          </w:rPr>
                          <w:t>+10%</w:t>
                        </w:r>
                      </w:p>
                    </w:txbxContent>
                  </v:textbox>
                </v:shape>
                <v:shape id="Text Box 343" o:spid="_x0000_s1043" type="#_x0000_t202" style="position:absolute;left:7472;top:8005;width:2884;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" filled="f" stroked="f">
                  <v:path arrowok="t"/>
                  <v:textbox inset="0,0,0,0">
                    <w:txbxContent>
                      <w:p w:rsidR="0005007F" w:rsidRPr="00DD2F45" w:rsidRDefault="0005007F" w:rsidP="007D391B">
                        <w:pPr>
                          <w:rPr>
                            <w:sz w:val="14"/>
                            <w:szCs w:val="14"/>
                          </w:rPr>
                        </w:pPr>
                        <w:r w:rsidRPr="00DD2F45">
                          <w:rPr>
                            <w:sz w:val="14"/>
                            <w:szCs w:val="14"/>
                          </w:rPr>
                          <w:t>+10%</w:t>
                        </w:r>
                      </w:p>
                    </w:txbxContent>
                  </v:textbox>
                </v:shape>
                <v:shape id="Straight Arrow Connector 7816" o:spid="_x0000_s1044" type="#_x0000_t32" style="position:absolute;left:34652;top:6461;width:5770;height:2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">
                  <v:stroke endarrow="classic"/>
                  <o:lock v:ext="edit" shapetype="f"/>
                </v:shape>
                <v:shape id="Text Box 3" o:spid="_x0000_s1045" type="#_x0000_t202" style="position:absolute;left:37948;top:8529;width:15623;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" filled="f" stroked="f">
                  <v:path arrowok="t"/>
                  <v:textbox>
                    <w:txbxContent>
                      <w:p w:rsidR="0005007F" w:rsidRDefault="0005007F" w:rsidP="00EA4167">
                        <w:r w:rsidRPr="004A70B2">
                          <w:t>Участок для проведения замеров яркости</w:t>
                        </w:r>
                      </w:p>
                    </w:txbxContent>
                  </v:textbox>
                </v:shape>
                <v:shape id="Text Box 4" o:spid="_x0000_s1046" type="#_x0000_t202" style="position:absolute;left:26881;top:13876;width:140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" filled="f" stroked="f">
                  <v:path arrowok="t"/>
                  <v:textbox>
                    <w:txbxContent>
                      <w:p w:rsidR="0005007F" w:rsidRDefault="0005007F" w:rsidP="00EA4167">
                        <w:r w:rsidRPr="000903D6">
                          <w:t>Плоскость отсчета</w:t>
                        </w:r>
                      </w:p>
                    </w:txbxContent>
                  </v:textbox>
                </v:shape>
                <w10:anchorlock/>
              </v:group>
            </w:pict>
          </mc:Fallback>
        </mc:AlternateContent>
      </w:r>
    </w:p>
    <w:p w:rsidR="00F5499A" w:rsidRPr="00F5499A" w:rsidRDefault="00F5499A" w:rsidP="009A6482">
      <w:pPr>
        <w:pStyle w:val="SingleTxtGR"/>
        <w:spacing w:before="360"/>
        <w:jc w:val="left"/>
        <w:rPr>
          <w:b/>
          <w:snapToGrid w:val="0"/>
        </w:rPr>
      </w:pPr>
      <w:r>
        <w:rPr>
          <w:snapToGrid w:val="0"/>
        </w:rPr>
        <w:t>Рис.</w:t>
      </w:r>
      <w:r w:rsidRPr="004A70B2">
        <w:rPr>
          <w:snapToGrid w:val="0"/>
        </w:rPr>
        <w:t xml:space="preserve"> 2</w:t>
      </w:r>
      <w:r w:rsidR="0008598D">
        <w:rPr>
          <w:snapToGrid w:val="0"/>
        </w:rPr>
        <w:br/>
      </w:r>
      <w:r w:rsidRPr="00F5499A">
        <w:rPr>
          <w:b/>
          <w:snapToGrid w:val="0"/>
        </w:rPr>
        <w:t>Определение зон 1</w:t>
      </w:r>
      <w:r w:rsidRPr="004A70B2">
        <w:rPr>
          <w:b/>
          <w:snapToGrid w:val="0"/>
          <w:lang w:val="en-US"/>
        </w:rPr>
        <w:t>a</w:t>
      </w:r>
      <w:r w:rsidRPr="00F5499A">
        <w:rPr>
          <w:b/>
          <w:snapToGrid w:val="0"/>
        </w:rPr>
        <w:t xml:space="preserve"> и 1</w:t>
      </w:r>
      <w:r w:rsidRPr="004A70B2">
        <w:rPr>
          <w:b/>
          <w:snapToGrid w:val="0"/>
          <w:lang w:val="en-US"/>
        </w:rPr>
        <w:t>b</w:t>
      </w:r>
    </w:p>
    <w:p w:rsidR="00F5499A" w:rsidRPr="008B0501" w:rsidRDefault="00F5499A" w:rsidP="00F5499A">
      <w:pPr>
        <w:spacing w:after="120"/>
        <w:ind w:left="1134" w:right="1134"/>
        <w:jc w:val="both"/>
      </w:pPr>
      <w:r>
        <w:rPr>
          <w:b/>
          <w:bCs/>
          <w:noProof/>
          <w:color w:val="FF0000"/>
          <w:lang w:eastAsia="ru-RU"/>
        </w:rPr>
        <mc:AlternateContent>
          <mc:Choice Requires="wpg">
            <w:drawing>
              <wp:inline distT="0" distB="0" distL="0" distR="0" wp14:anchorId="4DFC801C" wp14:editId="6ACB9500">
                <wp:extent cx="5360782" cy="1844040"/>
                <wp:effectExtent l="0" t="0" r="0" b="381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0782" cy="1844040"/>
                          <a:chOff x="3667" y="0"/>
                          <a:chExt cx="53611" cy="18440"/>
                        </a:xfrm>
                      </wpg:grpSpPr>
                      <wps:wsp>
                        <wps:cNvPr id="18" name="Rectangle 7728"/>
                        <wps:cNvSpPr>
                          <a:spLocks/>
                        </wps:cNvSpPr>
                        <wps:spPr bwMode="auto">
                          <a:xfrm>
                            <a:off x="6572" y="3095"/>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Rectangle 7729"/>
                        <wps:cNvSpPr>
                          <a:spLocks/>
                        </wps:cNvSpPr>
                        <wps:spPr bwMode="auto">
                          <a:xfrm>
                            <a:off x="3667" y="238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Straight Connector 7730"/>
                        <wps:cNvCnPr/>
                        <wps:spPr bwMode="auto">
                          <a:xfrm>
                            <a:off x="3667" y="14049"/>
                            <a:ext cx="36014"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1" name="Rectangle 7731"/>
                        <wps:cNvSpPr>
                          <a:spLocks/>
                        </wps:cNvSpPr>
                        <wps:spPr bwMode="auto">
                          <a:xfrm>
                            <a:off x="7905" y="3810"/>
                            <a:ext cx="26753" cy="5403"/>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22" name="Straight Connector 7732"/>
                        <wps:cNvCnPr/>
                        <wps:spPr bwMode="auto">
                          <a:xfrm>
                            <a:off x="20955" y="0"/>
                            <a:ext cx="0" cy="16573"/>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 name="Text Box 7733"/>
                        <wps:cNvSpPr txBox="1">
                          <a:spLocks/>
                        </wps:cNvSpPr>
                        <wps:spPr bwMode="auto">
                          <a:xfrm>
                            <a:off x="39432" y="381"/>
                            <a:ext cx="13758" cy="5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Pr="00F5499A" w:rsidRDefault="0005007F" w:rsidP="0008598D">
                              <w:r>
                                <w:t>Зона</w:t>
                              </w:r>
                              <w:r w:rsidRPr="00F5499A">
                                <w:t xml:space="preserve"> 1</w:t>
                              </w:r>
                              <w:r w:rsidRPr="00454742">
                                <w:rPr>
                                  <w:lang w:val="en-US"/>
                                </w:rPr>
                                <w:t>a</w:t>
                              </w:r>
                            </w:p>
                            <w:p w:rsidR="0005007F" w:rsidRPr="00F5499A" w:rsidRDefault="0005007F" w:rsidP="0008598D">
                              <w:r w:rsidRPr="00F5499A">
                                <w:t>(</w:t>
                              </w:r>
                              <w:r>
                                <w:t>охватывает все значения  ≥</w:t>
                              </w:r>
                              <w:r w:rsidRPr="00F5499A">
                                <w:t xml:space="preserve">10% </w:t>
                              </w:r>
                              <w:r w:rsidRPr="00454742">
                                <w:rPr>
                                  <w:lang w:val="en-US"/>
                                </w:rPr>
                                <w:t>L</w:t>
                              </w:r>
                              <w:r w:rsidRPr="00F5499A">
                                <w:rPr>
                                  <w:position w:val="-6"/>
                                  <w:vertAlign w:val="subscript"/>
                                </w:rPr>
                                <w:t>98</w:t>
                              </w:r>
                              <w:r w:rsidRPr="00F5499A">
                                <w:rPr>
                                  <w:position w:val="-6"/>
                                </w:rPr>
                                <w:t>)</w:t>
                              </w:r>
                            </w:p>
                          </w:txbxContent>
                        </wps:txbx>
                        <wps:bodyPr rot="0" vert="horz" wrap="square" lIns="91440" tIns="45720" rIns="91440" bIns="45720" anchor="t" anchorCtr="0" upright="1">
                          <a:noAutofit/>
                        </wps:bodyPr>
                      </wps:wsp>
                      <wps:wsp>
                        <wps:cNvPr id="24" name="Straight Arrow Connector 7734"/>
                        <wps:cNvCnPr>
                          <a:cxnSpLocks/>
                        </wps:cNvCnPr>
                        <wps:spPr bwMode="auto">
                          <a:xfrm flipH="1">
                            <a:off x="34623" y="3476"/>
                            <a:ext cx="5042" cy="153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5" name="Rectangle 7735"/>
                        <wps:cNvSpPr>
                          <a:spLocks/>
                        </wps:cNvSpPr>
                        <wps:spPr bwMode="auto">
                          <a:xfrm>
                            <a:off x="8191" y="4000"/>
                            <a:ext cx="25559" cy="468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Text Box 7736"/>
                        <wps:cNvSpPr txBox="1">
                          <a:spLocks/>
                        </wps:cNvSpPr>
                        <wps:spPr bwMode="auto">
                          <a:xfrm>
                            <a:off x="42647" y="7423"/>
                            <a:ext cx="14631" cy="5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Pr="00F5499A" w:rsidRDefault="0005007F" w:rsidP="0008598D">
                              <w:r>
                                <w:t>Зона</w:t>
                              </w:r>
                              <w:r w:rsidRPr="00F5499A">
                                <w:t xml:space="preserve"> 1</w:t>
                              </w:r>
                              <w:r w:rsidRPr="00454742">
                                <w:rPr>
                                  <w:lang w:val="en-US"/>
                                </w:rPr>
                                <w:t>b</w:t>
                              </w:r>
                            </w:p>
                            <w:p w:rsidR="0005007F" w:rsidRPr="004A70B2" w:rsidRDefault="0005007F" w:rsidP="0008598D">
                              <w:r w:rsidRPr="004A70B2">
                                <w:t>(</w:t>
                              </w:r>
                              <w:r>
                                <w:t>охватывает все значения  ≥</w:t>
                              </w:r>
                              <w:r w:rsidRPr="004A70B2">
                                <w:t xml:space="preserve">70%  </w:t>
                              </w:r>
                              <w:r w:rsidRPr="00454742">
                                <w:rPr>
                                  <w:lang w:val="en-US"/>
                                </w:rPr>
                                <w:t>L</w:t>
                              </w:r>
                              <w:r w:rsidRPr="004A70B2">
                                <w:rPr>
                                  <w:position w:val="-6"/>
                                  <w:vertAlign w:val="subscript"/>
                                </w:rPr>
                                <w:t>98</w:t>
                              </w:r>
                              <w:r w:rsidRPr="004A70B2">
                                <w:rPr>
                                  <w:position w:val="-6"/>
                                </w:rPr>
                                <w:t>)</w:t>
                              </w:r>
                            </w:p>
                          </w:txbxContent>
                        </wps:txbx>
                        <wps:bodyPr rot="0" vert="horz" wrap="square" lIns="91440" tIns="45720" rIns="91440" bIns="45720" anchor="t" anchorCtr="0" upright="1">
                          <a:spAutoFit/>
                        </wps:bodyPr>
                      </wps:wsp>
                      <wps:wsp>
                        <wps:cNvPr id="27" name="Straight Arrow Connector 7737"/>
                        <wps:cNvCnPr>
                          <a:cxnSpLocks/>
                        </wps:cNvCnPr>
                        <wps:spPr bwMode="auto">
                          <a:xfrm flipH="1" flipV="1">
                            <a:off x="33718" y="7762"/>
                            <a:ext cx="9385" cy="144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8" name="Text Box 7738"/>
                        <wps:cNvSpPr txBox="1">
                          <a:spLocks/>
                        </wps:cNvSpPr>
                        <wps:spPr bwMode="auto">
                          <a:xfrm>
                            <a:off x="15950" y="16002"/>
                            <a:ext cx="9716"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Pr="00454742" w:rsidRDefault="0005007F" w:rsidP="0008598D">
                              <w:r>
                                <w:t>Ось отсчета</w:t>
                              </w:r>
                            </w:p>
                          </w:txbxContent>
                        </wps:txbx>
                        <wps:bodyPr rot="0" vert="horz" wrap="square" lIns="91440" tIns="45720" rIns="91440" bIns="45720" anchor="t" anchorCtr="0" upright="1">
                          <a:spAutoFit/>
                        </wps:bodyPr>
                      </wps:wsp>
                      <wps:wsp>
                        <wps:cNvPr id="29" name="Text Box 7739"/>
                        <wps:cNvSpPr txBox="1">
                          <a:spLocks/>
                        </wps:cNvSpPr>
                        <wps:spPr bwMode="auto">
                          <a:xfrm>
                            <a:off x="30473" y="14001"/>
                            <a:ext cx="13158"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Pr="00454742" w:rsidRDefault="0005007F" w:rsidP="0008598D">
                              <w:r w:rsidRPr="003C7D97">
                                <w:t>Плоскость отсчета</w:t>
                              </w:r>
                            </w:p>
                          </w:txbxContent>
                        </wps:txbx>
                        <wps:bodyPr rot="0" vert="horz" wrap="square" lIns="91440" tIns="45720" rIns="91440" bIns="45720" anchor="t" anchorCtr="0" upright="1">
                          <a:spAutoFit/>
                        </wps:bodyPr>
                      </wps:wsp>
                    </wpg:wgp>
                  </a:graphicData>
                </a:graphic>
              </wp:inline>
            </w:drawing>
          </mc:Choice>
          <mc:Fallback>
            <w:pict>
              <v:group w14:anchorId="4DFC801C" id="Group 17" o:spid="_x0000_s1047" style="width:422.1pt;height:145.2pt;mso-position-horizontal-relative:char;mso-position-vertical-relative:line" coordorigin="3667" coordsize="53611,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">
                <v:rect id="Rectangle 7728" o:spid="_x0000_s1048" style="position:absolute;left:6572;top:3095;width:28797;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" filled="f" strokeweight="2pt">
                  <v:path arrowok="t"/>
                </v:rect>
                <v:rect id="Rectangle 7729" o:spid="_x0000_s1049" style="position:absolute;left:3667;top:2381;width:34563;height: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" filled="f" strokeweight="1.5pt">
                  <v:stroke dashstyle="dash"/>
                  <v:path arrowok="t"/>
                </v:rect>
                <v:line id="Straight Connector 7730" o:spid="_x0000_s1050" style="position:absolute;visibility:visible;mso-wrap-style:square" from="3667,14049" to="39681,1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" strokeweight="2pt">
                  <v:stroke dashstyle="longDashDot"/>
                </v:line>
                <v:rect id="Rectangle 7731" o:spid="_x0000_s1051" style="position:absolute;left:7905;top:3810;width:26753;height:5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" fillcolor="black" strokeweight="1pt">
                  <v:fill r:id="rId8" o:title="" type="pattern"/>
                  <v:path arrowok="t"/>
                </v:rect>
                <v:line id="Straight Connector 7732" o:spid="_x0000_s1052" style="position:absolute;visibility:visible;mso-wrap-style:square" from="20955,0" to="20955,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" strokeweight="2pt">
                  <v:stroke dashstyle="longDashDot"/>
                </v:line>
                <v:shape id="Text Box 7733" o:spid="_x0000_s1053" type="#_x0000_t202" style="position:absolute;left:39432;top:381;width:13758;height:5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dwgAAANsAAAAPAAAAZHJzL2Rvd25yZXYueG1sRI/dagIx&#10;FITvC75DOAXvarYWim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CcQ+QdwgAAANsAAAAPAAAA&#10;AAAAAAAAAAAAAAcCAABkcnMvZG93bnJldi54bWxQSwUGAAAAAAMAAwC3AAAA9gIAAAAA&#10;" filled="f" stroked="f">
                  <v:path arrowok="t"/>
                  <v:textbox>
                    <w:txbxContent>
                      <w:p w:rsidR="0005007F" w:rsidRPr="00F5499A" w:rsidRDefault="0005007F" w:rsidP="0008598D">
                        <w:r>
                          <w:t>Зона</w:t>
                        </w:r>
                        <w:r w:rsidRPr="00F5499A">
                          <w:t xml:space="preserve"> 1</w:t>
                        </w:r>
                        <w:r w:rsidRPr="00454742">
                          <w:rPr>
                            <w:lang w:val="en-US"/>
                          </w:rPr>
                          <w:t>a</w:t>
                        </w:r>
                      </w:p>
                      <w:p w:rsidR="0005007F" w:rsidRPr="00F5499A" w:rsidRDefault="0005007F" w:rsidP="0008598D">
                        <w:r w:rsidRPr="00F5499A">
                          <w:t>(</w:t>
                        </w:r>
                        <w:r>
                          <w:t>охватывает все значения  ≥</w:t>
                        </w:r>
                        <w:r w:rsidRPr="00F5499A">
                          <w:t xml:space="preserve">10% </w:t>
                        </w:r>
                        <w:r w:rsidRPr="00454742">
                          <w:rPr>
                            <w:lang w:val="en-US"/>
                          </w:rPr>
                          <w:t>L</w:t>
                        </w:r>
                        <w:r w:rsidRPr="00F5499A">
                          <w:rPr>
                            <w:position w:val="-6"/>
                            <w:vertAlign w:val="subscript"/>
                          </w:rPr>
                          <w:t>98</w:t>
                        </w:r>
                        <w:r w:rsidRPr="00F5499A">
                          <w:rPr>
                            <w:position w:val="-6"/>
                          </w:rPr>
                          <w:t>)</w:t>
                        </w:r>
                      </w:p>
                    </w:txbxContent>
                  </v:textbox>
                </v:shape>
                <v:shape id="Straight Arrow Connector 7734" o:spid="_x0000_s1054" type="#_x0000_t32" style="position:absolute;left:34623;top:3476;width:5042;height:15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">
                  <v:stroke endarrow="classic"/>
                  <o:lock v:ext="edit" shapetype="f"/>
                </v:shape>
                <v:rect id="Rectangle 7735" o:spid="_x0000_s1055" style="position:absolute;left:8191;top:4000;width:25559;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" filled="f" strokeweight="1pt">
                  <v:stroke dashstyle="dash"/>
                  <v:path arrowok="t"/>
                </v:rect>
                <v:shape id="Text Box 7736" o:spid="_x0000_s1056" type="#_x0000_t202" style="position:absolute;left:42647;top:7423;width:14631;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" filled="f" stroked="f">
                  <v:path arrowok="t"/>
                  <v:textbox style="mso-fit-shape-to-text:t">
                    <w:txbxContent>
                      <w:p w:rsidR="0005007F" w:rsidRPr="00F5499A" w:rsidRDefault="0005007F" w:rsidP="0008598D">
                        <w:r>
                          <w:t>Зона</w:t>
                        </w:r>
                        <w:r w:rsidRPr="00F5499A">
                          <w:t xml:space="preserve"> 1</w:t>
                        </w:r>
                        <w:r w:rsidRPr="00454742">
                          <w:rPr>
                            <w:lang w:val="en-US"/>
                          </w:rPr>
                          <w:t>b</w:t>
                        </w:r>
                      </w:p>
                      <w:p w:rsidR="0005007F" w:rsidRPr="004A70B2" w:rsidRDefault="0005007F" w:rsidP="0008598D">
                        <w:r w:rsidRPr="004A70B2">
                          <w:t>(</w:t>
                        </w:r>
                        <w:r>
                          <w:t>охватывает все значения  ≥</w:t>
                        </w:r>
                        <w:r w:rsidRPr="004A70B2">
                          <w:t xml:space="preserve">70%  </w:t>
                        </w:r>
                        <w:r w:rsidRPr="00454742">
                          <w:rPr>
                            <w:lang w:val="en-US"/>
                          </w:rPr>
                          <w:t>L</w:t>
                        </w:r>
                        <w:r w:rsidRPr="004A70B2">
                          <w:rPr>
                            <w:position w:val="-6"/>
                            <w:vertAlign w:val="subscript"/>
                          </w:rPr>
                          <w:t>98</w:t>
                        </w:r>
                        <w:r w:rsidRPr="004A70B2">
                          <w:rPr>
                            <w:position w:val="-6"/>
                          </w:rPr>
                          <w:t>)</w:t>
                        </w:r>
                      </w:p>
                    </w:txbxContent>
                  </v:textbox>
                </v:shape>
                <v:shape id="Straight Arrow Connector 7737" o:spid="_x0000_s1057" type="#_x0000_t32" style="position:absolute;left:33718;top:7762;width:9385;height:14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">
                  <v:stroke endarrow="classic"/>
                  <o:lock v:ext="edit" shapetype="f"/>
                </v:shape>
                <v:shape id="Text Box 7738" o:spid="_x0000_s1058" type="#_x0000_t202" style="position:absolute;left:15950;top:16002;width:971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" filled="f" stroked="f">
                  <v:path arrowok="t"/>
                  <v:textbox style="mso-fit-shape-to-text:t">
                    <w:txbxContent>
                      <w:p w:rsidR="0005007F" w:rsidRPr="00454742" w:rsidRDefault="0005007F" w:rsidP="0008598D">
                        <w:r>
                          <w:t>Ось отсчета</w:t>
                        </w:r>
                      </w:p>
                    </w:txbxContent>
                  </v:textbox>
                </v:shape>
                <v:shape id="Text Box 7739" o:spid="_x0000_s1059" type="#_x0000_t202" style="position:absolute;left:30473;top:14001;width:1315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" filled="f" stroked="f">
                  <v:path arrowok="t"/>
                  <v:textbox style="mso-fit-shape-to-text:t">
                    <w:txbxContent>
                      <w:p w:rsidR="0005007F" w:rsidRPr="00454742" w:rsidRDefault="0005007F" w:rsidP="0008598D">
                        <w:r w:rsidRPr="003C7D97">
                          <w:t>Плоскость отсчета</w:t>
                        </w:r>
                      </w:p>
                    </w:txbxContent>
                  </v:textbox>
                </v:shape>
                <w10:anchorlock/>
              </v:group>
            </w:pict>
          </mc:Fallback>
        </mc:AlternateContent>
      </w:r>
    </w:p>
    <w:p w:rsidR="00F5499A" w:rsidRPr="008B0501" w:rsidRDefault="00F5499A" w:rsidP="00F5499A">
      <w:pPr>
        <w:ind w:left="567" w:firstLine="567"/>
        <w:rPr>
          <w:snapToGrid w:val="0"/>
        </w:rPr>
      </w:pPr>
      <w:r w:rsidRPr="008B0501">
        <w:rPr>
          <w:snapToGrid w:val="0"/>
        </w:rPr>
        <w:br w:type="page"/>
      </w:r>
      <w:r>
        <w:rPr>
          <w:snapToGrid w:val="0"/>
        </w:rPr>
        <w:t>Рис.</w:t>
      </w:r>
      <w:r w:rsidRPr="008B0501">
        <w:rPr>
          <w:snapToGrid w:val="0"/>
        </w:rPr>
        <w:t xml:space="preserve"> 3</w:t>
      </w:r>
    </w:p>
    <w:p w:rsidR="00F5499A" w:rsidRPr="002452D5" w:rsidRDefault="00F5499A" w:rsidP="002452D5">
      <w:pPr>
        <w:pStyle w:val="SingleTxtGR"/>
        <w:rPr>
          <w:b/>
          <w:snapToGrid w:val="0"/>
        </w:rPr>
      </w:pPr>
      <w:r w:rsidRPr="002452D5">
        <w:rPr>
          <w:b/>
          <w:snapToGrid w:val="0"/>
        </w:rPr>
        <w:t>Определение зоны 2</w:t>
      </w:r>
    </w:p>
    <w:p w:rsidR="00F5499A" w:rsidRPr="00C46D2F" w:rsidRDefault="00F5499A" w:rsidP="00F5499A">
      <w:pPr>
        <w:spacing w:after="200" w:line="276" w:lineRule="auto"/>
        <w:ind w:left="1134"/>
        <w:rPr>
          <w:bCs/>
          <w:snapToGrid w:val="0"/>
          <w:lang w:val="en-US"/>
        </w:rPr>
      </w:pPr>
      <w:r w:rsidRPr="00C46D2F">
        <w:rPr>
          <w:bCs/>
          <w:noProof/>
          <w:lang w:eastAsia="ru-RU"/>
        </w:rPr>
        <mc:AlternateContent>
          <mc:Choice Requires="wpg">
            <w:drawing>
              <wp:inline distT="0" distB="0" distL="0" distR="0" wp14:anchorId="714278C2" wp14:editId="1E1FA297">
                <wp:extent cx="5495925" cy="3114539"/>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114539"/>
                          <a:chOff x="0" y="0"/>
                          <a:chExt cx="54959" cy="31145"/>
                        </a:xfrm>
                      </wpg:grpSpPr>
                      <wps:wsp>
                        <wps:cNvPr id="5" name="Rectangle 325"/>
                        <wps:cNvSpPr>
                          <a:spLocks/>
                        </wps:cNvSpPr>
                        <wps:spPr bwMode="auto">
                          <a:xfrm>
                            <a:off x="0" y="1524"/>
                            <a:ext cx="43199" cy="10801"/>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g:grpSp>
                        <wpg:cNvPr id="6" name="Group 21"/>
                        <wpg:cNvGrpSpPr>
                          <a:grpSpLocks/>
                        </wpg:cNvGrpSpPr>
                        <wpg:grpSpPr bwMode="auto">
                          <a:xfrm>
                            <a:off x="571" y="0"/>
                            <a:ext cx="54388" cy="31145"/>
                            <a:chOff x="0" y="0"/>
                            <a:chExt cx="54387" cy="31145"/>
                          </a:xfrm>
                        </wpg:grpSpPr>
                        <wps:wsp>
                          <wps:cNvPr id="7" name="Up Arrow 22"/>
                          <wps:cNvSpPr>
                            <a:spLocks/>
                          </wps:cNvSpPr>
                          <wps:spPr bwMode="auto">
                            <a:xfrm>
                              <a:off x="15557" y="12319"/>
                              <a:ext cx="2877" cy="3600"/>
                            </a:xfrm>
                            <a:prstGeom prst="upArrow">
                              <a:avLst>
                                <a:gd name="adj1" fmla="val 50000"/>
                                <a:gd name="adj2" fmla="val 49988"/>
                              </a:avLst>
                            </a:prstGeom>
                            <a:solidFill>
                              <a:srgbClr val="A6A6A6"/>
                            </a:solidFill>
                            <a:ln w="12700">
                              <a:solidFill>
                                <a:srgbClr val="000000"/>
                              </a:solidFill>
                              <a:miter lim="800000"/>
                              <a:headEnd/>
                              <a:tailEnd/>
                            </a:ln>
                          </wps:spPr>
                          <wps:bodyPr rot="0" vert="horz" wrap="square" lIns="91440" tIns="45720" rIns="91440" bIns="45720" anchor="ctr" anchorCtr="0" upright="1">
                            <a:noAutofit/>
                          </wps:bodyPr>
                        </wps:wsp>
                        <wps:wsp>
                          <wps:cNvPr id="8" name="Text Box 23"/>
                          <wps:cNvSpPr txBox="1">
                            <a:spLocks/>
                          </wps:cNvSpPr>
                          <wps:spPr bwMode="auto">
                            <a:xfrm>
                              <a:off x="17824" y="11976"/>
                              <a:ext cx="3130" cy="4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Default="0005007F" w:rsidP="00F5499A">
                                <w:pPr>
                                  <w:pStyle w:val="NormalWeb"/>
                                </w:pPr>
                                <w:r w:rsidRPr="000B28A4">
                                  <w:rPr>
                                    <w:rFonts w:ascii="Calibri" w:hAnsi="Calibri"/>
                                    <w:i/>
                                    <w:iCs/>
                                    <w:color w:val="000000"/>
                                    <w:kern w:val="24"/>
                                  </w:rPr>
                                  <w:t>d</w:t>
                                </w:r>
                                <w:r w:rsidRPr="004E3705">
                                  <w:rPr>
                                    <w:rFonts w:ascii="Calibri" w:hAnsi="Calibri"/>
                                    <w:i/>
                                    <w:iCs/>
                                    <w:color w:val="000000"/>
                                    <w:kern w:val="24"/>
                                    <w:vertAlign w:val="subscript"/>
                                  </w:rPr>
                                  <w:t>0</w:t>
                                </w:r>
                              </w:p>
                            </w:txbxContent>
                          </wps:txbx>
                          <wps:bodyPr rot="0" vert="horz" wrap="none" lIns="91440" tIns="45720" rIns="91440" bIns="45720" anchor="t" anchorCtr="0" upright="1">
                            <a:spAutoFit/>
                          </wps:bodyPr>
                        </wps:wsp>
                        <wps:wsp>
                          <wps:cNvPr id="9" name="Rectangle 24"/>
                          <wps:cNvSpPr>
                            <a:spLocks/>
                          </wps:cNvSpPr>
                          <wps:spPr bwMode="auto">
                            <a:xfrm>
                              <a:off x="3683" y="1454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Straight Connector 25"/>
                          <wps:cNvCnPr/>
                          <wps:spPr bwMode="auto">
                            <a:xfrm>
                              <a:off x="20955" y="0"/>
                              <a:ext cx="0" cy="29146"/>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1" name="Straight Arrow Connector 26"/>
                          <wps:cNvCnPr>
                            <a:cxnSpLocks/>
                          </wps:cNvCnPr>
                          <wps:spPr bwMode="auto">
                            <a:xfrm flipH="1" flipV="1">
                              <a:off x="42672" y="6858"/>
                              <a:ext cx="5429" cy="8966"/>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2" name="Text Box 27"/>
                          <wps:cNvSpPr txBox="1">
                            <a:spLocks/>
                          </wps:cNvSpPr>
                          <wps:spPr bwMode="auto">
                            <a:xfrm>
                              <a:off x="40767" y="14922"/>
                              <a:ext cx="13620" cy="15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Pr="00161A82" w:rsidRDefault="0005007F" w:rsidP="00F5499A">
                                <w:pPr>
                                  <w:pStyle w:val="NormalWeb"/>
                                  <w:rPr>
                                    <w:sz w:val="20"/>
                                    <w:szCs w:val="20"/>
                                    <w:lang w:val="ru-RU"/>
                                  </w:rPr>
                                </w:pPr>
                                <w:r>
                                  <w:rPr>
                                    <w:color w:val="000000"/>
                                    <w:kern w:val="24"/>
                                    <w:sz w:val="20"/>
                                    <w:szCs w:val="20"/>
                                    <w:lang w:val="ru-RU"/>
                                  </w:rPr>
                                  <w:t>Зона</w:t>
                                </w:r>
                                <w:r w:rsidRPr="00161A82">
                                  <w:rPr>
                                    <w:color w:val="000000"/>
                                    <w:kern w:val="24"/>
                                    <w:sz w:val="20"/>
                                    <w:szCs w:val="20"/>
                                    <w:lang w:val="ru-RU"/>
                                  </w:rPr>
                                  <w:t xml:space="preserve"> 2</w:t>
                                </w:r>
                              </w:p>
                              <w:p w:rsidR="0005007F" w:rsidRDefault="0005007F" w:rsidP="00F5499A">
                                <w:pPr>
                                  <w:tabs>
                                    <w:tab w:val="num" w:pos="284"/>
                                  </w:tabs>
                                  <w:spacing w:line="220" w:lineRule="exact"/>
                                  <w:ind w:left="284" w:hanging="270"/>
                                  <w:rPr>
                                    <w:sz w:val="18"/>
                                    <w:szCs w:val="18"/>
                                  </w:rPr>
                                </w:pPr>
                                <w:r w:rsidRPr="00161A82">
                                  <w:rPr>
                                    <w:kern w:val="24"/>
                                    <w:sz w:val="18"/>
                                    <w:szCs w:val="18"/>
                                  </w:rPr>
                                  <w:t>–</w:t>
                                </w:r>
                                <w:r w:rsidRPr="00161A82">
                                  <w:rPr>
                                    <w:kern w:val="24"/>
                                    <w:sz w:val="18"/>
                                    <w:szCs w:val="18"/>
                                  </w:rPr>
                                  <w:tab/>
                                  <w:t>1,5</w:t>
                                </w:r>
                                <w:r w:rsidRPr="00B245FC">
                                  <w:rPr>
                                    <w:kern w:val="24"/>
                                    <w:sz w:val="18"/>
                                    <w:szCs w:val="18"/>
                                    <w:lang w:val="en-US"/>
                                  </w:rPr>
                                  <w:t> </w:t>
                                </w:r>
                                <w:r w:rsidRPr="00B245FC">
                                  <w:rPr>
                                    <w:kern w:val="24"/>
                                    <w:sz w:val="18"/>
                                    <w:szCs w:val="18"/>
                                  </w:rPr>
                                  <w:t>x</w:t>
                                </w:r>
                                <w:r w:rsidRPr="00161A82">
                                  <w:rPr>
                                    <w:kern w:val="24"/>
                                    <w:sz w:val="18"/>
                                    <w:szCs w:val="18"/>
                                  </w:rPr>
                                  <w:t xml:space="preserve"> размеры </w:t>
                                </w:r>
                                <w:r w:rsidRPr="00161A82">
                                  <w:rPr>
                                    <w:sz w:val="18"/>
                                    <w:szCs w:val="18"/>
                                  </w:rPr>
                                  <w:t xml:space="preserve">номинального шаблона </w:t>
                                </w:r>
                                <w:r w:rsidRPr="00161A82">
                                  <w:rPr>
                                    <w:sz w:val="18"/>
                                    <w:szCs w:val="18"/>
                                  </w:rPr>
                                  <w:br/>
                                  <w:t>излучателя</w:t>
                                </w:r>
                              </w:p>
                              <w:p w:rsidR="0005007F" w:rsidRPr="00161A82" w:rsidRDefault="0005007F" w:rsidP="00F5499A">
                                <w:pPr>
                                  <w:tabs>
                                    <w:tab w:val="num" w:pos="284"/>
                                  </w:tabs>
                                  <w:spacing w:line="220" w:lineRule="exact"/>
                                  <w:ind w:left="284" w:hanging="270"/>
                                </w:pPr>
                                <w:r w:rsidRPr="00161A82">
                                  <w:rPr>
                                    <w:kern w:val="24"/>
                                    <w:sz w:val="18"/>
                                    <w:szCs w:val="18"/>
                                  </w:rPr>
                                  <w:t>–</w:t>
                                </w:r>
                                <w:r>
                                  <w:rPr>
                                    <w:kern w:val="24"/>
                                    <w:sz w:val="18"/>
                                    <w:szCs w:val="18"/>
                                  </w:rPr>
                                  <w:tab/>
                                </w:r>
                                <w:r w:rsidRPr="00161A82">
                                  <w:rPr>
                                    <w:kern w:val="24"/>
                                    <w:sz w:val="18"/>
                                    <w:szCs w:val="18"/>
                                  </w:rPr>
                                  <w:t xml:space="preserve">расстояние </w:t>
                                </w:r>
                                <w:r w:rsidRPr="00161A82">
                                  <w:rPr>
                                    <w:i/>
                                    <w:iCs/>
                                    <w:kern w:val="24"/>
                                    <w:sz w:val="18"/>
                                    <w:szCs w:val="18"/>
                                  </w:rPr>
                                  <w:t>d</w:t>
                                </w:r>
                                <w:r w:rsidRPr="00161A82">
                                  <w:rPr>
                                    <w:i/>
                                    <w:iCs/>
                                    <w:kern w:val="24"/>
                                    <w:sz w:val="18"/>
                                    <w:szCs w:val="18"/>
                                    <w:vertAlign w:val="subscript"/>
                                  </w:rPr>
                                  <w:t>0</w:t>
                                </w:r>
                                <w:r w:rsidRPr="00161A82">
                                  <w:rPr>
                                    <w:i/>
                                    <w:iCs/>
                                    <w:kern w:val="24"/>
                                    <w:sz w:val="18"/>
                                    <w:szCs w:val="18"/>
                                  </w:rPr>
                                  <w:t xml:space="preserve"> </w:t>
                                </w:r>
                                <w:r w:rsidRPr="00161A82">
                                  <w:rPr>
                                    <w:kern w:val="24"/>
                                    <w:sz w:val="18"/>
                                    <w:szCs w:val="18"/>
                                  </w:rPr>
                                  <w:t xml:space="preserve">от края «светотеневой границы» </w:t>
                                </w:r>
                                <w:r>
                                  <w:rPr>
                                    <w:kern w:val="24"/>
                                    <w:sz w:val="18"/>
                                    <w:szCs w:val="18"/>
                                  </w:rPr>
                                  <w:br/>
                                </w:r>
                                <w:r w:rsidRPr="00161A82">
                                  <w:rPr>
                                    <w:kern w:val="24"/>
                                    <w:sz w:val="18"/>
                                    <w:szCs w:val="18"/>
                                  </w:rPr>
                                  <w:t>зоны 1a</w:t>
                                </w:r>
                              </w:p>
                            </w:txbxContent>
                          </wps:txbx>
                          <wps:bodyPr rot="0" vert="horz" wrap="square" lIns="91440" tIns="45720" rIns="91440" bIns="45720" anchor="t" anchorCtr="0" upright="1">
                            <a:spAutoFit/>
                          </wps:bodyPr>
                        </wps:wsp>
                        <wps:wsp>
                          <wps:cNvPr id="13" name="Rectangle 28"/>
                          <wps:cNvSpPr>
                            <a:spLocks/>
                          </wps:cNvSpPr>
                          <wps:spPr bwMode="auto">
                            <a:xfrm>
                              <a:off x="6540" y="15240"/>
                              <a:ext cx="28797" cy="7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Rectangle 29"/>
                          <wps:cNvSpPr>
                            <a:spLocks/>
                          </wps:cNvSpPr>
                          <wps:spPr bwMode="auto">
                            <a:xfrm>
                              <a:off x="7874" y="15938"/>
                              <a:ext cx="26752" cy="5404"/>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15" name="Rectangle 30"/>
                          <wps:cNvSpPr>
                            <a:spLocks/>
                          </wps:cNvSpPr>
                          <wps:spPr bwMode="auto">
                            <a:xfrm>
                              <a:off x="8191" y="16129"/>
                              <a:ext cx="25559" cy="4679"/>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Straight Connector 31"/>
                          <wps:cNvCnPr/>
                          <wps:spPr bwMode="auto">
                            <a:xfrm>
                              <a:off x="0" y="26479"/>
                              <a:ext cx="39681"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1" name="Text Box 64"/>
                          <wps:cNvSpPr txBox="1">
                            <a:spLocks/>
                          </wps:cNvSpPr>
                          <wps:spPr bwMode="auto">
                            <a:xfrm>
                              <a:off x="16002" y="28707"/>
                              <a:ext cx="971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Pr="00454742" w:rsidRDefault="0005007F" w:rsidP="002452D5">
                                <w:r>
                                  <w:t>Ось отсчета</w:t>
                                </w:r>
                              </w:p>
                            </w:txbxContent>
                          </wps:txbx>
                          <wps:bodyPr rot="0" vert="horz" wrap="square" lIns="91440" tIns="45720" rIns="91440" bIns="45720" anchor="t" anchorCtr="0" upright="1">
                            <a:spAutoFit/>
                          </wps:bodyPr>
                        </wps:wsp>
                        <wps:wsp>
                          <wps:cNvPr id="52" name="Text Box 65"/>
                          <wps:cNvSpPr txBox="1">
                            <a:spLocks/>
                          </wps:cNvSpPr>
                          <wps:spPr bwMode="auto">
                            <a:xfrm>
                              <a:off x="30601" y="26670"/>
                              <a:ext cx="12471"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7F" w:rsidRPr="00454742" w:rsidRDefault="0005007F" w:rsidP="002452D5">
                                <w:r w:rsidRPr="00AE04C0">
                                  <w:t xml:space="preserve">Плоскость </w:t>
                                </w:r>
                                <w:r>
                                  <w:br/>
                                </w:r>
                                <w:r w:rsidRPr="00AE04C0">
                                  <w:t>отсчета</w:t>
                                </w:r>
                                <w:r>
                                  <w:rPr>
                                    <w:color w:val="000000"/>
                                    <w:kern w:val="24"/>
                                  </w:rPr>
                                  <w:t xml:space="preserve"> </w:t>
                                </w:r>
                              </w:p>
                            </w:txbxContent>
                          </wps:txbx>
                          <wps:bodyPr rot="0" vert="horz" wrap="square" lIns="91440" tIns="45720" rIns="91440" bIns="45720" anchor="t" anchorCtr="0" upright="1">
                            <a:spAutoFit/>
                          </wps:bodyPr>
                        </wps:wsp>
                      </wpg:grpSp>
                    </wpg:wgp>
                  </a:graphicData>
                </a:graphic>
              </wp:inline>
            </w:drawing>
          </mc:Choice>
          <mc:Fallback>
            <w:pict>
              <v:group w14:anchorId="714278C2" id="Group 2" o:spid="_x0000_s1060" style="width:432.75pt;height:245.25pt;mso-position-horizontal-relative:char;mso-position-vertical-relative:line" coordsize="54959,3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">
                <v:rect id="Rectangle 325" o:spid="_x0000_s1061" style="position:absolute;top:1524;width:43199;height:10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" fillcolor="black" strokeweight="1pt">
                  <v:fill r:id="rId9" o:title="" type="pattern"/>
                  <v:path arrowok="t"/>
                </v:rect>
                <v:group id="Group 21" o:spid="_x0000_s1062" style="position:absolute;left:571;width:54388;height:31145" coordsize="54387,3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63" type="#_x0000_t68" style="position:absolute;left:15557;top:12319;width:287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" adj="8629" fillcolor="#a6a6a6" strokeweight="1pt">
                    <v:path arrowok="t"/>
                  </v:shape>
                  <v:shape id="Text Box 23" o:spid="_x0000_s1064" type="#_x0000_t202" style="position:absolute;left:17824;top:11976;width:3130;height:4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" filled="f" stroked="f">
                    <v:path arrowok="t"/>
                    <v:textbox style="mso-fit-shape-to-text:t">
                      <w:txbxContent>
                        <w:p w:rsidR="0005007F" w:rsidRDefault="0005007F" w:rsidP="00F5499A">
                          <w:pPr>
                            <w:pStyle w:val="NormalWeb"/>
                          </w:pPr>
                          <w:r w:rsidRPr="000B28A4">
                            <w:rPr>
                              <w:rFonts w:ascii="Calibri" w:hAnsi="Calibri"/>
                              <w:i/>
                              <w:iCs/>
                              <w:color w:val="000000"/>
                              <w:kern w:val="24"/>
                            </w:rPr>
                            <w:t>d</w:t>
                          </w:r>
                          <w:r w:rsidRPr="004E3705">
                            <w:rPr>
                              <w:rFonts w:ascii="Calibri" w:hAnsi="Calibri"/>
                              <w:i/>
                              <w:iCs/>
                              <w:color w:val="000000"/>
                              <w:kern w:val="24"/>
                              <w:vertAlign w:val="subscript"/>
                            </w:rPr>
                            <w:t>0</w:t>
                          </w:r>
                        </w:p>
                      </w:txbxContent>
                    </v:textbox>
                  </v:shape>
                  <v:rect id="Rectangle 24" o:spid="_x0000_s1065" style="position:absolute;left:3683;top:14541;width:34563;height: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" filled="f" strokeweight="1.5pt">
                    <v:stroke dashstyle="dash"/>
                    <v:path arrowok="t"/>
                  </v:rect>
                  <v:line id="Straight Connector 25" o:spid="_x0000_s1066" style="position:absolute;visibility:visible;mso-wrap-style:square" from="20955,0" to="20955,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" strokeweight="2pt">
                    <v:stroke dashstyle="longDashDot"/>
                  </v:line>
                  <v:shape id="Straight Arrow Connector 26" o:spid="_x0000_s1067" type="#_x0000_t32" style="position:absolute;left:42672;top:6858;width:5429;height:89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">
                    <v:stroke endarrow="classic"/>
                    <o:lock v:ext="edit" shapetype="f"/>
                  </v:shape>
                  <v:shape id="Text Box 27" o:spid="_x0000_s1068" type="#_x0000_t202" style="position:absolute;left:40767;top:14922;width:13620;height:15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" filled="f" stroked="f">
                    <v:path arrowok="t"/>
                    <v:textbox style="mso-fit-shape-to-text:t">
                      <w:txbxContent>
                        <w:p w:rsidR="0005007F" w:rsidRPr="00161A82" w:rsidRDefault="0005007F" w:rsidP="00F5499A">
                          <w:pPr>
                            <w:pStyle w:val="NormalWeb"/>
                            <w:rPr>
                              <w:sz w:val="20"/>
                              <w:szCs w:val="20"/>
                              <w:lang w:val="ru-RU"/>
                            </w:rPr>
                          </w:pPr>
                          <w:r>
                            <w:rPr>
                              <w:color w:val="000000"/>
                              <w:kern w:val="24"/>
                              <w:sz w:val="20"/>
                              <w:szCs w:val="20"/>
                              <w:lang w:val="ru-RU"/>
                            </w:rPr>
                            <w:t>Зона</w:t>
                          </w:r>
                          <w:r w:rsidRPr="00161A82">
                            <w:rPr>
                              <w:color w:val="000000"/>
                              <w:kern w:val="24"/>
                              <w:sz w:val="20"/>
                              <w:szCs w:val="20"/>
                              <w:lang w:val="ru-RU"/>
                            </w:rPr>
                            <w:t xml:space="preserve"> 2</w:t>
                          </w:r>
                        </w:p>
                        <w:p w:rsidR="0005007F" w:rsidRDefault="0005007F" w:rsidP="00F5499A">
                          <w:pPr>
                            <w:tabs>
                              <w:tab w:val="num" w:pos="284"/>
                            </w:tabs>
                            <w:spacing w:line="220" w:lineRule="exact"/>
                            <w:ind w:left="284" w:hanging="270"/>
                            <w:rPr>
                              <w:sz w:val="18"/>
                              <w:szCs w:val="18"/>
                            </w:rPr>
                          </w:pPr>
                          <w:r w:rsidRPr="00161A82">
                            <w:rPr>
                              <w:kern w:val="24"/>
                              <w:sz w:val="18"/>
                              <w:szCs w:val="18"/>
                            </w:rPr>
                            <w:t>–</w:t>
                          </w:r>
                          <w:r w:rsidRPr="00161A82">
                            <w:rPr>
                              <w:kern w:val="24"/>
                              <w:sz w:val="18"/>
                              <w:szCs w:val="18"/>
                            </w:rPr>
                            <w:tab/>
                            <w:t>1,5</w:t>
                          </w:r>
                          <w:r w:rsidRPr="00B245FC">
                            <w:rPr>
                              <w:kern w:val="24"/>
                              <w:sz w:val="18"/>
                              <w:szCs w:val="18"/>
                              <w:lang w:val="en-US"/>
                            </w:rPr>
                            <w:t> </w:t>
                          </w:r>
                          <w:r w:rsidRPr="00B245FC">
                            <w:rPr>
                              <w:kern w:val="24"/>
                              <w:sz w:val="18"/>
                              <w:szCs w:val="18"/>
                            </w:rPr>
                            <w:t>x</w:t>
                          </w:r>
                          <w:r w:rsidRPr="00161A82">
                            <w:rPr>
                              <w:kern w:val="24"/>
                              <w:sz w:val="18"/>
                              <w:szCs w:val="18"/>
                            </w:rPr>
                            <w:t xml:space="preserve"> размеры </w:t>
                          </w:r>
                          <w:r w:rsidRPr="00161A82">
                            <w:rPr>
                              <w:sz w:val="18"/>
                              <w:szCs w:val="18"/>
                            </w:rPr>
                            <w:t xml:space="preserve">номинального шаблона </w:t>
                          </w:r>
                          <w:r w:rsidRPr="00161A82">
                            <w:rPr>
                              <w:sz w:val="18"/>
                              <w:szCs w:val="18"/>
                            </w:rPr>
                            <w:br/>
                            <w:t>излучателя</w:t>
                          </w:r>
                        </w:p>
                        <w:p w:rsidR="0005007F" w:rsidRPr="00161A82" w:rsidRDefault="0005007F" w:rsidP="00F5499A">
                          <w:pPr>
                            <w:tabs>
                              <w:tab w:val="num" w:pos="284"/>
                            </w:tabs>
                            <w:spacing w:line="220" w:lineRule="exact"/>
                            <w:ind w:left="284" w:hanging="270"/>
                          </w:pPr>
                          <w:r w:rsidRPr="00161A82">
                            <w:rPr>
                              <w:kern w:val="24"/>
                              <w:sz w:val="18"/>
                              <w:szCs w:val="18"/>
                            </w:rPr>
                            <w:t>–</w:t>
                          </w:r>
                          <w:r>
                            <w:rPr>
                              <w:kern w:val="24"/>
                              <w:sz w:val="18"/>
                              <w:szCs w:val="18"/>
                            </w:rPr>
                            <w:tab/>
                          </w:r>
                          <w:r w:rsidRPr="00161A82">
                            <w:rPr>
                              <w:kern w:val="24"/>
                              <w:sz w:val="18"/>
                              <w:szCs w:val="18"/>
                            </w:rPr>
                            <w:t xml:space="preserve">расстояние </w:t>
                          </w:r>
                          <w:r w:rsidRPr="00161A82">
                            <w:rPr>
                              <w:i/>
                              <w:iCs/>
                              <w:kern w:val="24"/>
                              <w:sz w:val="18"/>
                              <w:szCs w:val="18"/>
                            </w:rPr>
                            <w:t>d</w:t>
                          </w:r>
                          <w:r w:rsidRPr="00161A82">
                            <w:rPr>
                              <w:i/>
                              <w:iCs/>
                              <w:kern w:val="24"/>
                              <w:sz w:val="18"/>
                              <w:szCs w:val="18"/>
                              <w:vertAlign w:val="subscript"/>
                            </w:rPr>
                            <w:t>0</w:t>
                          </w:r>
                          <w:r w:rsidRPr="00161A82">
                            <w:rPr>
                              <w:i/>
                              <w:iCs/>
                              <w:kern w:val="24"/>
                              <w:sz w:val="18"/>
                              <w:szCs w:val="18"/>
                            </w:rPr>
                            <w:t xml:space="preserve"> </w:t>
                          </w:r>
                          <w:r w:rsidRPr="00161A82">
                            <w:rPr>
                              <w:kern w:val="24"/>
                              <w:sz w:val="18"/>
                              <w:szCs w:val="18"/>
                            </w:rPr>
                            <w:t xml:space="preserve">от края «светотеневой границы» </w:t>
                          </w:r>
                          <w:r>
                            <w:rPr>
                              <w:kern w:val="24"/>
                              <w:sz w:val="18"/>
                              <w:szCs w:val="18"/>
                            </w:rPr>
                            <w:br/>
                          </w:r>
                          <w:r w:rsidRPr="00161A82">
                            <w:rPr>
                              <w:kern w:val="24"/>
                              <w:sz w:val="18"/>
                              <w:szCs w:val="18"/>
                            </w:rPr>
                            <w:t>зоны 1a</w:t>
                          </w:r>
                        </w:p>
                      </w:txbxContent>
                    </v:textbox>
                  </v:shape>
                  <v:rect id="Rectangle 28" o:spid="_x0000_s1069" style="position:absolute;left:6540;top:15240;width:28797;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" filled="f" strokeweight="2pt">
                    <v:path arrowok="t"/>
                  </v:rect>
                  <v:rect id="Rectangle 29" o:spid="_x0000_s1070" style="position:absolute;left:7874;top:15938;width:26752;height:5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" fillcolor="black" strokeweight="1pt">
                    <v:fill r:id="rId8" o:title="" type="pattern"/>
                    <v:path arrowok="t"/>
                  </v:rect>
                  <v:rect id="Rectangle 30" o:spid="_x0000_s1071" style="position:absolute;left:8191;top:16129;width:25559;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" filled="f" strokeweight="1pt">
                    <v:stroke dashstyle="dash"/>
                    <v:path arrowok="t"/>
                  </v:rect>
                  <v:line id="Straight Connector 31" o:spid="_x0000_s1072" style="position:absolute;visibility:visible;mso-wrap-style:square" from="0,26479" to="39681,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" strokeweight="2pt">
                    <v:stroke dashstyle="longDashDot"/>
                  </v:line>
                  <v:shape id="Text Box 64" o:spid="_x0000_s1073" type="#_x0000_t202" style="position:absolute;left:16002;top:28707;width:971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" filled="f" stroked="f">
                    <v:path arrowok="t"/>
                    <v:textbox style="mso-fit-shape-to-text:t">
                      <w:txbxContent>
                        <w:p w:rsidR="0005007F" w:rsidRPr="00454742" w:rsidRDefault="0005007F" w:rsidP="002452D5">
                          <w:r>
                            <w:t>Ось отсчета</w:t>
                          </w:r>
                        </w:p>
                      </w:txbxContent>
                    </v:textbox>
                  </v:shape>
                  <v:shape id="Text Box 65" o:spid="_x0000_s1074" type="#_x0000_t202" style="position:absolute;left:30601;top:26670;width:1247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" filled="f" stroked="f">
                    <v:path arrowok="t"/>
                    <v:textbox style="mso-fit-shape-to-text:t">
                      <w:txbxContent>
                        <w:p w:rsidR="0005007F" w:rsidRPr="00454742" w:rsidRDefault="0005007F" w:rsidP="002452D5">
                          <w:r w:rsidRPr="00AE04C0">
                            <w:t xml:space="preserve">Плоскость </w:t>
                          </w:r>
                          <w:r>
                            <w:br/>
                          </w:r>
                          <w:r w:rsidRPr="00AE04C0">
                            <w:t>отсчета</w:t>
                          </w:r>
                          <w:r>
                            <w:rPr>
                              <w:color w:val="000000"/>
                              <w:kern w:val="24"/>
                            </w:rPr>
                            <w:t xml:space="preserve"> </w:t>
                          </w:r>
                        </w:p>
                      </w:txbxContent>
                    </v:textbox>
                  </v:shape>
                </v:group>
                <w10:anchorlock/>
              </v:group>
            </w:pict>
          </mc:Fallback>
        </mc:AlternateContent>
      </w:r>
    </w:p>
    <w:p w:rsidR="00F5499A" w:rsidRPr="00C46D2F" w:rsidRDefault="00C46D2F" w:rsidP="00C46D2F">
      <w:pPr>
        <w:pStyle w:val="SingleTxtGR"/>
        <w:spacing w:before="240" w:after="0"/>
        <w:jc w:val="center"/>
        <w:rPr>
          <w:u w:val="single"/>
        </w:rPr>
      </w:pPr>
      <w:r>
        <w:rPr>
          <w:u w:val="single"/>
        </w:rPr>
        <w:tab/>
      </w:r>
      <w:r>
        <w:rPr>
          <w:u w:val="single"/>
        </w:rPr>
        <w:tab/>
      </w:r>
      <w:r>
        <w:rPr>
          <w:u w:val="single"/>
        </w:rPr>
        <w:tab/>
      </w:r>
    </w:p>
    <w:sectPr w:rsidR="00F5499A" w:rsidRPr="00C46D2F" w:rsidSect="00F5499A">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07F" w:rsidRPr="00A312BC" w:rsidRDefault="0005007F" w:rsidP="00A312BC"/>
  </w:endnote>
  <w:endnote w:type="continuationSeparator" w:id="0">
    <w:p w:rsidR="0005007F" w:rsidRPr="00A312BC" w:rsidRDefault="0005007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F" w:rsidRPr="00F5499A" w:rsidRDefault="0005007F">
    <w:pPr>
      <w:pStyle w:val="Footer"/>
    </w:pPr>
    <w:r w:rsidRPr="00F5499A">
      <w:rPr>
        <w:b/>
        <w:sz w:val="18"/>
      </w:rPr>
      <w:fldChar w:fldCharType="begin"/>
    </w:r>
    <w:r w:rsidRPr="00F5499A">
      <w:rPr>
        <w:b/>
        <w:sz w:val="18"/>
      </w:rPr>
      <w:instrText xml:space="preserve"> PAGE  \* MERGEFORMAT </w:instrText>
    </w:r>
    <w:r w:rsidRPr="00F5499A">
      <w:rPr>
        <w:b/>
        <w:sz w:val="18"/>
      </w:rPr>
      <w:fldChar w:fldCharType="separate"/>
    </w:r>
    <w:r w:rsidR="00DF3963">
      <w:rPr>
        <w:b/>
        <w:noProof/>
        <w:sz w:val="18"/>
      </w:rPr>
      <w:t>2</w:t>
    </w:r>
    <w:r w:rsidRPr="00F5499A">
      <w:rPr>
        <w:b/>
        <w:sz w:val="18"/>
      </w:rPr>
      <w:fldChar w:fldCharType="end"/>
    </w:r>
    <w:r>
      <w:rPr>
        <w:b/>
        <w:sz w:val="18"/>
      </w:rPr>
      <w:tab/>
    </w:r>
    <w:r>
      <w:t>GE.17-23424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F" w:rsidRPr="00F5499A" w:rsidRDefault="0005007F" w:rsidP="00F5499A">
    <w:pPr>
      <w:pStyle w:val="Footer"/>
      <w:tabs>
        <w:tab w:val="clear" w:pos="9639"/>
        <w:tab w:val="right" w:pos="9638"/>
      </w:tabs>
      <w:rPr>
        <w:b/>
        <w:sz w:val="18"/>
      </w:rPr>
    </w:pPr>
    <w:r>
      <w:t>GE.17-23424</w:t>
    </w:r>
    <w:r>
      <w:tab/>
    </w:r>
    <w:r w:rsidRPr="00F5499A">
      <w:rPr>
        <w:b/>
        <w:sz w:val="18"/>
      </w:rPr>
      <w:fldChar w:fldCharType="begin"/>
    </w:r>
    <w:r w:rsidRPr="00F5499A">
      <w:rPr>
        <w:b/>
        <w:sz w:val="18"/>
      </w:rPr>
      <w:instrText xml:space="preserve"> PAGE  \* MERGEFORMAT </w:instrText>
    </w:r>
    <w:r w:rsidRPr="00F5499A">
      <w:rPr>
        <w:b/>
        <w:sz w:val="18"/>
      </w:rPr>
      <w:fldChar w:fldCharType="separate"/>
    </w:r>
    <w:r w:rsidR="00DF3963">
      <w:rPr>
        <w:b/>
        <w:noProof/>
        <w:sz w:val="18"/>
      </w:rPr>
      <w:t>3</w:t>
    </w:r>
    <w:r w:rsidRPr="00F549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F" w:rsidRPr="00F5499A" w:rsidRDefault="0005007F" w:rsidP="00F5499A">
    <w:pPr>
      <w:spacing w:before="120" w:line="240" w:lineRule="auto"/>
    </w:pPr>
    <w:r>
      <w:t>GE.</w:t>
    </w:r>
    <w:r>
      <w:rPr>
        <w:b/>
        <w:noProof/>
        <w:lang w:eastAsia="ru-RU"/>
      </w:rPr>
      <w:drawing>
        <wp:anchor distT="0" distB="0" distL="114300" distR="114300" simplePos="0" relativeHeight="251658240" behindDoc="0" locked="0" layoutInCell="1" allowOverlap="1" wp14:anchorId="05DEC0AD" wp14:editId="4D92675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17-23424  (R)</w:t>
    </w:r>
    <w:r>
      <w:rPr>
        <w:lang w:val="en-US"/>
      </w:rPr>
      <w:t xml:space="preserve">  170118  170118</w:t>
    </w:r>
    <w:r>
      <w:br/>
    </w:r>
    <w:r w:rsidRPr="00F5499A">
      <w:rPr>
        <w:rFonts w:ascii="C39T30Lfz" w:hAnsi="C39T30Lfz"/>
        <w:spacing w:val="0"/>
        <w:w w:val="100"/>
        <w:sz w:val="56"/>
      </w:rPr>
      <w:t></w:t>
    </w:r>
    <w:r w:rsidRPr="00F5499A">
      <w:rPr>
        <w:rFonts w:ascii="C39T30Lfz" w:hAnsi="C39T30Lfz"/>
        <w:spacing w:val="0"/>
        <w:w w:val="100"/>
        <w:sz w:val="56"/>
      </w:rPr>
      <w:t></w:t>
    </w:r>
    <w:r w:rsidRPr="00F5499A">
      <w:rPr>
        <w:rFonts w:ascii="C39T30Lfz" w:hAnsi="C39T30Lfz"/>
        <w:spacing w:val="0"/>
        <w:w w:val="100"/>
        <w:sz w:val="56"/>
      </w:rPr>
      <w:t></w:t>
    </w:r>
    <w:r w:rsidRPr="00F5499A">
      <w:rPr>
        <w:rFonts w:ascii="C39T30Lfz" w:hAnsi="C39T30Lfz"/>
        <w:spacing w:val="0"/>
        <w:w w:val="100"/>
        <w:sz w:val="56"/>
      </w:rPr>
      <w:t></w:t>
    </w:r>
    <w:r w:rsidRPr="00F5499A">
      <w:rPr>
        <w:rFonts w:ascii="C39T30Lfz" w:hAnsi="C39T30Lfz"/>
        <w:spacing w:val="0"/>
        <w:w w:val="100"/>
        <w:sz w:val="56"/>
      </w:rPr>
      <w:t></w:t>
    </w:r>
    <w:r w:rsidRPr="00F5499A">
      <w:rPr>
        <w:rFonts w:ascii="C39T30Lfz" w:hAnsi="C39T30Lfz"/>
        <w:spacing w:val="0"/>
        <w:w w:val="100"/>
        <w:sz w:val="56"/>
      </w:rPr>
      <w:t></w:t>
    </w:r>
    <w:r w:rsidRPr="00F5499A">
      <w:rPr>
        <w:rFonts w:ascii="C39T30Lfz" w:hAnsi="C39T30Lfz"/>
        <w:spacing w:val="0"/>
        <w:w w:val="100"/>
        <w:sz w:val="56"/>
      </w:rPr>
      <w:t></w:t>
    </w:r>
    <w:r w:rsidRPr="00F5499A">
      <w:rPr>
        <w:rFonts w:ascii="C39T30Lfz" w:hAnsi="C39T30Lfz"/>
        <w:spacing w:val="0"/>
        <w:w w:val="100"/>
        <w:sz w:val="56"/>
      </w:rPr>
      <w:t></w:t>
    </w:r>
    <w:r w:rsidRPr="00F5499A">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29/2018/3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3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07F" w:rsidRPr="001075E9" w:rsidRDefault="0005007F" w:rsidP="001075E9">
      <w:pPr>
        <w:tabs>
          <w:tab w:val="right" w:pos="2155"/>
        </w:tabs>
        <w:spacing w:after="80" w:line="240" w:lineRule="auto"/>
        <w:ind w:left="680"/>
        <w:rPr>
          <w:u w:val="single"/>
        </w:rPr>
      </w:pPr>
      <w:r>
        <w:rPr>
          <w:u w:val="single"/>
        </w:rPr>
        <w:tab/>
      </w:r>
    </w:p>
  </w:footnote>
  <w:footnote w:type="continuationSeparator" w:id="0">
    <w:p w:rsidR="0005007F" w:rsidRDefault="0005007F" w:rsidP="00407B78">
      <w:pPr>
        <w:tabs>
          <w:tab w:val="right" w:pos="2155"/>
        </w:tabs>
        <w:spacing w:after="80"/>
        <w:ind w:left="680"/>
        <w:rPr>
          <w:u w:val="single"/>
        </w:rPr>
      </w:pPr>
      <w:r>
        <w:rPr>
          <w:u w:val="single"/>
        </w:rPr>
        <w:tab/>
      </w:r>
    </w:p>
  </w:footnote>
  <w:footnote w:id="1">
    <w:p w:rsidR="0005007F" w:rsidRPr="00CA0636" w:rsidRDefault="0005007F" w:rsidP="00F5499A">
      <w:pPr>
        <w:pStyle w:val="FootnoteText"/>
        <w:rPr>
          <w:lang w:val="ru-RU"/>
        </w:rPr>
      </w:pPr>
      <w:r w:rsidRPr="00A90EA8">
        <w:tab/>
      </w:r>
      <w:r w:rsidRPr="00CA0636">
        <w:rPr>
          <w:rStyle w:val="FootnoteReference"/>
          <w:sz w:val="20"/>
          <w:vertAlign w:val="baseline"/>
          <w:lang w:val="ru-RU"/>
        </w:rPr>
        <w:t>*</w:t>
      </w:r>
      <w:r w:rsidRPr="00307B79">
        <w:rPr>
          <w:sz w:val="20"/>
          <w:lang w:val="ru-RU"/>
        </w:rPr>
        <w:tab/>
      </w:r>
      <w:r w:rsidRPr="00307B79">
        <w:rPr>
          <w:szCs w:val="18"/>
          <w:lang w:val="ru-RU"/>
        </w:rPr>
        <w:t xml:space="preserve">В соответствии с программой работы Комитета по внутреннему транспорту </w:t>
      </w:r>
      <w:r w:rsidRPr="00CA0636">
        <w:rPr>
          <w:szCs w:val="18"/>
          <w:lang w:val="ru-RU"/>
        </w:rPr>
        <w:br/>
      </w:r>
      <w:r w:rsidRPr="00307B79">
        <w:rPr>
          <w:szCs w:val="18"/>
          <w:lang w:val="ru-RU"/>
        </w:rPr>
        <w:t>на 2016–2017 годы (</w:t>
      </w:r>
      <w:r w:rsidRPr="00307B79">
        <w:rPr>
          <w:szCs w:val="18"/>
          <w:lang w:val="en-US"/>
        </w:rPr>
        <w:t>ECE</w:t>
      </w:r>
      <w:r w:rsidRPr="00307B79">
        <w:rPr>
          <w:szCs w:val="18"/>
          <w:lang w:val="ru-RU"/>
        </w:rPr>
        <w:t>/</w:t>
      </w:r>
      <w:r w:rsidRPr="00307B79">
        <w:rPr>
          <w:szCs w:val="18"/>
          <w:lang w:val="en-US"/>
        </w:rPr>
        <w:t>TRANS</w:t>
      </w:r>
      <w:r w:rsidRPr="00307B79">
        <w:rPr>
          <w:szCs w:val="18"/>
          <w:lang w:val="ru-RU"/>
        </w:rPr>
        <w:t xml:space="preserve">/254, пункт 159, и </w:t>
      </w:r>
      <w:r w:rsidRPr="00307B79">
        <w:rPr>
          <w:szCs w:val="18"/>
          <w:lang w:val="en-US"/>
        </w:rPr>
        <w:t>ECE</w:t>
      </w:r>
      <w:r w:rsidRPr="00307B79">
        <w:rPr>
          <w:szCs w:val="18"/>
          <w:lang w:val="ru-RU"/>
        </w:rPr>
        <w:t>/</w:t>
      </w:r>
      <w:r w:rsidRPr="00307B79">
        <w:rPr>
          <w:szCs w:val="18"/>
          <w:lang w:val="en-US"/>
        </w:rPr>
        <w:t>TRANS</w:t>
      </w:r>
      <w:r w:rsidRPr="00307B79">
        <w:rPr>
          <w:szCs w:val="18"/>
          <w:lang w:val="ru-RU"/>
        </w:rPr>
        <w:t>/2016/28/</w:t>
      </w:r>
      <w:r w:rsidRPr="00307B79">
        <w:rPr>
          <w:szCs w:val="18"/>
          <w:lang w:val="en-US"/>
        </w:rPr>
        <w:t>Add</w:t>
      </w:r>
      <w:r w:rsidRPr="00307B79">
        <w:rPr>
          <w:szCs w:val="18"/>
          <w:lang w:val="ru-RU"/>
        </w:rPr>
        <w:t xml:space="preserve">.1, направление работы 3.1) Всемирный форум будет разрабатывать, согласовывать </w:t>
      </w:r>
      <w:r w:rsidRPr="00CA0636">
        <w:rPr>
          <w:szCs w:val="18"/>
          <w:lang w:val="ru-RU"/>
        </w:rPr>
        <w:br/>
      </w:r>
      <w:r w:rsidRPr="00307B79">
        <w:rPr>
          <w:szCs w:val="18"/>
          <w:lang w:val="ru-RU"/>
        </w:rPr>
        <w:t xml:space="preserve">и обновлять правила в целях улучшения характеристик транспортных средств. </w:t>
      </w:r>
      <w:r w:rsidRPr="00CA0636">
        <w:rPr>
          <w:szCs w:val="18"/>
          <w:lang w:val="ru-RU"/>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F" w:rsidRPr="00F5499A" w:rsidRDefault="00DF3963">
    <w:pPr>
      <w:pStyle w:val="Header"/>
    </w:pPr>
    <w:r>
      <w:fldChar w:fldCharType="begin"/>
    </w:r>
    <w:r>
      <w:instrText xml:space="preserve"> TITLE  \* MERGEFORMAT </w:instrText>
    </w:r>
    <w:r>
      <w:fldChar w:fldCharType="separate"/>
    </w:r>
    <w:r w:rsidR="005011EF">
      <w:t>ECE/TRANS/WP.29/2018/30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7F" w:rsidRPr="00F5499A" w:rsidRDefault="00DF3963" w:rsidP="00F5499A">
    <w:pPr>
      <w:pStyle w:val="Header"/>
      <w:jc w:val="right"/>
    </w:pPr>
    <w:r>
      <w:fldChar w:fldCharType="begin"/>
    </w:r>
    <w:r>
      <w:instrText xml:space="preserve"> TITLE  \* MERGEFORMAT </w:instrText>
    </w:r>
    <w:r>
      <w:fldChar w:fldCharType="separate"/>
    </w:r>
    <w:r w:rsidR="005011EF">
      <w:t>ECE/TRANS/WP.29/2018/30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7A"/>
    <w:rsid w:val="00033EE1"/>
    <w:rsid w:val="00042B72"/>
    <w:rsid w:val="0005007F"/>
    <w:rsid w:val="000558BD"/>
    <w:rsid w:val="0008598D"/>
    <w:rsid w:val="000A6D47"/>
    <w:rsid w:val="000B57E7"/>
    <w:rsid w:val="000B6373"/>
    <w:rsid w:val="000C317A"/>
    <w:rsid w:val="000E4E5B"/>
    <w:rsid w:val="000F09DF"/>
    <w:rsid w:val="000F61B2"/>
    <w:rsid w:val="001075E9"/>
    <w:rsid w:val="0014152F"/>
    <w:rsid w:val="00163A77"/>
    <w:rsid w:val="00180183"/>
    <w:rsid w:val="0018024D"/>
    <w:rsid w:val="0018649F"/>
    <w:rsid w:val="00196389"/>
    <w:rsid w:val="001B3EF6"/>
    <w:rsid w:val="001C7A89"/>
    <w:rsid w:val="002452D5"/>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1AFB"/>
    <w:rsid w:val="00381C24"/>
    <w:rsid w:val="00387CD4"/>
    <w:rsid w:val="003958D0"/>
    <w:rsid w:val="003A0D43"/>
    <w:rsid w:val="003A48CE"/>
    <w:rsid w:val="003B00E5"/>
    <w:rsid w:val="003E5E04"/>
    <w:rsid w:val="00407B78"/>
    <w:rsid w:val="00424203"/>
    <w:rsid w:val="00430A57"/>
    <w:rsid w:val="00452493"/>
    <w:rsid w:val="00453318"/>
    <w:rsid w:val="00454AF2"/>
    <w:rsid w:val="00454E07"/>
    <w:rsid w:val="00472C5C"/>
    <w:rsid w:val="004C4CD7"/>
    <w:rsid w:val="004E05B7"/>
    <w:rsid w:val="004E2221"/>
    <w:rsid w:val="0050108D"/>
    <w:rsid w:val="005011EF"/>
    <w:rsid w:val="00513081"/>
    <w:rsid w:val="00517901"/>
    <w:rsid w:val="00526683"/>
    <w:rsid w:val="00550921"/>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7D391B"/>
    <w:rsid w:val="00806737"/>
    <w:rsid w:val="00825F8D"/>
    <w:rsid w:val="00834B71"/>
    <w:rsid w:val="0086445C"/>
    <w:rsid w:val="00864942"/>
    <w:rsid w:val="00874488"/>
    <w:rsid w:val="00894693"/>
    <w:rsid w:val="008A08D7"/>
    <w:rsid w:val="008A37C8"/>
    <w:rsid w:val="008B6909"/>
    <w:rsid w:val="008D53B6"/>
    <w:rsid w:val="008F7609"/>
    <w:rsid w:val="00906890"/>
    <w:rsid w:val="00911BE4"/>
    <w:rsid w:val="00951972"/>
    <w:rsid w:val="009608F3"/>
    <w:rsid w:val="009A24AC"/>
    <w:rsid w:val="009A6482"/>
    <w:rsid w:val="009C6FE6"/>
    <w:rsid w:val="009D7E7D"/>
    <w:rsid w:val="009E0D59"/>
    <w:rsid w:val="00A14DA8"/>
    <w:rsid w:val="00A15F7B"/>
    <w:rsid w:val="00A312BC"/>
    <w:rsid w:val="00A609D2"/>
    <w:rsid w:val="00A84021"/>
    <w:rsid w:val="00A84D35"/>
    <w:rsid w:val="00A917B3"/>
    <w:rsid w:val="00AB4B51"/>
    <w:rsid w:val="00B10CC7"/>
    <w:rsid w:val="00B36DF7"/>
    <w:rsid w:val="00B539E7"/>
    <w:rsid w:val="00B62458"/>
    <w:rsid w:val="00BC18B2"/>
    <w:rsid w:val="00BD33EE"/>
    <w:rsid w:val="00BE1CC7"/>
    <w:rsid w:val="00C106D6"/>
    <w:rsid w:val="00C119AE"/>
    <w:rsid w:val="00C2367F"/>
    <w:rsid w:val="00C46D2F"/>
    <w:rsid w:val="00C60F0C"/>
    <w:rsid w:val="00C805C9"/>
    <w:rsid w:val="00C92939"/>
    <w:rsid w:val="00CA0636"/>
    <w:rsid w:val="00CA1679"/>
    <w:rsid w:val="00CB151C"/>
    <w:rsid w:val="00CE5A1A"/>
    <w:rsid w:val="00CF55F6"/>
    <w:rsid w:val="00D33D63"/>
    <w:rsid w:val="00D5253A"/>
    <w:rsid w:val="00D90028"/>
    <w:rsid w:val="00D90138"/>
    <w:rsid w:val="00DD2F45"/>
    <w:rsid w:val="00DD78D1"/>
    <w:rsid w:val="00DE32CD"/>
    <w:rsid w:val="00DF3963"/>
    <w:rsid w:val="00DF5767"/>
    <w:rsid w:val="00DF71B9"/>
    <w:rsid w:val="00E12C5F"/>
    <w:rsid w:val="00E35A8B"/>
    <w:rsid w:val="00E561E1"/>
    <w:rsid w:val="00E73F76"/>
    <w:rsid w:val="00E76B79"/>
    <w:rsid w:val="00EA2C9F"/>
    <w:rsid w:val="00EA4167"/>
    <w:rsid w:val="00EA420E"/>
    <w:rsid w:val="00ED0BDA"/>
    <w:rsid w:val="00EE142A"/>
    <w:rsid w:val="00EF1360"/>
    <w:rsid w:val="00EF3220"/>
    <w:rsid w:val="00F2523A"/>
    <w:rsid w:val="00F43903"/>
    <w:rsid w:val="00F5499A"/>
    <w:rsid w:val="00F94155"/>
    <w:rsid w:val="00F9783F"/>
    <w:rsid w:val="00FA3C6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37CD05-0631-47B7-BA8F-7F8C1911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qFormat/>
    <w:rsid w:val="00F5499A"/>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fr-CH" w:eastAsia="en-US"/>
    </w:rPr>
  </w:style>
  <w:style w:type="paragraph" w:customStyle="1" w:styleId="SMG">
    <w:name w:val="__S_M_G"/>
    <w:basedOn w:val="Normal"/>
    <w:next w:val="Normal"/>
    <w:rsid w:val="00F5499A"/>
    <w:pPr>
      <w:keepNext/>
      <w:keepLines/>
      <w:suppressAutoHyphens/>
      <w:spacing w:before="240" w:after="240" w:line="420" w:lineRule="exact"/>
      <w:ind w:left="1134" w:right="1134"/>
    </w:pPr>
    <w:rPr>
      <w:rFonts w:eastAsia="Times New Roman" w:cs="Times New Roman"/>
      <w:b/>
      <w:spacing w:val="0"/>
      <w:w w:val="100"/>
      <w:kern w:val="0"/>
      <w:sz w:val="40"/>
      <w:szCs w:val="20"/>
      <w:lang w:val="fr-CH" w:eastAsia="en-US"/>
    </w:rPr>
  </w:style>
  <w:style w:type="character" w:customStyle="1" w:styleId="HChGChar">
    <w:name w:val="_ H _Ch_G Char"/>
    <w:link w:val="HChG"/>
    <w:rsid w:val="00F5499A"/>
    <w:rPr>
      <w:b/>
      <w:sz w:val="28"/>
      <w:lang w:val="fr-CH" w:eastAsia="en-US"/>
    </w:rPr>
  </w:style>
  <w:style w:type="paragraph" w:styleId="NormalWeb">
    <w:name w:val="Normal (Web)"/>
    <w:basedOn w:val="Normal"/>
    <w:uiPriority w:val="99"/>
    <w:unhideWhenUsed/>
    <w:rsid w:val="00F5499A"/>
    <w:pPr>
      <w:spacing w:before="100" w:beforeAutospacing="1" w:after="100" w:afterAutospacing="1" w:line="240" w:lineRule="auto"/>
    </w:pPr>
    <w:rPr>
      <w:rFonts w:eastAsia="Times New Roman" w:cs="Times New Roman"/>
      <w:spacing w:val="0"/>
      <w:w w:val="100"/>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2138</Words>
  <Characters>12187</Characters>
  <Application>Microsoft Office Word</Application>
  <DocSecurity>0</DocSecurity>
  <Lines>101</Lines>
  <Paragraphs>28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ECE/TRANS/WP.29/2018/30</vt:lpstr>
      <vt:lpstr>ECE/TRANS/WP.29/2018/30</vt:lpstr>
      <vt:lpstr>A/</vt:lpstr>
    </vt:vector>
  </TitlesOfParts>
  <Company>DCM</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ECE/TRANS/WP.29/2018/30</dc:title>
  <dc:subject/>
  <dc:creator>Prokoudina S.</dc:creator>
  <cp:keywords/>
  <cp:lastModifiedBy>Rev.26</cp:lastModifiedBy>
  <cp:revision>2</cp:revision>
  <cp:lastPrinted>2018-01-17T14:38:00Z</cp:lastPrinted>
  <dcterms:created xsi:type="dcterms:W3CDTF">2018-02-12T17:29:00Z</dcterms:created>
  <dcterms:modified xsi:type="dcterms:W3CDTF">2018-02-12T17:29:00Z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