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A004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A0044" w:rsidP="007A0044">
            <w:pPr>
              <w:jc w:val="right"/>
            </w:pPr>
            <w:r w:rsidRPr="007A0044">
              <w:rPr>
                <w:sz w:val="40"/>
              </w:rPr>
              <w:t>ECE</w:t>
            </w:r>
            <w:r>
              <w:t>/TRANS/WP.29/2018/7/Add.1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A004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7A0044" w:rsidRDefault="007A0044" w:rsidP="007A0044">
            <w:pPr>
              <w:spacing w:line="240" w:lineRule="exact"/>
            </w:pPr>
            <w:r>
              <w:t>30 janvier 2018</w:t>
            </w:r>
          </w:p>
          <w:p w:rsidR="007A0044" w:rsidRDefault="007A0044" w:rsidP="007A0044">
            <w:pPr>
              <w:spacing w:line="240" w:lineRule="exact"/>
            </w:pPr>
            <w:r>
              <w:t>Français</w:t>
            </w:r>
          </w:p>
          <w:p w:rsidR="007A0044" w:rsidRPr="00DB58B5" w:rsidRDefault="007A0044" w:rsidP="007A004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A0044" w:rsidRPr="007A0044" w:rsidRDefault="007A0044" w:rsidP="007A0044">
      <w:pPr>
        <w:spacing w:before="120" w:after="120"/>
        <w:rPr>
          <w:b/>
          <w:sz w:val="24"/>
          <w:szCs w:val="24"/>
        </w:rPr>
      </w:pPr>
      <w:r w:rsidRPr="007A0044">
        <w:rPr>
          <w:b/>
          <w:sz w:val="24"/>
          <w:szCs w:val="24"/>
        </w:rPr>
        <w:t>Forum mondial de l’</w:t>
      </w:r>
      <w:r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7A0044">
        <w:rPr>
          <w:b/>
          <w:sz w:val="24"/>
          <w:szCs w:val="24"/>
        </w:rPr>
        <w:t>des Règlements concernant les véhicules</w:t>
      </w:r>
    </w:p>
    <w:p w:rsidR="007A0044" w:rsidRPr="003A63D0" w:rsidRDefault="007A0044" w:rsidP="007A0044">
      <w:pPr>
        <w:rPr>
          <w:b/>
        </w:rPr>
      </w:pPr>
      <w:r w:rsidRPr="003A63D0">
        <w:rPr>
          <w:b/>
        </w:rPr>
        <w:t>174</w:t>
      </w:r>
      <w:r w:rsidRPr="003A63D0">
        <w:rPr>
          <w:b/>
          <w:vertAlign w:val="superscript"/>
        </w:rPr>
        <w:t>e</w:t>
      </w:r>
      <w:r w:rsidRPr="003A63D0">
        <w:rPr>
          <w:b/>
        </w:rPr>
        <w:t xml:space="preserve"> session</w:t>
      </w:r>
    </w:p>
    <w:p w:rsidR="007A0044" w:rsidRPr="003A63D0" w:rsidRDefault="007A0044" w:rsidP="007A0044">
      <w:r w:rsidRPr="003A63D0">
        <w:t>Genève, 13-16 mars 2018</w:t>
      </w:r>
    </w:p>
    <w:p w:rsidR="007A0044" w:rsidRPr="003A63D0" w:rsidRDefault="007A0044" w:rsidP="007A0044">
      <w:r w:rsidRPr="003A63D0">
        <w:t>Point 4.6.2 de l</w:t>
      </w:r>
      <w:r>
        <w:t>’</w:t>
      </w:r>
      <w:r w:rsidRPr="003A63D0">
        <w:t>ordre du jour provisoire</w:t>
      </w:r>
    </w:p>
    <w:p w:rsidR="007A0044" w:rsidRPr="003A63D0" w:rsidRDefault="007A0044" w:rsidP="007A0044">
      <w:pPr>
        <w:rPr>
          <w:b/>
        </w:rPr>
      </w:pPr>
      <w:r w:rsidRPr="003A63D0">
        <w:rPr>
          <w:b/>
        </w:rPr>
        <w:t>Accord de 1958 :</w:t>
      </w:r>
    </w:p>
    <w:p w:rsidR="007A0044" w:rsidRPr="003A63D0" w:rsidRDefault="007A0044" w:rsidP="007A0044">
      <w:pPr>
        <w:rPr>
          <w:b/>
        </w:rPr>
      </w:pPr>
      <w:r w:rsidRPr="003A63D0">
        <w:rPr>
          <w:b/>
        </w:rPr>
        <w:t>Examen de projets d</w:t>
      </w:r>
      <w:r>
        <w:rPr>
          <w:b/>
        </w:rPr>
        <w:t>’</w:t>
      </w:r>
      <w:r w:rsidRPr="003A63D0">
        <w:rPr>
          <w:b/>
        </w:rPr>
        <w:t>amendements</w:t>
      </w:r>
      <w:r w:rsidRPr="003A63D0">
        <w:rPr>
          <w:b/>
        </w:rPr>
        <w:br/>
        <w:t>à des Règlements existants, proposés par le GRB</w:t>
      </w:r>
    </w:p>
    <w:p w:rsidR="007A0044" w:rsidRPr="003A63D0" w:rsidRDefault="007A0044" w:rsidP="007A0044">
      <w:pPr>
        <w:pStyle w:val="HChG"/>
      </w:pPr>
      <w:r w:rsidRPr="003A63D0">
        <w:tab/>
      </w:r>
      <w:r w:rsidRPr="003A63D0">
        <w:tab/>
        <w:t>Proposition de complément 3 à la série 03 d</w:t>
      </w:r>
      <w:r>
        <w:t>’amendements</w:t>
      </w:r>
      <w:r>
        <w:br/>
      </w:r>
      <w:r w:rsidRPr="003A63D0">
        <w:t>au Règlement n</w:t>
      </w:r>
      <w:r w:rsidRPr="003A63D0">
        <w:rPr>
          <w:vertAlign w:val="superscript"/>
        </w:rPr>
        <w:t>o </w:t>
      </w:r>
      <w:r w:rsidRPr="003A63D0">
        <w:t>51 (Bruit</w:t>
      </w:r>
      <w:r>
        <w:t xml:space="preserve"> des véhicules des catégories M</w:t>
      </w:r>
      <w:r>
        <w:br/>
      </w:r>
      <w:r w:rsidRPr="003A63D0">
        <w:t>et N)</w:t>
      </w:r>
    </w:p>
    <w:p w:rsidR="007A0044" w:rsidRPr="003A63D0" w:rsidRDefault="007A0044" w:rsidP="007A0044">
      <w:pPr>
        <w:pStyle w:val="H1G"/>
      </w:pPr>
      <w:r>
        <w:tab/>
      </w:r>
      <w:r>
        <w:tab/>
      </w:r>
      <w:r w:rsidRPr="003A63D0">
        <w:t>Communication du Groupe de travail du bruit</w:t>
      </w:r>
      <w:r w:rsidRPr="007A0044">
        <w:rPr>
          <w:b w:val="0"/>
          <w:sz w:val="20"/>
        </w:rPr>
        <w:footnoteReference w:customMarkFollows="1" w:id="2"/>
        <w:t>*</w:t>
      </w:r>
      <w:r w:rsidRPr="003A63D0">
        <w:rPr>
          <w:vertAlign w:val="superscript"/>
        </w:rPr>
        <w:t xml:space="preserve">, </w:t>
      </w:r>
      <w:r w:rsidRPr="007A0044">
        <w:rPr>
          <w:b w:val="0"/>
          <w:sz w:val="20"/>
        </w:rPr>
        <w:footnoteReference w:customMarkFollows="1" w:id="3"/>
        <w:t>**</w:t>
      </w:r>
    </w:p>
    <w:p w:rsidR="007A0044" w:rsidRPr="003A63D0" w:rsidRDefault="007A0044" w:rsidP="007A0044">
      <w:pPr>
        <w:pStyle w:val="H23G"/>
      </w:pPr>
      <w:r w:rsidRPr="003A63D0">
        <w:tab/>
      </w:r>
      <w:r w:rsidRPr="003A63D0">
        <w:tab/>
        <w:t>Additif</w:t>
      </w:r>
    </w:p>
    <w:p w:rsidR="007A0044" w:rsidRPr="003A63D0" w:rsidRDefault="007A0044" w:rsidP="007A0044">
      <w:pPr>
        <w:pStyle w:val="SingleTxtG"/>
      </w:pPr>
      <w:r w:rsidRPr="007A0044">
        <w:rPr>
          <w:i/>
        </w:rPr>
        <w:t>Page 3, après le paragraphe 11.6</w:t>
      </w:r>
      <w:r w:rsidRPr="003A63D0">
        <w:t>, ajouter :</w:t>
      </w:r>
    </w:p>
    <w:p w:rsidR="007A0044" w:rsidRPr="003A63D0" w:rsidRDefault="007A0044" w:rsidP="007A0044">
      <w:pPr>
        <w:pStyle w:val="SingleTxtG"/>
      </w:pPr>
      <w:r w:rsidRPr="003A63D0">
        <w:t>« Ajouter un nouveau paragraphe 11.9, libellé comme suit :</w:t>
      </w:r>
    </w:p>
    <w:p w:rsidR="007A0044" w:rsidRPr="003A63D0" w:rsidRDefault="007A0044" w:rsidP="007A0044">
      <w:pPr>
        <w:pStyle w:val="SingleTxtG"/>
        <w:ind w:left="2268" w:hanging="1134"/>
      </w:pPr>
      <w:r>
        <w:rPr>
          <w:bCs/>
        </w:rPr>
        <w:t>“</w:t>
      </w:r>
      <w:r w:rsidRPr="003A63D0">
        <w:rPr>
          <w:bCs/>
        </w:rPr>
        <w:t>11.9</w:t>
      </w:r>
      <w:r w:rsidRPr="003A63D0">
        <w:rPr>
          <w:bCs/>
        </w:rPr>
        <w:tab/>
      </w:r>
      <w:r>
        <w:rPr>
          <w:bCs/>
        </w:rPr>
        <w:t xml:space="preserve">Pendant les dix-huit </w:t>
      </w:r>
      <w:r w:rsidRPr="00F83AFE">
        <w:rPr>
          <w:bCs/>
        </w:rPr>
        <w:t>mois</w:t>
      </w:r>
      <w:r>
        <w:rPr>
          <w:bCs/>
        </w:rPr>
        <w:t xml:space="preserve"> </w:t>
      </w:r>
      <w:r w:rsidRPr="00F83AFE">
        <w:rPr>
          <w:bCs/>
        </w:rPr>
        <w:t>suivant</w:t>
      </w:r>
      <w:r>
        <w:rPr>
          <w:bCs/>
        </w:rPr>
        <w:t xml:space="preserve"> la date </w:t>
      </w:r>
      <w:r w:rsidRPr="00F83AFE">
        <w:rPr>
          <w:bCs/>
        </w:rPr>
        <w:t>d</w:t>
      </w:r>
      <w:r>
        <w:rPr>
          <w:bCs/>
        </w:rPr>
        <w:t>’</w:t>
      </w:r>
      <w:r w:rsidRPr="00F83AFE">
        <w:rPr>
          <w:bCs/>
        </w:rPr>
        <w:t>entrée</w:t>
      </w:r>
      <w:r>
        <w:rPr>
          <w:bCs/>
        </w:rPr>
        <w:t xml:space="preserve"> </w:t>
      </w:r>
      <w:r w:rsidRPr="00F83AFE">
        <w:rPr>
          <w:bCs/>
        </w:rPr>
        <w:t>en</w:t>
      </w:r>
      <w:r>
        <w:rPr>
          <w:bCs/>
        </w:rPr>
        <w:t xml:space="preserve"> </w:t>
      </w:r>
      <w:r w:rsidRPr="00F83AFE">
        <w:rPr>
          <w:bCs/>
        </w:rPr>
        <w:t>vigueur</w:t>
      </w:r>
      <w:r>
        <w:rPr>
          <w:bCs/>
        </w:rPr>
        <w:t xml:space="preserve"> du complément </w:t>
      </w:r>
      <w:r w:rsidRPr="003A63D0">
        <w:rPr>
          <w:bCs/>
        </w:rPr>
        <w:t xml:space="preserve">3, </w:t>
      </w:r>
      <w:r>
        <w:rPr>
          <w:bCs/>
        </w:rPr>
        <w:t xml:space="preserve">elles ne s’appliquent pas aux </w:t>
      </w:r>
      <w:r w:rsidRPr="003A63D0">
        <w:rPr>
          <w:bCs/>
        </w:rPr>
        <w:t xml:space="preserve">extensions </w:t>
      </w:r>
      <w:r>
        <w:rPr>
          <w:bCs/>
        </w:rPr>
        <w:t>d’homologations existantes accordées initialement avant la date d’entrée en vigueur du complément </w:t>
      </w:r>
      <w:r w:rsidRPr="003A63D0">
        <w:rPr>
          <w:bCs/>
        </w:rPr>
        <w:t>3.</w:t>
      </w:r>
      <w:r>
        <w:t>”. ».</w:t>
      </w:r>
    </w:p>
    <w:p w:rsidR="00F9573C" w:rsidRPr="007A0044" w:rsidRDefault="007A0044" w:rsidP="007A004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7A0044" w:rsidSect="007A00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63" w:rsidRDefault="00217963" w:rsidP="00F95C08">
      <w:pPr>
        <w:spacing w:line="240" w:lineRule="auto"/>
      </w:pPr>
    </w:p>
  </w:endnote>
  <w:endnote w:type="continuationSeparator" w:id="0">
    <w:p w:rsidR="00217963" w:rsidRPr="00AC3823" w:rsidRDefault="00217963" w:rsidP="00AC3823">
      <w:pPr>
        <w:pStyle w:val="Footer"/>
      </w:pPr>
    </w:p>
  </w:endnote>
  <w:endnote w:type="continuationNotice" w:id="1">
    <w:p w:rsidR="00217963" w:rsidRDefault="002179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44" w:rsidRPr="007A0044" w:rsidRDefault="007A0044" w:rsidP="007A0044">
    <w:pPr>
      <w:pStyle w:val="Footer"/>
      <w:tabs>
        <w:tab w:val="right" w:pos="9638"/>
      </w:tabs>
    </w:pPr>
    <w:r w:rsidRPr="007A0044">
      <w:rPr>
        <w:b/>
        <w:sz w:val="18"/>
      </w:rPr>
      <w:fldChar w:fldCharType="begin"/>
    </w:r>
    <w:r w:rsidRPr="007A0044">
      <w:rPr>
        <w:b/>
        <w:sz w:val="18"/>
      </w:rPr>
      <w:instrText xml:space="preserve"> PAGE  \* MERGEFORMAT </w:instrText>
    </w:r>
    <w:r w:rsidRPr="007A004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A0044">
      <w:rPr>
        <w:b/>
        <w:sz w:val="18"/>
      </w:rPr>
      <w:fldChar w:fldCharType="end"/>
    </w:r>
    <w:r>
      <w:rPr>
        <w:b/>
        <w:sz w:val="18"/>
      </w:rPr>
      <w:tab/>
    </w:r>
    <w:r>
      <w:t>GE.18-01316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44" w:rsidRPr="007A0044" w:rsidRDefault="007A0044" w:rsidP="007A0044">
    <w:pPr>
      <w:pStyle w:val="Footer"/>
      <w:tabs>
        <w:tab w:val="right" w:pos="9638"/>
      </w:tabs>
      <w:rPr>
        <w:b/>
        <w:sz w:val="18"/>
      </w:rPr>
    </w:pPr>
    <w:r>
      <w:t>GE.18-01316</w:t>
    </w:r>
    <w:r>
      <w:tab/>
    </w:r>
    <w:r w:rsidRPr="007A0044">
      <w:rPr>
        <w:b/>
        <w:sz w:val="18"/>
      </w:rPr>
      <w:fldChar w:fldCharType="begin"/>
    </w:r>
    <w:r w:rsidRPr="007A0044">
      <w:rPr>
        <w:b/>
        <w:sz w:val="18"/>
      </w:rPr>
      <w:instrText xml:space="preserve"> PAGE  \* MERGEFORMAT </w:instrText>
    </w:r>
    <w:r w:rsidRPr="007A004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A00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7A0044" w:rsidRDefault="007A0044" w:rsidP="007A004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18-01316  (F)    080218    120218</w:t>
    </w:r>
    <w:r>
      <w:rPr>
        <w:sz w:val="20"/>
      </w:rPr>
      <w:br/>
    </w:r>
    <w:r w:rsidRPr="007A0044">
      <w:rPr>
        <w:rFonts w:ascii="C39T30Lfz" w:hAnsi="C39T30Lfz"/>
        <w:sz w:val="56"/>
      </w:rPr>
      <w:t></w:t>
    </w:r>
    <w:r w:rsidRPr="007A0044">
      <w:rPr>
        <w:rFonts w:ascii="C39T30Lfz" w:hAnsi="C39T30Lfz"/>
        <w:sz w:val="56"/>
      </w:rPr>
      <w:t></w:t>
    </w:r>
    <w:r w:rsidRPr="007A0044">
      <w:rPr>
        <w:rFonts w:ascii="C39T30Lfz" w:hAnsi="C39T30Lfz"/>
        <w:sz w:val="56"/>
      </w:rPr>
      <w:t></w:t>
    </w:r>
    <w:r w:rsidRPr="007A0044">
      <w:rPr>
        <w:rFonts w:ascii="C39T30Lfz" w:hAnsi="C39T30Lfz"/>
        <w:sz w:val="56"/>
      </w:rPr>
      <w:t></w:t>
    </w:r>
    <w:r w:rsidRPr="007A0044">
      <w:rPr>
        <w:rFonts w:ascii="C39T30Lfz" w:hAnsi="C39T30Lfz"/>
        <w:sz w:val="56"/>
      </w:rPr>
      <w:t></w:t>
    </w:r>
    <w:r w:rsidRPr="007A0044">
      <w:rPr>
        <w:rFonts w:ascii="C39T30Lfz" w:hAnsi="C39T30Lfz"/>
        <w:sz w:val="56"/>
      </w:rPr>
      <w:t></w:t>
    </w:r>
    <w:r w:rsidRPr="007A0044">
      <w:rPr>
        <w:rFonts w:ascii="C39T30Lfz" w:hAnsi="C39T30Lfz"/>
        <w:sz w:val="56"/>
      </w:rPr>
      <w:t></w:t>
    </w:r>
    <w:r w:rsidRPr="007A0044">
      <w:rPr>
        <w:rFonts w:ascii="C39T30Lfz" w:hAnsi="C39T30Lfz"/>
        <w:sz w:val="56"/>
      </w:rPr>
      <w:t></w:t>
    </w:r>
    <w:r w:rsidRPr="007A004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7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63" w:rsidRPr="00AC3823" w:rsidRDefault="0021796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7963" w:rsidRPr="00AC3823" w:rsidRDefault="0021796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17963" w:rsidRPr="00AC3823" w:rsidRDefault="00217963">
      <w:pPr>
        <w:spacing w:line="240" w:lineRule="auto"/>
        <w:rPr>
          <w:sz w:val="2"/>
          <w:szCs w:val="2"/>
        </w:rPr>
      </w:pPr>
    </w:p>
  </w:footnote>
  <w:footnote w:id="2">
    <w:p w:rsidR="007A0044" w:rsidRPr="000D4226" w:rsidRDefault="007A0044" w:rsidP="007A0044">
      <w:pPr>
        <w:pStyle w:val="FootnoteText"/>
      </w:pPr>
      <w:r w:rsidRPr="00A90EA8">
        <w:rPr>
          <w:lang w:val="en-GB"/>
        </w:rPr>
        <w:tab/>
      </w:r>
      <w:r w:rsidRPr="000D4226">
        <w:rPr>
          <w:sz w:val="20"/>
        </w:rPr>
        <w:t>*</w:t>
      </w:r>
      <w:r w:rsidRPr="000D4226">
        <w:rPr>
          <w:sz w:val="20"/>
        </w:rPr>
        <w:tab/>
      </w:r>
      <w:r w:rsidRPr="003A63D0">
        <w:rPr>
          <w:lang w:val="fr-FR"/>
        </w:rP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0D4226">
        <w:t>.</w:t>
      </w:r>
    </w:p>
  </w:footnote>
  <w:footnote w:id="3">
    <w:p w:rsidR="007A0044" w:rsidRPr="003A63D0" w:rsidRDefault="007A0044" w:rsidP="007A0044">
      <w:pPr>
        <w:pStyle w:val="FootnoteText"/>
      </w:pPr>
      <w:r w:rsidRPr="00914FEC">
        <w:tab/>
      </w:r>
      <w:r w:rsidRPr="00914FEC">
        <w:rPr>
          <w:sz w:val="20"/>
        </w:rPr>
        <w:t>**</w:t>
      </w:r>
      <w:r w:rsidRPr="00914FEC">
        <w:tab/>
      </w:r>
      <w:r>
        <w:t>Le</w:t>
      </w:r>
      <w:r w:rsidRPr="002706FB">
        <w:t xml:space="preserve"> pr</w:t>
      </w:r>
      <w:r>
        <w:t>é</w:t>
      </w:r>
      <w:r w:rsidRPr="002706FB">
        <w:t xml:space="preserve">sent </w:t>
      </w:r>
      <w:r>
        <w:t>document</w:t>
      </w:r>
      <w:r w:rsidRPr="002706FB">
        <w:t xml:space="preserve"> </w:t>
      </w:r>
      <w:r>
        <w:t>a été soumis après la date limite afin de tenir compte de récentes évolutions</w:t>
      </w:r>
      <w:r w:rsidRPr="003A63D0">
        <w:t xml:space="preserve">. </w:t>
      </w:r>
      <w:r>
        <w:t>À sa session de septembre </w:t>
      </w:r>
      <w:r w:rsidRPr="003A63D0">
        <w:t xml:space="preserve">2017, </w:t>
      </w:r>
      <w:r>
        <w:t xml:space="preserve">le </w:t>
      </w:r>
      <w:r w:rsidRPr="003A63D0">
        <w:t xml:space="preserve">GRB </w:t>
      </w:r>
      <w:r>
        <w:t>a adopté une proposition de complément</w:t>
      </w:r>
      <w:r w:rsidRPr="003A63D0">
        <w:t xml:space="preserve"> 3 </w:t>
      </w:r>
      <w:r>
        <w:t>à la série </w:t>
      </w:r>
      <w:r w:rsidRPr="003A63D0">
        <w:t xml:space="preserve">03 </w:t>
      </w:r>
      <w:r w:rsidRPr="007A0044">
        <w:rPr>
          <w:lang w:val="fr-FR"/>
        </w:rPr>
        <w:t>d’amendements</w:t>
      </w:r>
      <w:r w:rsidRPr="003A63D0">
        <w:t xml:space="preserve"> </w:t>
      </w:r>
      <w:r>
        <w:t xml:space="preserve">au Règlement </w:t>
      </w:r>
      <w:r w:rsidRPr="003A63D0">
        <w:t>n</w:t>
      </w:r>
      <w:r w:rsidRPr="007A0044">
        <w:rPr>
          <w:vertAlign w:val="superscript"/>
        </w:rPr>
        <w:t>o</w:t>
      </w:r>
      <w:r w:rsidRPr="007A0044">
        <w:t> </w:t>
      </w:r>
      <w:r w:rsidRPr="003A63D0">
        <w:t xml:space="preserve">51 </w:t>
      </w:r>
      <w:r>
        <w:t>et il a prié le secrétariat de le soumettre à la session de mars 2018 du</w:t>
      </w:r>
      <w:r w:rsidRPr="003A63D0">
        <w:t xml:space="preserve"> WP.29. </w:t>
      </w:r>
      <w:r>
        <w:t>Le document en question, établi en</w:t>
      </w:r>
      <w:r w:rsidRPr="003A63D0">
        <w:t xml:space="preserve"> </w:t>
      </w:r>
      <w:r>
        <w:t>décembre 2017 (ECE/TRANS/WP.29/2018/7), a été examiné par le GRB à sa session de janvier </w:t>
      </w:r>
      <w:r w:rsidRPr="003A63D0">
        <w:t xml:space="preserve">2018, </w:t>
      </w:r>
      <w:r>
        <w:t>et le Groupe de travail a décidé d’y adjoindre une nouvelle disposition</w:t>
      </w:r>
      <w:r w:rsidRPr="003A63D0">
        <w:t xml:space="preserve">. </w:t>
      </w:r>
      <w:r>
        <w:t xml:space="preserve">Le secrétariat a été prié de soumettre cette </w:t>
      </w:r>
      <w:r w:rsidRPr="003A63D0">
        <w:t xml:space="preserve">modification </w:t>
      </w:r>
      <w:r>
        <w:t xml:space="preserve">en tant qu’additif au document initial du </w:t>
      </w:r>
      <w:r w:rsidRPr="003A63D0">
        <w:t>WP.29</w:t>
      </w:r>
      <w:r>
        <w:t>, sous la cote</w:t>
      </w:r>
      <w:r w:rsidRPr="003A63D0">
        <w:t xml:space="preserve"> </w:t>
      </w:r>
      <w:r>
        <w:t>ECE/TRANS/WP.29/2018/7/Add.1</w:t>
      </w:r>
      <w:r w:rsidRPr="003A63D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44" w:rsidRPr="007A0044" w:rsidRDefault="00037C4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C76E8">
      <w:t>ECE/TRANS/WP.29/2018/7/Add.1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44" w:rsidRPr="007A0044" w:rsidRDefault="00037C47" w:rsidP="007A004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C76E8">
      <w:t>ECE/TRANS/WP.29/2018/7/Add.1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63"/>
    <w:rsid w:val="00017F94"/>
    <w:rsid w:val="00023842"/>
    <w:rsid w:val="000334F9"/>
    <w:rsid w:val="00037C47"/>
    <w:rsid w:val="00045FEB"/>
    <w:rsid w:val="0007796D"/>
    <w:rsid w:val="000B7790"/>
    <w:rsid w:val="00111F2F"/>
    <w:rsid w:val="0014365E"/>
    <w:rsid w:val="00143C66"/>
    <w:rsid w:val="00176178"/>
    <w:rsid w:val="001B2BC7"/>
    <w:rsid w:val="001F525A"/>
    <w:rsid w:val="00217963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F617C"/>
    <w:rsid w:val="006C76E8"/>
    <w:rsid w:val="0071601D"/>
    <w:rsid w:val="007A0044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298295-F95A-4C71-AD86-0FC29CA1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ECE/TRANS/WP.29/2018/7/Add.1</vt:lpstr>
      <vt:lpstr>ECE/TRANS/WP.29/2018/7/Add.1</vt:lpstr>
    </vt:vector>
  </TitlesOfParts>
  <Company>DCM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ECE/TRANS/WP.29/2018/7/Add.1</dc:title>
  <dc:subject/>
  <dc:creator>Annie BEAUNEE</dc:creator>
  <cp:keywords/>
  <cp:lastModifiedBy>Rev.26</cp:lastModifiedBy>
  <cp:revision>2</cp:revision>
  <cp:lastPrinted>2018-02-12T08:27:00Z</cp:lastPrinted>
  <dcterms:created xsi:type="dcterms:W3CDTF">2018-02-12T17:20:00Z</dcterms:created>
  <dcterms:modified xsi:type="dcterms:W3CDTF">2018-02-12T17:20:00Z</dcterms:modified>
</cp:coreProperties>
</file>