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2/2018</w:t>
            </w:r>
            <w:r w:rsidRPr="003134DF">
              <w:t>/</w:t>
            </w:r>
            <w:r w:rsidR="00214B71">
              <w:t>34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7D0D9E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46.4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proofErr w:type="spellStart"/>
            <w:r w:rsidRPr="00022219">
              <w:rPr>
                <w:lang w:val="fr-CH"/>
              </w:rPr>
              <w:t>Distr</w:t>
            </w:r>
            <w:proofErr w:type="spellEnd"/>
            <w:proofErr w:type="gramStart"/>
            <w:r w:rsidRPr="00022219">
              <w:rPr>
                <w:lang w:val="fr-CH"/>
              </w:rPr>
              <w:t>.:</w:t>
            </w:r>
            <w:proofErr w:type="gramEnd"/>
            <w:r w:rsidRPr="00022219">
              <w:rPr>
                <w:lang w:val="fr-CH"/>
              </w:rPr>
              <w:t xml:space="preserve"> </w:t>
            </w:r>
            <w:r w:rsidR="00813543">
              <w:rPr>
                <w:lang w:val="fr-CH"/>
              </w:rPr>
              <w:t>General</w:t>
            </w:r>
          </w:p>
          <w:p w:rsidR="00D41080" w:rsidRDefault="007D0D9E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4 June</w:t>
            </w:r>
            <w:bookmarkStart w:id="0" w:name="_GoBack"/>
            <w:bookmarkEnd w:id="0"/>
            <w:r w:rsidR="00D41080">
              <w:rPr>
                <w:lang w:val="fr-CH"/>
              </w:rPr>
              <w:t xml:space="preserve"> 2018</w:t>
            </w:r>
            <w:r w:rsidR="00D41080" w:rsidRPr="00022219">
              <w:rPr>
                <w:lang w:val="fr-CH"/>
              </w:rPr>
              <w:t xml:space="preserve"> </w:t>
            </w:r>
          </w:p>
          <w:p w:rsidR="00D06DFB" w:rsidRDefault="00D06DFB" w:rsidP="00D41080">
            <w:pPr>
              <w:spacing w:line="240" w:lineRule="exact"/>
              <w:rPr>
                <w:lang w:val="fr-CH"/>
              </w:rPr>
            </w:pPr>
          </w:p>
          <w:p w:rsidR="00F1616D" w:rsidRPr="00022219" w:rsidRDefault="00D53053" w:rsidP="00D41080">
            <w:pPr>
              <w:spacing w:line="240" w:lineRule="exact"/>
              <w:rPr>
                <w:lang w:val="fr-CH"/>
              </w:rPr>
            </w:pPr>
            <w:proofErr w:type="gramStart"/>
            <w:r w:rsidRPr="00022219">
              <w:rPr>
                <w:lang w:val="fr-CH"/>
              </w:rPr>
              <w:t>Original:</w:t>
            </w:r>
            <w:proofErr w:type="gramEnd"/>
            <w:r w:rsidR="00C16712" w:rsidRPr="00022219">
              <w:rPr>
                <w:lang w:val="fr-CH"/>
              </w:rPr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D41080">
        <w:rPr>
          <w:b/>
        </w:rPr>
        <w:t>third</w:t>
      </w:r>
      <w:r w:rsidR="00F1616D" w:rsidRPr="003134DF">
        <w:rPr>
          <w:b/>
        </w:rPr>
        <w:t xml:space="preserve"> session</w:t>
      </w:r>
    </w:p>
    <w:p w:rsidR="00F1616D" w:rsidRPr="003134DF" w:rsidRDefault="00F1616D">
      <w:r w:rsidRPr="003134DF">
        <w:t>Geneva, 2</w:t>
      </w:r>
      <w:r w:rsidR="00D41080">
        <w:t>7–31August</w:t>
      </w:r>
      <w:r w:rsidRPr="003134DF">
        <w:t xml:space="preserve"> 201</w:t>
      </w:r>
      <w:r w:rsidR="009C73FE">
        <w:t>8</w:t>
      </w:r>
      <w:r w:rsidR="003C22E6">
        <w:br/>
        <w:t xml:space="preserve">Item </w:t>
      </w:r>
      <w:r w:rsidR="00214B71">
        <w:t>4</w:t>
      </w:r>
      <w:r w:rsidR="00EA6020">
        <w:t xml:space="preserve"> (</w:t>
      </w:r>
      <w:r w:rsidR="00214B71">
        <w:t>b</w:t>
      </w:r>
      <w:r w:rsidR="00EA6020">
        <w:t>)</w:t>
      </w:r>
      <w:r w:rsidR="00253571" w:rsidRPr="003134DF">
        <w:t xml:space="preserve"> </w:t>
      </w:r>
      <w:r w:rsidRPr="003134DF">
        <w:t>of the provisional agenda</w:t>
      </w:r>
    </w:p>
    <w:p w:rsidR="00214B71" w:rsidRPr="00214B71" w:rsidRDefault="00214B71" w:rsidP="00214B71">
      <w:pPr>
        <w:rPr>
          <w:b/>
          <w:lang w:val="en-US"/>
        </w:rPr>
      </w:pPr>
      <w:r w:rsidRPr="00214B71">
        <w:rPr>
          <w:b/>
          <w:lang w:val="en-US"/>
        </w:rPr>
        <w:t>Proposals for amendments to the Regulations annexed to ADN:</w:t>
      </w:r>
    </w:p>
    <w:p w:rsidR="00F1616D" w:rsidRPr="003134DF" w:rsidRDefault="00214B71" w:rsidP="00214B71">
      <w:pPr>
        <w:rPr>
          <w:b/>
        </w:rPr>
      </w:pPr>
      <w:r w:rsidRPr="00214B71">
        <w:rPr>
          <w:b/>
          <w:lang w:val="en-US"/>
        </w:rPr>
        <w:t>other proposals</w:t>
      </w:r>
    </w:p>
    <w:p w:rsidR="00F1616D" w:rsidRPr="003134DF" w:rsidRDefault="00F1616D" w:rsidP="00FB06D8">
      <w:pPr>
        <w:pStyle w:val="HChG"/>
      </w:pPr>
      <w:r w:rsidRPr="003134DF">
        <w:tab/>
      </w:r>
      <w:r w:rsidRPr="003134DF">
        <w:tab/>
      </w:r>
      <w:r w:rsidR="00FB06D8" w:rsidRPr="00FB06D8">
        <w:rPr>
          <w:bCs/>
          <w:iCs/>
          <w:lang w:val="en-US"/>
        </w:rPr>
        <w:t>Criteria for assignment of substances</w:t>
      </w:r>
      <w:r w:rsidR="00BF5E76">
        <w:rPr>
          <w:bCs/>
          <w:iCs/>
          <w:lang w:val="en-US"/>
        </w:rPr>
        <w:t xml:space="preserve"> in </w:t>
      </w:r>
      <w:r w:rsidR="00BF5E76" w:rsidRPr="00FB06D8">
        <w:rPr>
          <w:bCs/>
          <w:iCs/>
          <w:lang w:val="en-US"/>
        </w:rPr>
        <w:t>3.2.4.3</w:t>
      </w:r>
    </w:p>
    <w:p w:rsidR="00F1616D" w:rsidRDefault="00F1616D" w:rsidP="00FB06D8">
      <w:pPr>
        <w:pStyle w:val="H1G"/>
        <w:rPr>
          <w:bCs/>
          <w:sz w:val="20"/>
          <w:vertAlign w:val="superscript"/>
          <w:lang w:val="en-US"/>
        </w:rPr>
      </w:pPr>
      <w:r w:rsidRPr="003134DF">
        <w:tab/>
      </w:r>
      <w:r w:rsidRPr="003134DF">
        <w:tab/>
      </w:r>
      <w:r w:rsidR="00FB06D8" w:rsidRPr="00FB06D8">
        <w:rPr>
          <w:bCs/>
        </w:rPr>
        <w:t xml:space="preserve">Submitted by </w:t>
      </w:r>
      <w:r w:rsidR="00FB06D8" w:rsidRPr="00FB06D8">
        <w:t>the Central Commission for the Navigation of the Rhine</w:t>
      </w:r>
      <w:r w:rsidR="00FB06D8" w:rsidRPr="00FB06D8">
        <w:rPr>
          <w:vertAlign w:val="superscript"/>
        </w:rPr>
        <w:t xml:space="preserve"> </w:t>
      </w:r>
      <w:r w:rsidR="00FB06D8" w:rsidRPr="00FB06D8">
        <w:t>(CCNR)</w:t>
      </w:r>
      <w:r w:rsidR="00ED44FE" w:rsidRPr="00ED44FE">
        <w:rPr>
          <w:bCs/>
          <w:vertAlign w:val="superscript"/>
          <w:lang w:val="en-US"/>
        </w:rPr>
        <w:t xml:space="preserve"> </w:t>
      </w:r>
      <w:proofErr w:type="gramStart"/>
      <w:r w:rsidR="00D53053" w:rsidRPr="005D4EB0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="00D53053" w:rsidRPr="005D4EB0">
        <w:rPr>
          <w:bCs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D53053" w:rsidRPr="005D4EB0">
        <w:rPr>
          <w:bCs/>
          <w:sz w:val="20"/>
          <w:vertAlign w:val="superscript"/>
          <w:lang w:val="en-US"/>
        </w:rPr>
        <w:t>*</w:t>
      </w:r>
    </w:p>
    <w:p w:rsidR="003F06D7" w:rsidRPr="003F06D7" w:rsidRDefault="003F06D7" w:rsidP="003F06D7">
      <w:pPr>
        <w:pStyle w:val="HChG"/>
      </w:pPr>
      <w:r>
        <w:tab/>
      </w:r>
      <w:r>
        <w:tab/>
      </w:r>
      <w:r w:rsidRPr="003F06D7">
        <w:t>Introduction</w:t>
      </w:r>
    </w:p>
    <w:p w:rsidR="003F06D7" w:rsidRDefault="003F06D7" w:rsidP="003F06D7">
      <w:pPr>
        <w:pStyle w:val="SingleTxtG"/>
      </w:pPr>
      <w:r w:rsidRPr="003F06D7">
        <w:t>1.</w:t>
      </w:r>
      <w:r w:rsidRPr="003F06D7">
        <w:tab/>
        <w:t xml:space="preserve">The CCNR Secretariat would like to draw the ADN Safety Committees attention to a missing reference to Regulation (EC) No. 1272/2008 of the European Parliament and of the Council in 3.2.4.3 </w:t>
      </w:r>
      <w:r w:rsidR="00BF5E76">
        <w:t xml:space="preserve">of </w:t>
      </w:r>
      <w:r w:rsidRPr="003F06D7">
        <w:t>ADN in the footnote to paragraph J.</w:t>
      </w:r>
    </w:p>
    <w:p w:rsidR="003F06D7" w:rsidRPr="003F06D7" w:rsidRDefault="003F06D7" w:rsidP="003F06D7">
      <w:pPr>
        <w:pStyle w:val="HChG"/>
        <w:rPr>
          <w:lang w:val="en-US"/>
        </w:rPr>
      </w:pPr>
      <w:r w:rsidRPr="003F06D7">
        <w:rPr>
          <w:lang w:val="en-US"/>
        </w:rPr>
        <w:tab/>
      </w:r>
      <w:r>
        <w:rPr>
          <w:lang w:val="en-US"/>
        </w:rPr>
        <w:tab/>
      </w:r>
      <w:r w:rsidRPr="003F06D7">
        <w:rPr>
          <w:lang w:val="en-US"/>
        </w:rPr>
        <w:t>Background</w:t>
      </w:r>
    </w:p>
    <w:p w:rsidR="003F06D7" w:rsidRPr="003F06D7" w:rsidRDefault="003F06D7" w:rsidP="003F06D7">
      <w:pPr>
        <w:pStyle w:val="SingleTxtG"/>
      </w:pPr>
      <w:r w:rsidRPr="003F06D7">
        <w:t>2.</w:t>
      </w:r>
      <w:r w:rsidRPr="003F06D7">
        <w:tab/>
        <w:t xml:space="preserve">Germany informed the CCNR Secretariat that the Safety Committee adopted at its </w:t>
      </w:r>
      <w:r w:rsidR="00BF5E76">
        <w:t>thirtieth</w:t>
      </w:r>
      <w:r w:rsidRPr="003F06D7">
        <w:t xml:space="preserve"> session an amendment to 3.2.4.3, subparagraph 9 to refer to Regulation (EC) No. 1272/2008 of the European Parliament and of the Council.</w:t>
      </w:r>
    </w:p>
    <w:p w:rsidR="003F06D7" w:rsidRPr="003F06D7" w:rsidRDefault="003F06D7" w:rsidP="003F06D7">
      <w:pPr>
        <w:pStyle w:val="SingleTxtG"/>
      </w:pPr>
      <w:r w:rsidRPr="003F06D7">
        <w:lastRenderedPageBreak/>
        <w:t>3.</w:t>
      </w:r>
      <w:r w:rsidRPr="003F06D7">
        <w:tab/>
        <w:t>Germany subsequently drew the attention of the CCNR Secretariat to the fact that it is also necessary to amend the footnote to 3.2.4.3, paragraph J.</w:t>
      </w:r>
    </w:p>
    <w:p w:rsidR="003F06D7" w:rsidRPr="003F06D7" w:rsidRDefault="003F06D7" w:rsidP="003F06D7">
      <w:pPr>
        <w:pStyle w:val="HChG"/>
        <w:rPr>
          <w:lang w:val="en-US"/>
        </w:rPr>
      </w:pPr>
      <w:r w:rsidRPr="003F06D7">
        <w:rPr>
          <w:lang w:val="en-US"/>
        </w:rPr>
        <w:tab/>
      </w:r>
      <w:r>
        <w:rPr>
          <w:lang w:val="en-US"/>
        </w:rPr>
        <w:tab/>
      </w:r>
      <w:r w:rsidRPr="003F06D7">
        <w:rPr>
          <w:lang w:val="en-US"/>
        </w:rPr>
        <w:t>Proposals</w:t>
      </w:r>
    </w:p>
    <w:p w:rsidR="003F06D7" w:rsidRPr="003F06D7" w:rsidRDefault="003F06D7" w:rsidP="003F06D7">
      <w:pPr>
        <w:pStyle w:val="SingleTxtG"/>
      </w:pPr>
      <w:r w:rsidRPr="003F06D7">
        <w:t>4.</w:t>
      </w:r>
      <w:r w:rsidRPr="003F06D7">
        <w:tab/>
        <w:t xml:space="preserve">Proposed amendment: </w:t>
      </w:r>
    </w:p>
    <w:p w:rsidR="003F06D7" w:rsidRPr="003F06D7" w:rsidRDefault="00BF5E76" w:rsidP="003F06D7">
      <w:pPr>
        <w:pStyle w:val="SingleTxtG"/>
      </w:pPr>
      <w:r>
        <w:tab/>
        <w:t>3.2.4.3, paragraph J:</w:t>
      </w:r>
      <w:r w:rsidR="003F06D7" w:rsidRPr="003F06D7">
        <w:t xml:space="preserve"> </w:t>
      </w:r>
      <w:r>
        <w:t>a</w:t>
      </w:r>
      <w:r w:rsidR="003F06D7" w:rsidRPr="003F06D7">
        <w:t>mend footnote * to read as follows:</w:t>
      </w:r>
    </w:p>
    <w:p w:rsidR="003F06D7" w:rsidRPr="003F06D7" w:rsidRDefault="003F06D7" w:rsidP="003F06D7">
      <w:pPr>
        <w:pStyle w:val="SingleTxtG"/>
        <w:ind w:left="1701"/>
        <w:rPr>
          <w:i/>
          <w:lang w:val="en-US"/>
        </w:rPr>
      </w:pPr>
      <w:r w:rsidRPr="003F06D7">
        <w:t>“*</w:t>
      </w:r>
      <w:r w:rsidRPr="003F06D7">
        <w:tab/>
      </w:r>
      <w:r w:rsidRPr="003F06D7">
        <w:rPr>
          <w:i/>
          <w:lang w:val="en-US"/>
        </w:rPr>
        <w:t xml:space="preserve">Since there is no official international list of CMR substances of Categories 1A and 1B, pending the availability of such a list, the list of CMR substances of Categories 1A and 1B in Regulation </w:t>
      </w:r>
      <w:r w:rsidRPr="003F06D7">
        <w:rPr>
          <w:bCs/>
          <w:i/>
          <w:lang w:val="en-US"/>
        </w:rPr>
        <w:t>(</w:t>
      </w:r>
      <w:r w:rsidRPr="003F06D7">
        <w:rPr>
          <w:i/>
          <w:lang w:val="en-US"/>
        </w:rPr>
        <w:t>EC) No 1272/2008 of the European Parliament and of the Council, as amended, shall apply.”.</w:t>
      </w:r>
    </w:p>
    <w:p w:rsidR="000F2AA3" w:rsidRPr="003134DF" w:rsidRDefault="000F2AA3" w:rsidP="003F06D7">
      <w:pPr>
        <w:spacing w:before="120"/>
        <w:jc w:val="center"/>
        <w:rPr>
          <w:u w:val="single"/>
        </w:rPr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0F2AA3" w:rsidRPr="003134DF" w:rsidSect="00B051E1">
      <w:headerReference w:type="even" r:id="rId9"/>
      <w:footerReference w:type="even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5F" w:rsidRDefault="00AF095F"/>
  </w:endnote>
  <w:endnote w:type="continuationSeparator" w:id="0">
    <w:p w:rsidR="00AF095F" w:rsidRDefault="00AF095F"/>
  </w:endnote>
  <w:endnote w:type="continuationNotice" w:id="1">
    <w:p w:rsidR="00AF095F" w:rsidRDefault="00AF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D0D9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5F" w:rsidRDefault="00AF095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5F" w:rsidRDefault="00AF095F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095F" w:rsidRDefault="00AF095F"/>
  </w:footnote>
  <w:footnote w:id="2">
    <w:p w:rsidR="00D53053" w:rsidRPr="003A7D20" w:rsidRDefault="00D53053" w:rsidP="00D5305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 w:rsidR="00FB06D8">
        <w:rPr>
          <w:lang w:val="en-US"/>
        </w:rPr>
        <w:t>34</w:t>
      </w:r>
      <w:r w:rsidRPr="003A7D20">
        <w:rPr>
          <w:lang w:val="en-US"/>
        </w:rPr>
        <w:t>.</w:t>
      </w:r>
    </w:p>
  </w:footnote>
  <w:footnote w:id="3">
    <w:p w:rsidR="00D53053" w:rsidRPr="003A7D20" w:rsidRDefault="00D53053" w:rsidP="00ED5F4B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="00ED5F4B" w:rsidRPr="00ED5F4B">
        <w:rPr>
          <w:lang w:val="fr-CH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93576A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ECE/TRANS/WP.15/AC.2/2018/</w:t>
    </w:r>
    <w:r w:rsidR="003F06D7">
      <w:rPr>
        <w:b/>
      </w:rPr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BA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14B71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C13AA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06D7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D4787"/>
    <w:rsid w:val="004E4C77"/>
    <w:rsid w:val="004E4CC3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0024"/>
    <w:rsid w:val="006C1C84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455D9"/>
    <w:rsid w:val="007503D0"/>
    <w:rsid w:val="00753671"/>
    <w:rsid w:val="00753755"/>
    <w:rsid w:val="00753ABE"/>
    <w:rsid w:val="007557E5"/>
    <w:rsid w:val="0076518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0D9E"/>
    <w:rsid w:val="007D1368"/>
    <w:rsid w:val="007F0D64"/>
    <w:rsid w:val="0080168B"/>
    <w:rsid w:val="008059A3"/>
    <w:rsid w:val="00806A75"/>
    <w:rsid w:val="0081106B"/>
    <w:rsid w:val="00813543"/>
    <w:rsid w:val="00817A1C"/>
    <w:rsid w:val="00820A23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90A0F"/>
    <w:rsid w:val="00890A31"/>
    <w:rsid w:val="00891507"/>
    <w:rsid w:val="00891D8D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E1969"/>
    <w:rsid w:val="00AE1C51"/>
    <w:rsid w:val="00AE7FB5"/>
    <w:rsid w:val="00AF095F"/>
    <w:rsid w:val="00AF7EB3"/>
    <w:rsid w:val="00B01B63"/>
    <w:rsid w:val="00B0360E"/>
    <w:rsid w:val="00B051E1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5796"/>
    <w:rsid w:val="00B82511"/>
    <w:rsid w:val="00B92A07"/>
    <w:rsid w:val="00B92EB7"/>
    <w:rsid w:val="00BA1B8B"/>
    <w:rsid w:val="00BB0811"/>
    <w:rsid w:val="00BB347B"/>
    <w:rsid w:val="00BB3862"/>
    <w:rsid w:val="00BB41B0"/>
    <w:rsid w:val="00BB7A08"/>
    <w:rsid w:val="00BC1694"/>
    <w:rsid w:val="00BE4121"/>
    <w:rsid w:val="00BF5E76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65A4"/>
    <w:rsid w:val="00E6137E"/>
    <w:rsid w:val="00E62A1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44FE"/>
    <w:rsid w:val="00ED5F4B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84B81"/>
    <w:rsid w:val="00FA58F8"/>
    <w:rsid w:val="00FB06D8"/>
    <w:rsid w:val="00FC321C"/>
    <w:rsid w:val="00FC6D5D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8C4BBD7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33D-0EA1-4C40-B334-8EB38B43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ECE/ADN/45</cp:lastModifiedBy>
  <cp:revision>9</cp:revision>
  <cp:lastPrinted>2017-11-01T11:14:00Z</cp:lastPrinted>
  <dcterms:created xsi:type="dcterms:W3CDTF">2018-05-25T08:44:00Z</dcterms:created>
  <dcterms:modified xsi:type="dcterms:W3CDTF">2018-06-04T09:38:00Z</dcterms:modified>
</cp:coreProperties>
</file>