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AB52EC">
            <w:pPr>
              <w:suppressAutoHyphens w:val="0"/>
              <w:spacing w:after="20"/>
              <w:jc w:val="right"/>
              <w:rPr>
                <w:b/>
                <w:sz w:val="28"/>
                <w:szCs w:val="28"/>
              </w:rPr>
            </w:pPr>
            <w:r w:rsidRPr="008268C5">
              <w:rPr>
                <w:b/>
                <w:sz w:val="28"/>
                <w:szCs w:val="28"/>
              </w:rPr>
              <w:t>INF.</w:t>
            </w:r>
            <w:r w:rsidR="008B1A75">
              <w:rPr>
                <w:b/>
                <w:sz w:val="28"/>
                <w:szCs w:val="28"/>
              </w:rPr>
              <w:t>25</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r>
        <w:rPr>
          <w:b/>
        </w:rPr>
        <w:t>10</w:t>
      </w:r>
      <w:r w:rsidR="00B240FC">
        <w:rPr>
          <w:b/>
        </w:rPr>
        <w:t>5</w:t>
      </w:r>
      <w:r w:rsidR="00963ABB" w:rsidRPr="00963ABB">
        <w:rPr>
          <w:b/>
          <w:vertAlign w:val="superscript"/>
        </w:rPr>
        <w:t>th</w:t>
      </w:r>
      <w:r w:rsidR="00963ABB">
        <w:rPr>
          <w:b/>
        </w:rPr>
        <w:t xml:space="preserve"> </w:t>
      </w:r>
      <w:r w:rsidR="00AB32F7" w:rsidRPr="008268C5">
        <w:rPr>
          <w:b/>
        </w:rPr>
        <w:t>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12B28">
        <w:rPr>
          <w:b/>
        </w:rPr>
        <w:t>1 November</w:t>
      </w:r>
      <w:r>
        <w:rPr>
          <w:b/>
        </w:rPr>
        <w:t xml:space="preserve"> 201</w:t>
      </w:r>
      <w:r w:rsidR="004F0CCB">
        <w:rPr>
          <w:b/>
        </w:rPr>
        <w:t>8</w:t>
      </w:r>
    </w:p>
    <w:p w:rsidR="00AB32F7" w:rsidRPr="008268C5" w:rsidRDefault="00AB32F7" w:rsidP="00AB32F7">
      <w:r w:rsidRPr="008268C5">
        <w:t xml:space="preserve">Geneva, </w:t>
      </w:r>
      <w:r w:rsidR="00B240FC">
        <w:t>6</w:t>
      </w:r>
      <w:r w:rsidR="00875C74">
        <w:t>-</w:t>
      </w:r>
      <w:r w:rsidR="00B240FC">
        <w:t>9</w:t>
      </w:r>
      <w:r w:rsidR="00963ABB">
        <w:t xml:space="preserve"> </w:t>
      </w:r>
      <w:r w:rsidR="00B240FC">
        <w:t>November</w:t>
      </w:r>
      <w:r w:rsidRPr="008268C5">
        <w:t xml:space="preserve"> </w:t>
      </w:r>
      <w:r w:rsidR="00B25EB2" w:rsidRPr="008268C5">
        <w:t>201</w:t>
      </w:r>
      <w:r w:rsidR="00963ABB">
        <w:t>8</w:t>
      </w:r>
    </w:p>
    <w:p w:rsidR="008B1A75" w:rsidRDefault="008B1A75" w:rsidP="008B1A75">
      <w:pPr>
        <w:pStyle w:val="Default"/>
        <w:rPr>
          <w:sz w:val="20"/>
          <w:szCs w:val="20"/>
        </w:rPr>
      </w:pPr>
      <w:r>
        <w:rPr>
          <w:sz w:val="20"/>
          <w:szCs w:val="20"/>
        </w:rPr>
        <w:t xml:space="preserve">Item 5 (a) of the provisional agenda </w:t>
      </w:r>
    </w:p>
    <w:p w:rsidR="008B1A75" w:rsidRDefault="008B1A75" w:rsidP="008B1A75">
      <w:pPr>
        <w:pStyle w:val="Default"/>
        <w:rPr>
          <w:b/>
          <w:bCs/>
          <w:sz w:val="20"/>
          <w:szCs w:val="20"/>
        </w:rPr>
      </w:pPr>
      <w:r>
        <w:rPr>
          <w:b/>
          <w:bCs/>
          <w:sz w:val="20"/>
          <w:szCs w:val="20"/>
        </w:rPr>
        <w:t xml:space="preserve">Proposals for amendments to annexes A and B of ADR </w:t>
      </w:r>
    </w:p>
    <w:p w:rsidR="00C06A91" w:rsidRDefault="008B1A75" w:rsidP="008B1A75">
      <w:pPr>
        <w:rPr>
          <w:b/>
        </w:rPr>
      </w:pPr>
      <w:r>
        <w:rPr>
          <w:b/>
          <w:bCs/>
        </w:rPr>
        <w:t>construction and approval of vehicles</w:t>
      </w:r>
      <w:r w:rsidR="00C06A91">
        <w:rPr>
          <w:b/>
          <w:bCs/>
          <w:sz w:val="23"/>
          <w:szCs w:val="23"/>
        </w:rPr>
        <w:t xml:space="preserve"> </w:t>
      </w:r>
    </w:p>
    <w:p w:rsidR="008B1A75" w:rsidRDefault="00B240FC" w:rsidP="008B1A75">
      <w:pPr>
        <w:pStyle w:val="HChG"/>
        <w:jc w:val="both"/>
        <w:rPr>
          <w:b w:val="0"/>
          <w:sz w:val="18"/>
          <w:szCs w:val="18"/>
        </w:rPr>
      </w:pPr>
      <w:r>
        <w:tab/>
      </w:r>
      <w:r>
        <w:tab/>
      </w:r>
      <w:r w:rsidR="008B1A75">
        <w:rPr>
          <w:sz w:val="24"/>
        </w:rPr>
        <w:t>Tanks: S</w:t>
      </w:r>
      <w:r w:rsidR="008B1A75" w:rsidRPr="008464DB">
        <w:rPr>
          <w:sz w:val="24"/>
        </w:rPr>
        <w:t xml:space="preserve">upplementary information regarding </w:t>
      </w:r>
      <w:r w:rsidR="008B1A75">
        <w:rPr>
          <w:sz w:val="24"/>
        </w:rPr>
        <w:t>the proposal for a f</w:t>
      </w:r>
      <w:r w:rsidR="008B1A75" w:rsidRPr="008464DB">
        <w:rPr>
          <w:sz w:val="24"/>
        </w:rPr>
        <w:t xml:space="preserve">irst inspection waiver for EX/II, EX/III, FL and AT vehicles and MEMUs type-approved in accordance with 9.1.2.2 and for which a declaration of conformity with the requirements of Chapter 9.2 to </w:t>
      </w:r>
      <w:r w:rsidR="00F00C6C">
        <w:rPr>
          <w:sz w:val="24"/>
        </w:rPr>
        <w:t xml:space="preserve">Chapter </w:t>
      </w:r>
      <w:r w:rsidR="008B1A75" w:rsidRPr="008464DB">
        <w:rPr>
          <w:sz w:val="24"/>
        </w:rPr>
        <w:t>9.8 has been issued</w:t>
      </w:r>
    </w:p>
    <w:p w:rsidR="008B1A75" w:rsidRPr="00DE1D53" w:rsidRDefault="008B1A75" w:rsidP="008B1A75">
      <w:pPr>
        <w:pStyle w:val="H1G"/>
        <w:rPr>
          <w:b w:val="0"/>
          <w:sz w:val="20"/>
        </w:rPr>
      </w:pPr>
      <w:r>
        <w:tab/>
      </w:r>
      <w:r>
        <w:tab/>
      </w:r>
      <w:r w:rsidRPr="007C7BC4">
        <w:t xml:space="preserve">Transmitted by the Government of </w:t>
      </w:r>
      <w:r>
        <w:t>the United Kingdom</w:t>
      </w:r>
    </w:p>
    <w:p w:rsidR="008B1A75" w:rsidRPr="008B1A75" w:rsidRDefault="008B1A75" w:rsidP="008B1A75">
      <w:pPr>
        <w:pStyle w:val="SingleTxtG"/>
      </w:pPr>
      <w:r>
        <w:t>1.</w:t>
      </w:r>
      <w:r>
        <w:tab/>
      </w:r>
      <w:r w:rsidRPr="008B1A75">
        <w:t xml:space="preserve">Further to the </w:t>
      </w:r>
      <w:r w:rsidR="00F00C6C">
        <w:t>document</w:t>
      </w:r>
      <w:bookmarkStart w:id="0" w:name="_GoBack"/>
      <w:bookmarkEnd w:id="0"/>
      <w:r w:rsidRPr="008B1A75">
        <w:t xml:space="preserve"> ECE/TRANS/WP15/2018/07, the United</w:t>
      </w:r>
      <w:r w:rsidR="00F00C6C">
        <w:t xml:space="preserve"> Kingdom herewith provides Working Party</w:t>
      </w:r>
      <w:r w:rsidRPr="008B1A75">
        <w:t xml:space="preserve"> with the declaration below that is used to allow the first inspection of EX, FL and AT vehicles and MEMUs to be waived until the first anniversary test.</w:t>
      </w:r>
    </w:p>
    <w:p w:rsidR="008B1A75" w:rsidRPr="008B1A75" w:rsidRDefault="008B1A75" w:rsidP="008B1A75">
      <w:pPr>
        <w:pStyle w:val="SingleTxtG"/>
      </w:pPr>
      <w:r>
        <w:t>2.</w:t>
      </w:r>
      <w:r>
        <w:tab/>
      </w:r>
      <w:r w:rsidRPr="008B1A75">
        <w:t xml:space="preserve">The waiver requires the type approval and initial inspection certificates to accompany the </w:t>
      </w:r>
      <w:proofErr w:type="gramStart"/>
      <w:r w:rsidRPr="008B1A75">
        <w:t>declaration, and</w:t>
      </w:r>
      <w:proofErr w:type="gramEnd"/>
      <w:r w:rsidRPr="008B1A75">
        <w:t xml:space="preserve"> restricts the scope of the waiver to types of EX, FL and AT vehicles and MEMUs, in respect of both the ADR type approval and the ADR vehicle type approval in combination, where these have previously been subjected to ADR certification and Part 9 first inspection.</w:t>
      </w:r>
    </w:p>
    <w:p w:rsidR="008B1A75" w:rsidRPr="00FD7F09" w:rsidRDefault="008B1A75" w:rsidP="008B1A75">
      <w:pPr>
        <w:pStyle w:val="SingleTxtG"/>
      </w:pPr>
      <w:r>
        <w:t>3.</w:t>
      </w:r>
      <w:r>
        <w:tab/>
      </w:r>
      <w:r w:rsidRPr="008B1A75">
        <w:t>Between August 2016 and 30 September 2018, the results of the first anniversary tests of such vehicles have been positive, with only five vehicles out of 642 vehicles failing the test on roadworthiness grounds only, and only one vehicle failing the test on ADR grounds only, which was due to an unauthorised modification that appeared to have been carried out after the vehicle had entered into service. This was rectified on site and the vehicle subsequently passed a re-test on the same day. Looking back, around 90% of the first inspection waivers were for FL vehicles, around 10% were for AT vehicles, and exactly one was for a MEMU.</w:t>
      </w:r>
      <w:r w:rsidRPr="008464DB">
        <w:rPr>
          <w:i/>
        </w:rPr>
        <w:br w:type="page"/>
      </w:r>
    </w:p>
    <w:p w:rsidR="008B1A75" w:rsidRPr="00377798" w:rsidRDefault="008B1A75" w:rsidP="008B1A75">
      <w:pPr>
        <w:suppressAutoHyphens w:val="0"/>
        <w:spacing w:line="240" w:lineRule="auto"/>
        <w:rPr>
          <w:b/>
        </w:rPr>
      </w:pPr>
      <w:r>
        <w:rPr>
          <w:b/>
          <w:noProof/>
          <w:lang w:eastAsia="en-GB"/>
        </w:rPr>
        <w:lastRenderedPageBreak/>
        <w:drawing>
          <wp:anchor distT="0" distB="0" distL="114300" distR="114300" simplePos="0" relativeHeight="251660288" behindDoc="0" locked="0" layoutInCell="1" allowOverlap="1" wp14:anchorId="14154A50" wp14:editId="0FD0A2CD">
            <wp:simplePos x="0" y="0"/>
            <wp:positionH relativeFrom="margin">
              <wp:align>right</wp:align>
            </wp:positionH>
            <wp:positionV relativeFrom="paragraph">
              <wp:posOffset>54610</wp:posOffset>
            </wp:positionV>
            <wp:extent cx="6115050" cy="8115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5454C8.tmp"/>
                    <pic:cNvPicPr/>
                  </pic:nvPicPr>
                  <pic:blipFill rotWithShape="1">
                    <a:blip r:embed="rId8">
                      <a:extLst>
                        <a:ext uri="{28A0092B-C50C-407E-A947-70E740481C1C}">
                          <a14:useLocalDpi xmlns:a14="http://schemas.microsoft.com/office/drawing/2010/main" val="0"/>
                        </a:ext>
                      </a:extLst>
                    </a:blip>
                    <a:srcRect l="23965" t="7216" r="25148" b="3299"/>
                    <a:stretch/>
                  </pic:blipFill>
                  <pic:spPr bwMode="auto">
                    <a:xfrm>
                      <a:off x="0" y="0"/>
                      <a:ext cx="6115050" cy="811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1A75" w:rsidRDefault="008B1A75" w:rsidP="008B1A75">
      <w:pPr>
        <w:suppressAutoHyphens w:val="0"/>
        <w:spacing w:line="240" w:lineRule="auto"/>
        <w:rPr>
          <w:b/>
        </w:rPr>
      </w:pPr>
      <w:r>
        <w:rPr>
          <w:b/>
          <w:noProof/>
          <w:lang w:eastAsia="en-GB"/>
        </w:rPr>
        <w:lastRenderedPageBreak/>
        <w:drawing>
          <wp:anchor distT="0" distB="0" distL="114300" distR="114300" simplePos="0" relativeHeight="251659264" behindDoc="0" locked="0" layoutInCell="1" allowOverlap="1" wp14:anchorId="52024DBD" wp14:editId="3D6D3F80">
            <wp:simplePos x="0" y="0"/>
            <wp:positionH relativeFrom="margin">
              <wp:align>left</wp:align>
            </wp:positionH>
            <wp:positionV relativeFrom="paragraph">
              <wp:posOffset>291465</wp:posOffset>
            </wp:positionV>
            <wp:extent cx="5907405" cy="78581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543A66.tmp"/>
                    <pic:cNvPicPr/>
                  </pic:nvPicPr>
                  <pic:blipFill rotWithShape="1">
                    <a:blip r:embed="rId9">
                      <a:extLst>
                        <a:ext uri="{28A0092B-C50C-407E-A947-70E740481C1C}">
                          <a14:useLocalDpi xmlns:a14="http://schemas.microsoft.com/office/drawing/2010/main" val="0"/>
                        </a:ext>
                      </a:extLst>
                    </a:blip>
                    <a:srcRect l="23654" t="6391" r="25459" b="3918"/>
                    <a:stretch/>
                  </pic:blipFill>
                  <pic:spPr bwMode="auto">
                    <a:xfrm>
                      <a:off x="0" y="0"/>
                      <a:ext cx="5907405" cy="785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B1A75" w:rsidSect="009C2166">
      <w:headerReference w:type="even" r:id="rId10"/>
      <w:headerReference w:type="default" r:id="rId11"/>
      <w:footerReference w:type="even" r:id="rId12"/>
      <w:footerReference w:type="default" r:id="rId13"/>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BB2" w:rsidRDefault="00BA7BB2"/>
  </w:endnote>
  <w:endnote w:type="continuationSeparator" w:id="0">
    <w:p w:rsidR="00BA7BB2" w:rsidRDefault="00BA7BB2"/>
  </w:endnote>
  <w:endnote w:type="continuationNotice" w:id="1">
    <w:p w:rsidR="00BA7BB2" w:rsidRDefault="00BA7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0C2DEF"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7D4B9F">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8C7AFF" w:rsidP="009D2A5B">
    <w:pPr>
      <w:pStyle w:val="Footer"/>
      <w:tabs>
        <w:tab w:val="right" w:pos="9598"/>
      </w:tabs>
      <w:rPr>
        <w:b/>
        <w:sz w:val="18"/>
      </w:rPr>
    </w:pPr>
    <w:r>
      <w:tab/>
    </w:r>
    <w:r w:rsidR="000C2DEF" w:rsidRPr="009D2A5B">
      <w:rPr>
        <w:b/>
        <w:sz w:val="18"/>
      </w:rPr>
      <w:fldChar w:fldCharType="begin"/>
    </w:r>
    <w:r w:rsidRPr="009D2A5B">
      <w:rPr>
        <w:b/>
        <w:sz w:val="18"/>
      </w:rPr>
      <w:instrText xml:space="preserve"> PAGE  \* MERGEFORMAT </w:instrText>
    </w:r>
    <w:r w:rsidR="000C2DEF" w:rsidRPr="009D2A5B">
      <w:rPr>
        <w:b/>
        <w:sz w:val="18"/>
      </w:rPr>
      <w:fldChar w:fldCharType="separate"/>
    </w:r>
    <w:r w:rsidR="007D4B9F">
      <w:rPr>
        <w:b/>
        <w:noProof/>
        <w:sz w:val="18"/>
      </w:rPr>
      <w:t>3</w:t>
    </w:r>
    <w:r w:rsidR="000C2DEF"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BB2" w:rsidRPr="000B175B" w:rsidRDefault="00BA7BB2" w:rsidP="000B175B">
      <w:pPr>
        <w:tabs>
          <w:tab w:val="right" w:pos="2155"/>
        </w:tabs>
        <w:spacing w:after="80"/>
        <w:ind w:left="680"/>
        <w:rPr>
          <w:u w:val="single"/>
        </w:rPr>
      </w:pPr>
      <w:r>
        <w:rPr>
          <w:u w:val="single"/>
        </w:rPr>
        <w:tab/>
      </w:r>
    </w:p>
  </w:footnote>
  <w:footnote w:type="continuationSeparator" w:id="0">
    <w:p w:rsidR="00BA7BB2" w:rsidRPr="00FC68B7" w:rsidRDefault="00BA7BB2" w:rsidP="00FC68B7">
      <w:pPr>
        <w:tabs>
          <w:tab w:val="left" w:pos="2155"/>
        </w:tabs>
        <w:spacing w:after="80"/>
        <w:ind w:left="680"/>
        <w:rPr>
          <w:u w:val="single"/>
        </w:rPr>
      </w:pPr>
      <w:r>
        <w:rPr>
          <w:u w:val="single"/>
        </w:rPr>
        <w:tab/>
      </w:r>
    </w:p>
  </w:footnote>
  <w:footnote w:type="continuationNotice" w:id="1">
    <w:p w:rsidR="00BA7BB2" w:rsidRDefault="00BA7B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FA7F6B" w:rsidRDefault="008C7AFF" w:rsidP="009D2A5B">
    <w:pPr>
      <w:pStyle w:val="Header"/>
      <w:rPr>
        <w:szCs w:val="18"/>
        <w:lang w:val="fr-CH"/>
      </w:rPr>
    </w:pPr>
    <w:r w:rsidRPr="00FA7F6B">
      <w:rPr>
        <w:szCs w:val="18"/>
        <w:lang w:val="fr-CH"/>
      </w:rPr>
      <w:t>INF.</w:t>
    </w:r>
    <w:r w:rsidR="008B1A75">
      <w:rPr>
        <w:szCs w:val="18"/>
        <w:lang w:val="fr-CH"/>
      </w:rPr>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Default="008C7AFF" w:rsidP="009D2A5B">
    <w:pPr>
      <w:pStyle w:val="Header"/>
      <w:jc w:val="right"/>
      <w:rPr>
        <w:lang w:val="fr-CH"/>
      </w:rPr>
    </w:pPr>
    <w:r>
      <w:rPr>
        <w:lang w:val="fr-CH"/>
      </w:rPr>
      <w:t>INF.</w:t>
    </w:r>
    <w:r w:rsidR="008B1A75">
      <w:rPr>
        <w:lang w:val="fr-CH"/>
      </w:rPr>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D27EC"/>
    <w:multiLevelType w:val="hybridMultilevel"/>
    <w:tmpl w:val="78EE9DFE"/>
    <w:lvl w:ilvl="0" w:tplc="78B2B274">
      <w:start w:val="1"/>
      <w:numFmt w:val="decimal"/>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8C5F87"/>
    <w:multiLevelType w:val="hybridMultilevel"/>
    <w:tmpl w:val="FBD84848"/>
    <w:lvl w:ilvl="0" w:tplc="78B2B274">
      <w:start w:val="1"/>
      <w:numFmt w:val="decimal"/>
      <w:lvlText w:val="%1."/>
      <w:lvlJc w:val="left"/>
      <w:pPr>
        <w:ind w:left="3474" w:hanging="360"/>
      </w:pPr>
      <w:rPr>
        <w:rFonts w:hint="default"/>
      </w:rPr>
    </w:lvl>
    <w:lvl w:ilvl="1" w:tplc="041D0019" w:tentative="1">
      <w:start w:val="1"/>
      <w:numFmt w:val="lowerLetter"/>
      <w:lvlText w:val="%2."/>
      <w:lvlJc w:val="left"/>
      <w:pPr>
        <w:ind w:left="3060" w:hanging="360"/>
      </w:pPr>
    </w:lvl>
    <w:lvl w:ilvl="2" w:tplc="041D001B">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150BCC"/>
    <w:multiLevelType w:val="hybridMultilevel"/>
    <w:tmpl w:val="B6264074"/>
    <w:lvl w:ilvl="0" w:tplc="CFA814B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5"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5662E18"/>
    <w:multiLevelType w:val="hybridMultilevel"/>
    <w:tmpl w:val="25882728"/>
    <w:lvl w:ilvl="0" w:tplc="7B26FC8C">
      <w:numFmt w:val="bullet"/>
      <w:lvlText w:val="-"/>
      <w:lvlJc w:val="left"/>
      <w:pPr>
        <w:ind w:left="1854" w:hanging="360"/>
      </w:pPr>
      <w:rPr>
        <w:rFonts w:ascii="Arial" w:eastAsia="Times New Roman"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2B1293"/>
    <w:multiLevelType w:val="hybridMultilevel"/>
    <w:tmpl w:val="4B7E74B8"/>
    <w:lvl w:ilvl="0" w:tplc="BC6AD7F4">
      <w:start w:val="2"/>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BD0E8F"/>
    <w:multiLevelType w:val="hybridMultilevel"/>
    <w:tmpl w:val="5A2A965A"/>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866CA5"/>
    <w:multiLevelType w:val="hybridMultilevel"/>
    <w:tmpl w:val="F13E8478"/>
    <w:lvl w:ilvl="0" w:tplc="CFA814B4">
      <w:start w:val="1"/>
      <w:numFmt w:val="decimal"/>
      <w:lvlText w:val="%1."/>
      <w:lvlJc w:val="left"/>
      <w:pPr>
        <w:ind w:left="2826" w:hanging="360"/>
      </w:pPr>
      <w:rPr>
        <w:rFonts w:hint="default"/>
      </w:rPr>
    </w:lvl>
    <w:lvl w:ilvl="1" w:tplc="041D0019" w:tentative="1">
      <w:start w:val="1"/>
      <w:numFmt w:val="lowerLetter"/>
      <w:lvlText w:val="%2."/>
      <w:lvlJc w:val="left"/>
      <w:pPr>
        <w:ind w:left="3546" w:hanging="360"/>
      </w:pPr>
    </w:lvl>
    <w:lvl w:ilvl="2" w:tplc="041D001B" w:tentative="1">
      <w:start w:val="1"/>
      <w:numFmt w:val="lowerRoman"/>
      <w:lvlText w:val="%3."/>
      <w:lvlJc w:val="right"/>
      <w:pPr>
        <w:ind w:left="4266" w:hanging="180"/>
      </w:pPr>
    </w:lvl>
    <w:lvl w:ilvl="3" w:tplc="041D000F" w:tentative="1">
      <w:start w:val="1"/>
      <w:numFmt w:val="decimal"/>
      <w:lvlText w:val="%4."/>
      <w:lvlJc w:val="left"/>
      <w:pPr>
        <w:ind w:left="4986" w:hanging="360"/>
      </w:pPr>
    </w:lvl>
    <w:lvl w:ilvl="4" w:tplc="041D0019" w:tentative="1">
      <w:start w:val="1"/>
      <w:numFmt w:val="lowerLetter"/>
      <w:lvlText w:val="%5."/>
      <w:lvlJc w:val="left"/>
      <w:pPr>
        <w:ind w:left="5706" w:hanging="360"/>
      </w:pPr>
    </w:lvl>
    <w:lvl w:ilvl="5" w:tplc="041D001B" w:tentative="1">
      <w:start w:val="1"/>
      <w:numFmt w:val="lowerRoman"/>
      <w:lvlText w:val="%6."/>
      <w:lvlJc w:val="right"/>
      <w:pPr>
        <w:ind w:left="6426" w:hanging="180"/>
      </w:pPr>
    </w:lvl>
    <w:lvl w:ilvl="6" w:tplc="041D000F" w:tentative="1">
      <w:start w:val="1"/>
      <w:numFmt w:val="decimal"/>
      <w:lvlText w:val="%7."/>
      <w:lvlJc w:val="left"/>
      <w:pPr>
        <w:ind w:left="7146" w:hanging="360"/>
      </w:pPr>
    </w:lvl>
    <w:lvl w:ilvl="7" w:tplc="041D0019" w:tentative="1">
      <w:start w:val="1"/>
      <w:numFmt w:val="lowerLetter"/>
      <w:lvlText w:val="%8."/>
      <w:lvlJc w:val="left"/>
      <w:pPr>
        <w:ind w:left="7866" w:hanging="360"/>
      </w:pPr>
    </w:lvl>
    <w:lvl w:ilvl="8" w:tplc="041D001B" w:tentative="1">
      <w:start w:val="1"/>
      <w:numFmt w:val="lowerRoman"/>
      <w:lvlText w:val="%9."/>
      <w:lvlJc w:val="right"/>
      <w:pPr>
        <w:ind w:left="8586" w:hanging="180"/>
      </w:pPr>
    </w:lvl>
  </w:abstractNum>
  <w:abstractNum w:abstractNumId="23" w15:restartNumberingAfterBreak="0">
    <w:nsid w:val="348F221C"/>
    <w:multiLevelType w:val="hybridMultilevel"/>
    <w:tmpl w:val="7FE60012"/>
    <w:lvl w:ilvl="0" w:tplc="78B2B274">
      <w:start w:val="1"/>
      <w:numFmt w:val="decimal"/>
      <w:lvlText w:val="%1."/>
      <w:lvlJc w:val="left"/>
      <w:pPr>
        <w:ind w:left="2988" w:hanging="360"/>
      </w:pPr>
      <w:rPr>
        <w:rFonts w:hint="default"/>
      </w:rPr>
    </w:lvl>
    <w:lvl w:ilvl="1" w:tplc="041D0019" w:tentative="1">
      <w:start w:val="1"/>
      <w:numFmt w:val="lowerLetter"/>
      <w:lvlText w:val="%2."/>
      <w:lvlJc w:val="left"/>
      <w:pPr>
        <w:ind w:left="2574" w:hanging="360"/>
      </w:pPr>
    </w:lvl>
    <w:lvl w:ilvl="2" w:tplc="041D001B">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4" w15:restartNumberingAfterBreak="0">
    <w:nsid w:val="457C69A9"/>
    <w:multiLevelType w:val="hybridMultilevel"/>
    <w:tmpl w:val="6F9E5C32"/>
    <w:lvl w:ilvl="0" w:tplc="0E5C5F32">
      <w:start w:val="1"/>
      <w:numFmt w:val="bullet"/>
      <w:lvlText w:val="•"/>
      <w:lvlJc w:val="left"/>
      <w:pPr>
        <w:ind w:left="2421" w:hanging="360"/>
      </w:pPr>
      <w:rPr>
        <w:rFonts w:ascii="Times New Roman" w:hAnsi="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5"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6" w15:restartNumberingAfterBreak="0">
    <w:nsid w:val="48011DD7"/>
    <w:multiLevelType w:val="multilevel"/>
    <w:tmpl w:val="0409001D"/>
    <w:numStyleLink w:val="1ai"/>
  </w:abstractNum>
  <w:abstractNum w:abstractNumId="27"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1" w15:restartNumberingAfterBreak="0">
    <w:nsid w:val="78B33ECA"/>
    <w:multiLevelType w:val="hybridMultilevel"/>
    <w:tmpl w:val="FDF2BA0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2"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1"/>
  </w:num>
  <w:num w:numId="14">
    <w:abstractNumId w:val="28"/>
  </w:num>
  <w:num w:numId="15">
    <w:abstractNumId w:val="17"/>
  </w:num>
  <w:num w:numId="16">
    <w:abstractNumId w:val="13"/>
  </w:num>
  <w:num w:numId="17">
    <w:abstractNumId w:val="32"/>
  </w:num>
  <w:num w:numId="18">
    <w:abstractNumId w:val="29"/>
  </w:num>
  <w:num w:numId="19">
    <w:abstractNumId w:val="25"/>
  </w:num>
  <w:num w:numId="20">
    <w:abstractNumId w:val="27"/>
  </w:num>
  <w:num w:numId="21">
    <w:abstractNumId w:val="30"/>
  </w:num>
  <w:num w:numId="22">
    <w:abstractNumId w:val="26"/>
  </w:num>
  <w:num w:numId="23">
    <w:abstractNumId w:val="14"/>
  </w:num>
  <w:num w:numId="24">
    <w:abstractNumId w:val="10"/>
  </w:num>
  <w:num w:numId="25">
    <w:abstractNumId w:val="23"/>
  </w:num>
  <w:num w:numId="26">
    <w:abstractNumId w:val="12"/>
  </w:num>
  <w:num w:numId="27">
    <w:abstractNumId w:val="22"/>
  </w:num>
  <w:num w:numId="28">
    <w:abstractNumId w:val="18"/>
  </w:num>
  <w:num w:numId="29">
    <w:abstractNumId w:val="20"/>
  </w:num>
  <w:num w:numId="30">
    <w:abstractNumId w:val="31"/>
  </w:num>
  <w:num w:numId="31">
    <w:abstractNumId w:val="16"/>
  </w:num>
  <w:num w:numId="32">
    <w:abstractNumId w:val="24"/>
  </w:num>
  <w:num w:numId="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0"/>
  <w:activeWritingStyle w:appName="MSWord" w:lang="de-DE" w:vendorID="64" w:dllVersion="6" w:nlCheck="1" w:checkStyle="0"/>
  <w:activeWritingStyle w:appName="MSWord" w:lang="de-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AT"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00D25"/>
    <w:rsid w:val="000020A2"/>
    <w:rsid w:val="000035B8"/>
    <w:rsid w:val="0000525F"/>
    <w:rsid w:val="00013E97"/>
    <w:rsid w:val="000149A1"/>
    <w:rsid w:val="00020AD1"/>
    <w:rsid w:val="000218B5"/>
    <w:rsid w:val="000260EE"/>
    <w:rsid w:val="000375AD"/>
    <w:rsid w:val="00037F90"/>
    <w:rsid w:val="00042C00"/>
    <w:rsid w:val="00046B0A"/>
    <w:rsid w:val="00046B1F"/>
    <w:rsid w:val="000470B0"/>
    <w:rsid w:val="00047EB7"/>
    <w:rsid w:val="00050F6B"/>
    <w:rsid w:val="00052175"/>
    <w:rsid w:val="00057E97"/>
    <w:rsid w:val="00061528"/>
    <w:rsid w:val="0006361C"/>
    <w:rsid w:val="00067232"/>
    <w:rsid w:val="00072C8C"/>
    <w:rsid w:val="000733B5"/>
    <w:rsid w:val="00081815"/>
    <w:rsid w:val="0008342E"/>
    <w:rsid w:val="00085917"/>
    <w:rsid w:val="00091557"/>
    <w:rsid w:val="000931C0"/>
    <w:rsid w:val="00093840"/>
    <w:rsid w:val="00096262"/>
    <w:rsid w:val="0009761A"/>
    <w:rsid w:val="00097B02"/>
    <w:rsid w:val="000A0FD0"/>
    <w:rsid w:val="000A1785"/>
    <w:rsid w:val="000A3752"/>
    <w:rsid w:val="000A4D33"/>
    <w:rsid w:val="000A58D8"/>
    <w:rsid w:val="000A5CF8"/>
    <w:rsid w:val="000A77BB"/>
    <w:rsid w:val="000B0595"/>
    <w:rsid w:val="000B175B"/>
    <w:rsid w:val="000B1D13"/>
    <w:rsid w:val="000B363D"/>
    <w:rsid w:val="000B3A0F"/>
    <w:rsid w:val="000B4EF7"/>
    <w:rsid w:val="000B633F"/>
    <w:rsid w:val="000B7AA1"/>
    <w:rsid w:val="000B7C4D"/>
    <w:rsid w:val="000B7EDC"/>
    <w:rsid w:val="000C125A"/>
    <w:rsid w:val="000C2C03"/>
    <w:rsid w:val="000C2D2E"/>
    <w:rsid w:val="000C2DEF"/>
    <w:rsid w:val="000C2F83"/>
    <w:rsid w:val="000C3305"/>
    <w:rsid w:val="000C3328"/>
    <w:rsid w:val="000C4D51"/>
    <w:rsid w:val="000C7F79"/>
    <w:rsid w:val="000D080C"/>
    <w:rsid w:val="000D1E89"/>
    <w:rsid w:val="000D3D97"/>
    <w:rsid w:val="000D7449"/>
    <w:rsid w:val="000D7C1A"/>
    <w:rsid w:val="000D7EE5"/>
    <w:rsid w:val="000E0415"/>
    <w:rsid w:val="000E300C"/>
    <w:rsid w:val="000E5C70"/>
    <w:rsid w:val="000E6237"/>
    <w:rsid w:val="000F0284"/>
    <w:rsid w:val="00101DB8"/>
    <w:rsid w:val="00102AA6"/>
    <w:rsid w:val="00103CC1"/>
    <w:rsid w:val="00104CDA"/>
    <w:rsid w:val="001103AA"/>
    <w:rsid w:val="0011119B"/>
    <w:rsid w:val="0011666B"/>
    <w:rsid w:val="0012118B"/>
    <w:rsid w:val="001211F5"/>
    <w:rsid w:val="001362A8"/>
    <w:rsid w:val="00141383"/>
    <w:rsid w:val="00142AB2"/>
    <w:rsid w:val="00154657"/>
    <w:rsid w:val="00155068"/>
    <w:rsid w:val="00162D38"/>
    <w:rsid w:val="001644E3"/>
    <w:rsid w:val="00165F3A"/>
    <w:rsid w:val="00172E32"/>
    <w:rsid w:val="00177CE8"/>
    <w:rsid w:val="0018210E"/>
    <w:rsid w:val="00186D7B"/>
    <w:rsid w:val="00193CA7"/>
    <w:rsid w:val="0019451E"/>
    <w:rsid w:val="0019698C"/>
    <w:rsid w:val="001A1DCF"/>
    <w:rsid w:val="001A6E55"/>
    <w:rsid w:val="001B08A2"/>
    <w:rsid w:val="001B13A5"/>
    <w:rsid w:val="001B4B04"/>
    <w:rsid w:val="001B5C50"/>
    <w:rsid w:val="001C03F9"/>
    <w:rsid w:val="001C0917"/>
    <w:rsid w:val="001C46D0"/>
    <w:rsid w:val="001C5A58"/>
    <w:rsid w:val="001C6027"/>
    <w:rsid w:val="001C6663"/>
    <w:rsid w:val="001C7895"/>
    <w:rsid w:val="001D0C8C"/>
    <w:rsid w:val="001D1419"/>
    <w:rsid w:val="001D26DF"/>
    <w:rsid w:val="001D3A03"/>
    <w:rsid w:val="001D3FEB"/>
    <w:rsid w:val="001E0B9E"/>
    <w:rsid w:val="001E29E7"/>
    <w:rsid w:val="001E36B4"/>
    <w:rsid w:val="001E5415"/>
    <w:rsid w:val="001E7451"/>
    <w:rsid w:val="001E7B67"/>
    <w:rsid w:val="001F1377"/>
    <w:rsid w:val="001F679D"/>
    <w:rsid w:val="001F7435"/>
    <w:rsid w:val="002027A3"/>
    <w:rsid w:val="00202DA8"/>
    <w:rsid w:val="0021157B"/>
    <w:rsid w:val="00211E0B"/>
    <w:rsid w:val="002221AA"/>
    <w:rsid w:val="0022321E"/>
    <w:rsid w:val="00225730"/>
    <w:rsid w:val="00225CB3"/>
    <w:rsid w:val="00233955"/>
    <w:rsid w:val="0023539C"/>
    <w:rsid w:val="00236A96"/>
    <w:rsid w:val="0023771B"/>
    <w:rsid w:val="0024023A"/>
    <w:rsid w:val="00242FB0"/>
    <w:rsid w:val="00243217"/>
    <w:rsid w:val="00246079"/>
    <w:rsid w:val="00246DAC"/>
    <w:rsid w:val="00247BDC"/>
    <w:rsid w:val="00250A58"/>
    <w:rsid w:val="00252290"/>
    <w:rsid w:val="00252EEE"/>
    <w:rsid w:val="00267F5F"/>
    <w:rsid w:val="00280A1D"/>
    <w:rsid w:val="002820E6"/>
    <w:rsid w:val="002834C5"/>
    <w:rsid w:val="00284DBC"/>
    <w:rsid w:val="00286343"/>
    <w:rsid w:val="00286B4D"/>
    <w:rsid w:val="00287DCC"/>
    <w:rsid w:val="00291E09"/>
    <w:rsid w:val="00292ACF"/>
    <w:rsid w:val="002A0CC5"/>
    <w:rsid w:val="002A1910"/>
    <w:rsid w:val="002A3C85"/>
    <w:rsid w:val="002A603B"/>
    <w:rsid w:val="002A6EFA"/>
    <w:rsid w:val="002B2D65"/>
    <w:rsid w:val="002B46EB"/>
    <w:rsid w:val="002B65D8"/>
    <w:rsid w:val="002B742C"/>
    <w:rsid w:val="002C63B0"/>
    <w:rsid w:val="002D0CE4"/>
    <w:rsid w:val="002D13E9"/>
    <w:rsid w:val="002D27F5"/>
    <w:rsid w:val="002D2E24"/>
    <w:rsid w:val="002D4643"/>
    <w:rsid w:val="002D4B6C"/>
    <w:rsid w:val="002D5825"/>
    <w:rsid w:val="002E20D5"/>
    <w:rsid w:val="002F175C"/>
    <w:rsid w:val="002F3C64"/>
    <w:rsid w:val="002F4981"/>
    <w:rsid w:val="00301D76"/>
    <w:rsid w:val="00302E18"/>
    <w:rsid w:val="0030606F"/>
    <w:rsid w:val="00312976"/>
    <w:rsid w:val="0031543A"/>
    <w:rsid w:val="003173A5"/>
    <w:rsid w:val="003229D8"/>
    <w:rsid w:val="00324058"/>
    <w:rsid w:val="003255CD"/>
    <w:rsid w:val="0033230E"/>
    <w:rsid w:val="003358CF"/>
    <w:rsid w:val="00335D02"/>
    <w:rsid w:val="0034605E"/>
    <w:rsid w:val="00350BA2"/>
    <w:rsid w:val="00352709"/>
    <w:rsid w:val="00353039"/>
    <w:rsid w:val="00354ED9"/>
    <w:rsid w:val="0035741C"/>
    <w:rsid w:val="0036340C"/>
    <w:rsid w:val="003706D8"/>
    <w:rsid w:val="0037107E"/>
    <w:rsid w:val="00371178"/>
    <w:rsid w:val="003754FC"/>
    <w:rsid w:val="00375B70"/>
    <w:rsid w:val="00381A13"/>
    <w:rsid w:val="0038452A"/>
    <w:rsid w:val="003915D3"/>
    <w:rsid w:val="00393A3C"/>
    <w:rsid w:val="00395E1E"/>
    <w:rsid w:val="003979DC"/>
    <w:rsid w:val="003A10AC"/>
    <w:rsid w:val="003A30E1"/>
    <w:rsid w:val="003A6498"/>
    <w:rsid w:val="003A6728"/>
    <w:rsid w:val="003A6810"/>
    <w:rsid w:val="003A7C69"/>
    <w:rsid w:val="003B36D1"/>
    <w:rsid w:val="003B54D1"/>
    <w:rsid w:val="003B7418"/>
    <w:rsid w:val="003C2CC4"/>
    <w:rsid w:val="003C4E57"/>
    <w:rsid w:val="003C74DD"/>
    <w:rsid w:val="003D30B0"/>
    <w:rsid w:val="003D3380"/>
    <w:rsid w:val="003D4B23"/>
    <w:rsid w:val="003E0B6D"/>
    <w:rsid w:val="003E47CA"/>
    <w:rsid w:val="003E7421"/>
    <w:rsid w:val="003F21BB"/>
    <w:rsid w:val="003F310D"/>
    <w:rsid w:val="003F7107"/>
    <w:rsid w:val="003F710A"/>
    <w:rsid w:val="004002CE"/>
    <w:rsid w:val="00406D5C"/>
    <w:rsid w:val="00410C89"/>
    <w:rsid w:val="0041397F"/>
    <w:rsid w:val="0041539A"/>
    <w:rsid w:val="00422E03"/>
    <w:rsid w:val="00423307"/>
    <w:rsid w:val="00426B9B"/>
    <w:rsid w:val="004306DC"/>
    <w:rsid w:val="004325CB"/>
    <w:rsid w:val="004356D2"/>
    <w:rsid w:val="004428E6"/>
    <w:rsid w:val="00442A83"/>
    <w:rsid w:val="0044530F"/>
    <w:rsid w:val="00446D76"/>
    <w:rsid w:val="0045495B"/>
    <w:rsid w:val="00454D98"/>
    <w:rsid w:val="00456890"/>
    <w:rsid w:val="0045737E"/>
    <w:rsid w:val="00463984"/>
    <w:rsid w:val="00463B7B"/>
    <w:rsid w:val="004643FE"/>
    <w:rsid w:val="00470310"/>
    <w:rsid w:val="00471330"/>
    <w:rsid w:val="004757DA"/>
    <w:rsid w:val="004760B7"/>
    <w:rsid w:val="0048014F"/>
    <w:rsid w:val="00482DA4"/>
    <w:rsid w:val="0048397A"/>
    <w:rsid w:val="00485C67"/>
    <w:rsid w:val="004936A8"/>
    <w:rsid w:val="004A12F2"/>
    <w:rsid w:val="004A2986"/>
    <w:rsid w:val="004C2461"/>
    <w:rsid w:val="004C63B1"/>
    <w:rsid w:val="004C648F"/>
    <w:rsid w:val="004C72BF"/>
    <w:rsid w:val="004C7462"/>
    <w:rsid w:val="004C7936"/>
    <w:rsid w:val="004D4E04"/>
    <w:rsid w:val="004D5426"/>
    <w:rsid w:val="004D71EB"/>
    <w:rsid w:val="004E0C05"/>
    <w:rsid w:val="004E1EFB"/>
    <w:rsid w:val="004E55C6"/>
    <w:rsid w:val="004E77B2"/>
    <w:rsid w:val="004F0CCB"/>
    <w:rsid w:val="004F23C3"/>
    <w:rsid w:val="004F5695"/>
    <w:rsid w:val="004F5EC0"/>
    <w:rsid w:val="004F62F8"/>
    <w:rsid w:val="004F68B6"/>
    <w:rsid w:val="004F7A1B"/>
    <w:rsid w:val="00503DEB"/>
    <w:rsid w:val="00504B2D"/>
    <w:rsid w:val="00507CE8"/>
    <w:rsid w:val="0052013D"/>
    <w:rsid w:val="0052136D"/>
    <w:rsid w:val="00522B58"/>
    <w:rsid w:val="0052389F"/>
    <w:rsid w:val="00523CD7"/>
    <w:rsid w:val="005241AE"/>
    <w:rsid w:val="00526FF7"/>
    <w:rsid w:val="0052775E"/>
    <w:rsid w:val="00533685"/>
    <w:rsid w:val="005420F2"/>
    <w:rsid w:val="00545721"/>
    <w:rsid w:val="00546993"/>
    <w:rsid w:val="005523E5"/>
    <w:rsid w:val="00553B62"/>
    <w:rsid w:val="005628B6"/>
    <w:rsid w:val="00563C84"/>
    <w:rsid w:val="005651EF"/>
    <w:rsid w:val="005659C3"/>
    <w:rsid w:val="005659E2"/>
    <w:rsid w:val="00566B2D"/>
    <w:rsid w:val="00570148"/>
    <w:rsid w:val="0057049C"/>
    <w:rsid w:val="005731FC"/>
    <w:rsid w:val="00584FAE"/>
    <w:rsid w:val="00586DB8"/>
    <w:rsid w:val="00590F4A"/>
    <w:rsid w:val="005933E3"/>
    <w:rsid w:val="0059363D"/>
    <w:rsid w:val="00596193"/>
    <w:rsid w:val="005A1668"/>
    <w:rsid w:val="005A280E"/>
    <w:rsid w:val="005A6437"/>
    <w:rsid w:val="005B0A84"/>
    <w:rsid w:val="005B1AF0"/>
    <w:rsid w:val="005B3DB3"/>
    <w:rsid w:val="005B4E13"/>
    <w:rsid w:val="005B4EEB"/>
    <w:rsid w:val="005C5CC2"/>
    <w:rsid w:val="005C6570"/>
    <w:rsid w:val="005D01AA"/>
    <w:rsid w:val="005D0201"/>
    <w:rsid w:val="005D2A29"/>
    <w:rsid w:val="005E6A77"/>
    <w:rsid w:val="005F4EF7"/>
    <w:rsid w:val="005F7B75"/>
    <w:rsid w:val="006001EE"/>
    <w:rsid w:val="00600FA9"/>
    <w:rsid w:val="00603A22"/>
    <w:rsid w:val="00605042"/>
    <w:rsid w:val="00611FC4"/>
    <w:rsid w:val="006162FB"/>
    <w:rsid w:val="006167E8"/>
    <w:rsid w:val="00616EEB"/>
    <w:rsid w:val="006176FB"/>
    <w:rsid w:val="0062213C"/>
    <w:rsid w:val="006306B0"/>
    <w:rsid w:val="006309EF"/>
    <w:rsid w:val="00633CDB"/>
    <w:rsid w:val="00640636"/>
    <w:rsid w:val="00640B26"/>
    <w:rsid w:val="00642081"/>
    <w:rsid w:val="00644CD3"/>
    <w:rsid w:val="00651B2F"/>
    <w:rsid w:val="00652D0A"/>
    <w:rsid w:val="0066005F"/>
    <w:rsid w:val="00661C95"/>
    <w:rsid w:val="006623D5"/>
    <w:rsid w:val="00662531"/>
    <w:rsid w:val="00662BB6"/>
    <w:rsid w:val="006634C7"/>
    <w:rsid w:val="00666E0B"/>
    <w:rsid w:val="00667F8F"/>
    <w:rsid w:val="0067091C"/>
    <w:rsid w:val="00670BBE"/>
    <w:rsid w:val="006713A7"/>
    <w:rsid w:val="00671F98"/>
    <w:rsid w:val="00673C44"/>
    <w:rsid w:val="00674897"/>
    <w:rsid w:val="00674E46"/>
    <w:rsid w:val="00676B85"/>
    <w:rsid w:val="00681005"/>
    <w:rsid w:val="00684C21"/>
    <w:rsid w:val="00684E50"/>
    <w:rsid w:val="00686FF1"/>
    <w:rsid w:val="006A2530"/>
    <w:rsid w:val="006B1EC3"/>
    <w:rsid w:val="006B3CA4"/>
    <w:rsid w:val="006B49F6"/>
    <w:rsid w:val="006B4DDD"/>
    <w:rsid w:val="006C18FA"/>
    <w:rsid w:val="006C3589"/>
    <w:rsid w:val="006D03EC"/>
    <w:rsid w:val="006D2B94"/>
    <w:rsid w:val="006D317D"/>
    <w:rsid w:val="006D37AF"/>
    <w:rsid w:val="006D51D0"/>
    <w:rsid w:val="006D75CD"/>
    <w:rsid w:val="006E3B48"/>
    <w:rsid w:val="006E4935"/>
    <w:rsid w:val="006E564B"/>
    <w:rsid w:val="006E7191"/>
    <w:rsid w:val="006E73A7"/>
    <w:rsid w:val="006F303E"/>
    <w:rsid w:val="006F3CCF"/>
    <w:rsid w:val="006F416A"/>
    <w:rsid w:val="00701773"/>
    <w:rsid w:val="00702574"/>
    <w:rsid w:val="00703577"/>
    <w:rsid w:val="00705894"/>
    <w:rsid w:val="007112CD"/>
    <w:rsid w:val="0071793F"/>
    <w:rsid w:val="00722D1C"/>
    <w:rsid w:val="0072632A"/>
    <w:rsid w:val="007327D5"/>
    <w:rsid w:val="00741721"/>
    <w:rsid w:val="007418F1"/>
    <w:rsid w:val="00743878"/>
    <w:rsid w:val="00743E81"/>
    <w:rsid w:val="00753674"/>
    <w:rsid w:val="00754592"/>
    <w:rsid w:val="007545D9"/>
    <w:rsid w:val="007611CF"/>
    <w:rsid w:val="007612FF"/>
    <w:rsid w:val="007629C8"/>
    <w:rsid w:val="00765EC1"/>
    <w:rsid w:val="0077047D"/>
    <w:rsid w:val="00781439"/>
    <w:rsid w:val="007816F1"/>
    <w:rsid w:val="007834EF"/>
    <w:rsid w:val="0078507B"/>
    <w:rsid w:val="00791AC2"/>
    <w:rsid w:val="00793939"/>
    <w:rsid w:val="00796A62"/>
    <w:rsid w:val="00797575"/>
    <w:rsid w:val="007A1179"/>
    <w:rsid w:val="007A5BFA"/>
    <w:rsid w:val="007A787F"/>
    <w:rsid w:val="007B6BA5"/>
    <w:rsid w:val="007B6C1C"/>
    <w:rsid w:val="007C3390"/>
    <w:rsid w:val="007C4F4B"/>
    <w:rsid w:val="007C5966"/>
    <w:rsid w:val="007D03BF"/>
    <w:rsid w:val="007D3484"/>
    <w:rsid w:val="007D4B9F"/>
    <w:rsid w:val="007E0178"/>
    <w:rsid w:val="007E01E9"/>
    <w:rsid w:val="007E26B9"/>
    <w:rsid w:val="007E63F3"/>
    <w:rsid w:val="007F0F4A"/>
    <w:rsid w:val="007F10A1"/>
    <w:rsid w:val="007F23F5"/>
    <w:rsid w:val="007F29A5"/>
    <w:rsid w:val="007F6611"/>
    <w:rsid w:val="007F70AF"/>
    <w:rsid w:val="007F7106"/>
    <w:rsid w:val="007F7A86"/>
    <w:rsid w:val="007F7AB8"/>
    <w:rsid w:val="00804157"/>
    <w:rsid w:val="00804222"/>
    <w:rsid w:val="00804414"/>
    <w:rsid w:val="008116D7"/>
    <w:rsid w:val="00811920"/>
    <w:rsid w:val="0081418C"/>
    <w:rsid w:val="00815AD0"/>
    <w:rsid w:val="00815E91"/>
    <w:rsid w:val="008212E9"/>
    <w:rsid w:val="008242D7"/>
    <w:rsid w:val="00824EA3"/>
    <w:rsid w:val="008257B1"/>
    <w:rsid w:val="008268C5"/>
    <w:rsid w:val="00832B37"/>
    <w:rsid w:val="00835C5B"/>
    <w:rsid w:val="00836F65"/>
    <w:rsid w:val="00840043"/>
    <w:rsid w:val="00841EA6"/>
    <w:rsid w:val="00842F17"/>
    <w:rsid w:val="00843767"/>
    <w:rsid w:val="00844141"/>
    <w:rsid w:val="00845E15"/>
    <w:rsid w:val="00845E45"/>
    <w:rsid w:val="008544D5"/>
    <w:rsid w:val="00854501"/>
    <w:rsid w:val="008556FB"/>
    <w:rsid w:val="0085672F"/>
    <w:rsid w:val="008679D9"/>
    <w:rsid w:val="008711DC"/>
    <w:rsid w:val="00871389"/>
    <w:rsid w:val="0087339A"/>
    <w:rsid w:val="00875C74"/>
    <w:rsid w:val="008767BF"/>
    <w:rsid w:val="008777A4"/>
    <w:rsid w:val="008777AF"/>
    <w:rsid w:val="00880848"/>
    <w:rsid w:val="00883999"/>
    <w:rsid w:val="00887652"/>
    <w:rsid w:val="008878DE"/>
    <w:rsid w:val="00895251"/>
    <w:rsid w:val="008979B1"/>
    <w:rsid w:val="008A3058"/>
    <w:rsid w:val="008A6B25"/>
    <w:rsid w:val="008A6C4F"/>
    <w:rsid w:val="008A7F90"/>
    <w:rsid w:val="008B187F"/>
    <w:rsid w:val="008B1A75"/>
    <w:rsid w:val="008B2335"/>
    <w:rsid w:val="008B27FB"/>
    <w:rsid w:val="008B2B78"/>
    <w:rsid w:val="008B2D85"/>
    <w:rsid w:val="008B5119"/>
    <w:rsid w:val="008C400E"/>
    <w:rsid w:val="008C4ADB"/>
    <w:rsid w:val="008C678F"/>
    <w:rsid w:val="008C7AFF"/>
    <w:rsid w:val="008D7341"/>
    <w:rsid w:val="008E0678"/>
    <w:rsid w:val="008E2331"/>
    <w:rsid w:val="008E33CD"/>
    <w:rsid w:val="008E6480"/>
    <w:rsid w:val="008F03A8"/>
    <w:rsid w:val="008F5ACB"/>
    <w:rsid w:val="008F6CE6"/>
    <w:rsid w:val="00907BA5"/>
    <w:rsid w:val="0091190D"/>
    <w:rsid w:val="009223CA"/>
    <w:rsid w:val="00926CE2"/>
    <w:rsid w:val="00927829"/>
    <w:rsid w:val="00933E40"/>
    <w:rsid w:val="00934137"/>
    <w:rsid w:val="009408BB"/>
    <w:rsid w:val="00940F93"/>
    <w:rsid w:val="00943E66"/>
    <w:rsid w:val="0094558F"/>
    <w:rsid w:val="00946884"/>
    <w:rsid w:val="009536F9"/>
    <w:rsid w:val="00956168"/>
    <w:rsid w:val="00961690"/>
    <w:rsid w:val="009636BB"/>
    <w:rsid w:val="00963ABB"/>
    <w:rsid w:val="0097110C"/>
    <w:rsid w:val="00974368"/>
    <w:rsid w:val="009760F3"/>
    <w:rsid w:val="00977203"/>
    <w:rsid w:val="00986465"/>
    <w:rsid w:val="00995436"/>
    <w:rsid w:val="00995AB4"/>
    <w:rsid w:val="00997506"/>
    <w:rsid w:val="0099754E"/>
    <w:rsid w:val="009A0E8D"/>
    <w:rsid w:val="009A3C75"/>
    <w:rsid w:val="009B0F25"/>
    <w:rsid w:val="009B1518"/>
    <w:rsid w:val="009B15AA"/>
    <w:rsid w:val="009B26E7"/>
    <w:rsid w:val="009B350F"/>
    <w:rsid w:val="009C2166"/>
    <w:rsid w:val="009C454F"/>
    <w:rsid w:val="009C565B"/>
    <w:rsid w:val="009D2486"/>
    <w:rsid w:val="009D2A5B"/>
    <w:rsid w:val="009E1D30"/>
    <w:rsid w:val="009E2E6F"/>
    <w:rsid w:val="009E6561"/>
    <w:rsid w:val="009F2BB8"/>
    <w:rsid w:val="00A00A3F"/>
    <w:rsid w:val="00A00D29"/>
    <w:rsid w:val="00A01489"/>
    <w:rsid w:val="00A12B28"/>
    <w:rsid w:val="00A12E50"/>
    <w:rsid w:val="00A14388"/>
    <w:rsid w:val="00A1777D"/>
    <w:rsid w:val="00A2665E"/>
    <w:rsid w:val="00A3009E"/>
    <w:rsid w:val="00A3026E"/>
    <w:rsid w:val="00A30C84"/>
    <w:rsid w:val="00A31D95"/>
    <w:rsid w:val="00A338F1"/>
    <w:rsid w:val="00A3409F"/>
    <w:rsid w:val="00A44D24"/>
    <w:rsid w:val="00A45808"/>
    <w:rsid w:val="00A46763"/>
    <w:rsid w:val="00A477C4"/>
    <w:rsid w:val="00A533E7"/>
    <w:rsid w:val="00A5402C"/>
    <w:rsid w:val="00A568D2"/>
    <w:rsid w:val="00A56AAB"/>
    <w:rsid w:val="00A7218F"/>
    <w:rsid w:val="00A72F22"/>
    <w:rsid w:val="00A7360F"/>
    <w:rsid w:val="00A748A6"/>
    <w:rsid w:val="00A769F4"/>
    <w:rsid w:val="00A776B4"/>
    <w:rsid w:val="00A86F6A"/>
    <w:rsid w:val="00A915B4"/>
    <w:rsid w:val="00A94361"/>
    <w:rsid w:val="00A94BB3"/>
    <w:rsid w:val="00A95D61"/>
    <w:rsid w:val="00A970A8"/>
    <w:rsid w:val="00AA1F98"/>
    <w:rsid w:val="00AA293C"/>
    <w:rsid w:val="00AA475C"/>
    <w:rsid w:val="00AA5165"/>
    <w:rsid w:val="00AA55D5"/>
    <w:rsid w:val="00AA66C0"/>
    <w:rsid w:val="00AB2A18"/>
    <w:rsid w:val="00AB32F7"/>
    <w:rsid w:val="00AB4050"/>
    <w:rsid w:val="00AB52EC"/>
    <w:rsid w:val="00AB5B47"/>
    <w:rsid w:val="00AC36B7"/>
    <w:rsid w:val="00AC5045"/>
    <w:rsid w:val="00AC6EC4"/>
    <w:rsid w:val="00AD44C2"/>
    <w:rsid w:val="00AD48FA"/>
    <w:rsid w:val="00AD6ACB"/>
    <w:rsid w:val="00AE0B20"/>
    <w:rsid w:val="00AE50F3"/>
    <w:rsid w:val="00AF367E"/>
    <w:rsid w:val="00AF7B8E"/>
    <w:rsid w:val="00B0614C"/>
    <w:rsid w:val="00B101E9"/>
    <w:rsid w:val="00B117CF"/>
    <w:rsid w:val="00B11BB4"/>
    <w:rsid w:val="00B11D71"/>
    <w:rsid w:val="00B12557"/>
    <w:rsid w:val="00B129BB"/>
    <w:rsid w:val="00B12CA6"/>
    <w:rsid w:val="00B17C5B"/>
    <w:rsid w:val="00B2148A"/>
    <w:rsid w:val="00B21F96"/>
    <w:rsid w:val="00B22BC2"/>
    <w:rsid w:val="00B240FC"/>
    <w:rsid w:val="00B24F79"/>
    <w:rsid w:val="00B25EB2"/>
    <w:rsid w:val="00B27148"/>
    <w:rsid w:val="00B27885"/>
    <w:rsid w:val="00B30179"/>
    <w:rsid w:val="00B31424"/>
    <w:rsid w:val="00B34EAB"/>
    <w:rsid w:val="00B36690"/>
    <w:rsid w:val="00B41584"/>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A7BB2"/>
    <w:rsid w:val="00BB090B"/>
    <w:rsid w:val="00BB1184"/>
    <w:rsid w:val="00BB5635"/>
    <w:rsid w:val="00BB7CD1"/>
    <w:rsid w:val="00BC2725"/>
    <w:rsid w:val="00BC3FA0"/>
    <w:rsid w:val="00BC626B"/>
    <w:rsid w:val="00BC67E1"/>
    <w:rsid w:val="00BC6D21"/>
    <w:rsid w:val="00BC74E9"/>
    <w:rsid w:val="00BC7D09"/>
    <w:rsid w:val="00BD4217"/>
    <w:rsid w:val="00BD6AE8"/>
    <w:rsid w:val="00BE4F17"/>
    <w:rsid w:val="00BF05A6"/>
    <w:rsid w:val="00BF3CC6"/>
    <w:rsid w:val="00BF68A8"/>
    <w:rsid w:val="00BF6B31"/>
    <w:rsid w:val="00C00247"/>
    <w:rsid w:val="00C0468A"/>
    <w:rsid w:val="00C06A91"/>
    <w:rsid w:val="00C10FE6"/>
    <w:rsid w:val="00C11A03"/>
    <w:rsid w:val="00C11B49"/>
    <w:rsid w:val="00C12341"/>
    <w:rsid w:val="00C16DB6"/>
    <w:rsid w:val="00C217A5"/>
    <w:rsid w:val="00C22C0C"/>
    <w:rsid w:val="00C23978"/>
    <w:rsid w:val="00C25E1A"/>
    <w:rsid w:val="00C26804"/>
    <w:rsid w:val="00C26AD0"/>
    <w:rsid w:val="00C30215"/>
    <w:rsid w:val="00C33407"/>
    <w:rsid w:val="00C3410A"/>
    <w:rsid w:val="00C42300"/>
    <w:rsid w:val="00C43462"/>
    <w:rsid w:val="00C43F8F"/>
    <w:rsid w:val="00C4527F"/>
    <w:rsid w:val="00C45E05"/>
    <w:rsid w:val="00C463DD"/>
    <w:rsid w:val="00C466C7"/>
    <w:rsid w:val="00C4724C"/>
    <w:rsid w:val="00C605F3"/>
    <w:rsid w:val="00C629A0"/>
    <w:rsid w:val="00C64629"/>
    <w:rsid w:val="00C66F1F"/>
    <w:rsid w:val="00C745C3"/>
    <w:rsid w:val="00C7755F"/>
    <w:rsid w:val="00C77BE5"/>
    <w:rsid w:val="00C900EB"/>
    <w:rsid w:val="00C97C39"/>
    <w:rsid w:val="00C97CF6"/>
    <w:rsid w:val="00CA39FB"/>
    <w:rsid w:val="00CB0AED"/>
    <w:rsid w:val="00CB2276"/>
    <w:rsid w:val="00CB3E03"/>
    <w:rsid w:val="00CB46A6"/>
    <w:rsid w:val="00CB4C70"/>
    <w:rsid w:val="00CB5F84"/>
    <w:rsid w:val="00CC09D0"/>
    <w:rsid w:val="00CC24B7"/>
    <w:rsid w:val="00CC2A1B"/>
    <w:rsid w:val="00CC5B3B"/>
    <w:rsid w:val="00CC719E"/>
    <w:rsid w:val="00CD1FCA"/>
    <w:rsid w:val="00CD285E"/>
    <w:rsid w:val="00CD2BAF"/>
    <w:rsid w:val="00CD46A7"/>
    <w:rsid w:val="00CD57D2"/>
    <w:rsid w:val="00CE1761"/>
    <w:rsid w:val="00CE1CFD"/>
    <w:rsid w:val="00CE3E6E"/>
    <w:rsid w:val="00CE4A8F"/>
    <w:rsid w:val="00CE4E67"/>
    <w:rsid w:val="00CF3164"/>
    <w:rsid w:val="00CF7AC0"/>
    <w:rsid w:val="00D01785"/>
    <w:rsid w:val="00D1284B"/>
    <w:rsid w:val="00D13737"/>
    <w:rsid w:val="00D13F4D"/>
    <w:rsid w:val="00D176A5"/>
    <w:rsid w:val="00D2031B"/>
    <w:rsid w:val="00D224BF"/>
    <w:rsid w:val="00D22523"/>
    <w:rsid w:val="00D25FE2"/>
    <w:rsid w:val="00D43252"/>
    <w:rsid w:val="00D43CDB"/>
    <w:rsid w:val="00D44198"/>
    <w:rsid w:val="00D46E53"/>
    <w:rsid w:val="00D47EEA"/>
    <w:rsid w:val="00D47F36"/>
    <w:rsid w:val="00D5385E"/>
    <w:rsid w:val="00D53946"/>
    <w:rsid w:val="00D550D4"/>
    <w:rsid w:val="00D56292"/>
    <w:rsid w:val="00D62742"/>
    <w:rsid w:val="00D7419E"/>
    <w:rsid w:val="00D773DF"/>
    <w:rsid w:val="00D80842"/>
    <w:rsid w:val="00D810EE"/>
    <w:rsid w:val="00D876F8"/>
    <w:rsid w:val="00D91A8D"/>
    <w:rsid w:val="00D9255F"/>
    <w:rsid w:val="00D95303"/>
    <w:rsid w:val="00D970BC"/>
    <w:rsid w:val="00D97453"/>
    <w:rsid w:val="00D978C6"/>
    <w:rsid w:val="00DA23C6"/>
    <w:rsid w:val="00DA3C1C"/>
    <w:rsid w:val="00DA5024"/>
    <w:rsid w:val="00DA54EF"/>
    <w:rsid w:val="00DB1304"/>
    <w:rsid w:val="00DB43CD"/>
    <w:rsid w:val="00DB57B1"/>
    <w:rsid w:val="00DB6E62"/>
    <w:rsid w:val="00DC12A9"/>
    <w:rsid w:val="00DD074B"/>
    <w:rsid w:val="00DE24B4"/>
    <w:rsid w:val="00DE37C6"/>
    <w:rsid w:val="00DE4970"/>
    <w:rsid w:val="00DE7486"/>
    <w:rsid w:val="00DF0E6D"/>
    <w:rsid w:val="00DF0EC4"/>
    <w:rsid w:val="00DF418D"/>
    <w:rsid w:val="00E01B7D"/>
    <w:rsid w:val="00E01D54"/>
    <w:rsid w:val="00E02661"/>
    <w:rsid w:val="00E046DF"/>
    <w:rsid w:val="00E04F33"/>
    <w:rsid w:val="00E10E7D"/>
    <w:rsid w:val="00E122A5"/>
    <w:rsid w:val="00E13DAF"/>
    <w:rsid w:val="00E14853"/>
    <w:rsid w:val="00E15381"/>
    <w:rsid w:val="00E15557"/>
    <w:rsid w:val="00E1723D"/>
    <w:rsid w:val="00E20D01"/>
    <w:rsid w:val="00E21502"/>
    <w:rsid w:val="00E261FA"/>
    <w:rsid w:val="00E26778"/>
    <w:rsid w:val="00E27346"/>
    <w:rsid w:val="00E50CFE"/>
    <w:rsid w:val="00E51E40"/>
    <w:rsid w:val="00E54F0D"/>
    <w:rsid w:val="00E5605F"/>
    <w:rsid w:val="00E56FD4"/>
    <w:rsid w:val="00E5731F"/>
    <w:rsid w:val="00E62A14"/>
    <w:rsid w:val="00E62CCF"/>
    <w:rsid w:val="00E71BC8"/>
    <w:rsid w:val="00E7260F"/>
    <w:rsid w:val="00E726E6"/>
    <w:rsid w:val="00E73F5D"/>
    <w:rsid w:val="00E756DA"/>
    <w:rsid w:val="00E77E4E"/>
    <w:rsid w:val="00E77FE5"/>
    <w:rsid w:val="00E836E7"/>
    <w:rsid w:val="00E8423A"/>
    <w:rsid w:val="00E879F6"/>
    <w:rsid w:val="00E93911"/>
    <w:rsid w:val="00E955EE"/>
    <w:rsid w:val="00E96630"/>
    <w:rsid w:val="00E96B8D"/>
    <w:rsid w:val="00E96C02"/>
    <w:rsid w:val="00EA13FC"/>
    <w:rsid w:val="00EA706A"/>
    <w:rsid w:val="00EA7AE1"/>
    <w:rsid w:val="00EB65AE"/>
    <w:rsid w:val="00EB7345"/>
    <w:rsid w:val="00EC098C"/>
    <w:rsid w:val="00EC106A"/>
    <w:rsid w:val="00EC32A0"/>
    <w:rsid w:val="00ED7A2A"/>
    <w:rsid w:val="00EE086A"/>
    <w:rsid w:val="00EE16DB"/>
    <w:rsid w:val="00EE65FE"/>
    <w:rsid w:val="00EE6B3A"/>
    <w:rsid w:val="00EF1D7F"/>
    <w:rsid w:val="00F00C6C"/>
    <w:rsid w:val="00F05E4B"/>
    <w:rsid w:val="00F1104B"/>
    <w:rsid w:val="00F13381"/>
    <w:rsid w:val="00F16B7D"/>
    <w:rsid w:val="00F2162A"/>
    <w:rsid w:val="00F227A6"/>
    <w:rsid w:val="00F23F2A"/>
    <w:rsid w:val="00F31170"/>
    <w:rsid w:val="00F31E5F"/>
    <w:rsid w:val="00F36F0D"/>
    <w:rsid w:val="00F42999"/>
    <w:rsid w:val="00F51ECD"/>
    <w:rsid w:val="00F57B45"/>
    <w:rsid w:val="00F57ED1"/>
    <w:rsid w:val="00F6100A"/>
    <w:rsid w:val="00F66565"/>
    <w:rsid w:val="00F729D8"/>
    <w:rsid w:val="00F74866"/>
    <w:rsid w:val="00F8015D"/>
    <w:rsid w:val="00F826FA"/>
    <w:rsid w:val="00F93781"/>
    <w:rsid w:val="00FA038A"/>
    <w:rsid w:val="00FA26FD"/>
    <w:rsid w:val="00FA2814"/>
    <w:rsid w:val="00FA42D6"/>
    <w:rsid w:val="00FA4773"/>
    <w:rsid w:val="00FA4FEB"/>
    <w:rsid w:val="00FA7F6B"/>
    <w:rsid w:val="00FB1A29"/>
    <w:rsid w:val="00FB1DB4"/>
    <w:rsid w:val="00FB4C10"/>
    <w:rsid w:val="00FB613B"/>
    <w:rsid w:val="00FB7B98"/>
    <w:rsid w:val="00FC1945"/>
    <w:rsid w:val="00FC2EA1"/>
    <w:rsid w:val="00FC3938"/>
    <w:rsid w:val="00FC3C87"/>
    <w:rsid w:val="00FC4E7D"/>
    <w:rsid w:val="00FC600C"/>
    <w:rsid w:val="00FC68B7"/>
    <w:rsid w:val="00FD3588"/>
    <w:rsid w:val="00FD45C9"/>
    <w:rsid w:val="00FD53D8"/>
    <w:rsid w:val="00FD70F7"/>
    <w:rsid w:val="00FD7C13"/>
    <w:rsid w:val="00FE0275"/>
    <w:rsid w:val="00FE106A"/>
    <w:rsid w:val="00FF145D"/>
    <w:rsid w:val="00FF1D85"/>
    <w:rsid w:val="00FF280A"/>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FD53A1"/>
  <w15:docId w15:val="{9C992ABA-9F1F-464C-9776-CB9650D5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5_GR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 w:type="character" w:customStyle="1" w:styleId="st1">
    <w:name w:val="st1"/>
    <w:basedOn w:val="DefaultParagraphFont"/>
    <w:rsid w:val="002D13E9"/>
  </w:style>
  <w:style w:type="paragraph" w:customStyle="1" w:styleId="Default">
    <w:name w:val="Default"/>
    <w:rsid w:val="00C97CF6"/>
    <w:pPr>
      <w:autoSpaceDE w:val="0"/>
      <w:autoSpaceDN w:val="0"/>
      <w:adjustRightInd w:val="0"/>
    </w:pPr>
    <w:rPr>
      <w:color w:val="000000"/>
      <w:sz w:val="24"/>
      <w:szCs w:val="24"/>
      <w:lang w:val="sv-SE"/>
    </w:rPr>
  </w:style>
  <w:style w:type="character" w:customStyle="1" w:styleId="ttext">
    <w:name w:val="t_text"/>
    <w:basedOn w:val="DefaultParagraphFont"/>
    <w:rsid w:val="00B24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854288">
      <w:bodyDiv w:val="1"/>
      <w:marLeft w:val="0"/>
      <w:marRight w:val="0"/>
      <w:marTop w:val="0"/>
      <w:marBottom w:val="0"/>
      <w:divBdr>
        <w:top w:val="none" w:sz="0" w:space="0" w:color="auto"/>
        <w:left w:val="none" w:sz="0" w:space="0" w:color="auto"/>
        <w:bottom w:val="none" w:sz="0" w:space="0" w:color="auto"/>
        <w:right w:val="none" w:sz="0" w:space="0" w:color="auto"/>
      </w:divBdr>
    </w:div>
    <w:div w:id="1338532782">
      <w:bodyDiv w:val="1"/>
      <w:marLeft w:val="0"/>
      <w:marRight w:val="0"/>
      <w:marTop w:val="0"/>
      <w:marBottom w:val="0"/>
      <w:divBdr>
        <w:top w:val="none" w:sz="0" w:space="0" w:color="auto"/>
        <w:left w:val="none" w:sz="0" w:space="0" w:color="auto"/>
        <w:bottom w:val="none" w:sz="0" w:space="0" w:color="auto"/>
        <w:right w:val="none" w:sz="0" w:space="0" w:color="auto"/>
      </w:divBdr>
    </w:div>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593709069">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 w:id="209265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E1EB-A702-48E6-8D55-EC97D1D4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288</Words>
  <Characters>1642</Characters>
  <Application>Microsoft Office Word</Application>
  <DocSecurity>0</DocSecurity>
  <Lines>13</Lines>
  <Paragraphs>3</Paragraphs>
  <ScaleCrop>false</ScaleCrop>
  <HeadingPairs>
    <vt:vector size="10"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ariant>
        <vt:lpstr>Rubrik</vt:lpstr>
      </vt:variant>
      <vt:variant>
        <vt:i4>1</vt:i4>
      </vt:variant>
    </vt:vector>
  </HeadingPairs>
  <TitlesOfParts>
    <vt:vector size="5" baseType="lpstr">
      <vt:lpstr/>
      <vt:lpstr/>
      <vt:lpstr>1126259</vt:lpstr>
      <vt:lpstr>1126259</vt:lpstr>
      <vt:lpstr>1126259</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Barrio-Champeau</dc:creator>
  <cp:lastModifiedBy>Christine Barrio-Champeau</cp:lastModifiedBy>
  <cp:revision>4</cp:revision>
  <cp:lastPrinted>2018-11-01T08:06:00Z</cp:lastPrinted>
  <dcterms:created xsi:type="dcterms:W3CDTF">2018-11-02T07:13:00Z</dcterms:created>
  <dcterms:modified xsi:type="dcterms:W3CDTF">2018-11-02T08:20:00Z</dcterms:modified>
</cp:coreProperties>
</file>