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343732D6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71942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0A70F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5B920" w14:textId="53D33A38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AB3D4E">
              <w:rPr>
                <w:b/>
                <w:sz w:val="40"/>
                <w:szCs w:val="40"/>
                <w:lang w:val="fr-CH"/>
              </w:rPr>
              <w:t>4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0B033E">
              <w:rPr>
                <w:b/>
                <w:sz w:val="40"/>
                <w:szCs w:val="40"/>
                <w:lang w:val="fr-CH"/>
              </w:rPr>
              <w:t>1</w:t>
            </w:r>
            <w:r w:rsidR="00A85DF5">
              <w:rPr>
                <w:b/>
                <w:sz w:val="40"/>
                <w:szCs w:val="40"/>
                <w:lang w:val="fr-CH"/>
              </w:rPr>
              <w:t>2</w:t>
            </w:r>
          </w:p>
          <w:p w14:paraId="0580AB45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p w14:paraId="44A5FB22" w14:textId="77777777" w:rsidR="000019B8" w:rsidRPr="001039FD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14:paraId="4E3D7C75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EA01474" w14:textId="002B9112" w:rsidR="00645A0B" w:rsidRPr="001039FD" w:rsidRDefault="00645A0B" w:rsidP="00E2792B">
            <w:pPr>
              <w:tabs>
                <w:tab w:val="right" w:pos="9214"/>
              </w:tabs>
            </w:pPr>
            <w:r w:rsidRPr="001039FD">
              <w:rPr>
                <w:b/>
                <w:sz w:val="24"/>
                <w:szCs w:val="24"/>
              </w:rPr>
              <w:t>Committee of Experts on the Transport of Dangerous Goods</w:t>
            </w:r>
            <w:r w:rsidRPr="001039FD">
              <w:rPr>
                <w:b/>
                <w:sz w:val="24"/>
                <w:szCs w:val="24"/>
              </w:rPr>
              <w:tab/>
            </w:r>
            <w:r w:rsidRPr="001039F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039FD">
              <w:rPr>
                <w:b/>
                <w:sz w:val="24"/>
                <w:szCs w:val="24"/>
              </w:rPr>
              <w:br/>
              <w:t>and Labelling of Chemicals</w:t>
            </w:r>
            <w:r w:rsidRPr="001039FD">
              <w:rPr>
                <w:b/>
              </w:rPr>
              <w:tab/>
            </w:r>
            <w:r w:rsidR="00A85DF5">
              <w:rPr>
                <w:b/>
              </w:rPr>
              <w:t>13</w:t>
            </w:r>
            <w:r w:rsidR="00AB3D4E">
              <w:rPr>
                <w:b/>
              </w:rPr>
              <w:t xml:space="preserve"> September</w:t>
            </w:r>
            <w:r w:rsidR="00162E11">
              <w:rPr>
                <w:b/>
              </w:rPr>
              <w:t xml:space="preserve"> 2018</w:t>
            </w:r>
          </w:p>
        </w:tc>
      </w:tr>
      <w:tr w:rsidR="00645A0B" w:rsidRPr="001039FD" w14:paraId="0E3B19FA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7DC77F0" w14:textId="7777777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FF1E716" w14:textId="1A05B329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3068308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603D47" w14:textId="09A4C605" w:rsidR="00645A0B" w:rsidRPr="00E601C0" w:rsidRDefault="00E601C0" w:rsidP="00E601C0">
            <w:pPr>
              <w:spacing w:before="120"/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AB3D4E">
              <w:rPr>
                <w:b/>
              </w:rPr>
              <w:t>fourth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31B7BC5" w14:textId="67B6F8B2" w:rsidR="00645A0B" w:rsidRPr="00D06F88" w:rsidRDefault="00645A0B" w:rsidP="00E601C0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1039FD" w14:paraId="37141C3A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819629D" w14:textId="333C921F" w:rsidR="00645A0B" w:rsidRPr="00061070" w:rsidRDefault="00645A0B" w:rsidP="00EA48C4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061070">
              <w:rPr>
                <w:bCs/>
              </w:rPr>
              <w:t xml:space="preserve">Geneva, </w:t>
            </w:r>
            <w:r w:rsidR="001B3102" w:rsidRPr="00061070">
              <w:t>2</w:t>
            </w:r>
            <w:r w:rsidR="00AB3D4E">
              <w:t>6</w:t>
            </w:r>
            <w:r w:rsidR="001B3102" w:rsidRPr="00061070">
              <w:t xml:space="preserve"> </w:t>
            </w:r>
            <w:r w:rsidR="00AB3D4E">
              <w:t>November</w:t>
            </w:r>
            <w:r w:rsidR="001B3102" w:rsidRPr="00061070">
              <w:t xml:space="preserve">-4 </w:t>
            </w:r>
            <w:r w:rsidR="00AB3D4E">
              <w:t>December</w:t>
            </w:r>
            <w:r w:rsidR="001B3102" w:rsidRPr="00061070">
              <w:t xml:space="preserve"> 2018</w:t>
            </w:r>
          </w:p>
          <w:p w14:paraId="70E8D8C7" w14:textId="65238FB7" w:rsidR="00645A0B" w:rsidRPr="00061070" w:rsidRDefault="00645A0B" w:rsidP="00EA48C4">
            <w:pPr>
              <w:spacing w:before="40"/>
              <w:ind w:left="34" w:hanging="34"/>
            </w:pPr>
            <w:r w:rsidRPr="00061070">
              <w:t xml:space="preserve">Item </w:t>
            </w:r>
            <w:r w:rsidR="005008C4" w:rsidRPr="00061070">
              <w:t>2</w:t>
            </w:r>
            <w:r w:rsidR="00162E11">
              <w:t xml:space="preserve"> </w:t>
            </w:r>
            <w:r w:rsidR="005008C4" w:rsidRPr="00061070">
              <w:t>(</w:t>
            </w:r>
            <w:r w:rsidR="00AB3D4E">
              <w:t>d</w:t>
            </w:r>
            <w:r w:rsidR="005008C4" w:rsidRPr="00061070">
              <w:t>)</w:t>
            </w:r>
            <w:r w:rsidRPr="00061070">
              <w:t xml:space="preserve"> of the provisional agenda</w:t>
            </w:r>
          </w:p>
          <w:p w14:paraId="2FD14FE4" w14:textId="6306BEF9" w:rsidR="00645A0B" w:rsidRPr="001039FD" w:rsidRDefault="00AB3D4E" w:rsidP="00EA48C4">
            <w:pPr>
              <w:spacing w:before="40"/>
              <w:ind w:left="34" w:hanging="34"/>
              <w:rPr>
                <w:b/>
                <w:bCs/>
              </w:rPr>
            </w:pPr>
            <w:r>
              <w:rPr>
                <w:b/>
              </w:rPr>
              <w:t xml:space="preserve">Recommendations made by the Sub-Committee on its fifty-first, fifty-second and fifty-third sessions and pending issues: </w:t>
            </w:r>
            <w:r w:rsidR="000B033E">
              <w:rPr>
                <w:b/>
              </w:rPr>
              <w:t>e</w:t>
            </w:r>
            <w:r w:rsidRPr="00AB3D4E">
              <w:rPr>
                <w:b/>
              </w:rPr>
              <w:t>lectric storage systems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DE0E091" w14:textId="716FB0F8" w:rsidR="00645A0B" w:rsidRPr="001039FD" w:rsidRDefault="00645A0B" w:rsidP="009C31D5">
            <w:pPr>
              <w:spacing w:before="40"/>
              <w:rPr>
                <w:b/>
                <w:bCs/>
              </w:rPr>
            </w:pPr>
          </w:p>
        </w:tc>
      </w:tr>
    </w:tbl>
    <w:p w14:paraId="198BB929" w14:textId="27D010EC" w:rsidR="008B65FB" w:rsidRPr="001039FD" w:rsidRDefault="008B65FB" w:rsidP="008B65FB">
      <w:pPr>
        <w:pStyle w:val="HChG"/>
        <w:rPr>
          <w:lang w:val="en-GB"/>
        </w:rPr>
      </w:pPr>
      <w:r w:rsidRPr="001039FD">
        <w:rPr>
          <w:rFonts w:eastAsia="MS Mincho"/>
          <w:lang w:val="en-GB" w:eastAsia="ja-JP"/>
        </w:rPr>
        <w:tab/>
      </w:r>
      <w:r w:rsidRPr="001039FD">
        <w:rPr>
          <w:rFonts w:eastAsia="MS Mincho"/>
          <w:lang w:val="en-GB" w:eastAsia="ja-JP"/>
        </w:rPr>
        <w:tab/>
      </w:r>
      <w:r w:rsidR="000B033E">
        <w:rPr>
          <w:rFonts w:eastAsia="MS Mincho"/>
          <w:lang w:val="en-GB" w:eastAsia="ja-JP"/>
        </w:rPr>
        <w:t>Meeting of the working group on lithium battery c</w:t>
      </w:r>
      <w:r w:rsidR="00AB3D4E">
        <w:rPr>
          <w:rFonts w:eastAsia="MS Mincho"/>
          <w:lang w:val="en-GB" w:eastAsia="ja-JP"/>
        </w:rPr>
        <w:t>lassific</w:t>
      </w:r>
      <w:bookmarkStart w:id="0" w:name="_GoBack"/>
      <w:bookmarkEnd w:id="0"/>
      <w:r w:rsidR="00AB3D4E">
        <w:rPr>
          <w:rFonts w:eastAsia="MS Mincho"/>
          <w:lang w:val="en-GB" w:eastAsia="ja-JP"/>
        </w:rPr>
        <w:t>ation</w:t>
      </w:r>
    </w:p>
    <w:p w14:paraId="204B1670" w14:textId="4EE8A3AF" w:rsidR="008B65FB" w:rsidRDefault="008B65FB" w:rsidP="008B65FB">
      <w:pPr>
        <w:pStyle w:val="H1G"/>
        <w:rPr>
          <w:rFonts w:eastAsia="MS Mincho"/>
        </w:rPr>
      </w:pPr>
      <w:r w:rsidRPr="001039FD">
        <w:rPr>
          <w:rFonts w:eastAsia="MS Mincho"/>
        </w:rPr>
        <w:tab/>
      </w:r>
      <w:r w:rsidRPr="001039FD">
        <w:rPr>
          <w:rFonts w:eastAsia="MS Mincho"/>
        </w:rPr>
        <w:tab/>
      </w:r>
      <w:r w:rsidRPr="00BC0C09">
        <w:rPr>
          <w:rFonts w:eastAsia="MS Mincho"/>
        </w:rPr>
        <w:t xml:space="preserve">Transmitted by </w:t>
      </w:r>
      <w:r w:rsidR="001B6F2D" w:rsidRPr="00BC0C09">
        <w:rPr>
          <w:rFonts w:eastAsia="MS Mincho"/>
        </w:rPr>
        <w:t xml:space="preserve">the </w:t>
      </w:r>
      <w:r w:rsidR="00F77CF6">
        <w:rPr>
          <w:rFonts w:eastAsia="MS Mincho"/>
        </w:rPr>
        <w:t>In</w:t>
      </w:r>
      <w:r w:rsidR="00AB3D4E">
        <w:rPr>
          <w:rFonts w:eastAsia="MS Mincho"/>
        </w:rPr>
        <w:t>ternational Air Transport Association</w:t>
      </w:r>
      <w:r w:rsidR="00162E11">
        <w:rPr>
          <w:rFonts w:eastAsia="MS Mincho"/>
        </w:rPr>
        <w:t xml:space="preserve"> (I</w:t>
      </w:r>
      <w:r w:rsidR="00AB3D4E">
        <w:rPr>
          <w:rFonts w:eastAsia="MS Mincho"/>
        </w:rPr>
        <w:t>ATA</w:t>
      </w:r>
      <w:r w:rsidR="00162E11">
        <w:rPr>
          <w:rFonts w:eastAsia="MS Mincho"/>
        </w:rPr>
        <w:t>)</w:t>
      </w:r>
    </w:p>
    <w:p w14:paraId="163BEAD5" w14:textId="27DADD9D" w:rsidR="00B354DC" w:rsidRDefault="00B354DC" w:rsidP="001B710C">
      <w:pPr>
        <w:pStyle w:val="SingleTxtG"/>
        <w:numPr>
          <w:ilvl w:val="0"/>
          <w:numId w:val="46"/>
        </w:numPr>
        <w:tabs>
          <w:tab w:val="right" w:pos="1710"/>
        </w:tabs>
        <w:ind w:left="1170" w:hanging="36"/>
      </w:pPr>
      <w:r w:rsidRPr="00CD0779">
        <w:t xml:space="preserve">At the </w:t>
      </w:r>
      <w:r w:rsidR="00780EB5">
        <w:rPr>
          <w:lang w:val="en-US"/>
        </w:rPr>
        <w:t xml:space="preserve">fifty-third session </w:t>
      </w:r>
      <w:r w:rsidRPr="00CD0779">
        <w:t xml:space="preserve">session it was </w:t>
      </w:r>
      <w:r w:rsidR="00780EB5">
        <w:rPr>
          <w:lang w:val="en-US"/>
        </w:rPr>
        <w:t xml:space="preserve">agreed to hold a meeting of the </w:t>
      </w:r>
      <w:r w:rsidR="00780EB5">
        <w:rPr>
          <w:lang w:val="en-GB"/>
        </w:rPr>
        <w:t>working group on lithium battery classification following the fifty-fourth session of the Sub-Committee.</w:t>
      </w:r>
    </w:p>
    <w:p w14:paraId="13AC99D0" w14:textId="1002BE0B" w:rsidR="00B354DC" w:rsidRPr="00780EB5" w:rsidRDefault="00780EB5" w:rsidP="00B354DC">
      <w:pPr>
        <w:pStyle w:val="SingleTxtG"/>
        <w:numPr>
          <w:ilvl w:val="0"/>
          <w:numId w:val="4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US"/>
        </w:rPr>
        <w:t xml:space="preserve">IATA agreed to host the meeting of the </w:t>
      </w:r>
      <w:r>
        <w:rPr>
          <w:lang w:val="en-GB"/>
        </w:rPr>
        <w:t xml:space="preserve">working group </w:t>
      </w:r>
      <w:r w:rsidRPr="00780EB5">
        <w:rPr>
          <w:lang w:val="en-GB"/>
        </w:rPr>
        <w:t xml:space="preserve">at the </w:t>
      </w:r>
      <w:r>
        <w:rPr>
          <w:lang w:val="en-GB"/>
        </w:rPr>
        <w:t xml:space="preserve">IATA </w:t>
      </w:r>
      <w:r w:rsidR="00CF1050">
        <w:rPr>
          <w:lang w:val="en-GB"/>
        </w:rPr>
        <w:t>building</w:t>
      </w:r>
      <w:r>
        <w:rPr>
          <w:lang w:val="en-GB"/>
        </w:rPr>
        <w:t xml:space="preserve"> located at Geneva Airport. This INF paper is to provide information on the location of the IATA </w:t>
      </w:r>
      <w:r w:rsidR="00CF1050">
        <w:rPr>
          <w:lang w:val="en-GB"/>
        </w:rPr>
        <w:t xml:space="preserve">building </w:t>
      </w:r>
      <w:r>
        <w:rPr>
          <w:lang w:val="en-GB"/>
        </w:rPr>
        <w:t xml:space="preserve">and the transport options to get to the IATA </w:t>
      </w:r>
      <w:r w:rsidR="00CF1050">
        <w:rPr>
          <w:lang w:val="en-GB"/>
        </w:rPr>
        <w:t>building</w:t>
      </w:r>
      <w:r>
        <w:rPr>
          <w:lang w:val="en-GB"/>
        </w:rPr>
        <w:t>.</w:t>
      </w:r>
      <w:r w:rsidR="00B354DC" w:rsidRPr="00780EB5">
        <w:rPr>
          <w:lang w:val="en-GB"/>
        </w:rPr>
        <w:t xml:space="preserve"> </w:t>
      </w:r>
      <w:r w:rsidR="00CF1050">
        <w:rPr>
          <w:lang w:val="en-GB"/>
        </w:rPr>
        <w:t xml:space="preserve">The meeting will be held in room, Geneva 1, which is located on the </w:t>
      </w:r>
      <w:r w:rsidR="000B033E">
        <w:rPr>
          <w:lang w:val="en-GB"/>
        </w:rPr>
        <w:t>fifth</w:t>
      </w:r>
      <w:r w:rsidR="00CF1050">
        <w:rPr>
          <w:lang w:val="en-GB"/>
        </w:rPr>
        <w:t xml:space="preserve"> floor. Access to the </w:t>
      </w:r>
      <w:r w:rsidR="000B033E">
        <w:rPr>
          <w:lang w:val="en-GB"/>
        </w:rPr>
        <w:t>fifth</w:t>
      </w:r>
      <w:r w:rsidR="00CF1050">
        <w:rPr>
          <w:lang w:val="en-GB"/>
        </w:rPr>
        <w:t xml:space="preserve"> floor is by elevator to the </w:t>
      </w:r>
      <w:r w:rsidR="000B033E">
        <w:rPr>
          <w:lang w:val="en-GB"/>
        </w:rPr>
        <w:t>fourth</w:t>
      </w:r>
      <w:r w:rsidR="00CF1050">
        <w:rPr>
          <w:lang w:val="en-GB"/>
        </w:rPr>
        <w:t xml:space="preserve"> floor and then stairs up to the </w:t>
      </w:r>
      <w:r w:rsidR="000B033E">
        <w:rPr>
          <w:lang w:val="en-GB"/>
        </w:rPr>
        <w:t>fifth</w:t>
      </w:r>
      <w:r w:rsidR="00CF1050">
        <w:rPr>
          <w:lang w:val="en-GB"/>
        </w:rPr>
        <w:t xml:space="preserve"> floor.</w:t>
      </w:r>
    </w:p>
    <w:p w14:paraId="5F958F63" w14:textId="72DC3493" w:rsidR="00B354DC" w:rsidRPr="00780EB5" w:rsidRDefault="00780EB5" w:rsidP="00B354DC">
      <w:pPr>
        <w:pStyle w:val="SingleTxtG"/>
        <w:numPr>
          <w:ilvl w:val="0"/>
          <w:numId w:val="4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 xml:space="preserve">A map showing the location of the IATA </w:t>
      </w:r>
      <w:r w:rsidR="00CF1050">
        <w:rPr>
          <w:lang w:val="en-GB"/>
        </w:rPr>
        <w:t>building</w:t>
      </w:r>
      <w:r>
        <w:rPr>
          <w:lang w:val="en-GB"/>
        </w:rPr>
        <w:t xml:space="preserve"> in relation to the Airport Terminal and train station at Geneva Airport is shown over the page.</w:t>
      </w:r>
    </w:p>
    <w:p w14:paraId="07AAA61B" w14:textId="12FE5B96" w:rsidR="00B354DC" w:rsidRPr="00780EB5" w:rsidRDefault="00780EB5" w:rsidP="00B354DC">
      <w:pPr>
        <w:pStyle w:val="SingleTxtG"/>
        <w:numPr>
          <w:ilvl w:val="0"/>
          <w:numId w:val="4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 xml:space="preserve">From the Palais the No. 28 bus that leaves from </w:t>
      </w:r>
      <w:r w:rsidR="00674FF0">
        <w:rPr>
          <w:lang w:val="en-GB"/>
        </w:rPr>
        <w:t xml:space="preserve">Avenue </w:t>
      </w:r>
      <w:proofErr w:type="spellStart"/>
      <w:r w:rsidR="00674FF0">
        <w:rPr>
          <w:lang w:val="en-GB"/>
        </w:rPr>
        <w:t>Appia</w:t>
      </w:r>
      <w:proofErr w:type="spellEnd"/>
      <w:r w:rsidR="00674FF0">
        <w:rPr>
          <w:lang w:val="en-GB"/>
        </w:rPr>
        <w:t xml:space="preserve"> (first street diagonally opposite </w:t>
      </w:r>
      <w:proofErr w:type="spellStart"/>
      <w:r w:rsidR="00674FF0">
        <w:rPr>
          <w:lang w:val="en-GB"/>
        </w:rPr>
        <w:t>Pregny</w:t>
      </w:r>
      <w:proofErr w:type="spellEnd"/>
      <w:r w:rsidR="00674FF0">
        <w:rPr>
          <w:lang w:val="en-GB"/>
        </w:rPr>
        <w:t xml:space="preserve"> exit from </w:t>
      </w:r>
      <w:r w:rsidR="00B64269">
        <w:rPr>
          <w:lang w:val="en-GB"/>
        </w:rPr>
        <w:t xml:space="preserve">the </w:t>
      </w:r>
      <w:r w:rsidR="00674FF0">
        <w:rPr>
          <w:lang w:val="en-GB"/>
        </w:rPr>
        <w:t>Palais)</w:t>
      </w:r>
      <w:r w:rsidR="001448E1">
        <w:rPr>
          <w:lang w:val="en-GB"/>
        </w:rPr>
        <w:t xml:space="preserve">, stop Arena-Halle 7 is the closest and then </w:t>
      </w:r>
      <w:proofErr w:type="spellStart"/>
      <w:r w:rsidR="001448E1">
        <w:rPr>
          <w:lang w:val="en-GB"/>
        </w:rPr>
        <w:t>Aeroport</w:t>
      </w:r>
      <w:proofErr w:type="spellEnd"/>
      <w:r w:rsidR="00B64269">
        <w:rPr>
          <w:lang w:val="en-GB"/>
        </w:rPr>
        <w:t xml:space="preserve">. From Geneva the best option is the train from Gare </w:t>
      </w:r>
      <w:proofErr w:type="spellStart"/>
      <w:r w:rsidR="00B64269">
        <w:rPr>
          <w:lang w:val="en-GB"/>
        </w:rPr>
        <w:t>Cornavin</w:t>
      </w:r>
      <w:proofErr w:type="spellEnd"/>
      <w:r w:rsidR="00B64269">
        <w:rPr>
          <w:lang w:val="en-GB"/>
        </w:rPr>
        <w:t xml:space="preserve">. From </w:t>
      </w:r>
      <w:proofErr w:type="spellStart"/>
      <w:r w:rsidR="00B64269">
        <w:rPr>
          <w:lang w:val="en-GB"/>
        </w:rPr>
        <w:t>Ferney</w:t>
      </w:r>
      <w:proofErr w:type="spellEnd"/>
      <w:r w:rsidR="00B64269">
        <w:rPr>
          <w:lang w:val="en-GB"/>
        </w:rPr>
        <w:t xml:space="preserve">-Voltaire there is the bus No. Y; stop Arena-Halle 7 is the closest and then </w:t>
      </w:r>
      <w:proofErr w:type="spellStart"/>
      <w:r w:rsidR="00B64269">
        <w:rPr>
          <w:lang w:val="en-GB"/>
        </w:rPr>
        <w:t>Aeroport</w:t>
      </w:r>
      <w:proofErr w:type="spellEnd"/>
      <w:r w:rsidR="00B64269">
        <w:rPr>
          <w:lang w:val="en-GB"/>
        </w:rPr>
        <w:t xml:space="preserve">. </w:t>
      </w:r>
    </w:p>
    <w:p w14:paraId="38B304D1" w14:textId="45909921" w:rsidR="00B354DC" w:rsidRDefault="00B64269" w:rsidP="00B354DC">
      <w:pPr>
        <w:pStyle w:val="SingleTxtG"/>
        <w:numPr>
          <w:ilvl w:val="0"/>
          <w:numId w:val="4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 xml:space="preserve">All delegates who plan to attend the working group meeting will need to register so that access to the IATA </w:t>
      </w:r>
      <w:r w:rsidR="00CF1050">
        <w:rPr>
          <w:lang w:val="en-GB"/>
        </w:rPr>
        <w:t>building</w:t>
      </w:r>
      <w:r>
        <w:rPr>
          <w:lang w:val="en-GB"/>
        </w:rPr>
        <w:t xml:space="preserve"> can be managed. Please send an email to David Brennan, email: </w:t>
      </w:r>
      <w:hyperlink r:id="rId8" w:history="1">
        <w:r w:rsidRPr="00D53065">
          <w:rPr>
            <w:rStyle w:val="Hyperlink"/>
            <w:lang w:val="en-GB"/>
          </w:rPr>
          <w:t>brennand@iata.org</w:t>
        </w:r>
      </w:hyperlink>
      <w:r>
        <w:rPr>
          <w:lang w:val="en-GB"/>
        </w:rPr>
        <w:t xml:space="preserve"> to advise of your </w:t>
      </w:r>
      <w:r w:rsidR="00CF1050">
        <w:rPr>
          <w:lang w:val="en-GB"/>
        </w:rPr>
        <w:t xml:space="preserve">attendance. </w:t>
      </w:r>
    </w:p>
    <w:p w14:paraId="574F6805" w14:textId="1C566A46" w:rsidR="00CF1050" w:rsidRDefault="00CF1050">
      <w:pPr>
        <w:suppressAutoHyphens w:val="0"/>
        <w:spacing w:line="240" w:lineRule="auto"/>
      </w:pPr>
      <w:r>
        <w:br w:type="page"/>
      </w:r>
    </w:p>
    <w:p w14:paraId="6D6C9DDE" w14:textId="77777777" w:rsidR="00CF1050" w:rsidRDefault="00CF1050" w:rsidP="00CF1050">
      <w:pPr>
        <w:pStyle w:val="SingleTxtG"/>
        <w:tabs>
          <w:tab w:val="right" w:pos="1710"/>
        </w:tabs>
        <w:ind w:left="0"/>
        <w:jc w:val="left"/>
        <w:rPr>
          <w:lang w:val="en-GB"/>
        </w:rPr>
      </w:pPr>
    </w:p>
    <w:p w14:paraId="3A37CCD5" w14:textId="12F880A2" w:rsidR="00CF1050" w:rsidRDefault="00CF1050" w:rsidP="00CF1050">
      <w:pPr>
        <w:pStyle w:val="SingleTxtG"/>
        <w:tabs>
          <w:tab w:val="right" w:pos="1710"/>
        </w:tabs>
        <w:ind w:left="0"/>
        <w:jc w:val="lef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B8A83" wp14:editId="72DC5BCF">
                <wp:simplePos x="0" y="0"/>
                <wp:positionH relativeFrom="column">
                  <wp:posOffset>4804410</wp:posOffset>
                </wp:positionH>
                <wp:positionV relativeFrom="paragraph">
                  <wp:posOffset>1766570</wp:posOffset>
                </wp:positionV>
                <wp:extent cx="38100" cy="371475"/>
                <wp:effectExtent l="3810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2DC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8.3pt;margin-top:139.1pt;width:3pt;height:2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51E65" wp14:editId="2B942493">
                <wp:simplePos x="0" y="0"/>
                <wp:positionH relativeFrom="column">
                  <wp:posOffset>4480560</wp:posOffset>
                </wp:positionH>
                <wp:positionV relativeFrom="paragraph">
                  <wp:posOffset>1185545</wp:posOffset>
                </wp:positionV>
                <wp:extent cx="75247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66B8A" w14:textId="02543D21" w:rsidR="00CF1050" w:rsidRPr="00CF1050" w:rsidRDefault="00CF1050" w:rsidP="00CF105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Bus stop Arena-Halle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51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93.35pt;width:5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" fillcolor="white [3201]" strokeweight=".5pt">
                <v:textbox>
                  <w:txbxContent>
                    <w:p w14:paraId="1D166B8A" w14:textId="02543D21" w:rsidR="00CF1050" w:rsidRPr="00CF1050" w:rsidRDefault="00CF1050" w:rsidP="00CF1050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Bus stop Arena-Halle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C681CB" wp14:editId="24C30250">
            <wp:extent cx="6120130" cy="6917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1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BA209" w14:textId="5441720E" w:rsidR="00CF1050" w:rsidRPr="000B033E" w:rsidRDefault="000B033E" w:rsidP="000B033E">
      <w:pPr>
        <w:pStyle w:val="SingleTxtG"/>
        <w:tabs>
          <w:tab w:val="right" w:pos="1710"/>
        </w:tabs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797F004D" w14:textId="77777777" w:rsidR="00CF1050" w:rsidRPr="00780EB5" w:rsidRDefault="00CF1050" w:rsidP="00CF1050">
      <w:pPr>
        <w:pStyle w:val="SingleTxtG"/>
        <w:tabs>
          <w:tab w:val="right" w:pos="1710"/>
        </w:tabs>
        <w:ind w:left="0"/>
        <w:jc w:val="left"/>
        <w:rPr>
          <w:lang w:val="en-GB"/>
        </w:rPr>
      </w:pPr>
    </w:p>
    <w:sectPr w:rsidR="00CF1050" w:rsidRPr="00780EB5" w:rsidSect="00EA597A">
      <w:headerReference w:type="even" r:id="rId10"/>
      <w:headerReference w:type="default" r:id="rId11"/>
      <w:footerReference w:type="even" r:id="rId12"/>
      <w:headerReference w:type="first" r:id="rId13"/>
      <w:type w:val="oddPage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E6F0" w14:textId="77777777" w:rsidR="00DE027F" w:rsidRDefault="00DE027F"/>
  </w:endnote>
  <w:endnote w:type="continuationSeparator" w:id="0">
    <w:p w14:paraId="47B1B573" w14:textId="77777777" w:rsidR="00DE027F" w:rsidRDefault="00DE027F"/>
  </w:endnote>
  <w:endnote w:type="continuationNotice" w:id="1">
    <w:p w14:paraId="760A498A" w14:textId="77777777" w:rsidR="00DE027F" w:rsidRDefault="00DE0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6CC4" w14:textId="0A988B60" w:rsidR="000B033E" w:rsidRPr="000B033E" w:rsidRDefault="000B033E">
    <w:pPr>
      <w:pStyle w:val="Footer"/>
      <w:rPr>
        <w:b/>
        <w:bCs/>
        <w:sz w:val="18"/>
        <w:szCs w:val="18"/>
        <w:lang w:val="fr-CH"/>
      </w:rPr>
    </w:pPr>
    <w:r w:rsidRPr="000B033E">
      <w:rPr>
        <w:b/>
        <w:bCs/>
        <w:sz w:val="18"/>
        <w:szCs w:val="18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209B" w14:textId="77777777" w:rsidR="00DE027F" w:rsidRPr="000B175B" w:rsidRDefault="00DE027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508029" w14:textId="77777777" w:rsidR="00DE027F" w:rsidRPr="00FC68B7" w:rsidRDefault="00DE027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715642" w14:textId="77777777" w:rsidR="00DE027F" w:rsidRDefault="00DE02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1EE6" w14:textId="15B7F737" w:rsidR="00EA597A" w:rsidRDefault="00EA597A" w:rsidP="00EA597A">
    <w:pPr>
      <w:pStyle w:val="Header"/>
      <w:spacing w:after="240"/>
    </w:pPr>
    <w:r w:rsidRPr="00162E11">
      <w:rPr>
        <w:lang w:val="nl-NL"/>
      </w:rPr>
      <w:t>UN/SCETDG/5</w:t>
    </w:r>
    <w:r w:rsidR="00CF1050">
      <w:rPr>
        <w:lang w:val="nl-NL"/>
      </w:rPr>
      <w:t>4</w:t>
    </w:r>
    <w:r w:rsidRPr="00162E11">
      <w:rPr>
        <w:lang w:val="nl-NL"/>
      </w:rPr>
      <w:t>/INF.</w:t>
    </w:r>
    <w:r w:rsidR="00A85DF5">
      <w:rPr>
        <w:lang w:val="nl-NL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0CE3" w14:textId="7A36E062" w:rsidR="00B34CAE" w:rsidRPr="00EA597A" w:rsidRDefault="00EA597A" w:rsidP="00EA597A">
    <w:pPr>
      <w:pStyle w:val="Header"/>
      <w:spacing w:after="240"/>
      <w:jc w:val="right"/>
    </w:pPr>
    <w:r w:rsidRPr="00162E11">
      <w:rPr>
        <w:lang w:val="nl-NL"/>
      </w:rPr>
      <w:t>UN/SCETDG/53/INF.</w:t>
    </w:r>
    <w:r w:rsidR="00162E11">
      <w:rPr>
        <w:lang w:val="nl-NL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192" w14:textId="77777777" w:rsidR="000B033E" w:rsidRDefault="000B033E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6F063FA"/>
    <w:multiLevelType w:val="hybridMultilevel"/>
    <w:tmpl w:val="29B8CDBC"/>
    <w:lvl w:ilvl="0" w:tplc="6554D2D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 w15:restartNumberingAfterBreak="0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246F6501"/>
    <w:multiLevelType w:val="hybridMultilevel"/>
    <w:tmpl w:val="561CE07C"/>
    <w:lvl w:ilvl="0" w:tplc="4676A7D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C1FC7"/>
    <w:multiLevelType w:val="hybridMultilevel"/>
    <w:tmpl w:val="BD1C5598"/>
    <w:lvl w:ilvl="0" w:tplc="559A5BBC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2C4452E"/>
    <w:multiLevelType w:val="hybridMultilevel"/>
    <w:tmpl w:val="893A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 w15:restartNumberingAfterBreak="0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5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6" w15:restartNumberingAfterBreak="0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8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50C63"/>
    <w:multiLevelType w:val="hybridMultilevel"/>
    <w:tmpl w:val="8098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3" w15:restartNumberingAfterBreak="0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11C7D"/>
    <w:multiLevelType w:val="hybridMultilevel"/>
    <w:tmpl w:val="3A22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2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6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16"/>
  </w:num>
  <w:num w:numId="13">
    <w:abstractNumId w:val="12"/>
  </w:num>
  <w:num w:numId="14">
    <w:abstractNumId w:val="40"/>
  </w:num>
  <w:num w:numId="15">
    <w:abstractNumId w:val="43"/>
  </w:num>
  <w:num w:numId="16">
    <w:abstractNumId w:val="28"/>
  </w:num>
  <w:num w:numId="17">
    <w:abstractNumId w:val="35"/>
  </w:num>
  <w:num w:numId="18">
    <w:abstractNumId w:val="42"/>
  </w:num>
  <w:num w:numId="19">
    <w:abstractNumId w:val="25"/>
  </w:num>
  <w:num w:numId="20">
    <w:abstractNumId w:val="41"/>
  </w:num>
  <w:num w:numId="21">
    <w:abstractNumId w:val="23"/>
  </w:num>
  <w:num w:numId="22">
    <w:abstractNumId w:val="30"/>
  </w:num>
  <w:num w:numId="23">
    <w:abstractNumId w:val="47"/>
  </w:num>
  <w:num w:numId="24">
    <w:abstractNumId w:val="20"/>
  </w:num>
  <w:num w:numId="25">
    <w:abstractNumId w:val="29"/>
  </w:num>
  <w:num w:numId="26">
    <w:abstractNumId w:val="19"/>
  </w:num>
  <w:num w:numId="27">
    <w:abstractNumId w:val="13"/>
  </w:num>
  <w:num w:numId="28">
    <w:abstractNumId w:val="45"/>
  </w:num>
  <w:num w:numId="29">
    <w:abstractNumId w:val="34"/>
  </w:num>
  <w:num w:numId="30">
    <w:abstractNumId w:val="27"/>
  </w:num>
  <w:num w:numId="31">
    <w:abstractNumId w:val="37"/>
  </w:num>
  <w:num w:numId="32">
    <w:abstractNumId w:val="24"/>
  </w:num>
  <w:num w:numId="33">
    <w:abstractNumId w:val="32"/>
  </w:num>
  <w:num w:numId="34">
    <w:abstractNumId w:val="44"/>
  </w:num>
  <w:num w:numId="35">
    <w:abstractNumId w:val="10"/>
  </w:num>
  <w:num w:numId="36">
    <w:abstractNumId w:val="26"/>
  </w:num>
  <w:num w:numId="37">
    <w:abstractNumId w:val="14"/>
  </w:num>
  <w:num w:numId="38">
    <w:abstractNumId w:val="39"/>
  </w:num>
  <w:num w:numId="39">
    <w:abstractNumId w:val="15"/>
  </w:num>
  <w:num w:numId="40">
    <w:abstractNumId w:val="17"/>
  </w:num>
  <w:num w:numId="41">
    <w:abstractNumId w:val="33"/>
  </w:num>
  <w:num w:numId="42">
    <w:abstractNumId w:val="22"/>
  </w:num>
  <w:num w:numId="43">
    <w:abstractNumId w:val="36"/>
  </w:num>
  <w:num w:numId="44">
    <w:abstractNumId w:val="11"/>
  </w:num>
  <w:num w:numId="45">
    <w:abstractNumId w:val="21"/>
  </w:num>
  <w:num w:numId="46">
    <w:abstractNumId w:val="46"/>
  </w:num>
  <w:num w:numId="47">
    <w:abstractNumId w:val="31"/>
  </w:num>
  <w:num w:numId="4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33C5"/>
    <w:rsid w:val="00017D24"/>
    <w:rsid w:val="000216CC"/>
    <w:rsid w:val="0003398F"/>
    <w:rsid w:val="00043180"/>
    <w:rsid w:val="000504CE"/>
    <w:rsid w:val="00050922"/>
    <w:rsid w:val="00050F6B"/>
    <w:rsid w:val="00053492"/>
    <w:rsid w:val="0005710C"/>
    <w:rsid w:val="00061070"/>
    <w:rsid w:val="000618D2"/>
    <w:rsid w:val="0006267E"/>
    <w:rsid w:val="000639B4"/>
    <w:rsid w:val="0006438E"/>
    <w:rsid w:val="00064402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033E"/>
    <w:rsid w:val="000B175B"/>
    <w:rsid w:val="000B2968"/>
    <w:rsid w:val="000B2972"/>
    <w:rsid w:val="000B3A0F"/>
    <w:rsid w:val="000B4919"/>
    <w:rsid w:val="000B7AF2"/>
    <w:rsid w:val="000C1ED8"/>
    <w:rsid w:val="000C5D4B"/>
    <w:rsid w:val="000C717F"/>
    <w:rsid w:val="000C75A9"/>
    <w:rsid w:val="000D0B8F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9FD"/>
    <w:rsid w:val="0010461A"/>
    <w:rsid w:val="001106F4"/>
    <w:rsid w:val="00110F3C"/>
    <w:rsid w:val="00115303"/>
    <w:rsid w:val="00117787"/>
    <w:rsid w:val="00117D0D"/>
    <w:rsid w:val="00121EB7"/>
    <w:rsid w:val="00123BDC"/>
    <w:rsid w:val="001272B5"/>
    <w:rsid w:val="00130DFE"/>
    <w:rsid w:val="00131B10"/>
    <w:rsid w:val="00131D42"/>
    <w:rsid w:val="00133C50"/>
    <w:rsid w:val="001406F4"/>
    <w:rsid w:val="00142716"/>
    <w:rsid w:val="00143C6B"/>
    <w:rsid w:val="001448E1"/>
    <w:rsid w:val="00146CFA"/>
    <w:rsid w:val="00156996"/>
    <w:rsid w:val="00162E11"/>
    <w:rsid w:val="001633FB"/>
    <w:rsid w:val="00163A1B"/>
    <w:rsid w:val="00165735"/>
    <w:rsid w:val="00167786"/>
    <w:rsid w:val="00173874"/>
    <w:rsid w:val="00181019"/>
    <w:rsid w:val="00182CAC"/>
    <w:rsid w:val="001835BF"/>
    <w:rsid w:val="00184B86"/>
    <w:rsid w:val="00196A1B"/>
    <w:rsid w:val="001A02A4"/>
    <w:rsid w:val="001A3B0D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32DA"/>
    <w:rsid w:val="001E797C"/>
    <w:rsid w:val="00211B12"/>
    <w:rsid w:val="00211E0B"/>
    <w:rsid w:val="0021481D"/>
    <w:rsid w:val="00221589"/>
    <w:rsid w:val="00221AC2"/>
    <w:rsid w:val="0022393F"/>
    <w:rsid w:val="0022394D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0DDB"/>
    <w:rsid w:val="002725CA"/>
    <w:rsid w:val="00273A92"/>
    <w:rsid w:val="00277896"/>
    <w:rsid w:val="00280EB7"/>
    <w:rsid w:val="00287D81"/>
    <w:rsid w:val="002976CF"/>
    <w:rsid w:val="002A0BD2"/>
    <w:rsid w:val="002A5B17"/>
    <w:rsid w:val="002B0609"/>
    <w:rsid w:val="002B067A"/>
    <w:rsid w:val="002B1514"/>
    <w:rsid w:val="002B1CDA"/>
    <w:rsid w:val="002C014E"/>
    <w:rsid w:val="002C0681"/>
    <w:rsid w:val="002C72E8"/>
    <w:rsid w:val="002C7F25"/>
    <w:rsid w:val="002D5A85"/>
    <w:rsid w:val="002D5C7D"/>
    <w:rsid w:val="002E35BB"/>
    <w:rsid w:val="002E5DE4"/>
    <w:rsid w:val="002F68FD"/>
    <w:rsid w:val="00304CDC"/>
    <w:rsid w:val="00306ABF"/>
    <w:rsid w:val="003107FA"/>
    <w:rsid w:val="003147D0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61A5F"/>
    <w:rsid w:val="00372F06"/>
    <w:rsid w:val="003734CA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C0657"/>
    <w:rsid w:val="003C18C9"/>
    <w:rsid w:val="003C2CC4"/>
    <w:rsid w:val="003C2D54"/>
    <w:rsid w:val="003C655D"/>
    <w:rsid w:val="003D4B23"/>
    <w:rsid w:val="003F23A4"/>
    <w:rsid w:val="003F5B52"/>
    <w:rsid w:val="00401CDD"/>
    <w:rsid w:val="00403EC6"/>
    <w:rsid w:val="00406CD4"/>
    <w:rsid w:val="00430086"/>
    <w:rsid w:val="00430918"/>
    <w:rsid w:val="004325CB"/>
    <w:rsid w:val="004354EE"/>
    <w:rsid w:val="00437F3F"/>
    <w:rsid w:val="00446DE4"/>
    <w:rsid w:val="00452D10"/>
    <w:rsid w:val="004533A7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87D4C"/>
    <w:rsid w:val="00492AF9"/>
    <w:rsid w:val="00494C77"/>
    <w:rsid w:val="00497711"/>
    <w:rsid w:val="004B2C9D"/>
    <w:rsid w:val="004B5939"/>
    <w:rsid w:val="004B5C97"/>
    <w:rsid w:val="004B73D6"/>
    <w:rsid w:val="004C39D0"/>
    <w:rsid w:val="004C4F1A"/>
    <w:rsid w:val="004C6D6D"/>
    <w:rsid w:val="004E0C5D"/>
    <w:rsid w:val="004E3D60"/>
    <w:rsid w:val="004F4240"/>
    <w:rsid w:val="004F77CD"/>
    <w:rsid w:val="00500194"/>
    <w:rsid w:val="005008C4"/>
    <w:rsid w:val="00507CF1"/>
    <w:rsid w:val="00511208"/>
    <w:rsid w:val="00522177"/>
    <w:rsid w:val="00527910"/>
    <w:rsid w:val="005322D3"/>
    <w:rsid w:val="005420F2"/>
    <w:rsid w:val="0054211E"/>
    <w:rsid w:val="00542505"/>
    <w:rsid w:val="005475D4"/>
    <w:rsid w:val="00552899"/>
    <w:rsid w:val="00555CDB"/>
    <w:rsid w:val="00561B6D"/>
    <w:rsid w:val="00562D45"/>
    <w:rsid w:val="0056615B"/>
    <w:rsid w:val="00567DFB"/>
    <w:rsid w:val="00571DAA"/>
    <w:rsid w:val="005725F9"/>
    <w:rsid w:val="0057573C"/>
    <w:rsid w:val="0058129D"/>
    <w:rsid w:val="00590144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4B5B"/>
    <w:rsid w:val="005E5946"/>
    <w:rsid w:val="005F1AB7"/>
    <w:rsid w:val="005F3A39"/>
    <w:rsid w:val="005F5C2F"/>
    <w:rsid w:val="005F7BB1"/>
    <w:rsid w:val="00602490"/>
    <w:rsid w:val="00603E3C"/>
    <w:rsid w:val="00611FC4"/>
    <w:rsid w:val="00612812"/>
    <w:rsid w:val="006176FB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23F5"/>
    <w:rsid w:val="00662121"/>
    <w:rsid w:val="00662E09"/>
    <w:rsid w:val="00667788"/>
    <w:rsid w:val="006703B6"/>
    <w:rsid w:val="00670CF0"/>
    <w:rsid w:val="00674FF0"/>
    <w:rsid w:val="00675F87"/>
    <w:rsid w:val="00683778"/>
    <w:rsid w:val="00684C14"/>
    <w:rsid w:val="00690C20"/>
    <w:rsid w:val="00690CD6"/>
    <w:rsid w:val="006960A9"/>
    <w:rsid w:val="006A1458"/>
    <w:rsid w:val="006A3932"/>
    <w:rsid w:val="006A63E3"/>
    <w:rsid w:val="006A7392"/>
    <w:rsid w:val="006B1C55"/>
    <w:rsid w:val="006C0D34"/>
    <w:rsid w:val="006C1D3B"/>
    <w:rsid w:val="006C251B"/>
    <w:rsid w:val="006C2F7E"/>
    <w:rsid w:val="006D3560"/>
    <w:rsid w:val="006D7E3D"/>
    <w:rsid w:val="006E3B65"/>
    <w:rsid w:val="006E564B"/>
    <w:rsid w:val="007025C0"/>
    <w:rsid w:val="00707F04"/>
    <w:rsid w:val="00711637"/>
    <w:rsid w:val="00714F4F"/>
    <w:rsid w:val="007245CD"/>
    <w:rsid w:val="0072632A"/>
    <w:rsid w:val="00736E6A"/>
    <w:rsid w:val="00741F59"/>
    <w:rsid w:val="0074697D"/>
    <w:rsid w:val="0075168C"/>
    <w:rsid w:val="00755EBE"/>
    <w:rsid w:val="00755F90"/>
    <w:rsid w:val="00761619"/>
    <w:rsid w:val="0076177C"/>
    <w:rsid w:val="00763C33"/>
    <w:rsid w:val="00766322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6434"/>
    <w:rsid w:val="00790791"/>
    <w:rsid w:val="00796F36"/>
    <w:rsid w:val="00797331"/>
    <w:rsid w:val="007A05D2"/>
    <w:rsid w:val="007A2CDB"/>
    <w:rsid w:val="007A62EC"/>
    <w:rsid w:val="007B1A7E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7BC6"/>
    <w:rsid w:val="007E313F"/>
    <w:rsid w:val="007E4BD3"/>
    <w:rsid w:val="007E5D7C"/>
    <w:rsid w:val="007E7225"/>
    <w:rsid w:val="007F2A54"/>
    <w:rsid w:val="007F444F"/>
    <w:rsid w:val="007F5104"/>
    <w:rsid w:val="007F6611"/>
    <w:rsid w:val="00800024"/>
    <w:rsid w:val="008037A2"/>
    <w:rsid w:val="00811097"/>
    <w:rsid w:val="0081414F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34C79"/>
    <w:rsid w:val="00843AB2"/>
    <w:rsid w:val="00846809"/>
    <w:rsid w:val="008604BA"/>
    <w:rsid w:val="00860785"/>
    <w:rsid w:val="0086107D"/>
    <w:rsid w:val="00864251"/>
    <w:rsid w:val="00871FD5"/>
    <w:rsid w:val="00881213"/>
    <w:rsid w:val="008813D6"/>
    <w:rsid w:val="00892009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21BEF"/>
    <w:rsid w:val="00923019"/>
    <w:rsid w:val="009242B0"/>
    <w:rsid w:val="00924B63"/>
    <w:rsid w:val="009363B6"/>
    <w:rsid w:val="00940F46"/>
    <w:rsid w:val="00941ECC"/>
    <w:rsid w:val="00945A5D"/>
    <w:rsid w:val="00946A0D"/>
    <w:rsid w:val="00947F38"/>
    <w:rsid w:val="00955109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0A3"/>
    <w:rsid w:val="009953D5"/>
    <w:rsid w:val="009A1D29"/>
    <w:rsid w:val="009A4740"/>
    <w:rsid w:val="009B140E"/>
    <w:rsid w:val="009B798F"/>
    <w:rsid w:val="009C31D5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F0F06"/>
    <w:rsid w:val="009F4EEB"/>
    <w:rsid w:val="009F4FC5"/>
    <w:rsid w:val="009F77AD"/>
    <w:rsid w:val="00A07F24"/>
    <w:rsid w:val="00A1427D"/>
    <w:rsid w:val="00A22FE4"/>
    <w:rsid w:val="00A235F1"/>
    <w:rsid w:val="00A2784C"/>
    <w:rsid w:val="00A34B00"/>
    <w:rsid w:val="00A3777A"/>
    <w:rsid w:val="00A50077"/>
    <w:rsid w:val="00A54CA8"/>
    <w:rsid w:val="00A57236"/>
    <w:rsid w:val="00A60196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DF5"/>
    <w:rsid w:val="00A879A4"/>
    <w:rsid w:val="00AA1D9A"/>
    <w:rsid w:val="00AA32EB"/>
    <w:rsid w:val="00AB382F"/>
    <w:rsid w:val="00AB3D4E"/>
    <w:rsid w:val="00AB4CF1"/>
    <w:rsid w:val="00AC0D78"/>
    <w:rsid w:val="00AC1990"/>
    <w:rsid w:val="00AC31E3"/>
    <w:rsid w:val="00AD34EE"/>
    <w:rsid w:val="00AD40DE"/>
    <w:rsid w:val="00AD7C88"/>
    <w:rsid w:val="00AE45DE"/>
    <w:rsid w:val="00AF0878"/>
    <w:rsid w:val="00AF1FD0"/>
    <w:rsid w:val="00AF2F9D"/>
    <w:rsid w:val="00AF33AD"/>
    <w:rsid w:val="00AF6710"/>
    <w:rsid w:val="00B013E6"/>
    <w:rsid w:val="00B04D66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41384"/>
    <w:rsid w:val="00B4398E"/>
    <w:rsid w:val="00B47274"/>
    <w:rsid w:val="00B5392B"/>
    <w:rsid w:val="00B64269"/>
    <w:rsid w:val="00B71E2B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B176D"/>
    <w:rsid w:val="00BB3B28"/>
    <w:rsid w:val="00BC0C09"/>
    <w:rsid w:val="00BC74E9"/>
    <w:rsid w:val="00BD586C"/>
    <w:rsid w:val="00BD6433"/>
    <w:rsid w:val="00BE0D90"/>
    <w:rsid w:val="00BE1FF8"/>
    <w:rsid w:val="00BE50CA"/>
    <w:rsid w:val="00BE618E"/>
    <w:rsid w:val="00C0263F"/>
    <w:rsid w:val="00C03B44"/>
    <w:rsid w:val="00C078F8"/>
    <w:rsid w:val="00C13A85"/>
    <w:rsid w:val="00C218A4"/>
    <w:rsid w:val="00C31109"/>
    <w:rsid w:val="00C36D37"/>
    <w:rsid w:val="00C40FDC"/>
    <w:rsid w:val="00C463DD"/>
    <w:rsid w:val="00C46D5B"/>
    <w:rsid w:val="00C537D5"/>
    <w:rsid w:val="00C54ADB"/>
    <w:rsid w:val="00C54CEA"/>
    <w:rsid w:val="00C61DA2"/>
    <w:rsid w:val="00C62F76"/>
    <w:rsid w:val="00C66D78"/>
    <w:rsid w:val="00C745C3"/>
    <w:rsid w:val="00C81212"/>
    <w:rsid w:val="00C84FF1"/>
    <w:rsid w:val="00C8629C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F1050"/>
    <w:rsid w:val="00CF6F32"/>
    <w:rsid w:val="00CF778D"/>
    <w:rsid w:val="00D01746"/>
    <w:rsid w:val="00D0631B"/>
    <w:rsid w:val="00D06C3A"/>
    <w:rsid w:val="00D06F88"/>
    <w:rsid w:val="00D164BA"/>
    <w:rsid w:val="00D2031B"/>
    <w:rsid w:val="00D25E8C"/>
    <w:rsid w:val="00D25FE2"/>
    <w:rsid w:val="00D27E89"/>
    <w:rsid w:val="00D317D0"/>
    <w:rsid w:val="00D33DE8"/>
    <w:rsid w:val="00D35135"/>
    <w:rsid w:val="00D37E80"/>
    <w:rsid w:val="00D40F5B"/>
    <w:rsid w:val="00D43252"/>
    <w:rsid w:val="00D46231"/>
    <w:rsid w:val="00D477C4"/>
    <w:rsid w:val="00D47F84"/>
    <w:rsid w:val="00D5409C"/>
    <w:rsid w:val="00D57C13"/>
    <w:rsid w:val="00D57FD9"/>
    <w:rsid w:val="00D60685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B072B"/>
    <w:rsid w:val="00DD026E"/>
    <w:rsid w:val="00DD42A0"/>
    <w:rsid w:val="00DD4C95"/>
    <w:rsid w:val="00DE027F"/>
    <w:rsid w:val="00DE236F"/>
    <w:rsid w:val="00DE3E90"/>
    <w:rsid w:val="00DE3ECB"/>
    <w:rsid w:val="00DE4785"/>
    <w:rsid w:val="00DE7267"/>
    <w:rsid w:val="00DF0A4D"/>
    <w:rsid w:val="00DF3039"/>
    <w:rsid w:val="00DF3A04"/>
    <w:rsid w:val="00DF4518"/>
    <w:rsid w:val="00E01324"/>
    <w:rsid w:val="00E04F8A"/>
    <w:rsid w:val="00E130AB"/>
    <w:rsid w:val="00E1679E"/>
    <w:rsid w:val="00E178A1"/>
    <w:rsid w:val="00E239A0"/>
    <w:rsid w:val="00E2792B"/>
    <w:rsid w:val="00E32E0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535A"/>
    <w:rsid w:val="00E864BE"/>
    <w:rsid w:val="00E90647"/>
    <w:rsid w:val="00E93C5C"/>
    <w:rsid w:val="00E96630"/>
    <w:rsid w:val="00EA0364"/>
    <w:rsid w:val="00EA48C4"/>
    <w:rsid w:val="00EA5700"/>
    <w:rsid w:val="00EA597A"/>
    <w:rsid w:val="00EA772F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D48"/>
    <w:rsid w:val="00ED3508"/>
    <w:rsid w:val="00ED3F6F"/>
    <w:rsid w:val="00ED7A2A"/>
    <w:rsid w:val="00EE1B32"/>
    <w:rsid w:val="00EE2247"/>
    <w:rsid w:val="00EE3EB7"/>
    <w:rsid w:val="00EE4D59"/>
    <w:rsid w:val="00EE73C3"/>
    <w:rsid w:val="00EF0FC6"/>
    <w:rsid w:val="00EF1D7F"/>
    <w:rsid w:val="00EF4AAC"/>
    <w:rsid w:val="00F00E46"/>
    <w:rsid w:val="00F01C57"/>
    <w:rsid w:val="00F02060"/>
    <w:rsid w:val="00F03FA2"/>
    <w:rsid w:val="00F05283"/>
    <w:rsid w:val="00F07537"/>
    <w:rsid w:val="00F075EF"/>
    <w:rsid w:val="00F07E12"/>
    <w:rsid w:val="00F11ABA"/>
    <w:rsid w:val="00F1200D"/>
    <w:rsid w:val="00F21360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65C0A"/>
    <w:rsid w:val="00F74116"/>
    <w:rsid w:val="00F75E96"/>
    <w:rsid w:val="00F77CF6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4204"/>
    <w:rsid w:val="00FF51FB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862006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nand@ia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307B-534B-47A6-83C3-603DC233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5</cp:revision>
  <cp:lastPrinted>2018-09-13T08:22:00Z</cp:lastPrinted>
  <dcterms:created xsi:type="dcterms:W3CDTF">2018-09-12T11:59:00Z</dcterms:created>
  <dcterms:modified xsi:type="dcterms:W3CDTF">2018-09-13T08:23:00Z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