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4919" w:rsidTr="000216CC">
        <w:trPr>
          <w:trHeight w:val="851"/>
        </w:trPr>
        <w:tc>
          <w:tcPr>
            <w:tcW w:w="1259" w:type="dxa"/>
            <w:tcBorders>
              <w:top w:val="nil"/>
              <w:left w:val="nil"/>
              <w:bottom w:val="single" w:sz="4" w:space="0" w:color="auto"/>
              <w:right w:val="nil"/>
            </w:tcBorders>
            <w:shd w:val="clear" w:color="auto" w:fill="auto"/>
          </w:tcPr>
          <w:p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A83451" w:rsidRDefault="00FC215C" w:rsidP="00FC215C">
            <w:pPr>
              <w:jc w:val="right"/>
              <w:rPr>
                <w:b/>
                <w:sz w:val="40"/>
                <w:szCs w:val="40"/>
              </w:rPr>
            </w:pPr>
            <w:r w:rsidRPr="00A83451">
              <w:rPr>
                <w:b/>
                <w:sz w:val="40"/>
                <w:szCs w:val="40"/>
              </w:rPr>
              <w:t>UN/SCETDG/</w:t>
            </w:r>
            <w:r w:rsidR="00CE74ED" w:rsidRPr="00A83451">
              <w:rPr>
                <w:b/>
                <w:sz w:val="40"/>
                <w:szCs w:val="40"/>
              </w:rPr>
              <w:t>5</w:t>
            </w:r>
            <w:r w:rsidR="0003375D">
              <w:rPr>
                <w:b/>
                <w:sz w:val="40"/>
                <w:szCs w:val="40"/>
              </w:rPr>
              <w:t>3</w:t>
            </w:r>
            <w:r w:rsidRPr="00A83451">
              <w:rPr>
                <w:b/>
                <w:sz w:val="40"/>
                <w:szCs w:val="40"/>
              </w:rPr>
              <w:t>/INF.</w:t>
            </w:r>
            <w:r w:rsidR="001D49F7">
              <w:rPr>
                <w:b/>
                <w:sz w:val="40"/>
                <w:szCs w:val="40"/>
              </w:rPr>
              <w:t>5</w:t>
            </w:r>
          </w:p>
          <w:p w:rsidR="00FC215C" w:rsidRPr="000B4919" w:rsidRDefault="00FC215C" w:rsidP="00FC215C">
            <w:pPr>
              <w:jc w:val="right"/>
              <w:rPr>
                <w:b/>
                <w:sz w:val="40"/>
                <w:szCs w:val="40"/>
              </w:rPr>
            </w:pPr>
            <w:r w:rsidRPr="00A83451">
              <w:rPr>
                <w:b/>
                <w:sz w:val="40"/>
                <w:szCs w:val="40"/>
              </w:rPr>
              <w:t>UN/SCEGHS/</w:t>
            </w:r>
            <w:r w:rsidR="00CE74ED" w:rsidRPr="00A83451">
              <w:rPr>
                <w:b/>
                <w:sz w:val="40"/>
                <w:szCs w:val="40"/>
              </w:rPr>
              <w:t>3</w:t>
            </w:r>
            <w:r w:rsidR="00EC6BFD">
              <w:rPr>
                <w:b/>
                <w:sz w:val="40"/>
                <w:szCs w:val="40"/>
              </w:rPr>
              <w:t>5</w:t>
            </w:r>
            <w:r w:rsidRPr="00A83451">
              <w:rPr>
                <w:b/>
                <w:sz w:val="40"/>
                <w:szCs w:val="40"/>
              </w:rPr>
              <w:t>/INF.</w:t>
            </w:r>
            <w:r w:rsidR="001D49F7">
              <w:rPr>
                <w:b/>
                <w:sz w:val="40"/>
                <w:szCs w:val="40"/>
              </w:rPr>
              <w:t>5</w:t>
            </w:r>
          </w:p>
          <w:p w:rsidR="000216CC" w:rsidRPr="000B4919" w:rsidRDefault="000216CC" w:rsidP="00497711">
            <w:pPr>
              <w:jc w:val="right"/>
              <w:rPr>
                <w:highlight w:val="yellow"/>
              </w:rPr>
            </w:pPr>
          </w:p>
        </w:tc>
      </w:tr>
    </w:tbl>
    <w:p w:rsidR="000019B8" w:rsidRPr="000B4919"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0B4919" w:rsidTr="00165735">
        <w:tc>
          <w:tcPr>
            <w:tcW w:w="9645" w:type="dxa"/>
            <w:gridSpan w:val="2"/>
            <w:tcMar>
              <w:top w:w="142" w:type="dxa"/>
              <w:left w:w="108" w:type="dxa"/>
              <w:bottom w:w="142" w:type="dxa"/>
              <w:right w:w="108" w:type="dxa"/>
            </w:tcMar>
          </w:tcPr>
          <w:p w:rsidR="00645A0B" w:rsidRPr="000B4919" w:rsidRDefault="00645A0B" w:rsidP="000B6AD1">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CD2CE2">
              <w:rPr>
                <w:b/>
              </w:rPr>
              <w:t>19</w:t>
            </w:r>
            <w:bookmarkStart w:id="0" w:name="_GoBack"/>
            <w:bookmarkEnd w:id="0"/>
            <w:r w:rsidR="00CE74ED" w:rsidRPr="000B6AD1">
              <w:rPr>
                <w:b/>
                <w:sz w:val="18"/>
                <w:szCs w:val="24"/>
              </w:rPr>
              <w:t xml:space="preserve"> February 2018</w:t>
            </w:r>
          </w:p>
        </w:tc>
      </w:tr>
      <w:tr w:rsidR="00645A0B" w:rsidRPr="000B4919" w:rsidTr="00165735">
        <w:tc>
          <w:tcPr>
            <w:tcW w:w="4652" w:type="dxa"/>
            <w:tcMar>
              <w:top w:w="57" w:type="dxa"/>
              <w:left w:w="108" w:type="dxa"/>
              <w:bottom w:w="0" w:type="dxa"/>
              <w:right w:w="108" w:type="dxa"/>
            </w:tcMar>
            <w:vAlign w:val="center"/>
          </w:tcPr>
          <w:p w:rsidR="00645A0B" w:rsidRPr="000B4919" w:rsidRDefault="00645A0B" w:rsidP="00165735">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rsidR="00645A0B" w:rsidRPr="000B4919" w:rsidRDefault="00645A0B" w:rsidP="00165735">
            <w:pPr>
              <w:spacing w:before="120"/>
              <w:rPr>
                <w:b/>
              </w:rPr>
            </w:pPr>
            <w:r w:rsidRPr="000B4919">
              <w:rPr>
                <w:b/>
              </w:rPr>
              <w:t>Sub-Committee of Experts on the Globally Harmonized System of Classification and Labelling of Chemicals</w:t>
            </w:r>
          </w:p>
        </w:tc>
      </w:tr>
      <w:tr w:rsidR="00645A0B" w:rsidRPr="000B4919" w:rsidTr="00165735">
        <w:tc>
          <w:tcPr>
            <w:tcW w:w="4652" w:type="dxa"/>
            <w:tcMar>
              <w:top w:w="57" w:type="dxa"/>
              <w:left w:w="108" w:type="dxa"/>
              <w:bottom w:w="0" w:type="dxa"/>
              <w:right w:w="108" w:type="dxa"/>
            </w:tcMar>
          </w:tcPr>
          <w:p w:rsidR="00645A0B" w:rsidRPr="000B4919" w:rsidRDefault="00CE74ED" w:rsidP="00F64C95">
            <w:pPr>
              <w:spacing w:before="120"/>
              <w:ind w:left="34" w:hanging="34"/>
              <w:rPr>
                <w:b/>
              </w:rPr>
            </w:pPr>
            <w:r w:rsidRPr="006F47DE">
              <w:rPr>
                <w:b/>
              </w:rPr>
              <w:t>Fifty-</w:t>
            </w:r>
            <w:r>
              <w:rPr>
                <w:b/>
              </w:rPr>
              <w:t>third</w:t>
            </w:r>
            <w:r w:rsidRPr="006F47DE">
              <w:rPr>
                <w:b/>
              </w:rPr>
              <w:t xml:space="preserve"> session</w:t>
            </w:r>
          </w:p>
        </w:tc>
        <w:tc>
          <w:tcPr>
            <w:tcW w:w="4993" w:type="dxa"/>
            <w:tcMar>
              <w:top w:w="57" w:type="dxa"/>
              <w:left w:w="108" w:type="dxa"/>
              <w:bottom w:w="0" w:type="dxa"/>
              <w:right w:w="108" w:type="dxa"/>
            </w:tcMar>
          </w:tcPr>
          <w:p w:rsidR="00645A0B" w:rsidRPr="000B4919" w:rsidRDefault="00E63DE8" w:rsidP="00CE74ED">
            <w:pPr>
              <w:spacing w:before="120"/>
              <w:ind w:left="34" w:hanging="34"/>
              <w:rPr>
                <w:b/>
              </w:rPr>
            </w:pPr>
            <w:r>
              <w:rPr>
                <w:b/>
              </w:rPr>
              <w:t>Thirty-</w:t>
            </w:r>
            <w:r w:rsidR="00CE74ED">
              <w:rPr>
                <w:b/>
              </w:rPr>
              <w:t>fifth</w:t>
            </w:r>
            <w:r w:rsidRPr="000B4919">
              <w:rPr>
                <w:b/>
              </w:rPr>
              <w:t xml:space="preserve"> session</w:t>
            </w:r>
            <w:r w:rsidRPr="00E63DE8">
              <w:rPr>
                <w:b/>
              </w:rPr>
              <w:t xml:space="preserve"> </w:t>
            </w:r>
          </w:p>
        </w:tc>
      </w:tr>
      <w:tr w:rsidR="00645A0B" w:rsidRPr="000B4919" w:rsidTr="00165735">
        <w:tc>
          <w:tcPr>
            <w:tcW w:w="4652" w:type="dxa"/>
            <w:tcMar>
              <w:top w:w="28" w:type="dxa"/>
              <w:left w:w="108" w:type="dxa"/>
              <w:bottom w:w="0" w:type="dxa"/>
              <w:right w:w="108" w:type="dxa"/>
            </w:tcMar>
          </w:tcPr>
          <w:p w:rsidR="00CE74ED" w:rsidRPr="006F47DE" w:rsidRDefault="00CE74ED" w:rsidP="00CE74ED">
            <w:pPr>
              <w:tabs>
                <w:tab w:val="left" w:pos="6361"/>
                <w:tab w:val="left" w:pos="6939"/>
              </w:tabs>
              <w:spacing w:before="40"/>
              <w:outlineLvl w:val="0"/>
              <w:rPr>
                <w:bCs/>
              </w:rPr>
            </w:pPr>
            <w:r w:rsidRPr="006500BA">
              <w:t>Geneva,</w:t>
            </w:r>
            <w:r>
              <w:t xml:space="preserve"> 25 June-4 July 2018</w:t>
            </w:r>
          </w:p>
          <w:p w:rsidR="00645A0B" w:rsidRPr="000B4919" w:rsidRDefault="00A83451" w:rsidP="00EA48C4">
            <w:pPr>
              <w:spacing w:before="40"/>
              <w:ind w:left="34" w:hanging="34"/>
            </w:pPr>
            <w:r w:rsidRPr="006F47DE">
              <w:t xml:space="preserve">Item </w:t>
            </w:r>
            <w:r>
              <w:t>10</w:t>
            </w:r>
            <w:r w:rsidRPr="006F47DE">
              <w:t xml:space="preserve"> (</w:t>
            </w:r>
            <w:r>
              <w:t>d</w:t>
            </w:r>
            <w:r w:rsidRPr="006F47DE">
              <w:t>) of the provisional agenda</w:t>
            </w:r>
          </w:p>
          <w:p w:rsidR="00645A0B" w:rsidRPr="000B4919" w:rsidRDefault="00A83451" w:rsidP="00EA48C4">
            <w:pPr>
              <w:spacing w:before="40"/>
              <w:ind w:left="34" w:hanging="34"/>
              <w:rPr>
                <w:b/>
                <w:bCs/>
              </w:rPr>
            </w:pPr>
            <w:r w:rsidRPr="00872395">
              <w:rPr>
                <w:b/>
              </w:rPr>
              <w:t>Use of the Manual of Tests and Criteria in the context of the GHS</w:t>
            </w:r>
          </w:p>
        </w:tc>
        <w:tc>
          <w:tcPr>
            <w:tcW w:w="4993" w:type="dxa"/>
            <w:tcMar>
              <w:top w:w="28" w:type="dxa"/>
              <w:left w:w="108" w:type="dxa"/>
              <w:bottom w:w="0" w:type="dxa"/>
              <w:right w:w="108" w:type="dxa"/>
            </w:tcMar>
          </w:tcPr>
          <w:p w:rsidR="00CE74ED" w:rsidRPr="00283442" w:rsidRDefault="00CE74ED" w:rsidP="00CE74ED">
            <w:pPr>
              <w:spacing w:before="40"/>
            </w:pPr>
            <w:r w:rsidRPr="00283442">
              <w:t xml:space="preserve">Geneva, </w:t>
            </w:r>
            <w:r>
              <w:t>4-6 July 2018</w:t>
            </w:r>
          </w:p>
          <w:p w:rsidR="000B6AD1" w:rsidRPr="00755A0C" w:rsidRDefault="000B6AD1" w:rsidP="000B6AD1">
            <w:pPr>
              <w:spacing w:before="40"/>
            </w:pPr>
            <w:r w:rsidRPr="00755A0C">
              <w:t>Item 3 (a) of the provisional agenda</w:t>
            </w:r>
          </w:p>
          <w:p w:rsidR="00645A0B" w:rsidRPr="000B4919" w:rsidRDefault="000B6AD1" w:rsidP="000B6AD1">
            <w:pPr>
              <w:spacing w:before="40"/>
              <w:rPr>
                <w:b/>
                <w:bCs/>
              </w:rPr>
            </w:pPr>
            <w:r w:rsidRPr="00755A0C">
              <w:rPr>
                <w:b/>
              </w:rPr>
              <w:t>Classification criteria and related hazard communication: Work of the Sub-Committee of Experts on the Transport of Dangerous Goods (TDG) on matters of interest to the GHS Sub-Committee</w:t>
            </w:r>
          </w:p>
        </w:tc>
      </w:tr>
    </w:tbl>
    <w:p w:rsidR="00A83451" w:rsidRPr="006F47DE" w:rsidRDefault="008B65FB" w:rsidP="00A83451">
      <w:pPr>
        <w:pStyle w:val="HChG"/>
      </w:pPr>
      <w:r w:rsidRPr="000B4919">
        <w:rPr>
          <w:rFonts w:eastAsia="MS Mincho"/>
          <w:lang w:val="en-GB" w:eastAsia="ja-JP"/>
        </w:rPr>
        <w:tab/>
      </w:r>
      <w:r w:rsidRPr="000B4919">
        <w:rPr>
          <w:rFonts w:eastAsia="MS Mincho"/>
          <w:lang w:val="en-GB" w:eastAsia="ja-JP"/>
        </w:rPr>
        <w:tab/>
      </w:r>
      <w:r w:rsidR="00A83451">
        <w:t>Use of the Manual of Tests and Criteria in the context of GHS</w:t>
      </w:r>
    </w:p>
    <w:p w:rsidR="00A83451" w:rsidRPr="00872395" w:rsidRDefault="00A83451" w:rsidP="00A83451">
      <w:pPr>
        <w:pStyle w:val="H1G"/>
      </w:pPr>
      <w:r w:rsidRPr="00872395">
        <w:tab/>
      </w:r>
      <w:r w:rsidRPr="00872395">
        <w:tab/>
        <w:t>Transmitted by the Chairman of the Working Group on Explosives of the Sub-Committee of Experts on the Transport of Dangerous Goods (TDG Sub-Committee) on behalf of the Working Group</w:t>
      </w:r>
    </w:p>
    <w:p w:rsidR="00DF69A6" w:rsidRDefault="008830CC" w:rsidP="00DF69A6">
      <w:pPr>
        <w:pStyle w:val="SingleTxtG"/>
      </w:pPr>
      <w:r>
        <w:t>1.</w:t>
      </w:r>
      <w:r>
        <w:tab/>
      </w:r>
      <w:r w:rsidR="00EC6BFD" w:rsidRPr="004046FA">
        <w:rPr>
          <w:lang w:val="en-GB"/>
        </w:rPr>
        <w:t xml:space="preserve">This document </w:t>
      </w:r>
      <w:r w:rsidR="00EC6BFD">
        <w:rPr>
          <w:lang w:val="en-GB"/>
        </w:rPr>
        <w:t xml:space="preserve">contains proposals for </w:t>
      </w:r>
      <w:r w:rsidR="00EC6BFD" w:rsidRPr="004046FA">
        <w:rPr>
          <w:lang w:val="en-GB"/>
        </w:rPr>
        <w:t xml:space="preserve">amendments to </w:t>
      </w:r>
      <w:r w:rsidR="00EC6BFD">
        <w:rPr>
          <w:lang w:val="en-GB"/>
        </w:rPr>
        <w:t xml:space="preserve">Part III of </w:t>
      </w:r>
      <w:r w:rsidR="00EC6BFD" w:rsidRPr="004046FA">
        <w:rPr>
          <w:lang w:val="en-GB"/>
        </w:rPr>
        <w:t xml:space="preserve">the 6th revised edition of </w:t>
      </w:r>
      <w:r w:rsidR="00EC6BFD">
        <w:rPr>
          <w:lang w:val="en-GB"/>
        </w:rPr>
        <w:t>the Manual of Tests and Criteria</w:t>
      </w:r>
      <w:r w:rsidR="00857789">
        <w:rPr>
          <w:lang w:val="en-GB"/>
        </w:rPr>
        <w:t xml:space="preserve">, as amended by </w:t>
      </w:r>
      <w:r w:rsidR="00857789">
        <w:rPr>
          <w:rFonts w:eastAsia="MS Mincho"/>
          <w:lang w:val="en-GB"/>
        </w:rPr>
        <w:t>ST/SG/AC.10/11/Rev.6/Amend.1</w:t>
      </w:r>
      <w:r w:rsidR="000B6AD1">
        <w:rPr>
          <w:rFonts w:eastAsia="MS Mincho"/>
          <w:lang w:val="en-GB"/>
        </w:rPr>
        <w:t xml:space="preserve">, </w:t>
      </w:r>
      <w:r w:rsidR="000B6AD1" w:rsidRPr="004046FA">
        <w:rPr>
          <w:lang w:val="en-GB"/>
        </w:rPr>
        <w:t>agreed by the Working Group so far.</w:t>
      </w:r>
      <w:r w:rsidR="000B6AD1">
        <w:rPr>
          <w:lang w:val="en-GB"/>
        </w:rPr>
        <w:t xml:space="preserve"> They </w:t>
      </w:r>
      <w:r w:rsidR="000B6AD1">
        <w:rPr>
          <w:rFonts w:eastAsia="MS Mincho"/>
          <w:lang w:val="en-GB"/>
        </w:rPr>
        <w:t xml:space="preserve">are intended to facilitate the use of the Manual in the context of the GHS. </w:t>
      </w:r>
      <w:r w:rsidR="00DF69A6">
        <w:t xml:space="preserve">All the proposed amendments are indicated: inserted text in shown in </w:t>
      </w:r>
      <w:r w:rsidR="00DF69A6" w:rsidRPr="00B41166">
        <w:t>blue</w:t>
      </w:r>
      <w:r w:rsidR="00DF69A6">
        <w:t xml:space="preserve"> (</w:t>
      </w:r>
      <w:r w:rsidR="00DF69A6" w:rsidRPr="00A83451">
        <w:rPr>
          <w:color w:val="4F81BD"/>
        </w:rPr>
        <w:t>inserted</w:t>
      </w:r>
      <w:r w:rsidR="00DF69A6">
        <w:t>); deleted text is shown in red, strikethrough (</w:t>
      </w:r>
      <w:r w:rsidR="00DF69A6" w:rsidRPr="00B41166">
        <w:rPr>
          <w:strike/>
          <w:color w:val="FF0000"/>
        </w:rPr>
        <w:t>deleted</w:t>
      </w:r>
      <w:r w:rsidR="00DF69A6">
        <w:t>).</w:t>
      </w:r>
    </w:p>
    <w:p w:rsidR="000B6AD1" w:rsidRDefault="00C05987" w:rsidP="000B6AD1">
      <w:pPr>
        <w:pStyle w:val="SingleTxtG"/>
        <w:rPr>
          <w:lang w:val="en-GB"/>
        </w:rPr>
      </w:pPr>
      <w:r>
        <w:rPr>
          <w:lang w:val="en-GB"/>
        </w:rPr>
        <w:t>2.</w:t>
      </w:r>
      <w:r>
        <w:rPr>
          <w:lang w:val="en-GB"/>
        </w:rPr>
        <w:tab/>
      </w:r>
      <w:r w:rsidR="00857789">
        <w:rPr>
          <w:lang w:val="en-GB"/>
        </w:rPr>
        <w:t xml:space="preserve">Sections 31 and 32 have already been discussed, based on </w:t>
      </w:r>
      <w:r w:rsidR="000B6AD1">
        <w:rPr>
          <w:lang w:val="en-GB"/>
        </w:rPr>
        <w:t xml:space="preserve">the following </w:t>
      </w:r>
      <w:r w:rsidR="00857789">
        <w:rPr>
          <w:lang w:val="en-GB"/>
        </w:rPr>
        <w:t>informal documents</w:t>
      </w:r>
      <w:r w:rsidR="000B6AD1">
        <w:rPr>
          <w:lang w:val="en-GB"/>
        </w:rPr>
        <w:t>:</w:t>
      </w:r>
    </w:p>
    <w:p w:rsidR="000B6AD1" w:rsidRPr="00C05987" w:rsidRDefault="000B6AD1" w:rsidP="00C05987">
      <w:pPr>
        <w:pStyle w:val="Bullet1G"/>
      </w:pPr>
      <w:r w:rsidRPr="00C05987">
        <w:t>INF.46 (TDG, 48th session) - INF.30 (GHS, 30th session) (</w:t>
      </w:r>
      <w:r w:rsidR="00857789" w:rsidRPr="00C05987">
        <w:t>Canada</w:t>
      </w:r>
      <w:r w:rsidRPr="00C05987">
        <w:t>)</w:t>
      </w:r>
      <w:r w:rsidR="00857789" w:rsidRPr="00C05987">
        <w:t xml:space="preserve"> </w:t>
      </w:r>
    </w:p>
    <w:p w:rsidR="000B6AD1" w:rsidRPr="00C05987" w:rsidRDefault="000B6AD1" w:rsidP="00C05987">
      <w:pPr>
        <w:pStyle w:val="Bullet1G"/>
      </w:pPr>
      <w:r w:rsidRPr="00C05987">
        <w:t>INF.47 (</w:t>
      </w:r>
      <w:r w:rsidR="00857789" w:rsidRPr="00C05987">
        <w:t>TDG, 48th session) - INF.14 (GHS, 30th session)</w:t>
      </w:r>
      <w:r w:rsidRPr="00C05987">
        <w:t xml:space="preserve"> (Canada)</w:t>
      </w:r>
    </w:p>
    <w:p w:rsidR="00857789" w:rsidRDefault="00857789" w:rsidP="00C05987">
      <w:pPr>
        <w:pStyle w:val="Bullet1G"/>
      </w:pPr>
      <w:r w:rsidRPr="00C05987">
        <w:t xml:space="preserve">INF.6 </w:t>
      </w:r>
      <w:r w:rsidR="000B6AD1" w:rsidRPr="00C05987">
        <w:t>(TDG, 49th session) - INF.44 (31st session) (</w:t>
      </w:r>
      <w:r w:rsidR="00C05987" w:rsidRPr="00C05987">
        <w:t xml:space="preserve">Canada, </w:t>
      </w:r>
      <w:r w:rsidR="000B6AD1" w:rsidRPr="00C05987">
        <w:t>FEA)</w:t>
      </w:r>
    </w:p>
    <w:p w:rsidR="00857789" w:rsidRDefault="00C05987" w:rsidP="00857789">
      <w:pPr>
        <w:pStyle w:val="SingleTxtG"/>
        <w:rPr>
          <w:lang w:val="en-GB"/>
        </w:rPr>
      </w:pPr>
      <w:r>
        <w:rPr>
          <w:lang w:val="en-GB"/>
        </w:rPr>
        <w:t>3.</w:t>
      </w:r>
      <w:r>
        <w:rPr>
          <w:lang w:val="en-GB"/>
        </w:rPr>
        <w:tab/>
      </w:r>
      <w:r w:rsidR="00BD2077">
        <w:rPr>
          <w:lang w:val="en-GB"/>
        </w:rPr>
        <w:t>Since n</w:t>
      </w:r>
      <w:r>
        <w:rPr>
          <w:lang w:val="en-GB"/>
        </w:rPr>
        <w:t>o changes are proposed to s</w:t>
      </w:r>
      <w:r w:rsidR="00857789">
        <w:rPr>
          <w:lang w:val="en-GB"/>
        </w:rPr>
        <w:t xml:space="preserve">ections 38.3 and 38.4 as well as Parts IV and V </w:t>
      </w:r>
      <w:r>
        <w:rPr>
          <w:lang w:val="en-GB"/>
        </w:rPr>
        <w:t xml:space="preserve">within the framework of their use in the context of the GHS, </w:t>
      </w:r>
      <w:r w:rsidR="00BD2077">
        <w:rPr>
          <w:lang w:val="en-GB"/>
        </w:rPr>
        <w:t xml:space="preserve">they </w:t>
      </w:r>
      <w:r w:rsidR="00857789">
        <w:rPr>
          <w:lang w:val="en-GB"/>
        </w:rPr>
        <w:t>are not included in this document.</w:t>
      </w:r>
    </w:p>
    <w:p w:rsidR="000B6AD1" w:rsidRDefault="00C05987" w:rsidP="000B6AD1">
      <w:pPr>
        <w:pStyle w:val="SingleTxtG"/>
      </w:pPr>
      <w:r>
        <w:rPr>
          <w:rFonts w:eastAsia="MS Mincho"/>
          <w:lang w:val="en-GB"/>
        </w:rPr>
        <w:t>4</w:t>
      </w:r>
      <w:r w:rsidR="000B6AD1">
        <w:rPr>
          <w:rFonts w:eastAsia="MS Mincho"/>
          <w:lang w:val="en-GB"/>
        </w:rPr>
        <w:t>.</w:t>
      </w:r>
      <w:r w:rsidR="000B6AD1">
        <w:rPr>
          <w:rFonts w:eastAsia="MS Mincho"/>
          <w:lang w:val="en-GB"/>
        </w:rPr>
        <w:tab/>
        <w:t xml:space="preserve">This document is submitted for information of both-subcommittees </w:t>
      </w:r>
      <w:r w:rsidR="000B6AD1">
        <w:t xml:space="preserve">and to serve as a basis for technical discussions in the Working Group on Explosives. </w:t>
      </w:r>
    </w:p>
    <w:p w:rsidR="008830CC" w:rsidRDefault="00C05987" w:rsidP="008830CC">
      <w:pPr>
        <w:pStyle w:val="SingleTxtG"/>
        <w:rPr>
          <w:lang w:val="fr-CH"/>
        </w:rPr>
      </w:pPr>
      <w:r>
        <w:rPr>
          <w:lang w:val="fr-CH"/>
        </w:rPr>
        <w:t>5</w:t>
      </w:r>
      <w:r w:rsidR="008830CC">
        <w:rPr>
          <w:lang w:val="fr-CH"/>
        </w:rPr>
        <w:t>.</w:t>
      </w:r>
      <w:r w:rsidR="008830CC">
        <w:rPr>
          <w:lang w:val="fr-CH"/>
        </w:rPr>
        <w:tab/>
      </w:r>
      <w:r w:rsidR="008830CC">
        <w:t xml:space="preserve">The anticipated time path is that the discussions on this part of the Manual will be finalised during the </w:t>
      </w:r>
      <w:r w:rsidR="008830CC">
        <w:rPr>
          <w:lang w:val="fr-CH"/>
        </w:rPr>
        <w:t xml:space="preserve">fifty-third session of the </w:t>
      </w:r>
      <w:r w:rsidR="008830CC">
        <w:t xml:space="preserve">TDG </w:t>
      </w:r>
      <w:r w:rsidR="008830CC">
        <w:rPr>
          <w:lang w:val="fr-CH"/>
        </w:rPr>
        <w:t xml:space="preserve">Sub-Committee (thirty-fifth session of the </w:t>
      </w:r>
      <w:r w:rsidR="008830CC">
        <w:t xml:space="preserve">GHS </w:t>
      </w:r>
      <w:r w:rsidR="008830CC">
        <w:rPr>
          <w:lang w:val="fr-CH"/>
        </w:rPr>
        <w:t>Sub-Committee)</w:t>
      </w:r>
      <w:r w:rsidR="008830CC">
        <w:t>, leading to formal proposals for the December 2018 session</w:t>
      </w:r>
      <w:r w:rsidR="008830CC">
        <w:rPr>
          <w:lang w:val="fr-CH"/>
        </w:rPr>
        <w:t xml:space="preserve"> for consideration and hopefully adoption.</w:t>
      </w:r>
    </w:p>
    <w:p w:rsidR="0039260F" w:rsidRDefault="0039260F" w:rsidP="008830CC">
      <w:pPr>
        <w:pStyle w:val="SingleTxtG"/>
        <w:rPr>
          <w:lang w:val="fr-CH"/>
        </w:rPr>
        <w:sectPr w:rsidR="0039260F" w:rsidSect="00E60903">
          <w:headerReference w:type="even" r:id="rId8"/>
          <w:headerReference w:type="default" r:id="rId9"/>
          <w:footerReference w:type="even" r:id="rId10"/>
          <w:footerReference w:type="default" r:id="rId11"/>
          <w:headerReference w:type="first" r:id="rId12"/>
          <w:type w:val="continuous"/>
          <w:pgSz w:w="11906" w:h="16838" w:code="9"/>
          <w:pgMar w:top="1134" w:right="1134" w:bottom="851" w:left="1134" w:header="851" w:footer="1134" w:gutter="0"/>
          <w:cols w:space="708"/>
          <w:titlePg/>
          <w:docGrid w:linePitch="360"/>
        </w:sectPr>
      </w:pPr>
    </w:p>
    <w:p w:rsidR="0039260F" w:rsidRDefault="0039260F" w:rsidP="008830CC">
      <w:pPr>
        <w:pStyle w:val="SingleTxtG"/>
        <w:rPr>
          <w:lang w:val="fr-CH"/>
        </w:rPr>
      </w:pPr>
    </w:p>
    <w:p w:rsidR="00EC1F27" w:rsidRDefault="00EC1F27" w:rsidP="00EC1F27">
      <w:pPr>
        <w:pStyle w:val="ManualPartEN"/>
        <w:rPr>
          <w:lang w:val="fr-CH"/>
        </w:rPr>
      </w:pPr>
    </w:p>
    <w:p w:rsidR="00EC1F27" w:rsidRDefault="00EC1F27" w:rsidP="00EC1F27">
      <w:pPr>
        <w:pStyle w:val="ManualPartEN"/>
        <w:rPr>
          <w:lang w:val="fr-CH"/>
        </w:rPr>
      </w:pPr>
    </w:p>
    <w:p w:rsidR="00EC1F27" w:rsidRDefault="00EC1F27" w:rsidP="00EC1F27">
      <w:pPr>
        <w:pStyle w:val="ManualPartEN"/>
        <w:rPr>
          <w:lang w:val="fr-CH"/>
        </w:rPr>
      </w:pPr>
    </w:p>
    <w:p w:rsidR="00EC1F27" w:rsidRDefault="00EC1F27" w:rsidP="00EC1F27">
      <w:pPr>
        <w:pStyle w:val="ManualPartEN"/>
        <w:rPr>
          <w:lang w:val="fr-CH"/>
        </w:rPr>
      </w:pPr>
    </w:p>
    <w:p w:rsidR="00EC1F27" w:rsidRDefault="00EC1F27" w:rsidP="00EC1F27">
      <w:pPr>
        <w:pStyle w:val="ManualPartEN"/>
        <w:rPr>
          <w:lang w:val="fr-CH"/>
        </w:rPr>
      </w:pPr>
    </w:p>
    <w:p w:rsidR="00EC1F27" w:rsidRDefault="00EC1F27" w:rsidP="00EC1F27">
      <w:pPr>
        <w:pStyle w:val="ManualPartEN"/>
        <w:rPr>
          <w:lang w:val="fr-CH"/>
        </w:rPr>
      </w:pPr>
    </w:p>
    <w:p w:rsidR="00EC1F27" w:rsidRDefault="00EC1F27" w:rsidP="00EC1F27">
      <w:pPr>
        <w:pStyle w:val="ManualPartEN"/>
        <w:rPr>
          <w:lang w:val="fr-CH"/>
        </w:rPr>
      </w:pPr>
    </w:p>
    <w:p w:rsidR="00EC1F27" w:rsidRPr="00F543D4" w:rsidRDefault="00EC1F27" w:rsidP="00EC1F27">
      <w:pPr>
        <w:pStyle w:val="ManualPartEN"/>
        <w:rPr>
          <w:sz w:val="48"/>
          <w:szCs w:val="48"/>
        </w:rPr>
      </w:pPr>
      <w:r>
        <w:rPr>
          <w:szCs w:val="64"/>
        </w:rPr>
        <w:t>“</w:t>
      </w:r>
      <w:r w:rsidRPr="00211548">
        <w:rPr>
          <w:szCs w:val="64"/>
        </w:rPr>
        <w:t>PART III</w:t>
      </w:r>
      <w:r w:rsidRPr="00211548">
        <w:rPr>
          <w:szCs w:val="64"/>
        </w:rPr>
        <w:br/>
      </w:r>
      <w:r w:rsidRPr="00211548">
        <w:rPr>
          <w:szCs w:val="64"/>
        </w:rPr>
        <w:br/>
      </w:r>
      <w:r w:rsidRPr="00F543D4">
        <w:rPr>
          <w:sz w:val="48"/>
          <w:szCs w:val="48"/>
        </w:rPr>
        <w:t>CLASSIFICATION PROCEDURES,</w:t>
      </w:r>
      <w:r w:rsidRPr="00F543D4">
        <w:rPr>
          <w:sz w:val="48"/>
          <w:szCs w:val="48"/>
        </w:rPr>
        <w:br/>
        <w:t>TEST METHODS AND CRITERIA</w:t>
      </w:r>
      <w:r w:rsidRPr="00F543D4">
        <w:rPr>
          <w:sz w:val="48"/>
          <w:szCs w:val="48"/>
        </w:rPr>
        <w:br/>
        <w:t xml:space="preserve">RELATING TO </w:t>
      </w:r>
      <w:r>
        <w:rPr>
          <w:color w:val="0070C0"/>
          <w:sz w:val="48"/>
          <w:szCs w:val="48"/>
        </w:rPr>
        <w:t xml:space="preserve">VARIOUS HAZARD </w:t>
      </w:r>
      <w:r w:rsidRPr="00F543D4">
        <w:rPr>
          <w:sz w:val="48"/>
          <w:szCs w:val="48"/>
        </w:rPr>
        <w:t>CLASS</w:t>
      </w:r>
      <w:r w:rsidRPr="00FB19B1">
        <w:rPr>
          <w:color w:val="0070C0"/>
          <w:sz w:val="48"/>
          <w:szCs w:val="48"/>
        </w:rPr>
        <w:t>ES</w:t>
      </w:r>
      <w:r w:rsidRPr="00FB19B1">
        <w:rPr>
          <w:strike/>
          <w:color w:val="FF0000"/>
          <w:sz w:val="48"/>
          <w:szCs w:val="48"/>
        </w:rPr>
        <w:t> 2, CLASS 3, CLASS 4, DIVISION 5.1, CLASS 8</w:t>
      </w:r>
      <w:r w:rsidRPr="00FB19B1">
        <w:rPr>
          <w:strike/>
          <w:color w:val="FF0000"/>
          <w:sz w:val="48"/>
          <w:szCs w:val="48"/>
        </w:rPr>
        <w:br/>
        <w:t>AND CLASS 9</w:t>
      </w:r>
    </w:p>
    <w:p w:rsidR="00C31519" w:rsidRDefault="00C31519" w:rsidP="00EC1F27">
      <w:pPr>
        <w:jc w:val="both"/>
        <w:rPr>
          <w:sz w:val="32"/>
          <w:szCs w:val="32"/>
        </w:rPr>
        <w:sectPr w:rsidR="00C31519" w:rsidSect="0039260F">
          <w:headerReference w:type="first" r:id="rId13"/>
          <w:footerReference w:type="first" r:id="rId14"/>
          <w:type w:val="oddPage"/>
          <w:pgSz w:w="11906" w:h="16838" w:code="9"/>
          <w:pgMar w:top="1134" w:right="1134" w:bottom="851" w:left="1134" w:header="851" w:footer="1134" w:gutter="0"/>
          <w:cols w:space="708"/>
          <w:titlePg/>
          <w:docGrid w:linePitch="360"/>
        </w:sectPr>
      </w:pPr>
    </w:p>
    <w:p w:rsidR="00EC1F27" w:rsidRPr="00EC1F27" w:rsidRDefault="00EC1F27" w:rsidP="00EC1F27">
      <w:pPr>
        <w:jc w:val="center"/>
      </w:pPr>
      <w:r w:rsidRPr="00EC1F27">
        <w:rPr>
          <w:b/>
          <w:bCs/>
        </w:rPr>
        <w:lastRenderedPageBreak/>
        <w:t>CONTENTS OF PART III</w:t>
      </w:r>
    </w:p>
    <w:p w:rsidR="00EC1F27" w:rsidRPr="00EC1F27" w:rsidRDefault="00EC1F27" w:rsidP="00EC1F27">
      <w:pPr>
        <w:jc w:val="both"/>
      </w:pPr>
    </w:p>
    <w:p w:rsidR="00EC1F27" w:rsidRPr="00EC1F27" w:rsidRDefault="00EC1F27" w:rsidP="00EC1F27">
      <w:pPr>
        <w:jc w:val="both"/>
        <w:rPr>
          <w:i/>
          <w:iCs/>
        </w:rPr>
      </w:pPr>
      <w:r w:rsidRPr="00EC1F27">
        <w:rPr>
          <w:b/>
          <w:bCs/>
          <w:i/>
          <w:iCs/>
        </w:rPr>
        <w:t>NOTE 1:</w:t>
      </w:r>
      <w:r w:rsidRPr="00EC1F27">
        <w:rPr>
          <w:i/>
          <w:iCs/>
        </w:rPr>
        <w:t xml:space="preserve"> The country or organisation of origin of each test method is indicated in brackets after each test name.</w:t>
      </w:r>
    </w:p>
    <w:p w:rsidR="00EC1F27" w:rsidRPr="00EC1F27" w:rsidRDefault="00EC1F27" w:rsidP="00EC1F27">
      <w:pPr>
        <w:jc w:val="both"/>
      </w:pPr>
    </w:p>
    <w:p w:rsidR="00EC1F27" w:rsidRPr="00EC1F27" w:rsidRDefault="00EC1F27" w:rsidP="00EC1F27">
      <w:pPr>
        <w:numPr>
          <w:ilvl w:val="12"/>
          <w:numId w:val="0"/>
        </w:numPr>
        <w:tabs>
          <w:tab w:val="left" w:pos="1418"/>
          <w:tab w:val="left" w:pos="2268"/>
          <w:tab w:val="left" w:pos="2835"/>
          <w:tab w:val="left" w:pos="3402"/>
        </w:tabs>
        <w:jc w:val="both"/>
        <w:rPr>
          <w:i/>
          <w:iCs/>
        </w:rPr>
      </w:pPr>
      <w:r w:rsidRPr="00EC1F27">
        <w:rPr>
          <w:b/>
          <w:bCs/>
          <w:i/>
          <w:iCs/>
        </w:rPr>
        <w:t>NOTE 2:</w:t>
      </w:r>
      <w:r w:rsidRPr="00EC1F27">
        <w:rPr>
          <w:i/>
          <w:iCs/>
        </w:rPr>
        <w:t xml:space="preserve"> Unless otherwise specified, all test methods given in Part III of the Manual are recommended tests as only one test is given for each property.</w:t>
      </w:r>
    </w:p>
    <w:p w:rsidR="00EC1F27" w:rsidRPr="00EC1F27" w:rsidRDefault="00EC1F27" w:rsidP="00EC1F27">
      <w:pPr>
        <w:numPr>
          <w:ilvl w:val="12"/>
          <w:numId w:val="0"/>
        </w:numPr>
        <w:tabs>
          <w:tab w:val="left" w:pos="1134"/>
          <w:tab w:val="left" w:pos="1800"/>
          <w:tab w:val="left" w:pos="2268"/>
          <w:tab w:val="left" w:pos="2835"/>
          <w:tab w:val="left" w:pos="3402"/>
        </w:tabs>
        <w:ind w:left="1800" w:hanging="1800"/>
        <w:jc w:val="both"/>
      </w:pPr>
    </w:p>
    <w:p w:rsidR="00EC1F27" w:rsidRPr="00EC1F27" w:rsidRDefault="00EC1F27" w:rsidP="00EC1F27">
      <w:pPr>
        <w:jc w:val="both"/>
      </w:pPr>
    </w:p>
    <w:p w:rsidR="00EC1F27" w:rsidRPr="00EC1F27" w:rsidRDefault="00EC1F27" w:rsidP="00EC1F27">
      <w:pPr>
        <w:tabs>
          <w:tab w:val="right" w:pos="9638"/>
        </w:tabs>
      </w:pPr>
      <w:r w:rsidRPr="00EC1F27">
        <w:rPr>
          <w:b/>
          <w:bCs/>
          <w:u w:val="single"/>
        </w:rPr>
        <w:t>Section</w:t>
      </w:r>
      <w:r w:rsidRPr="00EC1F27">
        <w:tab/>
      </w:r>
      <w:r w:rsidRPr="00EC1F27">
        <w:rPr>
          <w:b/>
          <w:bCs/>
        </w:rPr>
        <w:t>Page</w:t>
      </w:r>
    </w:p>
    <w:p w:rsidR="00EC1F27" w:rsidRPr="00EC1F27" w:rsidRDefault="00EC1F27" w:rsidP="00EC1F27"/>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rPr>
          <w:b/>
          <w:bCs/>
        </w:rPr>
        <w:t>30.</w:t>
      </w:r>
      <w:r w:rsidRPr="00EC1F27">
        <w:rPr>
          <w:b/>
          <w:bCs/>
        </w:rPr>
        <w:tab/>
        <w:t>INTRODUCTION TO PART III</w:t>
      </w:r>
      <w:r w:rsidRPr="00EC1F27">
        <w:tab/>
      </w:r>
      <w:r w:rsidRPr="00EC1F27">
        <w:tab/>
        <w:t>341</w:t>
      </w:r>
    </w:p>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t>30.1</w:t>
      </w:r>
      <w:r w:rsidRPr="00EC1F27">
        <w:tab/>
        <w:t>PURPOSE</w:t>
      </w:r>
      <w:r w:rsidRPr="00EC1F27">
        <w:tab/>
      </w:r>
      <w:r w:rsidRPr="00EC1F27">
        <w:tab/>
      </w:r>
      <w:r w:rsidRPr="00EC1F27">
        <w:tab/>
        <w:t>341</w:t>
      </w:r>
    </w:p>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t>30.2</w:t>
      </w:r>
      <w:r w:rsidRPr="00EC1F27">
        <w:tab/>
        <w:t>SCOPE</w:t>
      </w:r>
      <w:r w:rsidRPr="00EC1F27">
        <w:tab/>
      </w:r>
      <w:r w:rsidRPr="00EC1F27">
        <w:tab/>
      </w:r>
      <w:r w:rsidRPr="00EC1F27">
        <w:tab/>
      </w:r>
      <w:r w:rsidRPr="00EC1F27">
        <w:tab/>
        <w:t>341</w:t>
      </w:r>
    </w:p>
    <w:p w:rsidR="00EC1F27" w:rsidRPr="00EC1F27" w:rsidRDefault="00EC1F27" w:rsidP="00EC1F27"/>
    <w:p w:rsidR="00EC1F27" w:rsidRPr="00EC1F27" w:rsidRDefault="00EC1F27" w:rsidP="00EC1F27">
      <w:pPr>
        <w:numPr>
          <w:ilvl w:val="12"/>
          <w:numId w:val="0"/>
        </w:numPr>
        <w:tabs>
          <w:tab w:val="left" w:pos="900"/>
          <w:tab w:val="left" w:pos="1620"/>
          <w:tab w:val="left" w:pos="1980"/>
          <w:tab w:val="left" w:leader="dot" w:pos="8956"/>
          <w:tab w:val="center" w:pos="9410"/>
        </w:tabs>
        <w:spacing w:after="60"/>
        <w:rPr>
          <w:b/>
          <w:bCs/>
        </w:rPr>
      </w:pPr>
      <w:r w:rsidRPr="00EC1F27">
        <w:rPr>
          <w:b/>
          <w:bCs/>
        </w:rPr>
        <w:t>31.</w:t>
      </w:r>
      <w:r w:rsidRPr="00EC1F27">
        <w:rPr>
          <w:b/>
          <w:bCs/>
        </w:rPr>
        <w:tab/>
        <w:t>CLASSIFICATION PROCEDURES, TEST METHODS AND CRITERIA</w:t>
      </w:r>
      <w:r w:rsidRPr="00EC1F27">
        <w:rPr>
          <w:b/>
          <w:bCs/>
        </w:rPr>
        <w:br/>
      </w:r>
      <w:r w:rsidRPr="00EC1F27">
        <w:rPr>
          <w:b/>
          <w:bCs/>
        </w:rPr>
        <w:tab/>
        <w:t xml:space="preserve">  RELATING TO FLAMMABLE AEROSOLS</w:t>
      </w:r>
      <w:r w:rsidRPr="00EC1F27">
        <w:rPr>
          <w:b/>
          <w:bCs/>
          <w:strike/>
          <w:color w:val="FF0000"/>
        </w:rPr>
        <w:t xml:space="preserve"> OF CLASS 2</w:t>
      </w:r>
      <w:r w:rsidRPr="00EC1F27">
        <w:rPr>
          <w:b/>
          <w:bCs/>
        </w:rPr>
        <w:t xml:space="preserve"> </w:t>
      </w:r>
      <w:r w:rsidRPr="00EC1F27">
        <w:tab/>
      </w:r>
      <w:r w:rsidRPr="00EC1F27">
        <w:tab/>
        <w:t>343</w:t>
      </w:r>
    </w:p>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t>31.1</w:t>
      </w:r>
      <w:r w:rsidRPr="00EC1F27">
        <w:tab/>
        <w:t>PURPOSE</w:t>
      </w:r>
      <w:r w:rsidRPr="00EC1F27">
        <w:tab/>
      </w:r>
      <w:r w:rsidRPr="00EC1F27">
        <w:tab/>
      </w:r>
      <w:r w:rsidRPr="00EC1F27">
        <w:tab/>
        <w:t>343</w:t>
      </w:r>
    </w:p>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t>31.2</w:t>
      </w:r>
      <w:r w:rsidRPr="00EC1F27">
        <w:tab/>
        <w:t>SCOPE</w:t>
      </w:r>
      <w:r w:rsidRPr="00EC1F27">
        <w:tab/>
      </w:r>
      <w:r w:rsidRPr="00EC1F27">
        <w:tab/>
      </w:r>
      <w:r w:rsidRPr="00EC1F27">
        <w:tab/>
      </w:r>
      <w:r w:rsidRPr="00EC1F27">
        <w:tab/>
        <w:t>343</w:t>
      </w:r>
    </w:p>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t>31.3</w:t>
      </w:r>
      <w:r w:rsidRPr="00EC1F27">
        <w:tab/>
        <w:t>CLASSIFICATION PROCEDURES FOR FLAMMABLE AEROSOLS</w:t>
      </w:r>
      <w:r w:rsidRPr="00EC1F27">
        <w:tab/>
      </w:r>
      <w:r w:rsidRPr="00EC1F27">
        <w:tab/>
        <w:t>343</w:t>
      </w:r>
    </w:p>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t>31.4</w:t>
      </w:r>
      <w:r w:rsidRPr="00EC1F27">
        <w:tab/>
        <w:t>IGNITION DISTANCE TEST FOR SPRAY AEROSOLS</w:t>
      </w:r>
      <w:r w:rsidRPr="00EC1F27">
        <w:tab/>
      </w:r>
      <w:r w:rsidRPr="00EC1F27">
        <w:tab/>
        <w:t>348</w:t>
      </w:r>
    </w:p>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t>31.5</w:t>
      </w:r>
      <w:r w:rsidRPr="00EC1F27">
        <w:tab/>
        <w:t>ENCLOSED SPACE IGNITION TEST</w:t>
      </w:r>
      <w:r w:rsidRPr="00EC1F27">
        <w:tab/>
      </w:r>
      <w:r w:rsidRPr="00EC1F27">
        <w:tab/>
        <w:t>352</w:t>
      </w:r>
    </w:p>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t>31.6</w:t>
      </w:r>
      <w:r w:rsidRPr="00EC1F27">
        <w:tab/>
        <w:t>AEROSOL FOAM FLAMMABILITY TEST</w:t>
      </w:r>
      <w:r w:rsidRPr="00EC1F27">
        <w:tab/>
      </w:r>
      <w:r w:rsidRPr="00EC1F27">
        <w:tab/>
        <w:t>357</w:t>
      </w:r>
    </w:p>
    <w:p w:rsidR="00EC1F27" w:rsidRPr="00EC1F27" w:rsidRDefault="00EC1F27" w:rsidP="00EC1F27">
      <w:r w:rsidRPr="00EC1F27">
        <w:tab/>
        <w:t xml:space="preserve"> </w:t>
      </w:r>
    </w:p>
    <w:p w:rsidR="00EC1F27" w:rsidRPr="00EC1F27" w:rsidRDefault="00EC1F27" w:rsidP="00EC1F27">
      <w:pPr>
        <w:rPr>
          <w:highlight w:val="yellow"/>
        </w:rPr>
      </w:pPr>
    </w:p>
    <w:p w:rsidR="00EC1F27" w:rsidRPr="00EC1F27" w:rsidRDefault="00EC1F27" w:rsidP="00EC1F27">
      <w:pPr>
        <w:tabs>
          <w:tab w:val="left" w:pos="900"/>
          <w:tab w:val="left" w:pos="1620"/>
          <w:tab w:val="left" w:pos="1980"/>
          <w:tab w:val="left" w:leader="dot" w:pos="8956"/>
          <w:tab w:val="center" w:pos="9410"/>
        </w:tabs>
        <w:spacing w:after="60"/>
      </w:pPr>
      <w:r w:rsidRPr="00EC1F27">
        <w:rPr>
          <w:b/>
          <w:bCs/>
        </w:rPr>
        <w:t>32.</w:t>
      </w:r>
      <w:r w:rsidRPr="00EC1F27">
        <w:tab/>
      </w:r>
      <w:r w:rsidRPr="00EC1F27">
        <w:rPr>
          <w:b/>
          <w:bCs/>
        </w:rPr>
        <w:t>CLASSIFICATION PROCEDURES, TEST METHODS</w:t>
      </w:r>
      <w:r w:rsidRPr="00EC1F27">
        <w:rPr>
          <w:b/>
          <w:bCs/>
        </w:rPr>
        <w:br/>
      </w:r>
      <w:r w:rsidRPr="00EC1F27">
        <w:rPr>
          <w:b/>
          <w:bCs/>
        </w:rPr>
        <w:tab/>
        <w:t xml:space="preserve">  AND CRITERIA RELATING TO LIQUID DESENSITIZED</w:t>
      </w:r>
      <w:r w:rsidRPr="00EC1F27">
        <w:rPr>
          <w:b/>
          <w:bCs/>
        </w:rPr>
        <w:br/>
      </w:r>
      <w:r w:rsidRPr="00EC1F27">
        <w:rPr>
          <w:b/>
          <w:bCs/>
        </w:rPr>
        <w:tab/>
        <w:t xml:space="preserve">  EXPLOSIVES</w:t>
      </w:r>
      <w:r w:rsidRPr="00EC1F27">
        <w:t xml:space="preserve"> </w:t>
      </w:r>
      <w:r w:rsidRPr="00EC1F27">
        <w:rPr>
          <w:b/>
          <w:bCs/>
        </w:rPr>
        <w:t>AND</w:t>
      </w:r>
      <w:r w:rsidRPr="00EC1F27">
        <w:t xml:space="preserve"> </w:t>
      </w:r>
      <w:r w:rsidRPr="00EC1F27">
        <w:rPr>
          <w:b/>
          <w:bCs/>
        </w:rPr>
        <w:t>FLAMMABLE LIQUIDS</w:t>
      </w:r>
      <w:r w:rsidRPr="00EC1F27">
        <w:rPr>
          <w:b/>
          <w:bCs/>
          <w:strike/>
          <w:color w:val="FF0000"/>
        </w:rPr>
        <w:t xml:space="preserve"> OF CLASS 3</w:t>
      </w:r>
      <w:r w:rsidRPr="00EC1F27">
        <w:tab/>
      </w:r>
      <w:r w:rsidRPr="00EC1F27">
        <w:tab/>
        <w:t>359</w:t>
      </w:r>
    </w:p>
    <w:p w:rsidR="00EC1F27" w:rsidRPr="00EC1F27" w:rsidRDefault="00EC1F27" w:rsidP="00EC1F27">
      <w:pPr>
        <w:tabs>
          <w:tab w:val="left" w:pos="900"/>
          <w:tab w:val="left" w:pos="1620"/>
          <w:tab w:val="left" w:pos="1980"/>
          <w:tab w:val="left" w:leader="dot" w:pos="8956"/>
          <w:tab w:val="center" w:pos="9410"/>
        </w:tabs>
        <w:spacing w:after="60"/>
      </w:pPr>
      <w:r w:rsidRPr="00EC1F27">
        <w:t>32.1</w:t>
      </w:r>
      <w:r w:rsidRPr="00EC1F27">
        <w:tab/>
        <w:t>PURPOSE</w:t>
      </w:r>
      <w:r w:rsidRPr="00EC1F27">
        <w:tab/>
      </w:r>
      <w:r w:rsidRPr="00EC1F27">
        <w:tab/>
      </w:r>
      <w:r w:rsidRPr="00EC1F27">
        <w:tab/>
        <w:t>359</w:t>
      </w:r>
    </w:p>
    <w:p w:rsidR="00EC1F27" w:rsidRPr="00EC1F27" w:rsidRDefault="00EC1F27" w:rsidP="00EC1F27">
      <w:pPr>
        <w:tabs>
          <w:tab w:val="left" w:pos="900"/>
          <w:tab w:val="left" w:pos="1620"/>
          <w:tab w:val="left" w:pos="1980"/>
          <w:tab w:val="left" w:leader="dot" w:pos="8956"/>
          <w:tab w:val="center" w:pos="9410"/>
        </w:tabs>
        <w:spacing w:after="60"/>
      </w:pPr>
      <w:r w:rsidRPr="00EC1F27">
        <w:t>32.2</w:t>
      </w:r>
      <w:r w:rsidRPr="00EC1F27">
        <w:tab/>
        <w:t>SCOPE</w:t>
      </w:r>
      <w:r w:rsidRPr="00EC1F27">
        <w:tab/>
      </w:r>
      <w:r w:rsidRPr="00EC1F27">
        <w:tab/>
      </w:r>
      <w:r w:rsidRPr="00EC1F27">
        <w:tab/>
      </w:r>
      <w:r w:rsidRPr="00EC1F27">
        <w:tab/>
        <w:t>359</w:t>
      </w:r>
    </w:p>
    <w:p w:rsidR="00EC1F27" w:rsidRPr="00EC1F27" w:rsidRDefault="00EC1F27" w:rsidP="00EC1F27">
      <w:pPr>
        <w:tabs>
          <w:tab w:val="left" w:pos="900"/>
          <w:tab w:val="left" w:pos="1620"/>
          <w:tab w:val="left" w:pos="1980"/>
          <w:tab w:val="left" w:leader="dot" w:pos="8956"/>
          <w:tab w:val="center" w:pos="9410"/>
        </w:tabs>
        <w:spacing w:after="60"/>
      </w:pPr>
      <w:r w:rsidRPr="00EC1F27">
        <w:t>32.3</w:t>
      </w:r>
      <w:r w:rsidRPr="00EC1F27">
        <w:tab/>
        <w:t>CLASSIFICATION PROCEDURES</w:t>
      </w:r>
      <w:r w:rsidRPr="00EC1F27">
        <w:tab/>
      </w:r>
      <w:r w:rsidRPr="00EC1F27">
        <w:tab/>
        <w:t>359</w:t>
      </w:r>
    </w:p>
    <w:p w:rsidR="00EC1F27" w:rsidRPr="00EC1F27" w:rsidRDefault="00EC1F27" w:rsidP="00EC1F27">
      <w:pPr>
        <w:tabs>
          <w:tab w:val="left" w:pos="900"/>
          <w:tab w:val="left" w:pos="1620"/>
          <w:tab w:val="left" w:pos="1980"/>
          <w:tab w:val="left" w:leader="dot" w:pos="8956"/>
          <w:tab w:val="center" w:pos="9410"/>
        </w:tabs>
        <w:spacing w:after="60"/>
      </w:pPr>
      <w:r w:rsidRPr="00EC1F27">
        <w:t>32.4</w:t>
      </w:r>
      <w:r w:rsidRPr="00EC1F27">
        <w:tab/>
        <w:t>TEST METHODS FOR DETERMINING FLASH POINT AND VISCOSITY</w:t>
      </w:r>
      <w:r w:rsidRPr="00EC1F27">
        <w:tab/>
      </w:r>
      <w:r w:rsidRPr="00EC1F27">
        <w:tab/>
        <w:t>361</w:t>
      </w:r>
    </w:p>
    <w:p w:rsidR="00EC1F27" w:rsidRPr="00EC1F27" w:rsidRDefault="00EC1F27" w:rsidP="00EC1F27">
      <w:pPr>
        <w:tabs>
          <w:tab w:val="left" w:pos="900"/>
          <w:tab w:val="left" w:pos="1620"/>
          <w:tab w:val="left" w:pos="1980"/>
          <w:tab w:val="left" w:leader="dot" w:pos="8956"/>
          <w:tab w:val="center" w:pos="9410"/>
        </w:tabs>
        <w:spacing w:after="60"/>
      </w:pPr>
      <w:r w:rsidRPr="00EC1F27">
        <w:t>32.5</w:t>
      </w:r>
      <w:r w:rsidRPr="00EC1F27">
        <w:tab/>
        <w:t>TEST METHODS FOR DETERMINING SOLVENT SEPARATION</w:t>
      </w:r>
      <w:r w:rsidRPr="00EC1F27">
        <w:br/>
      </w:r>
      <w:r w:rsidRPr="00EC1F27">
        <w:tab/>
        <w:t xml:space="preserve">  AND SUSTAINED COMBUSTION</w:t>
      </w:r>
      <w:r w:rsidRPr="00EC1F27">
        <w:tab/>
      </w:r>
      <w:r w:rsidRPr="00EC1F27">
        <w:tab/>
        <w:t>362</w:t>
      </w:r>
    </w:p>
    <w:p w:rsidR="00EC1F27" w:rsidRPr="00EC1F27" w:rsidRDefault="00EC1F27" w:rsidP="00EC1F27">
      <w:pPr>
        <w:tabs>
          <w:tab w:val="left" w:pos="900"/>
          <w:tab w:val="left" w:pos="1620"/>
          <w:tab w:val="left" w:pos="1980"/>
          <w:tab w:val="left" w:leader="dot" w:pos="8956"/>
          <w:tab w:val="center" w:pos="9410"/>
        </w:tabs>
        <w:spacing w:after="60"/>
      </w:pPr>
      <w:r w:rsidRPr="00EC1F27">
        <w:t>32.5.1</w:t>
      </w:r>
      <w:r w:rsidRPr="00EC1F27">
        <w:tab/>
        <w:t>Test L.1</w:t>
      </w:r>
      <w:r w:rsidRPr="00EC1F27">
        <w:tab/>
        <w:t>Solvent separation test (UN)</w:t>
      </w:r>
      <w:r w:rsidRPr="00EC1F27">
        <w:tab/>
      </w:r>
      <w:r w:rsidRPr="00EC1F27">
        <w:tab/>
        <w:t>362</w:t>
      </w:r>
    </w:p>
    <w:p w:rsidR="00EC1F27" w:rsidRPr="00EC1F27" w:rsidRDefault="00EC1F27" w:rsidP="00EC1F27">
      <w:pPr>
        <w:tabs>
          <w:tab w:val="left" w:pos="900"/>
          <w:tab w:val="left" w:pos="1620"/>
          <w:tab w:val="left" w:pos="1980"/>
          <w:tab w:val="left" w:leader="dot" w:pos="8956"/>
          <w:tab w:val="center" w:pos="9410"/>
        </w:tabs>
        <w:spacing w:after="60"/>
      </w:pPr>
      <w:r w:rsidRPr="00EC1F27">
        <w:t>32.5.2</w:t>
      </w:r>
      <w:r w:rsidRPr="00EC1F27">
        <w:tab/>
        <w:t>Test L.2</w:t>
      </w:r>
      <w:r w:rsidRPr="00EC1F27">
        <w:tab/>
        <w:t>Sustained combustion test (UN)</w:t>
      </w:r>
      <w:r w:rsidRPr="00EC1F27">
        <w:tab/>
      </w:r>
      <w:r w:rsidRPr="00EC1F27">
        <w:tab/>
        <w:t>363</w:t>
      </w:r>
    </w:p>
    <w:p w:rsidR="00EC1F27" w:rsidRPr="00EC1F27" w:rsidRDefault="00EC1F27" w:rsidP="00EC1F27">
      <w:pPr>
        <w:tabs>
          <w:tab w:val="left" w:pos="900"/>
          <w:tab w:val="left" w:pos="1620"/>
          <w:tab w:val="left" w:pos="1980"/>
          <w:tab w:val="left" w:leader="dot" w:pos="8956"/>
          <w:tab w:val="center" w:pos="9410"/>
        </w:tabs>
        <w:spacing w:after="60"/>
      </w:pPr>
      <w:r w:rsidRPr="00EC1F27">
        <w:t>32.6</w:t>
      </w:r>
      <w:r w:rsidRPr="00EC1F27">
        <w:tab/>
        <w:t>TEST METHODS USED FOR DETERMINING INITIAL BOILING POINT</w:t>
      </w:r>
      <w:r w:rsidRPr="00EC1F27">
        <w:tab/>
      </w:r>
      <w:r w:rsidRPr="00EC1F27">
        <w:tab/>
        <w:t>367</w:t>
      </w:r>
    </w:p>
    <w:p w:rsidR="00EC1F27" w:rsidRPr="00EC1F27" w:rsidRDefault="00EC1F27" w:rsidP="00EC1F27">
      <w:pPr>
        <w:rPr>
          <w:highlight w:val="yellow"/>
        </w:rPr>
      </w:pPr>
    </w:p>
    <w:p w:rsidR="00EC1F27" w:rsidRPr="00EC1F27" w:rsidRDefault="00EC1F27" w:rsidP="00EC1F27">
      <w:pPr>
        <w:tabs>
          <w:tab w:val="left" w:pos="900"/>
          <w:tab w:val="left" w:pos="1620"/>
          <w:tab w:val="left" w:pos="1980"/>
          <w:tab w:val="left" w:leader="dot" w:pos="8956"/>
          <w:tab w:val="center" w:pos="9410"/>
        </w:tabs>
        <w:spacing w:after="60"/>
        <w:ind w:left="851" w:hanging="851"/>
        <w:rPr>
          <w:b/>
          <w:bCs/>
        </w:rPr>
      </w:pPr>
      <w:r w:rsidRPr="00EC1F27">
        <w:rPr>
          <w:b/>
          <w:bCs/>
        </w:rPr>
        <w:t>33.</w:t>
      </w:r>
      <w:r w:rsidRPr="00EC1F27">
        <w:rPr>
          <w:b/>
          <w:bCs/>
        </w:rPr>
        <w:tab/>
        <w:t>CLASSIFICATION PROCEDURES, TEST METHODS</w:t>
      </w:r>
      <w:r w:rsidRPr="00EC1F27">
        <w:rPr>
          <w:b/>
          <w:bCs/>
        </w:rPr>
        <w:br/>
      </w:r>
      <w:r w:rsidRPr="00EC1F27">
        <w:rPr>
          <w:b/>
          <w:bCs/>
        </w:rPr>
        <w:tab/>
        <w:t xml:space="preserve">  AND CRITERIA RELATING TO</w:t>
      </w:r>
      <w:r w:rsidRPr="00EC1F27">
        <w:rPr>
          <w:b/>
          <w:bCs/>
          <w:strike/>
          <w:color w:val="FF0000"/>
        </w:rPr>
        <w:t xml:space="preserve"> CLASS 4</w:t>
      </w:r>
      <w:r w:rsidRPr="00EC1F27">
        <w:rPr>
          <w:color w:val="0070C0"/>
        </w:rPr>
        <w:t>FLAMMABLE SOLIDS, PYROPHORIC</w:t>
      </w:r>
      <w:r w:rsidRPr="00EC1F27">
        <w:rPr>
          <w:color w:val="0070C0"/>
        </w:rPr>
        <w:br/>
        <w:t xml:space="preserve"> LIQUIDS AND SOLIDS, SLEF-HEATING SUBSTANCES AND SUBSTANCES WHICH,</w:t>
      </w:r>
      <w:r w:rsidRPr="00EC1F27">
        <w:rPr>
          <w:color w:val="0070C0"/>
        </w:rPr>
        <w:br/>
        <w:t>IN CONTACT WITH WATER, EMIT FLAMMABLE GASES</w:t>
      </w:r>
      <w:r w:rsidRPr="00EC1F27">
        <w:tab/>
      </w:r>
      <w:r w:rsidRPr="00EC1F27">
        <w:tab/>
        <w:t>369</w:t>
      </w:r>
    </w:p>
    <w:p w:rsidR="00EC1F27" w:rsidRPr="00EC1F27" w:rsidRDefault="00EC1F27" w:rsidP="00EC1F27">
      <w:pPr>
        <w:tabs>
          <w:tab w:val="left" w:pos="900"/>
          <w:tab w:val="left" w:pos="1620"/>
          <w:tab w:val="left" w:pos="1980"/>
          <w:tab w:val="left" w:leader="dot" w:pos="8956"/>
          <w:tab w:val="center" w:pos="9410"/>
        </w:tabs>
        <w:spacing w:after="60"/>
      </w:pPr>
      <w:r w:rsidRPr="00EC1F27">
        <w:t>33.1</w:t>
      </w:r>
      <w:r w:rsidRPr="00EC1F27">
        <w:tab/>
        <w:t>INTRODUCTION</w:t>
      </w:r>
      <w:r w:rsidRPr="00EC1F27">
        <w:tab/>
      </w:r>
      <w:r w:rsidRPr="00EC1F27">
        <w:tab/>
        <w:t>369</w:t>
      </w:r>
    </w:p>
    <w:p w:rsidR="00EC1F27" w:rsidRPr="00EC1F27" w:rsidRDefault="00EC1F27" w:rsidP="00EC1F27">
      <w:pPr>
        <w:tabs>
          <w:tab w:val="left" w:pos="900"/>
          <w:tab w:val="left" w:pos="1620"/>
          <w:tab w:val="left" w:pos="1980"/>
          <w:tab w:val="left" w:leader="dot" w:pos="8956"/>
          <w:tab w:val="center" w:pos="9410"/>
        </w:tabs>
        <w:spacing w:after="60"/>
      </w:pPr>
      <w:r w:rsidRPr="00EC1F27">
        <w:t>33.2</w:t>
      </w:r>
      <w:r w:rsidRPr="00EC1F27">
        <w:tab/>
      </w:r>
      <w:r w:rsidRPr="00EC1F27">
        <w:rPr>
          <w:b/>
          <w:bCs/>
          <w:strike/>
          <w:color w:val="FF0000"/>
        </w:rPr>
        <w:t>DIVISION 4.</w:t>
      </w:r>
      <w:bookmarkStart w:id="1" w:name="_Hlk502603030"/>
      <w:r w:rsidRPr="00EC1F27">
        <w:rPr>
          <w:b/>
          <w:bCs/>
          <w:strike/>
          <w:color w:val="FF0000"/>
        </w:rPr>
        <w:t>1</w:t>
      </w:r>
      <w:r w:rsidRPr="00EC1F27">
        <w:rPr>
          <w:b/>
          <w:color w:val="0070C0"/>
        </w:rPr>
        <w:t>FLAMMABLE SOLIDS AND SOLID DESENSITIZED EXPLOSIVES</w:t>
      </w:r>
      <w:bookmarkEnd w:id="1"/>
      <w:r w:rsidRPr="00EC1F27">
        <w:tab/>
      </w:r>
      <w:r w:rsidRPr="00EC1F27">
        <w:tab/>
        <w:t>369</w:t>
      </w:r>
    </w:p>
    <w:p w:rsidR="00EC1F27" w:rsidRPr="00EC1F27" w:rsidRDefault="00EC1F27" w:rsidP="00EC1F27">
      <w:pPr>
        <w:tabs>
          <w:tab w:val="left" w:pos="900"/>
          <w:tab w:val="left" w:pos="1620"/>
          <w:tab w:val="left" w:pos="1980"/>
          <w:tab w:val="left" w:leader="dot" w:pos="8956"/>
          <w:tab w:val="center" w:pos="9410"/>
        </w:tabs>
        <w:spacing w:after="60"/>
      </w:pPr>
      <w:r w:rsidRPr="00EC1F27">
        <w:t>33.2.1</w:t>
      </w:r>
      <w:r w:rsidRPr="00EC1F27">
        <w:tab/>
        <w:t>FLAMMABLE SOLIDS</w:t>
      </w:r>
      <w:r w:rsidRPr="00EC1F27">
        <w:tab/>
      </w:r>
      <w:r w:rsidRPr="00EC1F27">
        <w:tab/>
        <w:t>369</w:t>
      </w:r>
    </w:p>
    <w:p w:rsidR="00EC1F27" w:rsidRPr="00EC1F27" w:rsidRDefault="00EC1F27" w:rsidP="00EC1F27">
      <w:pPr>
        <w:tabs>
          <w:tab w:val="left" w:pos="900"/>
          <w:tab w:val="left" w:pos="1620"/>
          <w:tab w:val="left" w:pos="1980"/>
          <w:tab w:val="left" w:leader="dot" w:pos="8956"/>
          <w:tab w:val="center" w:pos="9410"/>
        </w:tabs>
        <w:spacing w:after="60"/>
      </w:pPr>
      <w:r w:rsidRPr="00EC1F27">
        <w:t>33.2.1.1</w:t>
      </w:r>
      <w:r w:rsidRPr="00EC1F27">
        <w:tab/>
        <w:t>Purpose</w:t>
      </w:r>
      <w:r w:rsidRPr="00EC1F27">
        <w:tab/>
      </w:r>
      <w:r w:rsidRPr="00EC1F27">
        <w:tab/>
      </w:r>
      <w:r w:rsidRPr="00EC1F27">
        <w:tab/>
      </w:r>
      <w:r w:rsidRPr="00EC1F27">
        <w:tab/>
        <w:t>369</w:t>
      </w:r>
    </w:p>
    <w:p w:rsidR="00EC1F27" w:rsidRPr="00EC1F27" w:rsidRDefault="00EC1F27" w:rsidP="00EC1F27">
      <w:pPr>
        <w:tabs>
          <w:tab w:val="left" w:pos="900"/>
          <w:tab w:val="left" w:pos="1620"/>
          <w:tab w:val="left" w:pos="1980"/>
          <w:tab w:val="left" w:leader="dot" w:pos="8956"/>
          <w:tab w:val="center" w:pos="9410"/>
        </w:tabs>
        <w:spacing w:after="60"/>
      </w:pPr>
      <w:r w:rsidRPr="00EC1F27">
        <w:t>33.2.1.2</w:t>
      </w:r>
      <w:r w:rsidRPr="00EC1F27">
        <w:tab/>
        <w:t>Scope</w:t>
      </w:r>
      <w:r w:rsidRPr="00EC1F27">
        <w:tab/>
      </w:r>
      <w:r w:rsidRPr="00EC1F27">
        <w:tab/>
      </w:r>
      <w:r w:rsidRPr="00EC1F27">
        <w:tab/>
      </w:r>
      <w:r w:rsidRPr="00EC1F27">
        <w:tab/>
        <w:t>369</w:t>
      </w:r>
    </w:p>
    <w:p w:rsidR="00EC1F27" w:rsidRPr="00EC1F27" w:rsidRDefault="00EC1F27" w:rsidP="00EC1F27">
      <w:pPr>
        <w:tabs>
          <w:tab w:val="left" w:pos="900"/>
          <w:tab w:val="left" w:pos="1620"/>
          <w:tab w:val="left" w:pos="1980"/>
          <w:tab w:val="left" w:leader="dot" w:pos="8956"/>
          <w:tab w:val="center" w:pos="9410"/>
        </w:tabs>
        <w:spacing w:after="60"/>
      </w:pPr>
      <w:r w:rsidRPr="00EC1F27">
        <w:t>33.2.1.3</w:t>
      </w:r>
      <w:r w:rsidRPr="00EC1F27">
        <w:tab/>
        <w:t>Classification procedure for readily combustible solids</w:t>
      </w:r>
      <w:r w:rsidRPr="00EC1F27">
        <w:tab/>
      </w:r>
      <w:r w:rsidRPr="00EC1F27">
        <w:tab/>
        <w:t>369</w:t>
      </w:r>
    </w:p>
    <w:p w:rsidR="00EC1F27" w:rsidRPr="00EC1F27" w:rsidRDefault="00EC1F27" w:rsidP="00EC1F27">
      <w:pPr>
        <w:tabs>
          <w:tab w:val="left" w:pos="900"/>
          <w:tab w:val="left" w:pos="1620"/>
          <w:tab w:val="left" w:pos="1980"/>
          <w:tab w:val="left" w:leader="dot" w:pos="8956"/>
          <w:tab w:val="center" w:pos="9410"/>
        </w:tabs>
        <w:spacing w:after="60"/>
      </w:pPr>
      <w:r w:rsidRPr="00EC1F27">
        <w:t>33.2.1.4</w:t>
      </w:r>
      <w:r w:rsidRPr="00EC1F27">
        <w:tab/>
        <w:t>Test N.1</w:t>
      </w:r>
      <w:r w:rsidRPr="00EC1F27">
        <w:tab/>
        <w:t>Test method for readily combustible solids (UN)</w:t>
      </w:r>
      <w:r w:rsidRPr="00EC1F27">
        <w:tab/>
      </w:r>
      <w:r w:rsidRPr="00EC1F27">
        <w:tab/>
        <w:t>371</w:t>
      </w:r>
    </w:p>
    <w:p w:rsidR="00EC1F27" w:rsidRPr="00EC1F27" w:rsidRDefault="00EC1F27" w:rsidP="00EC1F27">
      <w:pPr>
        <w:tabs>
          <w:tab w:val="left" w:pos="900"/>
          <w:tab w:val="left" w:pos="1620"/>
          <w:tab w:val="left" w:pos="1980"/>
          <w:tab w:val="left" w:leader="dot" w:pos="8956"/>
          <w:tab w:val="center" w:pos="9410"/>
        </w:tabs>
        <w:spacing w:after="60"/>
      </w:pPr>
      <w:r w:rsidRPr="00EC1F27">
        <w:t>33.2.2</w:t>
      </w:r>
      <w:r w:rsidRPr="00EC1F27">
        <w:tab/>
        <w:t>(Reserved)</w:t>
      </w:r>
      <w:r w:rsidRPr="00EC1F27">
        <w:tab/>
      </w:r>
      <w:r w:rsidRPr="00EC1F27">
        <w:tab/>
      </w:r>
      <w:r w:rsidRPr="00EC1F27">
        <w:tab/>
        <w:t>374</w:t>
      </w:r>
    </w:p>
    <w:p w:rsidR="00EC1F27" w:rsidRPr="00EC1F27" w:rsidRDefault="00EC1F27" w:rsidP="00140F48">
      <w:pPr>
        <w:keepNext/>
        <w:keepLines/>
        <w:jc w:val="center"/>
        <w:rPr>
          <w:b/>
          <w:bCs/>
        </w:rPr>
      </w:pPr>
      <w:r w:rsidRPr="00EC1F27">
        <w:rPr>
          <w:b/>
          <w:bCs/>
        </w:rPr>
        <w:lastRenderedPageBreak/>
        <w:t>CONTENTS OF PART III (continued)</w:t>
      </w:r>
    </w:p>
    <w:p w:rsidR="00EC1F27" w:rsidRPr="00EC1F27" w:rsidRDefault="00EC1F27" w:rsidP="00140F48">
      <w:pPr>
        <w:keepNext/>
        <w:keepLines/>
      </w:pPr>
    </w:p>
    <w:p w:rsidR="00EC1F27" w:rsidRPr="00EC1F27" w:rsidRDefault="00EC1F27" w:rsidP="00140F48">
      <w:pPr>
        <w:keepNext/>
        <w:keepLines/>
      </w:pPr>
    </w:p>
    <w:p w:rsidR="00EC1F27" w:rsidRPr="00EC1F27" w:rsidRDefault="00EC1F27" w:rsidP="00140F48">
      <w:pPr>
        <w:keepNext/>
        <w:keepLines/>
        <w:tabs>
          <w:tab w:val="right" w:pos="9638"/>
        </w:tabs>
        <w:rPr>
          <w:b/>
          <w:bCs/>
        </w:rPr>
      </w:pPr>
      <w:r w:rsidRPr="00EC1F27">
        <w:rPr>
          <w:b/>
          <w:bCs/>
          <w:u w:val="single"/>
        </w:rPr>
        <w:t>Section</w:t>
      </w:r>
      <w:r w:rsidRPr="00EC1F27">
        <w:rPr>
          <w:b/>
          <w:bCs/>
        </w:rPr>
        <w:tab/>
        <w:t>Page</w:t>
      </w:r>
    </w:p>
    <w:p w:rsidR="00EC1F27" w:rsidRPr="00EC1F27" w:rsidRDefault="00EC1F27" w:rsidP="00140F48">
      <w:pPr>
        <w:keepNext/>
        <w:keepLines/>
      </w:pPr>
    </w:p>
    <w:p w:rsidR="00EC1F27" w:rsidRPr="00EC1F27" w:rsidRDefault="00EC1F27" w:rsidP="00140F48">
      <w:pPr>
        <w:keepNext/>
        <w:keepLines/>
        <w:tabs>
          <w:tab w:val="left" w:leader="dot" w:pos="851"/>
          <w:tab w:val="left" w:pos="8931"/>
          <w:tab w:val="center" w:pos="9356"/>
        </w:tabs>
      </w:pPr>
      <w:r w:rsidRPr="00EC1F27">
        <w:t>33.2.3</w:t>
      </w:r>
      <w:r w:rsidRPr="00EC1F27">
        <w:tab/>
        <w:t>SOLID DESENSITIZED EXPLOSIVES OF DIVISION 4.1</w:t>
      </w:r>
      <w:r w:rsidRPr="00EC1F27">
        <w:tab/>
      </w:r>
      <w:r w:rsidRPr="00EC1F27">
        <w:tab/>
        <w:t>374</w:t>
      </w:r>
    </w:p>
    <w:p w:rsidR="00EC1F27" w:rsidRPr="00EC1F27" w:rsidRDefault="00EC1F27" w:rsidP="00140F48">
      <w:pPr>
        <w:keepNext/>
        <w:keepLines/>
      </w:pPr>
    </w:p>
    <w:p w:rsidR="00EC1F27" w:rsidRPr="00EC1F27" w:rsidRDefault="00EC1F27" w:rsidP="00140F48">
      <w:pPr>
        <w:keepNext/>
        <w:keepLines/>
        <w:tabs>
          <w:tab w:val="left" w:pos="900"/>
          <w:tab w:val="left" w:pos="1620"/>
          <w:tab w:val="left" w:pos="1980"/>
          <w:tab w:val="left" w:leader="dot" w:pos="8956"/>
          <w:tab w:val="center" w:pos="9410"/>
        </w:tabs>
        <w:spacing w:after="60"/>
      </w:pPr>
      <w:r w:rsidRPr="00EC1F27">
        <w:t>33.3</w:t>
      </w:r>
      <w:r w:rsidRPr="00EC1F27">
        <w:tab/>
      </w:r>
      <w:r w:rsidRPr="00EC1F27">
        <w:rPr>
          <w:b/>
          <w:bCs/>
          <w:strike/>
          <w:color w:val="FF0000"/>
        </w:rPr>
        <w:t>DIVISION 4.2</w:t>
      </w:r>
      <w:bookmarkStart w:id="2" w:name="_Hlk502605006"/>
      <w:bookmarkStart w:id="3" w:name="_Hlk501871075"/>
      <w:r w:rsidRPr="00EC1F27">
        <w:rPr>
          <w:b/>
          <w:color w:val="0070C0"/>
        </w:rPr>
        <w:t>PYROPHORIC AND SELF-HEATING SUBSTANCES</w:t>
      </w:r>
      <w:bookmarkEnd w:id="2"/>
      <w:r w:rsidRPr="00EC1F27">
        <w:tab/>
      </w:r>
      <w:bookmarkEnd w:id="3"/>
      <w:r w:rsidRPr="00EC1F27">
        <w:tab/>
        <w:t>375</w:t>
      </w:r>
    </w:p>
    <w:p w:rsidR="00EC1F27" w:rsidRPr="00EC1F27" w:rsidRDefault="00EC1F27" w:rsidP="00140F48">
      <w:pPr>
        <w:keepNext/>
        <w:keepLines/>
        <w:tabs>
          <w:tab w:val="left" w:pos="900"/>
          <w:tab w:val="left" w:pos="1620"/>
          <w:tab w:val="left" w:pos="1980"/>
          <w:tab w:val="left" w:leader="dot" w:pos="8956"/>
          <w:tab w:val="center" w:pos="9410"/>
        </w:tabs>
        <w:spacing w:after="60"/>
      </w:pPr>
      <w:r w:rsidRPr="00EC1F27">
        <w:t>33.3.1</w:t>
      </w:r>
      <w:r w:rsidRPr="00EC1F27">
        <w:tab/>
        <w:t>SUBSTANCES LIABLE TO SPONTANEOUS COMBUSTION</w:t>
      </w:r>
      <w:r w:rsidRPr="00EC1F27">
        <w:tab/>
      </w:r>
      <w:r w:rsidRPr="00EC1F27">
        <w:tab/>
        <w:t>375</w:t>
      </w:r>
    </w:p>
    <w:p w:rsidR="00EC1F27" w:rsidRPr="00EC1F27" w:rsidRDefault="00EC1F27" w:rsidP="00EC1F27">
      <w:pPr>
        <w:tabs>
          <w:tab w:val="left" w:pos="900"/>
          <w:tab w:val="left" w:pos="1620"/>
          <w:tab w:val="left" w:pos="1980"/>
          <w:tab w:val="left" w:leader="dot" w:pos="8956"/>
          <w:tab w:val="center" w:pos="9410"/>
        </w:tabs>
        <w:spacing w:after="60"/>
      </w:pPr>
      <w:r w:rsidRPr="00EC1F27">
        <w:t>33.3.1.1</w:t>
      </w:r>
      <w:r w:rsidRPr="00EC1F27">
        <w:tab/>
        <w:t>Purpose</w:t>
      </w:r>
      <w:r w:rsidRPr="00EC1F27">
        <w:tab/>
      </w:r>
      <w:r w:rsidRPr="00EC1F27">
        <w:tab/>
      </w:r>
      <w:r w:rsidRPr="00EC1F27">
        <w:tab/>
      </w:r>
      <w:r w:rsidRPr="00EC1F27">
        <w:tab/>
        <w:t>375</w:t>
      </w:r>
    </w:p>
    <w:p w:rsidR="00EC1F27" w:rsidRPr="00EC1F27" w:rsidRDefault="00EC1F27" w:rsidP="00EC1F27">
      <w:pPr>
        <w:tabs>
          <w:tab w:val="left" w:pos="900"/>
          <w:tab w:val="left" w:pos="1620"/>
          <w:tab w:val="left" w:pos="1980"/>
          <w:tab w:val="left" w:leader="dot" w:pos="8956"/>
          <w:tab w:val="center" w:pos="9410"/>
        </w:tabs>
        <w:spacing w:after="60"/>
      </w:pPr>
      <w:r w:rsidRPr="00EC1F27">
        <w:t>33.3.1.2</w:t>
      </w:r>
      <w:r w:rsidRPr="00EC1F27">
        <w:tab/>
        <w:t>Scope</w:t>
      </w:r>
      <w:r w:rsidRPr="00EC1F27">
        <w:tab/>
      </w:r>
      <w:r w:rsidRPr="00EC1F27">
        <w:tab/>
      </w:r>
      <w:r w:rsidRPr="00EC1F27">
        <w:tab/>
      </w:r>
      <w:r w:rsidRPr="00EC1F27">
        <w:tab/>
        <w:t>375</w:t>
      </w:r>
    </w:p>
    <w:p w:rsidR="00EC1F27" w:rsidRPr="00EC1F27" w:rsidRDefault="00EC1F27" w:rsidP="00EC1F27">
      <w:pPr>
        <w:tabs>
          <w:tab w:val="left" w:pos="900"/>
          <w:tab w:val="left" w:pos="1620"/>
          <w:tab w:val="left" w:pos="1980"/>
          <w:tab w:val="left" w:leader="dot" w:pos="8956"/>
          <w:tab w:val="center" w:pos="9410"/>
        </w:tabs>
        <w:spacing w:after="60"/>
      </w:pPr>
      <w:r w:rsidRPr="00EC1F27">
        <w:t>33.3.1.3</w:t>
      </w:r>
      <w:r w:rsidRPr="00EC1F27">
        <w:tab/>
        <w:t>Classification procedure for substances liable to spontaneous combustion</w:t>
      </w:r>
      <w:r w:rsidRPr="00EC1F27">
        <w:tab/>
      </w:r>
      <w:r w:rsidRPr="00EC1F27">
        <w:tab/>
        <w:t>375</w:t>
      </w:r>
    </w:p>
    <w:p w:rsidR="00EC1F27" w:rsidRPr="00EC1F27" w:rsidRDefault="00EC1F27" w:rsidP="00EC1F27">
      <w:pPr>
        <w:tabs>
          <w:tab w:val="left" w:pos="900"/>
          <w:tab w:val="left" w:pos="1620"/>
          <w:tab w:val="left" w:pos="1980"/>
          <w:tab w:val="left" w:leader="dot" w:pos="8956"/>
          <w:tab w:val="center" w:pos="9410"/>
        </w:tabs>
        <w:spacing w:after="60"/>
      </w:pPr>
      <w:r w:rsidRPr="00EC1F27">
        <w:t>33.3.1.4</w:t>
      </w:r>
      <w:r w:rsidRPr="00EC1F27">
        <w:tab/>
        <w:t>Test N.2</w:t>
      </w:r>
      <w:r w:rsidRPr="00EC1F27">
        <w:tab/>
        <w:t>Test method for pyrophoric solids (UN)</w:t>
      </w:r>
      <w:r w:rsidRPr="00EC1F27">
        <w:tab/>
      </w:r>
      <w:r w:rsidRPr="00EC1F27">
        <w:tab/>
        <w:t>378</w:t>
      </w:r>
    </w:p>
    <w:p w:rsidR="00EC1F27" w:rsidRPr="00EC1F27" w:rsidRDefault="00EC1F27" w:rsidP="00EC1F27">
      <w:pPr>
        <w:tabs>
          <w:tab w:val="left" w:pos="900"/>
          <w:tab w:val="left" w:pos="1620"/>
          <w:tab w:val="left" w:pos="1980"/>
          <w:tab w:val="left" w:leader="dot" w:pos="8956"/>
          <w:tab w:val="center" w:pos="9410"/>
        </w:tabs>
        <w:spacing w:after="60"/>
      </w:pPr>
      <w:r w:rsidRPr="00EC1F27">
        <w:t>33.3.1.5</w:t>
      </w:r>
      <w:r w:rsidRPr="00EC1F27">
        <w:tab/>
        <w:t>Test N.3</w:t>
      </w:r>
      <w:r w:rsidRPr="00EC1F27">
        <w:tab/>
        <w:t>Test method for pyrophoric liquids (UN)</w:t>
      </w:r>
      <w:r w:rsidRPr="00EC1F27">
        <w:tab/>
      </w:r>
      <w:r w:rsidRPr="00EC1F27">
        <w:tab/>
        <w:t>379</w:t>
      </w:r>
    </w:p>
    <w:p w:rsidR="00EC1F27" w:rsidRPr="00EC1F27" w:rsidRDefault="00EC1F27" w:rsidP="00EC1F27">
      <w:pPr>
        <w:tabs>
          <w:tab w:val="left" w:pos="900"/>
          <w:tab w:val="left" w:pos="1620"/>
          <w:tab w:val="left" w:pos="1980"/>
          <w:tab w:val="left" w:leader="dot" w:pos="8956"/>
          <w:tab w:val="center" w:pos="9410"/>
        </w:tabs>
        <w:spacing w:after="60"/>
      </w:pPr>
      <w:r w:rsidRPr="00EC1F27">
        <w:t>33.3.1.6</w:t>
      </w:r>
      <w:r w:rsidRPr="00EC1F27">
        <w:tab/>
        <w:t>Test N.4</w:t>
      </w:r>
      <w:r w:rsidRPr="00EC1F27">
        <w:tab/>
        <w:t>Test method for self-heating substances (UN)</w:t>
      </w:r>
      <w:r w:rsidRPr="00EC1F27">
        <w:tab/>
      </w:r>
      <w:r w:rsidRPr="00EC1F27">
        <w:tab/>
        <w:t>380</w:t>
      </w:r>
    </w:p>
    <w:p w:rsidR="00EC1F27" w:rsidRPr="00EC1F27" w:rsidRDefault="00EC1F27" w:rsidP="00EC1F27">
      <w:pPr>
        <w:tabs>
          <w:tab w:val="left" w:pos="900"/>
          <w:tab w:val="left" w:pos="1620"/>
          <w:tab w:val="left" w:pos="1980"/>
          <w:tab w:val="left" w:leader="dot" w:pos="8956"/>
          <w:tab w:val="center" w:pos="9410"/>
        </w:tabs>
        <w:rPr>
          <w:highlight w:val="yellow"/>
        </w:rPr>
      </w:pPr>
    </w:p>
    <w:p w:rsidR="00EC1F27" w:rsidRPr="00EC1F27" w:rsidRDefault="00EC1F27" w:rsidP="00EC1F27">
      <w:pPr>
        <w:tabs>
          <w:tab w:val="left" w:pos="900"/>
          <w:tab w:val="left" w:pos="1620"/>
          <w:tab w:val="left" w:pos="1980"/>
          <w:tab w:val="left" w:leader="dot" w:pos="8956"/>
          <w:tab w:val="center" w:pos="9410"/>
        </w:tabs>
        <w:spacing w:after="60"/>
        <w:rPr>
          <w:strike/>
          <w:color w:val="FF0000"/>
        </w:rPr>
      </w:pPr>
      <w:r w:rsidRPr="00EC1F27">
        <w:rPr>
          <w:strike/>
          <w:color w:val="FF0000"/>
        </w:rPr>
        <w:t>33.4</w:t>
      </w:r>
      <w:r w:rsidRPr="00EC1F27">
        <w:rPr>
          <w:strike/>
          <w:color w:val="FF0000"/>
        </w:rPr>
        <w:tab/>
      </w:r>
      <w:r w:rsidRPr="00EC1F27">
        <w:rPr>
          <w:b/>
          <w:bCs/>
          <w:strike/>
          <w:color w:val="FF0000"/>
        </w:rPr>
        <w:t>DIVISION 4.3</w:t>
      </w:r>
      <w:r w:rsidRPr="00EC1F27">
        <w:rPr>
          <w:strike/>
          <w:color w:val="FF0000"/>
        </w:rPr>
        <w:tab/>
      </w:r>
      <w:r w:rsidRPr="00EC1F27">
        <w:rPr>
          <w:strike/>
          <w:color w:val="FF0000"/>
        </w:rPr>
        <w:tab/>
        <w:t>382</w:t>
      </w:r>
    </w:p>
    <w:p w:rsidR="00EC1F27" w:rsidRPr="00EC1F27" w:rsidRDefault="00EC1F27" w:rsidP="00EC1F27">
      <w:pPr>
        <w:tabs>
          <w:tab w:val="left" w:pos="900"/>
          <w:tab w:val="left" w:pos="1620"/>
          <w:tab w:val="left" w:pos="1980"/>
          <w:tab w:val="left" w:leader="dot" w:pos="8956"/>
          <w:tab w:val="center" w:pos="9410"/>
        </w:tabs>
        <w:spacing w:after="60"/>
      </w:pPr>
      <w:r w:rsidRPr="00EC1F27">
        <w:t>33.4</w:t>
      </w:r>
      <w:r w:rsidRPr="00EC1F27">
        <w:rPr>
          <w:strike/>
          <w:color w:val="FF0000"/>
        </w:rPr>
        <w:t>.1</w:t>
      </w:r>
      <w:r w:rsidRPr="00EC1F27">
        <w:tab/>
        <w:t>SUBSTANCES WHICH IN CONTACT WITH WATER EMIT</w:t>
      </w:r>
      <w:r w:rsidRPr="00EC1F27">
        <w:br/>
      </w:r>
      <w:r w:rsidRPr="00EC1F27">
        <w:tab/>
        <w:t xml:space="preserve">  FLAMMABLE GASES</w:t>
      </w:r>
      <w:r w:rsidRPr="00EC1F27">
        <w:tab/>
      </w:r>
      <w:r w:rsidRPr="00EC1F27">
        <w:tab/>
        <w:t>382</w:t>
      </w:r>
    </w:p>
    <w:p w:rsidR="00EC1F27" w:rsidRPr="00EC1F27" w:rsidRDefault="00EC1F27" w:rsidP="00EC1F27">
      <w:pPr>
        <w:tabs>
          <w:tab w:val="left" w:pos="900"/>
          <w:tab w:val="left" w:pos="1620"/>
          <w:tab w:val="left" w:pos="1980"/>
          <w:tab w:val="left" w:leader="dot" w:pos="8956"/>
          <w:tab w:val="center" w:pos="9410"/>
        </w:tabs>
        <w:spacing w:after="60"/>
      </w:pPr>
      <w:r w:rsidRPr="00EC1F27">
        <w:t>33.4</w:t>
      </w:r>
      <w:r w:rsidRPr="00EC1F27">
        <w:rPr>
          <w:strike/>
          <w:color w:val="FF0000"/>
        </w:rPr>
        <w:t>.1</w:t>
      </w:r>
      <w:r w:rsidRPr="00EC1F27">
        <w:t>.1</w:t>
      </w:r>
      <w:r w:rsidRPr="00EC1F27">
        <w:tab/>
        <w:t>Purpose</w:t>
      </w:r>
      <w:r w:rsidRPr="00EC1F27">
        <w:tab/>
      </w:r>
      <w:r w:rsidRPr="00EC1F27">
        <w:tab/>
      </w:r>
      <w:r w:rsidRPr="00EC1F27">
        <w:tab/>
      </w:r>
      <w:r w:rsidRPr="00EC1F27">
        <w:tab/>
        <w:t>382</w:t>
      </w:r>
    </w:p>
    <w:p w:rsidR="00EC1F27" w:rsidRPr="00EC1F27" w:rsidRDefault="00EC1F27" w:rsidP="00EC1F27">
      <w:pPr>
        <w:tabs>
          <w:tab w:val="left" w:pos="900"/>
          <w:tab w:val="left" w:pos="1620"/>
          <w:tab w:val="left" w:pos="1980"/>
          <w:tab w:val="left" w:leader="dot" w:pos="8956"/>
          <w:tab w:val="center" w:pos="9410"/>
        </w:tabs>
        <w:spacing w:after="60"/>
      </w:pPr>
      <w:r w:rsidRPr="00EC1F27">
        <w:t>33.4</w:t>
      </w:r>
      <w:r w:rsidRPr="00EC1F27">
        <w:rPr>
          <w:strike/>
          <w:color w:val="FF0000"/>
        </w:rPr>
        <w:t>.1</w:t>
      </w:r>
      <w:r w:rsidRPr="00EC1F27">
        <w:t>.2</w:t>
      </w:r>
      <w:r w:rsidRPr="00EC1F27">
        <w:tab/>
        <w:t>Scope</w:t>
      </w:r>
      <w:r w:rsidRPr="00EC1F27">
        <w:tab/>
      </w:r>
      <w:r w:rsidRPr="00EC1F27">
        <w:tab/>
      </w:r>
      <w:r w:rsidRPr="00EC1F27">
        <w:tab/>
      </w:r>
      <w:r w:rsidRPr="00EC1F27">
        <w:tab/>
        <w:t>382</w:t>
      </w:r>
    </w:p>
    <w:p w:rsidR="00EC1F27" w:rsidRPr="00EC1F27" w:rsidRDefault="00EC1F27" w:rsidP="00EC1F27">
      <w:pPr>
        <w:tabs>
          <w:tab w:val="left" w:pos="900"/>
          <w:tab w:val="left" w:pos="1620"/>
          <w:tab w:val="left" w:pos="1980"/>
          <w:tab w:val="left" w:leader="dot" w:pos="8956"/>
          <w:tab w:val="center" w:pos="9410"/>
        </w:tabs>
        <w:spacing w:after="60"/>
      </w:pPr>
      <w:r w:rsidRPr="00EC1F27">
        <w:t>33.4</w:t>
      </w:r>
      <w:r w:rsidRPr="00EC1F27">
        <w:rPr>
          <w:strike/>
          <w:color w:val="FF0000"/>
        </w:rPr>
        <w:t>.1</w:t>
      </w:r>
      <w:r w:rsidRPr="00EC1F27">
        <w:t>.3</w:t>
      </w:r>
      <w:r w:rsidRPr="00EC1F27">
        <w:tab/>
        <w:t>Classification procedure for substances which in contact with</w:t>
      </w:r>
      <w:r w:rsidRPr="00EC1F27">
        <w:br/>
      </w:r>
      <w:r w:rsidRPr="00EC1F27">
        <w:tab/>
        <w:t xml:space="preserve">  water emit flammable gases</w:t>
      </w:r>
      <w:r w:rsidRPr="00EC1F27">
        <w:tab/>
      </w:r>
      <w:r w:rsidRPr="00EC1F27">
        <w:tab/>
        <w:t>382</w:t>
      </w:r>
    </w:p>
    <w:p w:rsidR="00EC1F27" w:rsidRPr="00EC1F27" w:rsidRDefault="00EC1F27" w:rsidP="00EC1F27">
      <w:pPr>
        <w:tabs>
          <w:tab w:val="left" w:pos="900"/>
          <w:tab w:val="left" w:pos="1620"/>
          <w:tab w:val="left" w:pos="1980"/>
          <w:tab w:val="left" w:leader="dot" w:pos="8956"/>
          <w:tab w:val="center" w:pos="9410"/>
        </w:tabs>
        <w:spacing w:after="60"/>
        <w:ind w:left="1980" w:hanging="1980"/>
      </w:pPr>
      <w:r w:rsidRPr="00EC1F27">
        <w:t>33.4</w:t>
      </w:r>
      <w:r w:rsidRPr="00EC1F27">
        <w:rPr>
          <w:strike/>
          <w:color w:val="FF0000"/>
        </w:rPr>
        <w:t>.1</w:t>
      </w:r>
      <w:r w:rsidRPr="00EC1F27">
        <w:t>.4</w:t>
      </w:r>
      <w:r w:rsidRPr="00EC1F27">
        <w:tab/>
        <w:t>Test N.5</w:t>
      </w:r>
      <w:r w:rsidRPr="00EC1F27">
        <w:tab/>
        <w:t>Test method for substances which in contact with</w:t>
      </w:r>
      <w:r w:rsidRPr="00EC1F27">
        <w:br/>
      </w:r>
      <w:r w:rsidRPr="00EC1F27">
        <w:rPr>
          <w:lang w:val="en-US"/>
        </w:rPr>
        <w:t>water emit flammable gases (UN)</w:t>
      </w:r>
      <w:r w:rsidRPr="00EC1F27">
        <w:rPr>
          <w:lang w:val="en-US"/>
        </w:rPr>
        <w:tab/>
      </w:r>
      <w:r w:rsidRPr="00EC1F27">
        <w:rPr>
          <w:lang w:val="en-US"/>
        </w:rPr>
        <w:tab/>
        <w:t>383</w:t>
      </w:r>
    </w:p>
    <w:p w:rsidR="00EC1F27" w:rsidRPr="00EC1F27" w:rsidRDefault="00EC1F27" w:rsidP="00EC1F27">
      <w:pPr>
        <w:rPr>
          <w:highlight w:val="yellow"/>
          <w:lang w:val="en-US"/>
        </w:rPr>
      </w:pPr>
    </w:p>
    <w:p w:rsidR="00EC1F27" w:rsidRPr="00EC1F27" w:rsidRDefault="00EC1F27" w:rsidP="00EC1F27">
      <w:pPr>
        <w:tabs>
          <w:tab w:val="left" w:pos="900"/>
          <w:tab w:val="left" w:pos="1620"/>
          <w:tab w:val="left" w:pos="1980"/>
          <w:tab w:val="left" w:leader="dot" w:pos="8956"/>
          <w:tab w:val="center" w:pos="9410"/>
        </w:tabs>
        <w:spacing w:after="60"/>
      </w:pPr>
      <w:r w:rsidRPr="00EC1F27">
        <w:rPr>
          <w:b/>
          <w:bCs/>
        </w:rPr>
        <w:t>34.</w:t>
      </w:r>
      <w:r w:rsidRPr="00EC1F27">
        <w:rPr>
          <w:b/>
          <w:bCs/>
        </w:rPr>
        <w:tab/>
        <w:t>CLASSIFICATION PROCEDURES, TEST METHODS AND CRITERIA</w:t>
      </w:r>
      <w:r w:rsidRPr="00EC1F27">
        <w:rPr>
          <w:b/>
          <w:bCs/>
        </w:rPr>
        <w:br/>
      </w:r>
      <w:r w:rsidRPr="00EC1F27">
        <w:rPr>
          <w:b/>
          <w:bCs/>
        </w:rPr>
        <w:tab/>
        <w:t xml:space="preserve">  RELATING TO OXIDIZING SUBSTANCES</w:t>
      </w:r>
      <w:r w:rsidRPr="00EC1F27">
        <w:rPr>
          <w:b/>
          <w:bCs/>
          <w:strike/>
          <w:color w:val="FF0000"/>
        </w:rPr>
        <w:t xml:space="preserve"> OF DIVISION 5.1</w:t>
      </w:r>
      <w:r w:rsidRPr="00EC1F27">
        <w:tab/>
      </w:r>
      <w:r w:rsidRPr="00EC1F27">
        <w:tab/>
        <w:t>385</w:t>
      </w:r>
    </w:p>
    <w:p w:rsidR="00EC1F27" w:rsidRPr="00EC1F27" w:rsidRDefault="00EC1F27" w:rsidP="00EC1F27">
      <w:pPr>
        <w:tabs>
          <w:tab w:val="left" w:pos="900"/>
          <w:tab w:val="left" w:pos="1620"/>
          <w:tab w:val="left" w:pos="1980"/>
          <w:tab w:val="left" w:leader="dot" w:pos="8956"/>
          <w:tab w:val="center" w:pos="9410"/>
        </w:tabs>
        <w:spacing w:after="60"/>
      </w:pPr>
      <w:r w:rsidRPr="00EC1F27">
        <w:t>34.1</w:t>
      </w:r>
      <w:r w:rsidRPr="00EC1F27">
        <w:tab/>
        <w:t>PURPOSE</w:t>
      </w:r>
      <w:r w:rsidRPr="00EC1F27">
        <w:tab/>
      </w:r>
      <w:r w:rsidRPr="00EC1F27">
        <w:tab/>
      </w:r>
      <w:r w:rsidRPr="00EC1F27">
        <w:tab/>
        <w:t>385</w:t>
      </w:r>
    </w:p>
    <w:p w:rsidR="00EC1F27" w:rsidRPr="00EC1F27" w:rsidRDefault="00EC1F27" w:rsidP="00EC1F27">
      <w:pPr>
        <w:tabs>
          <w:tab w:val="left" w:pos="900"/>
          <w:tab w:val="left" w:pos="1620"/>
          <w:tab w:val="left" w:pos="1980"/>
          <w:tab w:val="left" w:leader="dot" w:pos="8956"/>
          <w:tab w:val="center" w:pos="9410"/>
        </w:tabs>
        <w:spacing w:after="60"/>
      </w:pPr>
      <w:r w:rsidRPr="00EC1F27">
        <w:t>34.2</w:t>
      </w:r>
      <w:r w:rsidRPr="00EC1F27">
        <w:tab/>
        <w:t>SCOPE</w:t>
      </w:r>
      <w:r w:rsidRPr="00EC1F27">
        <w:tab/>
      </w:r>
      <w:r w:rsidRPr="00EC1F27">
        <w:tab/>
      </w:r>
      <w:r w:rsidRPr="00EC1F27">
        <w:tab/>
      </w:r>
      <w:r w:rsidRPr="00EC1F27">
        <w:tab/>
        <w:t>385</w:t>
      </w:r>
    </w:p>
    <w:p w:rsidR="00EC1F27" w:rsidRPr="00EC1F27" w:rsidRDefault="00EC1F27" w:rsidP="00EC1F27">
      <w:pPr>
        <w:tabs>
          <w:tab w:val="left" w:pos="900"/>
          <w:tab w:val="left" w:pos="1620"/>
          <w:tab w:val="left" w:pos="1980"/>
          <w:tab w:val="left" w:leader="dot" w:pos="8956"/>
          <w:tab w:val="center" w:pos="9410"/>
        </w:tabs>
        <w:spacing w:after="60"/>
      </w:pPr>
      <w:r w:rsidRPr="00EC1F27">
        <w:t>34.3</w:t>
      </w:r>
      <w:r w:rsidRPr="00EC1F27">
        <w:tab/>
        <w:t>CLASSIFICATION PROCEDURE</w:t>
      </w:r>
      <w:r w:rsidRPr="00EC1F27">
        <w:tab/>
      </w:r>
      <w:r w:rsidRPr="00EC1F27">
        <w:tab/>
        <w:t>385</w:t>
      </w:r>
    </w:p>
    <w:p w:rsidR="00EC1F27" w:rsidRPr="00EC1F27" w:rsidRDefault="00EC1F27" w:rsidP="00EC1F27">
      <w:pPr>
        <w:tabs>
          <w:tab w:val="left" w:pos="900"/>
          <w:tab w:val="left" w:pos="1620"/>
          <w:tab w:val="left" w:pos="1980"/>
          <w:tab w:val="left" w:leader="dot" w:pos="8956"/>
          <w:tab w:val="center" w:pos="9410"/>
        </w:tabs>
        <w:spacing w:after="60"/>
      </w:pPr>
      <w:r w:rsidRPr="00EC1F27">
        <w:t>34.4</w:t>
      </w:r>
      <w:r w:rsidRPr="00EC1F27">
        <w:tab/>
        <w:t>TEST METHODS FOR OXIDIZING SUBSTANCES</w:t>
      </w:r>
      <w:r w:rsidRPr="00EC1F27">
        <w:tab/>
      </w:r>
      <w:r w:rsidRPr="00EC1F27">
        <w:tab/>
        <w:t>386</w:t>
      </w:r>
    </w:p>
    <w:p w:rsidR="00EC1F27" w:rsidRPr="00EC1F27" w:rsidRDefault="00EC1F27" w:rsidP="00EC1F27">
      <w:pPr>
        <w:tabs>
          <w:tab w:val="left" w:pos="900"/>
          <w:tab w:val="left" w:pos="1620"/>
          <w:tab w:val="left" w:pos="1980"/>
          <w:tab w:val="left" w:leader="dot" w:pos="8956"/>
          <w:tab w:val="center" w:pos="9410"/>
        </w:tabs>
        <w:spacing w:after="60"/>
      </w:pPr>
      <w:r w:rsidRPr="00EC1F27">
        <w:t>34.4.1</w:t>
      </w:r>
      <w:r w:rsidRPr="00EC1F27">
        <w:tab/>
        <w:t xml:space="preserve">Test O.1  </w:t>
      </w:r>
      <w:r w:rsidRPr="00EC1F27">
        <w:tab/>
        <w:t>Test for oxidizing solids (UN)</w:t>
      </w:r>
      <w:r w:rsidRPr="00EC1F27">
        <w:tab/>
      </w:r>
      <w:r w:rsidRPr="00EC1F27">
        <w:tab/>
        <w:t>386</w:t>
      </w:r>
    </w:p>
    <w:p w:rsidR="00EC1F27" w:rsidRPr="00EC1F27" w:rsidRDefault="00EC1F27" w:rsidP="00EC1F27">
      <w:pPr>
        <w:tabs>
          <w:tab w:val="left" w:pos="900"/>
          <w:tab w:val="left" w:pos="1620"/>
          <w:tab w:val="left" w:pos="1980"/>
          <w:tab w:val="left" w:leader="dot" w:pos="8956"/>
          <w:tab w:val="center" w:pos="9410"/>
        </w:tabs>
        <w:spacing w:after="60"/>
      </w:pPr>
      <w:r w:rsidRPr="00EC1F27">
        <w:t>34.4.2</w:t>
      </w:r>
      <w:r w:rsidRPr="00EC1F27">
        <w:tab/>
        <w:t xml:space="preserve">Test O.2  </w:t>
      </w:r>
      <w:r w:rsidRPr="00EC1F27">
        <w:tab/>
        <w:t>Test for oxidizing liquids (UN)</w:t>
      </w:r>
      <w:r w:rsidRPr="00EC1F27">
        <w:tab/>
      </w:r>
      <w:r w:rsidRPr="00EC1F27">
        <w:tab/>
        <w:t>390</w:t>
      </w:r>
    </w:p>
    <w:p w:rsidR="00EC1F27" w:rsidRPr="00EC1F27" w:rsidRDefault="00EC1F27" w:rsidP="00EC1F27">
      <w:pPr>
        <w:tabs>
          <w:tab w:val="left" w:pos="900"/>
          <w:tab w:val="left" w:pos="1620"/>
          <w:tab w:val="left" w:pos="1980"/>
          <w:tab w:val="left" w:leader="dot" w:pos="8956"/>
          <w:tab w:val="center" w:pos="9410"/>
        </w:tabs>
        <w:spacing w:after="60"/>
      </w:pPr>
      <w:r w:rsidRPr="00EC1F27">
        <w:t>34.4.3</w:t>
      </w:r>
      <w:r w:rsidRPr="00EC1F27">
        <w:tab/>
        <w:t>Test O.3</w:t>
      </w:r>
      <w:r w:rsidRPr="00EC1F27">
        <w:tab/>
        <w:t>Gravimetric test for oxidizing solids (UN)</w:t>
      </w:r>
      <w:r w:rsidRPr="00EC1F27">
        <w:tab/>
      </w:r>
      <w:r w:rsidRPr="00EC1F27">
        <w:tab/>
        <w:t>397</w:t>
      </w:r>
    </w:p>
    <w:p w:rsidR="00EC1F27" w:rsidRPr="00EC1F27" w:rsidRDefault="00EC1F27" w:rsidP="00EC1F27"/>
    <w:p w:rsidR="00EC1F27" w:rsidRPr="00EC1F27" w:rsidRDefault="00EC1F27" w:rsidP="00EC1F27">
      <w:pPr>
        <w:tabs>
          <w:tab w:val="left" w:pos="900"/>
          <w:tab w:val="left" w:pos="1620"/>
          <w:tab w:val="left" w:pos="1980"/>
          <w:tab w:val="left" w:leader="dot" w:pos="8956"/>
          <w:tab w:val="center" w:pos="9410"/>
        </w:tabs>
        <w:spacing w:after="60"/>
      </w:pPr>
      <w:r w:rsidRPr="00EC1F27">
        <w:rPr>
          <w:b/>
        </w:rPr>
        <w:t>35.</w:t>
      </w:r>
      <w:r w:rsidRPr="00EC1F27">
        <w:rPr>
          <w:b/>
        </w:rPr>
        <w:tab/>
        <w:t>DETERMINATION OF CHEMICAL INSTABILITY OF GASES</w:t>
      </w:r>
      <w:r w:rsidRPr="00EC1F27">
        <w:rPr>
          <w:b/>
        </w:rPr>
        <w:br/>
      </w:r>
      <w:r w:rsidRPr="00EC1F27">
        <w:rPr>
          <w:b/>
        </w:rPr>
        <w:tab/>
        <w:t xml:space="preserve">  AND GAS MIXTURES</w:t>
      </w:r>
      <w:r w:rsidRPr="00EC1F27">
        <w:tab/>
      </w:r>
      <w:r w:rsidRPr="00EC1F27">
        <w:tab/>
        <w:t>405</w:t>
      </w:r>
    </w:p>
    <w:p w:rsidR="00EC1F27" w:rsidRPr="00EC1F27" w:rsidRDefault="00EC1F27" w:rsidP="00EC1F27">
      <w:pPr>
        <w:tabs>
          <w:tab w:val="left" w:pos="900"/>
          <w:tab w:val="left" w:pos="1620"/>
          <w:tab w:val="left" w:pos="1980"/>
          <w:tab w:val="left" w:leader="dot" w:pos="8956"/>
          <w:tab w:val="center" w:pos="9410"/>
        </w:tabs>
        <w:spacing w:after="60"/>
      </w:pPr>
      <w:r w:rsidRPr="00EC1F27">
        <w:t>35.0</w:t>
      </w:r>
      <w:r w:rsidRPr="00EC1F27">
        <w:tab/>
      </w:r>
      <w:r w:rsidRPr="00EC1F27">
        <w:rPr>
          <w:bCs/>
        </w:rPr>
        <w:t>INTRODUCTION</w:t>
      </w:r>
      <w:r w:rsidRPr="00EC1F27">
        <w:tab/>
      </w:r>
      <w:r w:rsidRPr="00EC1F27">
        <w:tab/>
        <w:t>405</w:t>
      </w:r>
    </w:p>
    <w:p w:rsidR="00EC1F27" w:rsidRPr="00EC1F27" w:rsidRDefault="00EC1F27" w:rsidP="00EC1F27">
      <w:pPr>
        <w:tabs>
          <w:tab w:val="left" w:pos="900"/>
          <w:tab w:val="left" w:pos="1620"/>
          <w:tab w:val="left" w:pos="1980"/>
          <w:tab w:val="left" w:leader="dot" w:pos="8956"/>
          <w:tab w:val="center" w:pos="9410"/>
        </w:tabs>
        <w:spacing w:after="60"/>
      </w:pPr>
      <w:r w:rsidRPr="00EC1F27">
        <w:t>35.1</w:t>
      </w:r>
      <w:r w:rsidRPr="00EC1F27">
        <w:tab/>
      </w:r>
      <w:r w:rsidRPr="00EC1F27">
        <w:rPr>
          <w:bCs/>
        </w:rPr>
        <w:t>PURPOSE</w:t>
      </w:r>
      <w:r w:rsidRPr="00EC1F27">
        <w:tab/>
      </w:r>
      <w:r w:rsidRPr="00EC1F27">
        <w:tab/>
      </w:r>
      <w:r w:rsidRPr="00EC1F27">
        <w:tab/>
        <w:t>405</w:t>
      </w:r>
    </w:p>
    <w:p w:rsidR="00EC1F27" w:rsidRPr="00EC1F27" w:rsidRDefault="00EC1F27" w:rsidP="00EC1F27">
      <w:pPr>
        <w:tabs>
          <w:tab w:val="left" w:pos="900"/>
          <w:tab w:val="left" w:pos="1620"/>
          <w:tab w:val="left" w:pos="1980"/>
          <w:tab w:val="left" w:leader="dot" w:pos="8956"/>
          <w:tab w:val="center" w:pos="9410"/>
        </w:tabs>
        <w:spacing w:after="60"/>
      </w:pPr>
      <w:r w:rsidRPr="00EC1F27">
        <w:t>35.2</w:t>
      </w:r>
      <w:r w:rsidRPr="00EC1F27">
        <w:tab/>
      </w:r>
      <w:r w:rsidRPr="00EC1F27">
        <w:rPr>
          <w:bCs/>
        </w:rPr>
        <w:t>SCOPE</w:t>
      </w:r>
      <w:r w:rsidRPr="00EC1F27">
        <w:rPr>
          <w:bCs/>
        </w:rPr>
        <w:tab/>
      </w:r>
      <w:r w:rsidRPr="00EC1F27">
        <w:rPr>
          <w:bCs/>
        </w:rPr>
        <w:tab/>
      </w:r>
      <w:r w:rsidRPr="00EC1F27">
        <w:tab/>
      </w:r>
      <w:r w:rsidRPr="00EC1F27">
        <w:tab/>
        <w:t>405</w:t>
      </w:r>
    </w:p>
    <w:p w:rsidR="00EC1F27" w:rsidRPr="00EC1F27" w:rsidRDefault="00EC1F27" w:rsidP="00EC1F27">
      <w:pPr>
        <w:tabs>
          <w:tab w:val="left" w:pos="900"/>
          <w:tab w:val="left" w:pos="1620"/>
          <w:tab w:val="left" w:pos="1980"/>
          <w:tab w:val="left" w:leader="dot" w:pos="8956"/>
          <w:tab w:val="center" w:pos="9410"/>
        </w:tabs>
        <w:spacing w:after="60"/>
      </w:pPr>
      <w:r w:rsidRPr="00EC1F27">
        <w:t>35.3</w:t>
      </w:r>
      <w:r w:rsidRPr="00EC1F27">
        <w:tab/>
      </w:r>
      <w:r w:rsidRPr="00EC1F27">
        <w:rPr>
          <w:bCs/>
        </w:rPr>
        <w:t>CONCENTRATION LIMITS</w:t>
      </w:r>
      <w:r w:rsidRPr="00EC1F27">
        <w:tab/>
      </w:r>
      <w:r w:rsidRPr="00EC1F27">
        <w:tab/>
        <w:t>405</w:t>
      </w:r>
    </w:p>
    <w:p w:rsidR="00EC1F27" w:rsidRPr="00EC1F27" w:rsidRDefault="00EC1F27" w:rsidP="00EC1F27">
      <w:pPr>
        <w:tabs>
          <w:tab w:val="left" w:pos="900"/>
          <w:tab w:val="left" w:pos="1620"/>
          <w:tab w:val="left" w:pos="1980"/>
          <w:tab w:val="left" w:leader="dot" w:pos="8956"/>
          <w:tab w:val="center" w:pos="9410"/>
        </w:tabs>
        <w:spacing w:after="60"/>
      </w:pPr>
      <w:r w:rsidRPr="00EC1F27">
        <w:t>35.3.1</w:t>
      </w:r>
      <w:r w:rsidRPr="00EC1F27">
        <w:tab/>
      </w:r>
      <w:r w:rsidRPr="00EC1F27">
        <w:rPr>
          <w:bCs/>
          <w:iCs/>
        </w:rPr>
        <w:t>Generic concentration limits</w:t>
      </w:r>
      <w:r w:rsidRPr="00EC1F27">
        <w:tab/>
      </w:r>
      <w:r w:rsidRPr="00EC1F27">
        <w:tab/>
        <w:t>405</w:t>
      </w:r>
    </w:p>
    <w:p w:rsidR="00EC1F27" w:rsidRPr="00EC1F27" w:rsidRDefault="00EC1F27" w:rsidP="00EC1F27">
      <w:pPr>
        <w:tabs>
          <w:tab w:val="left" w:pos="900"/>
          <w:tab w:val="left" w:pos="1620"/>
          <w:tab w:val="left" w:pos="1980"/>
          <w:tab w:val="left" w:leader="dot" w:pos="8956"/>
          <w:tab w:val="center" w:pos="9410"/>
        </w:tabs>
        <w:spacing w:after="60"/>
      </w:pPr>
      <w:r w:rsidRPr="00EC1F27">
        <w:t>35.3.2</w:t>
      </w:r>
      <w:r w:rsidRPr="00EC1F27">
        <w:tab/>
      </w:r>
      <w:r w:rsidRPr="00EC1F27">
        <w:rPr>
          <w:bCs/>
          <w:iCs/>
        </w:rPr>
        <w:t>Specific concentration limits</w:t>
      </w:r>
      <w:r w:rsidRPr="00EC1F27">
        <w:tab/>
      </w:r>
      <w:r w:rsidRPr="00EC1F27">
        <w:tab/>
        <w:t>406</w:t>
      </w:r>
    </w:p>
    <w:p w:rsidR="00EC1F27" w:rsidRPr="00EC1F27" w:rsidRDefault="00EC1F27" w:rsidP="00EC1F27">
      <w:pPr>
        <w:tabs>
          <w:tab w:val="left" w:pos="900"/>
          <w:tab w:val="left" w:pos="1620"/>
          <w:tab w:val="left" w:pos="1980"/>
          <w:tab w:val="left" w:leader="dot" w:pos="8956"/>
          <w:tab w:val="center" w:pos="9410"/>
        </w:tabs>
        <w:spacing w:after="60"/>
      </w:pPr>
      <w:r w:rsidRPr="00EC1F27">
        <w:t>35.4</w:t>
      </w:r>
      <w:r w:rsidRPr="00EC1F27">
        <w:tab/>
      </w:r>
      <w:r w:rsidRPr="00EC1F27">
        <w:rPr>
          <w:bCs/>
        </w:rPr>
        <w:t>TEST METHOD</w:t>
      </w:r>
      <w:r w:rsidRPr="00EC1F27">
        <w:tab/>
      </w:r>
      <w:r w:rsidRPr="00EC1F27">
        <w:tab/>
        <w:t>408</w:t>
      </w:r>
    </w:p>
    <w:p w:rsidR="00EC1F27" w:rsidRPr="00EC1F27" w:rsidRDefault="00EC1F27" w:rsidP="00EC1F27">
      <w:pPr>
        <w:tabs>
          <w:tab w:val="left" w:pos="900"/>
          <w:tab w:val="left" w:pos="1620"/>
          <w:tab w:val="left" w:pos="1980"/>
          <w:tab w:val="left" w:leader="dot" w:pos="8956"/>
          <w:tab w:val="center" w:pos="9410"/>
        </w:tabs>
        <w:spacing w:after="60"/>
      </w:pPr>
      <w:r w:rsidRPr="00EC1F27">
        <w:t>35.4.1</w:t>
      </w:r>
      <w:r w:rsidRPr="00EC1F27">
        <w:tab/>
      </w:r>
      <w:r w:rsidRPr="00EC1F27">
        <w:rPr>
          <w:bCs/>
          <w:iCs/>
        </w:rPr>
        <w:t>Introduction</w:t>
      </w:r>
      <w:r w:rsidRPr="00EC1F27">
        <w:tab/>
      </w:r>
      <w:r w:rsidRPr="00EC1F27">
        <w:tab/>
        <w:t>408</w:t>
      </w:r>
    </w:p>
    <w:p w:rsidR="00EC1F27" w:rsidRPr="00EC1F27" w:rsidRDefault="00EC1F27" w:rsidP="00EC1F27">
      <w:pPr>
        <w:tabs>
          <w:tab w:val="left" w:pos="900"/>
          <w:tab w:val="left" w:pos="1620"/>
          <w:tab w:val="left" w:pos="1980"/>
          <w:tab w:val="left" w:leader="dot" w:pos="8956"/>
          <w:tab w:val="center" w:pos="9410"/>
        </w:tabs>
        <w:spacing w:after="60"/>
      </w:pPr>
      <w:r w:rsidRPr="00EC1F27">
        <w:t>35.4.2</w:t>
      </w:r>
      <w:r w:rsidRPr="00EC1F27">
        <w:tab/>
      </w:r>
      <w:r w:rsidRPr="00EC1F27">
        <w:rPr>
          <w:bCs/>
        </w:rPr>
        <w:t>Apparatus and material</w:t>
      </w:r>
      <w:r w:rsidRPr="00EC1F27">
        <w:tab/>
      </w:r>
      <w:r w:rsidRPr="00EC1F27">
        <w:tab/>
        <w:t>408</w:t>
      </w:r>
    </w:p>
    <w:p w:rsidR="00EC1F27" w:rsidRPr="00EC1F27" w:rsidRDefault="00EC1F27" w:rsidP="00EC1F27">
      <w:pPr>
        <w:tabs>
          <w:tab w:val="left" w:pos="900"/>
          <w:tab w:val="left" w:pos="1620"/>
          <w:tab w:val="left" w:pos="1980"/>
          <w:tab w:val="left" w:leader="dot" w:pos="8956"/>
          <w:tab w:val="center" w:pos="9410"/>
        </w:tabs>
        <w:spacing w:after="60"/>
      </w:pPr>
      <w:r w:rsidRPr="00EC1F27">
        <w:t>35.4.3</w:t>
      </w:r>
      <w:r w:rsidRPr="00EC1F27">
        <w:tab/>
      </w:r>
      <w:r w:rsidRPr="00EC1F27">
        <w:rPr>
          <w:bCs/>
          <w:iCs/>
        </w:rPr>
        <w:t>Test procedure</w:t>
      </w:r>
      <w:r w:rsidRPr="00EC1F27">
        <w:tab/>
      </w:r>
      <w:r w:rsidRPr="00EC1F27">
        <w:tab/>
        <w:t>409</w:t>
      </w:r>
    </w:p>
    <w:p w:rsidR="00EC1F27" w:rsidRPr="00EC1F27" w:rsidRDefault="00EC1F27" w:rsidP="00EC1F27">
      <w:pPr>
        <w:tabs>
          <w:tab w:val="left" w:pos="900"/>
          <w:tab w:val="left" w:pos="1620"/>
          <w:tab w:val="left" w:pos="1980"/>
          <w:tab w:val="left" w:leader="dot" w:pos="8956"/>
          <w:tab w:val="center" w:pos="9410"/>
        </w:tabs>
        <w:spacing w:after="60"/>
      </w:pPr>
      <w:r w:rsidRPr="00EC1F27">
        <w:t>35.4.4</w:t>
      </w:r>
      <w:r w:rsidRPr="00EC1F27">
        <w:tab/>
      </w:r>
      <w:r w:rsidRPr="00EC1F27">
        <w:rPr>
          <w:bCs/>
          <w:iCs/>
        </w:rPr>
        <w:t>Safety precautions</w:t>
      </w:r>
      <w:r w:rsidRPr="00EC1F27">
        <w:tab/>
      </w:r>
      <w:r w:rsidRPr="00EC1F27">
        <w:tab/>
        <w:t>410</w:t>
      </w:r>
    </w:p>
    <w:p w:rsidR="00EC1F27" w:rsidRPr="00EC1F27" w:rsidRDefault="00EC1F27" w:rsidP="00140F48">
      <w:pPr>
        <w:keepNext/>
        <w:keepLines/>
        <w:jc w:val="center"/>
        <w:rPr>
          <w:b/>
          <w:bCs/>
          <w:lang w:val="en-US"/>
        </w:rPr>
      </w:pPr>
      <w:r w:rsidRPr="00EC1F27">
        <w:rPr>
          <w:b/>
          <w:bCs/>
          <w:lang w:val="en-US"/>
        </w:rPr>
        <w:lastRenderedPageBreak/>
        <w:t>CONTENTS OF PART III (continued)</w:t>
      </w:r>
    </w:p>
    <w:p w:rsidR="00EC1F27" w:rsidRPr="00EC1F27" w:rsidRDefault="00EC1F27" w:rsidP="00140F48">
      <w:pPr>
        <w:keepNext/>
        <w:keepLines/>
        <w:jc w:val="center"/>
        <w:rPr>
          <w:b/>
          <w:bCs/>
          <w:lang w:val="en-US"/>
        </w:rPr>
      </w:pPr>
    </w:p>
    <w:p w:rsidR="00EC1F27" w:rsidRPr="00EC1F27" w:rsidRDefault="00EC1F27" w:rsidP="00140F48">
      <w:pPr>
        <w:keepNext/>
        <w:keepLines/>
        <w:jc w:val="center"/>
        <w:rPr>
          <w:b/>
          <w:bCs/>
          <w:lang w:val="en-US"/>
        </w:rPr>
      </w:pPr>
    </w:p>
    <w:p w:rsidR="00EC1F27" w:rsidRPr="00EC1F27" w:rsidRDefault="00EC1F27" w:rsidP="00140F48">
      <w:pPr>
        <w:keepNext/>
        <w:keepLines/>
        <w:tabs>
          <w:tab w:val="right" w:pos="9638"/>
        </w:tabs>
        <w:rPr>
          <w:b/>
          <w:bCs/>
        </w:rPr>
      </w:pPr>
      <w:r w:rsidRPr="00EC1F27">
        <w:rPr>
          <w:b/>
          <w:bCs/>
        </w:rPr>
        <w:t>Section</w:t>
      </w:r>
      <w:r w:rsidRPr="00EC1F27">
        <w:rPr>
          <w:b/>
          <w:bCs/>
        </w:rPr>
        <w:tab/>
        <w:t>Page</w:t>
      </w:r>
    </w:p>
    <w:p w:rsidR="00EC1F27" w:rsidRPr="00EC1F27" w:rsidRDefault="00EC1F27" w:rsidP="00140F48">
      <w:pPr>
        <w:pStyle w:val="Document1"/>
        <w:tabs>
          <w:tab w:val="clear" w:pos="-720"/>
          <w:tab w:val="left" w:pos="900"/>
          <w:tab w:val="left" w:pos="1620"/>
          <w:tab w:val="left" w:pos="1980"/>
          <w:tab w:val="left" w:leader="dot" w:pos="8956"/>
          <w:tab w:val="center" w:pos="9410"/>
        </w:tabs>
        <w:suppressAutoHyphens w:val="0"/>
        <w:autoSpaceDE w:val="0"/>
        <w:autoSpaceDN w:val="0"/>
        <w:adjustRightInd w:val="0"/>
        <w:spacing w:after="60"/>
        <w:rPr>
          <w:rFonts w:ascii="Times New Roman" w:hAnsi="Times New Roman"/>
          <w:sz w:val="20"/>
        </w:rPr>
      </w:pPr>
    </w:p>
    <w:p w:rsidR="00EC1F27" w:rsidRPr="00EC1F27" w:rsidRDefault="00EC1F27" w:rsidP="00140F48">
      <w:pPr>
        <w:keepNext/>
        <w:keepLines/>
        <w:tabs>
          <w:tab w:val="left" w:pos="900"/>
          <w:tab w:val="left" w:pos="1620"/>
          <w:tab w:val="left" w:pos="1980"/>
          <w:tab w:val="left" w:leader="dot" w:pos="8956"/>
          <w:tab w:val="center" w:pos="9410"/>
        </w:tabs>
        <w:spacing w:after="60"/>
      </w:pPr>
      <w:r w:rsidRPr="00EC1F27">
        <w:t>35.4.5</w:t>
      </w:r>
      <w:r w:rsidRPr="00EC1F27">
        <w:tab/>
      </w:r>
      <w:r w:rsidRPr="00EC1F27">
        <w:rPr>
          <w:bCs/>
          <w:iCs/>
        </w:rPr>
        <w:t>Test criteria and method of assessing results</w:t>
      </w:r>
      <w:r w:rsidRPr="00EC1F27">
        <w:tab/>
      </w:r>
      <w:r w:rsidRPr="00EC1F27">
        <w:tab/>
        <w:t>410</w:t>
      </w:r>
    </w:p>
    <w:p w:rsidR="00EC1F27" w:rsidRPr="00EC1F27" w:rsidRDefault="00EC1F27" w:rsidP="00140F48">
      <w:pPr>
        <w:keepNext/>
        <w:keepLines/>
      </w:pPr>
    </w:p>
    <w:p w:rsidR="00EC1F27" w:rsidRPr="00EC1F27" w:rsidRDefault="00EC1F27" w:rsidP="00EC1F27">
      <w:pPr>
        <w:tabs>
          <w:tab w:val="left" w:pos="900"/>
          <w:tab w:val="left" w:pos="1620"/>
          <w:tab w:val="left" w:pos="1980"/>
          <w:tab w:val="left" w:leader="dot" w:pos="8956"/>
          <w:tab w:val="center" w:pos="9410"/>
        </w:tabs>
        <w:rPr>
          <w:i/>
          <w:iCs/>
        </w:rPr>
      </w:pPr>
      <w:r w:rsidRPr="00EC1F27">
        <w:t>36.</w:t>
      </w:r>
      <w:r w:rsidRPr="00EC1F27">
        <w:tab/>
      </w:r>
      <w:r w:rsidRPr="00EC1F27">
        <w:rPr>
          <w:i/>
          <w:iCs/>
        </w:rPr>
        <w:t>Reserved for classification procedures, test methods</w:t>
      </w:r>
      <w:r w:rsidRPr="00EC1F27">
        <w:rPr>
          <w:i/>
          <w:iCs/>
        </w:rPr>
        <w:br/>
      </w:r>
      <w:r w:rsidRPr="00EC1F27">
        <w:rPr>
          <w:i/>
          <w:iCs/>
        </w:rPr>
        <w:tab/>
        <w:t xml:space="preserve">  and criteria relating to Class 7</w:t>
      </w:r>
      <w:r w:rsidRPr="00EC1F27">
        <w:tab/>
      </w:r>
      <w:r w:rsidRPr="00EC1F27">
        <w:tab/>
        <w:t>413</w:t>
      </w:r>
    </w:p>
    <w:p w:rsidR="00EC1F27" w:rsidRPr="00EC1F27" w:rsidRDefault="00EC1F27" w:rsidP="00EC1F27"/>
    <w:p w:rsidR="00EC1F27" w:rsidRPr="00EC1F27" w:rsidRDefault="00EC1F27" w:rsidP="00EC1F27">
      <w:pPr>
        <w:tabs>
          <w:tab w:val="left" w:pos="900"/>
          <w:tab w:val="left" w:pos="1620"/>
          <w:tab w:val="left" w:pos="1980"/>
          <w:tab w:val="left" w:leader="dot" w:pos="8956"/>
          <w:tab w:val="center" w:pos="9410"/>
        </w:tabs>
        <w:spacing w:after="60"/>
        <w:ind w:left="709" w:hanging="709"/>
      </w:pPr>
      <w:r w:rsidRPr="00EC1F27">
        <w:rPr>
          <w:b/>
          <w:bCs/>
        </w:rPr>
        <w:t>37.</w:t>
      </w:r>
      <w:r w:rsidRPr="00EC1F27">
        <w:rPr>
          <w:b/>
          <w:bCs/>
        </w:rPr>
        <w:tab/>
        <w:t xml:space="preserve">CLASSIFICATION PROCEDURES, TEST METHODS </w:t>
      </w:r>
      <w:r w:rsidRPr="00EC1F27">
        <w:rPr>
          <w:b/>
          <w:bCs/>
        </w:rPr>
        <w:br/>
      </w:r>
      <w:r w:rsidRPr="00EC1F27">
        <w:rPr>
          <w:b/>
          <w:bCs/>
        </w:rPr>
        <w:tab/>
        <w:t xml:space="preserve">  AND CRITERIA RELATING TO SUBSTANCES</w:t>
      </w:r>
      <w:r w:rsidRPr="00EC1F27">
        <w:rPr>
          <w:b/>
          <w:bCs/>
          <w:strike/>
          <w:color w:val="FF0000"/>
        </w:rPr>
        <w:t xml:space="preserve"> OF CLASS 8</w:t>
      </w:r>
      <w:r w:rsidRPr="00EC1F27">
        <w:rPr>
          <w:b/>
          <w:color w:val="0070C0"/>
        </w:rPr>
        <w:t xml:space="preserve"> CORROSIVE TO</w:t>
      </w:r>
      <w:r w:rsidRPr="00EC1F27">
        <w:rPr>
          <w:b/>
          <w:color w:val="0070C0"/>
        </w:rPr>
        <w:br/>
        <w:t xml:space="preserve"> METALS</w:t>
      </w:r>
      <w:r w:rsidRPr="00EC1F27">
        <w:tab/>
      </w:r>
      <w:r w:rsidRPr="00EC1F27">
        <w:tab/>
        <w:t>415</w:t>
      </w:r>
    </w:p>
    <w:p w:rsidR="00EC1F27" w:rsidRPr="00EC1F27" w:rsidRDefault="00EC1F27" w:rsidP="00EC1F27">
      <w:pPr>
        <w:tabs>
          <w:tab w:val="left" w:pos="900"/>
          <w:tab w:val="left" w:pos="1620"/>
          <w:tab w:val="left" w:pos="1980"/>
          <w:tab w:val="left" w:leader="dot" w:pos="8956"/>
          <w:tab w:val="center" w:pos="9410"/>
        </w:tabs>
        <w:spacing w:after="60"/>
      </w:pPr>
      <w:r w:rsidRPr="00EC1F27">
        <w:t>37.1</w:t>
      </w:r>
      <w:r w:rsidRPr="00EC1F27">
        <w:tab/>
        <w:t>PURPOSE</w:t>
      </w:r>
      <w:r w:rsidRPr="00EC1F27">
        <w:tab/>
      </w:r>
      <w:r w:rsidRPr="00EC1F27">
        <w:tab/>
      </w:r>
      <w:r w:rsidRPr="00EC1F27">
        <w:tab/>
        <w:t>415</w:t>
      </w:r>
    </w:p>
    <w:p w:rsidR="00EC1F27" w:rsidRPr="00EC1F27" w:rsidRDefault="00EC1F27" w:rsidP="00EC1F27">
      <w:pPr>
        <w:tabs>
          <w:tab w:val="left" w:pos="900"/>
          <w:tab w:val="left" w:pos="1620"/>
          <w:tab w:val="left" w:pos="1980"/>
          <w:tab w:val="left" w:leader="dot" w:pos="8956"/>
          <w:tab w:val="center" w:pos="9410"/>
        </w:tabs>
        <w:spacing w:after="60"/>
      </w:pPr>
      <w:r w:rsidRPr="00EC1F27">
        <w:t>37.2</w:t>
      </w:r>
      <w:r w:rsidRPr="00EC1F27">
        <w:tab/>
        <w:t>SCOPE</w:t>
      </w:r>
      <w:r w:rsidRPr="00EC1F27">
        <w:tab/>
      </w:r>
      <w:r w:rsidRPr="00EC1F27">
        <w:tab/>
      </w:r>
      <w:r w:rsidRPr="00EC1F27">
        <w:tab/>
      </w:r>
      <w:r w:rsidRPr="00EC1F27">
        <w:tab/>
        <w:t>415</w:t>
      </w:r>
    </w:p>
    <w:p w:rsidR="00EC1F27" w:rsidRPr="00EC1F27" w:rsidRDefault="00EC1F27" w:rsidP="00EC1F27">
      <w:pPr>
        <w:tabs>
          <w:tab w:val="left" w:pos="900"/>
          <w:tab w:val="left" w:pos="1620"/>
          <w:tab w:val="left" w:pos="1980"/>
          <w:tab w:val="left" w:leader="dot" w:pos="8956"/>
          <w:tab w:val="center" w:pos="9410"/>
        </w:tabs>
        <w:spacing w:after="60"/>
      </w:pPr>
      <w:r w:rsidRPr="00EC1F27">
        <w:t>37.3</w:t>
      </w:r>
      <w:r w:rsidRPr="00EC1F27">
        <w:tab/>
        <w:t>CLASSIFICATION PROCEDURE</w:t>
      </w:r>
      <w:r w:rsidRPr="00EC1F27">
        <w:tab/>
      </w:r>
      <w:r w:rsidRPr="00EC1F27">
        <w:tab/>
        <w:t>415</w:t>
      </w:r>
    </w:p>
    <w:p w:rsidR="00EC1F27" w:rsidRPr="00EC1F27" w:rsidRDefault="00EC1F27" w:rsidP="00EC1F27">
      <w:pPr>
        <w:tabs>
          <w:tab w:val="left" w:pos="900"/>
          <w:tab w:val="left" w:pos="1620"/>
          <w:tab w:val="left" w:pos="1980"/>
          <w:tab w:val="left" w:leader="dot" w:pos="8956"/>
          <w:tab w:val="center" w:pos="9410"/>
        </w:tabs>
        <w:spacing w:after="60"/>
      </w:pPr>
      <w:r w:rsidRPr="00EC1F27">
        <w:t>37.4</w:t>
      </w:r>
      <w:r w:rsidRPr="00EC1F27">
        <w:tab/>
        <w:t>TEST METHODS FOR CORROSION TO METALS</w:t>
      </w:r>
      <w:r w:rsidRPr="00EC1F27">
        <w:tab/>
      </w:r>
      <w:r w:rsidRPr="00EC1F27">
        <w:tab/>
        <w:t>415</w:t>
      </w:r>
    </w:p>
    <w:p w:rsidR="00EC1F27" w:rsidRPr="00EC1F27" w:rsidRDefault="00EC1F27" w:rsidP="00EC1F27">
      <w:pPr>
        <w:tabs>
          <w:tab w:val="left" w:pos="900"/>
          <w:tab w:val="left" w:pos="1620"/>
          <w:tab w:val="left" w:pos="1980"/>
          <w:tab w:val="left" w:leader="dot" w:pos="8956"/>
          <w:tab w:val="center" w:pos="9410"/>
        </w:tabs>
        <w:spacing w:after="60"/>
      </w:pPr>
      <w:r w:rsidRPr="00EC1F27">
        <w:t>37.4.1</w:t>
      </w:r>
      <w:r w:rsidRPr="00EC1F27">
        <w:tab/>
        <w:t>Introduction</w:t>
      </w:r>
      <w:r w:rsidRPr="00EC1F27">
        <w:tab/>
      </w:r>
      <w:r w:rsidRPr="00EC1F27">
        <w:tab/>
        <w:t>415</w:t>
      </w:r>
    </w:p>
    <w:p w:rsidR="00EC1F27" w:rsidRPr="00EC1F27" w:rsidRDefault="00EC1F27" w:rsidP="00EC1F27">
      <w:pPr>
        <w:pStyle w:val="Document1"/>
        <w:keepNext w:val="0"/>
        <w:keepLines w:val="0"/>
        <w:tabs>
          <w:tab w:val="clear" w:pos="-720"/>
          <w:tab w:val="left" w:pos="900"/>
          <w:tab w:val="left" w:pos="1620"/>
          <w:tab w:val="left" w:pos="1980"/>
          <w:tab w:val="left" w:leader="dot" w:pos="8956"/>
          <w:tab w:val="center" w:pos="9410"/>
        </w:tabs>
        <w:suppressAutoHyphens w:val="0"/>
        <w:autoSpaceDE w:val="0"/>
        <w:autoSpaceDN w:val="0"/>
        <w:adjustRightInd w:val="0"/>
        <w:spacing w:after="60"/>
        <w:rPr>
          <w:rFonts w:ascii="Times New Roman" w:hAnsi="Times New Roman"/>
          <w:sz w:val="20"/>
          <w:lang w:val="en-GB"/>
        </w:rPr>
      </w:pPr>
      <w:r w:rsidRPr="00EC1F27">
        <w:rPr>
          <w:rFonts w:ascii="Times New Roman" w:hAnsi="Times New Roman"/>
          <w:sz w:val="20"/>
        </w:rPr>
        <w:t>37.4.1.1</w:t>
      </w:r>
      <w:r w:rsidRPr="00EC1F27">
        <w:rPr>
          <w:rFonts w:ascii="Times New Roman" w:hAnsi="Times New Roman"/>
          <w:sz w:val="20"/>
        </w:rPr>
        <w:tab/>
        <w:t>Test C.1</w:t>
      </w:r>
      <w:r w:rsidRPr="00EC1F27">
        <w:rPr>
          <w:rFonts w:ascii="Times New Roman" w:hAnsi="Times New Roman"/>
          <w:sz w:val="20"/>
        </w:rPr>
        <w:tab/>
        <w:t>Test for determining the corrosive properties of liquids and solids</w:t>
      </w:r>
      <w:r w:rsidRPr="00EC1F27">
        <w:rPr>
          <w:rFonts w:ascii="Times New Roman" w:hAnsi="Times New Roman"/>
          <w:sz w:val="20"/>
        </w:rPr>
        <w:br/>
      </w:r>
      <w:r w:rsidRPr="00EC1F27">
        <w:rPr>
          <w:rFonts w:ascii="Times New Roman" w:hAnsi="Times New Roman"/>
          <w:sz w:val="20"/>
        </w:rPr>
        <w:tab/>
      </w:r>
      <w:r w:rsidRPr="00EC1F27">
        <w:rPr>
          <w:rFonts w:ascii="Times New Roman" w:hAnsi="Times New Roman"/>
          <w:sz w:val="20"/>
        </w:rPr>
        <w:tab/>
      </w:r>
      <w:r w:rsidRPr="00EC1F27">
        <w:rPr>
          <w:rFonts w:ascii="Times New Roman" w:hAnsi="Times New Roman"/>
          <w:sz w:val="20"/>
        </w:rPr>
        <w:tab/>
        <w:t>that may become liquid during transport as dangerous goods</w:t>
      </w:r>
      <w:r w:rsidRPr="00EC1F27">
        <w:rPr>
          <w:rFonts w:ascii="Times New Roman" w:hAnsi="Times New Roman"/>
          <w:strike/>
          <w:color w:val="0070C0"/>
          <w:sz w:val="20"/>
        </w:rPr>
        <w:t xml:space="preserve"> of Class 8,</w:t>
      </w:r>
      <w:r w:rsidRPr="00EC1F27">
        <w:rPr>
          <w:rFonts w:ascii="Times New Roman" w:hAnsi="Times New Roman"/>
          <w:strike/>
          <w:color w:val="0070C0"/>
          <w:sz w:val="20"/>
        </w:rPr>
        <w:br/>
      </w:r>
      <w:r w:rsidRPr="00EC1F27">
        <w:rPr>
          <w:rFonts w:ascii="Times New Roman" w:hAnsi="Times New Roman"/>
          <w:strike/>
          <w:color w:val="0070C0"/>
          <w:sz w:val="20"/>
        </w:rPr>
        <w:tab/>
      </w:r>
      <w:r w:rsidRPr="00EC1F27">
        <w:rPr>
          <w:rFonts w:ascii="Times New Roman" w:hAnsi="Times New Roman"/>
          <w:strike/>
          <w:color w:val="0070C0"/>
          <w:sz w:val="20"/>
        </w:rPr>
        <w:tab/>
      </w:r>
      <w:r w:rsidRPr="00EC1F27">
        <w:rPr>
          <w:rFonts w:ascii="Times New Roman" w:hAnsi="Times New Roman"/>
          <w:strike/>
          <w:color w:val="0070C0"/>
          <w:sz w:val="20"/>
        </w:rPr>
        <w:tab/>
      </w:r>
      <w:r w:rsidRPr="00EC1F27">
        <w:rPr>
          <w:rFonts w:ascii="Times New Roman" w:hAnsi="Times New Roman"/>
          <w:strike/>
          <w:color w:val="0070C0"/>
          <w:sz w:val="20"/>
          <w:lang w:val="en-GB"/>
        </w:rPr>
        <w:t>packing group III</w:t>
      </w:r>
      <w:r w:rsidRPr="00EC1F27">
        <w:rPr>
          <w:rFonts w:ascii="Times New Roman" w:hAnsi="Times New Roman"/>
          <w:sz w:val="20"/>
          <w:lang w:val="en-GB"/>
        </w:rPr>
        <w:t>.</w:t>
      </w:r>
      <w:r w:rsidRPr="00EC1F27">
        <w:rPr>
          <w:rFonts w:ascii="Times New Roman" w:hAnsi="Times New Roman"/>
          <w:sz w:val="20"/>
          <w:lang w:val="en-GB"/>
        </w:rPr>
        <w:tab/>
      </w:r>
      <w:r w:rsidRPr="00EC1F27">
        <w:rPr>
          <w:rFonts w:ascii="Times New Roman" w:hAnsi="Times New Roman"/>
          <w:sz w:val="20"/>
          <w:lang w:val="en-GB"/>
        </w:rPr>
        <w:tab/>
        <w:t>415</w:t>
      </w:r>
    </w:p>
    <w:p w:rsidR="00EC1F27" w:rsidRPr="00EC1F27" w:rsidRDefault="00EC1F27" w:rsidP="00EC1F27">
      <w:pPr>
        <w:pStyle w:val="Document1"/>
        <w:keepNext w:val="0"/>
        <w:keepLines w:val="0"/>
        <w:tabs>
          <w:tab w:val="clear" w:pos="-720"/>
          <w:tab w:val="left" w:pos="900"/>
          <w:tab w:val="left" w:pos="1620"/>
          <w:tab w:val="left" w:pos="1980"/>
          <w:tab w:val="left" w:leader="dot" w:pos="8956"/>
          <w:tab w:val="center" w:pos="9410"/>
        </w:tabs>
        <w:suppressAutoHyphens w:val="0"/>
        <w:autoSpaceDE w:val="0"/>
        <w:autoSpaceDN w:val="0"/>
        <w:adjustRightInd w:val="0"/>
        <w:spacing w:after="60"/>
        <w:rPr>
          <w:rFonts w:ascii="Times New Roman" w:hAnsi="Times New Roman"/>
          <w:sz w:val="20"/>
          <w:lang w:val="en-GB"/>
        </w:rPr>
      </w:pPr>
      <w:r w:rsidRPr="00EC1F27">
        <w:rPr>
          <w:rFonts w:ascii="Times New Roman" w:hAnsi="Times New Roman"/>
          <w:sz w:val="20"/>
          <w:lang w:val="en-GB"/>
        </w:rPr>
        <w:t>37.4.2</w:t>
      </w:r>
      <w:r w:rsidRPr="00EC1F27">
        <w:rPr>
          <w:rFonts w:ascii="Times New Roman" w:hAnsi="Times New Roman"/>
          <w:sz w:val="20"/>
          <w:lang w:val="en-GB"/>
        </w:rPr>
        <w:tab/>
      </w:r>
      <w:r w:rsidRPr="00EC1F27">
        <w:rPr>
          <w:rFonts w:ascii="Times New Roman" w:hAnsi="Times New Roman"/>
          <w:sz w:val="20"/>
        </w:rPr>
        <w:t>Apparatus and material</w:t>
      </w:r>
      <w:r w:rsidRPr="00EC1F27">
        <w:rPr>
          <w:rFonts w:ascii="Times New Roman" w:hAnsi="Times New Roman"/>
          <w:sz w:val="20"/>
        </w:rPr>
        <w:tab/>
      </w:r>
      <w:r w:rsidRPr="00EC1F27">
        <w:rPr>
          <w:rFonts w:ascii="Times New Roman" w:hAnsi="Times New Roman"/>
          <w:sz w:val="20"/>
        </w:rPr>
        <w:tab/>
        <w:t>415</w:t>
      </w:r>
    </w:p>
    <w:p w:rsidR="00EC1F27" w:rsidRPr="00EC1F27" w:rsidRDefault="00EC1F27" w:rsidP="00EC1F27">
      <w:pPr>
        <w:pStyle w:val="Document1"/>
        <w:keepNext w:val="0"/>
        <w:keepLines w:val="0"/>
        <w:tabs>
          <w:tab w:val="clear" w:pos="-720"/>
          <w:tab w:val="left" w:pos="900"/>
          <w:tab w:val="left" w:pos="1620"/>
          <w:tab w:val="left" w:pos="1980"/>
          <w:tab w:val="left" w:leader="dot" w:pos="8956"/>
          <w:tab w:val="center" w:pos="9410"/>
        </w:tabs>
        <w:suppressAutoHyphens w:val="0"/>
        <w:autoSpaceDE w:val="0"/>
        <w:autoSpaceDN w:val="0"/>
        <w:adjustRightInd w:val="0"/>
        <w:spacing w:after="60"/>
        <w:rPr>
          <w:rFonts w:ascii="Times New Roman" w:hAnsi="Times New Roman"/>
          <w:sz w:val="20"/>
          <w:lang w:val="en-GB"/>
        </w:rPr>
      </w:pPr>
      <w:r w:rsidRPr="00EC1F27">
        <w:rPr>
          <w:rFonts w:ascii="Times New Roman" w:hAnsi="Times New Roman"/>
          <w:sz w:val="20"/>
          <w:lang w:val="en-GB"/>
        </w:rPr>
        <w:t>37.4.3</w:t>
      </w:r>
      <w:r w:rsidRPr="00EC1F27">
        <w:rPr>
          <w:rFonts w:ascii="Times New Roman" w:hAnsi="Times New Roman"/>
          <w:sz w:val="20"/>
          <w:lang w:val="en-GB"/>
        </w:rPr>
        <w:tab/>
      </w:r>
      <w:r w:rsidRPr="00EC1F27">
        <w:rPr>
          <w:rFonts w:ascii="Times New Roman" w:hAnsi="Times New Roman"/>
          <w:sz w:val="20"/>
        </w:rPr>
        <w:t>Procedure</w:t>
      </w:r>
      <w:r w:rsidRPr="00EC1F27">
        <w:rPr>
          <w:rFonts w:ascii="Times New Roman" w:hAnsi="Times New Roman"/>
          <w:sz w:val="20"/>
        </w:rPr>
        <w:tab/>
      </w:r>
      <w:r w:rsidRPr="00EC1F27">
        <w:rPr>
          <w:rFonts w:ascii="Times New Roman" w:hAnsi="Times New Roman"/>
          <w:sz w:val="20"/>
        </w:rPr>
        <w:tab/>
      </w:r>
      <w:r w:rsidRPr="00EC1F27">
        <w:rPr>
          <w:rFonts w:ascii="Times New Roman" w:hAnsi="Times New Roman"/>
          <w:sz w:val="20"/>
        </w:rPr>
        <w:tab/>
        <w:t>417</w:t>
      </w:r>
    </w:p>
    <w:p w:rsidR="00EC1F27" w:rsidRPr="00EC1F27" w:rsidRDefault="00EC1F27" w:rsidP="00EC1F27">
      <w:pPr>
        <w:pStyle w:val="Document1"/>
        <w:keepNext w:val="0"/>
        <w:keepLines w:val="0"/>
        <w:tabs>
          <w:tab w:val="clear" w:pos="-720"/>
          <w:tab w:val="left" w:pos="900"/>
          <w:tab w:val="left" w:pos="1620"/>
          <w:tab w:val="left" w:pos="1980"/>
          <w:tab w:val="left" w:leader="dot" w:pos="8956"/>
          <w:tab w:val="center" w:pos="9410"/>
        </w:tabs>
        <w:suppressAutoHyphens w:val="0"/>
        <w:autoSpaceDE w:val="0"/>
        <w:autoSpaceDN w:val="0"/>
        <w:adjustRightInd w:val="0"/>
        <w:spacing w:after="60"/>
        <w:rPr>
          <w:rFonts w:ascii="Times New Roman" w:hAnsi="Times New Roman"/>
          <w:sz w:val="20"/>
          <w:lang w:val="en-GB" w:eastAsia="fr-FR"/>
        </w:rPr>
      </w:pPr>
      <w:r w:rsidRPr="00EC1F27">
        <w:rPr>
          <w:rFonts w:ascii="Times New Roman" w:hAnsi="Times New Roman"/>
          <w:sz w:val="20"/>
          <w:lang w:val="en-GB"/>
        </w:rPr>
        <w:t>37.4.4</w:t>
      </w:r>
      <w:r w:rsidRPr="00EC1F27">
        <w:rPr>
          <w:rFonts w:ascii="Times New Roman" w:hAnsi="Times New Roman"/>
          <w:sz w:val="20"/>
          <w:lang w:val="en-GB"/>
        </w:rPr>
        <w:tab/>
      </w:r>
      <w:r w:rsidRPr="00EC1F27">
        <w:rPr>
          <w:rFonts w:ascii="Times New Roman" w:hAnsi="Times New Roman"/>
          <w:sz w:val="20"/>
        </w:rPr>
        <w:t>Test criteria and method of assessing results</w:t>
      </w:r>
      <w:r w:rsidRPr="00EC1F27">
        <w:rPr>
          <w:rFonts w:ascii="Times New Roman" w:hAnsi="Times New Roman"/>
          <w:sz w:val="20"/>
        </w:rPr>
        <w:tab/>
      </w:r>
      <w:r w:rsidRPr="00EC1F27">
        <w:rPr>
          <w:rFonts w:ascii="Times New Roman" w:hAnsi="Times New Roman"/>
          <w:sz w:val="20"/>
        </w:rPr>
        <w:tab/>
        <w:t>418</w:t>
      </w:r>
    </w:p>
    <w:p w:rsidR="00EC1F27" w:rsidRPr="00EC1F27" w:rsidRDefault="00EC1F27" w:rsidP="00EC1F27">
      <w:pPr>
        <w:tabs>
          <w:tab w:val="right" w:pos="9638"/>
        </w:tabs>
        <w:rPr>
          <w:b/>
          <w:bCs/>
        </w:rPr>
      </w:pPr>
    </w:p>
    <w:p w:rsidR="00EC1F27" w:rsidRPr="00EC1F27" w:rsidRDefault="00EC1F27" w:rsidP="00EC1F27">
      <w:pPr>
        <w:tabs>
          <w:tab w:val="left" w:pos="900"/>
          <w:tab w:val="left" w:pos="1620"/>
          <w:tab w:val="left" w:pos="1980"/>
          <w:tab w:val="left" w:leader="dot" w:pos="8956"/>
          <w:tab w:val="center" w:pos="9410"/>
        </w:tabs>
        <w:spacing w:after="60"/>
        <w:ind w:left="709" w:hanging="709"/>
        <w:rPr>
          <w:b/>
          <w:bCs/>
        </w:rPr>
      </w:pPr>
      <w:r w:rsidRPr="00EC1F27">
        <w:rPr>
          <w:b/>
          <w:bCs/>
        </w:rPr>
        <w:t>38.</w:t>
      </w:r>
      <w:r w:rsidRPr="00EC1F27">
        <w:rPr>
          <w:b/>
          <w:bCs/>
        </w:rPr>
        <w:tab/>
        <w:t>CLASSIFICATION PROCEDURES, TEST METHODS</w:t>
      </w:r>
      <w:r w:rsidRPr="00EC1F27">
        <w:rPr>
          <w:b/>
          <w:bCs/>
        </w:rPr>
        <w:br/>
      </w:r>
      <w:r w:rsidRPr="00EC1F27">
        <w:rPr>
          <w:b/>
          <w:bCs/>
        </w:rPr>
        <w:tab/>
        <w:t xml:space="preserve">  AND CRITERIA RELATING TO </w:t>
      </w:r>
      <w:r w:rsidRPr="00EC1F27">
        <w:rPr>
          <w:b/>
          <w:bCs/>
          <w:color w:val="0070C0"/>
        </w:rPr>
        <w:t>SUBSTANCES AND ARTICLES OF TRANSPORT</w:t>
      </w:r>
      <w:r w:rsidRPr="00EC1F27">
        <w:rPr>
          <w:b/>
          <w:bCs/>
          <w:color w:val="0070C0"/>
        </w:rPr>
        <w:br/>
        <w:t xml:space="preserve"> </w:t>
      </w:r>
      <w:r w:rsidRPr="00EC1F27">
        <w:rPr>
          <w:b/>
          <w:bCs/>
        </w:rPr>
        <w:t>CLASS 9</w:t>
      </w:r>
      <w:r w:rsidRPr="00EC1F27">
        <w:tab/>
      </w:r>
      <w:r w:rsidRPr="00EC1F27">
        <w:tab/>
        <w:t>419</w:t>
      </w:r>
    </w:p>
    <w:p w:rsidR="00EC1F27" w:rsidRPr="00EC1F27" w:rsidRDefault="00EC1F27" w:rsidP="00EC1F27">
      <w:pPr>
        <w:tabs>
          <w:tab w:val="left" w:pos="900"/>
          <w:tab w:val="left" w:pos="1620"/>
          <w:tab w:val="left" w:pos="1980"/>
          <w:tab w:val="left" w:leader="dot" w:pos="8956"/>
          <w:tab w:val="center" w:pos="9410"/>
        </w:tabs>
        <w:spacing w:after="60"/>
      </w:pPr>
      <w:r w:rsidRPr="00EC1F27">
        <w:t>38.1</w:t>
      </w:r>
      <w:r w:rsidRPr="00EC1F27">
        <w:tab/>
        <w:t>INTRODUCTION</w:t>
      </w:r>
      <w:r w:rsidRPr="00EC1F27">
        <w:tab/>
      </w:r>
      <w:r w:rsidRPr="00EC1F27">
        <w:tab/>
        <w:t>419</w:t>
      </w:r>
    </w:p>
    <w:p w:rsidR="00EC1F27" w:rsidRPr="00EC1F27" w:rsidRDefault="00EC1F27" w:rsidP="00EC1F27">
      <w:pPr>
        <w:tabs>
          <w:tab w:val="left" w:pos="900"/>
          <w:tab w:val="left" w:pos="1620"/>
          <w:tab w:val="left" w:pos="1980"/>
          <w:tab w:val="left" w:leader="dot" w:pos="8956"/>
          <w:tab w:val="center" w:pos="9410"/>
        </w:tabs>
        <w:spacing w:after="60"/>
        <w:rPr>
          <w:b/>
          <w:bCs/>
        </w:rPr>
      </w:pPr>
      <w:r w:rsidRPr="00EC1F27">
        <w:t>38.2</w:t>
      </w:r>
      <w:r w:rsidRPr="00EC1F27">
        <w:tab/>
      </w:r>
      <w:r w:rsidRPr="00EC1F27">
        <w:rPr>
          <w:b/>
          <w:bCs/>
        </w:rPr>
        <w:t>AMMONIUM NITRATE FERTILIZERS CAPABLE OF</w:t>
      </w:r>
      <w:r w:rsidRPr="00EC1F27">
        <w:rPr>
          <w:b/>
          <w:bCs/>
        </w:rPr>
        <w:br/>
      </w:r>
      <w:r w:rsidRPr="00EC1F27">
        <w:rPr>
          <w:b/>
          <w:bCs/>
        </w:rPr>
        <w:tab/>
        <w:t xml:space="preserve">  SELF-SUSTAINING DECOMPOSITION</w:t>
      </w:r>
      <w:r w:rsidRPr="00EC1F27">
        <w:tab/>
      </w:r>
      <w:r w:rsidRPr="00EC1F27">
        <w:tab/>
        <w:t>419</w:t>
      </w:r>
    </w:p>
    <w:p w:rsidR="00EC1F27" w:rsidRPr="00EC1F27" w:rsidRDefault="00EC1F27" w:rsidP="00EC1F27">
      <w:pPr>
        <w:tabs>
          <w:tab w:val="left" w:pos="900"/>
          <w:tab w:val="left" w:pos="1620"/>
          <w:tab w:val="left" w:pos="1980"/>
          <w:tab w:val="left" w:leader="dot" w:pos="8956"/>
          <w:tab w:val="center" w:pos="9410"/>
        </w:tabs>
        <w:spacing w:after="60"/>
      </w:pPr>
      <w:r w:rsidRPr="00EC1F27">
        <w:t>38.2.1</w:t>
      </w:r>
      <w:r w:rsidRPr="00EC1F27">
        <w:tab/>
        <w:t>Purpose</w:t>
      </w:r>
      <w:r w:rsidRPr="00EC1F27">
        <w:tab/>
      </w:r>
      <w:r w:rsidRPr="00EC1F27">
        <w:tab/>
      </w:r>
      <w:r w:rsidRPr="00EC1F27">
        <w:tab/>
      </w:r>
      <w:r w:rsidRPr="00EC1F27">
        <w:tab/>
        <w:t>419</w:t>
      </w:r>
    </w:p>
    <w:p w:rsidR="00EC1F27" w:rsidRPr="00EC1F27" w:rsidRDefault="00EC1F27" w:rsidP="00EC1F27">
      <w:pPr>
        <w:tabs>
          <w:tab w:val="left" w:pos="900"/>
          <w:tab w:val="left" w:pos="1620"/>
          <w:tab w:val="left" w:pos="1980"/>
          <w:tab w:val="left" w:leader="dot" w:pos="8956"/>
          <w:tab w:val="center" w:pos="9410"/>
        </w:tabs>
        <w:spacing w:after="60"/>
      </w:pPr>
      <w:r w:rsidRPr="00EC1F27">
        <w:t>38.2.2</w:t>
      </w:r>
      <w:r w:rsidRPr="00EC1F27">
        <w:tab/>
        <w:t>Scope</w:t>
      </w:r>
      <w:r w:rsidRPr="00EC1F27">
        <w:tab/>
      </w:r>
      <w:r w:rsidRPr="00EC1F27">
        <w:tab/>
      </w:r>
      <w:r w:rsidRPr="00EC1F27">
        <w:tab/>
      </w:r>
      <w:r w:rsidRPr="00EC1F27">
        <w:tab/>
        <w:t>419</w:t>
      </w:r>
    </w:p>
    <w:p w:rsidR="00EC1F27" w:rsidRPr="00EC1F27" w:rsidRDefault="00EC1F27" w:rsidP="00EC1F27">
      <w:pPr>
        <w:tabs>
          <w:tab w:val="left" w:pos="900"/>
          <w:tab w:val="left" w:pos="1620"/>
          <w:tab w:val="left" w:pos="1980"/>
          <w:tab w:val="left" w:leader="dot" w:pos="8956"/>
          <w:tab w:val="center" w:pos="9410"/>
        </w:tabs>
        <w:spacing w:after="60"/>
      </w:pPr>
      <w:r w:rsidRPr="00EC1F27">
        <w:t>38.2.3</w:t>
      </w:r>
      <w:r w:rsidRPr="00EC1F27">
        <w:tab/>
        <w:t>Classification procedure</w:t>
      </w:r>
      <w:r w:rsidRPr="00EC1F27">
        <w:tab/>
      </w:r>
      <w:r w:rsidRPr="00EC1F27">
        <w:tab/>
        <w:t>419</w:t>
      </w:r>
    </w:p>
    <w:p w:rsidR="00EC1F27" w:rsidRPr="00EC1F27" w:rsidRDefault="00EC1F27" w:rsidP="00EC1F27">
      <w:pPr>
        <w:tabs>
          <w:tab w:val="left" w:pos="900"/>
          <w:tab w:val="left" w:pos="1620"/>
          <w:tab w:val="left" w:pos="1980"/>
          <w:tab w:val="left" w:leader="dot" w:pos="8956"/>
          <w:tab w:val="center" w:pos="9410"/>
        </w:tabs>
        <w:spacing w:after="60"/>
        <w:ind w:left="851" w:hanging="851"/>
      </w:pPr>
      <w:r w:rsidRPr="00EC1F27">
        <w:t>38.2.4</w:t>
      </w:r>
      <w:r w:rsidRPr="00EC1F27">
        <w:tab/>
        <w:t xml:space="preserve">Test S.1 </w:t>
      </w:r>
      <w:r w:rsidRPr="00EC1F27">
        <w:tab/>
        <w:t xml:space="preserve">"Trough" test for determination of the self-sustaining exothermic </w:t>
      </w:r>
      <w:r w:rsidRPr="00EC1F27">
        <w:br/>
        <w:t xml:space="preserve">  decomposition of fertilizers containing nitrates</w:t>
      </w:r>
      <w:r w:rsidRPr="00EC1F27">
        <w:tab/>
      </w:r>
      <w:r w:rsidRPr="00EC1F27">
        <w:tab/>
        <w:t>419</w:t>
      </w:r>
    </w:p>
    <w:p w:rsidR="00EC1F27" w:rsidRPr="00EC1F27" w:rsidRDefault="00EC1F27" w:rsidP="00EC1F27">
      <w:pPr>
        <w:tabs>
          <w:tab w:val="left" w:pos="900"/>
          <w:tab w:val="left" w:pos="1620"/>
          <w:tab w:val="left" w:pos="1980"/>
          <w:tab w:val="left" w:leader="dot" w:pos="8956"/>
          <w:tab w:val="center" w:pos="9410"/>
        </w:tabs>
        <w:rPr>
          <w:highlight w:val="yellow"/>
        </w:rPr>
      </w:pPr>
    </w:p>
    <w:p w:rsidR="00EC1F27" w:rsidRPr="00EC1F27" w:rsidRDefault="00EC1F27" w:rsidP="00EC1F27">
      <w:pPr>
        <w:tabs>
          <w:tab w:val="left" w:pos="900"/>
          <w:tab w:val="left" w:pos="1620"/>
          <w:tab w:val="left" w:pos="1980"/>
          <w:tab w:val="left" w:leader="dot" w:pos="8956"/>
          <w:tab w:val="center" w:pos="9410"/>
        </w:tabs>
        <w:spacing w:after="60"/>
      </w:pPr>
      <w:r w:rsidRPr="00EC1F27">
        <w:t>38.3</w:t>
      </w:r>
      <w:r w:rsidRPr="00EC1F27">
        <w:tab/>
      </w:r>
      <w:r w:rsidRPr="00EC1F27">
        <w:rPr>
          <w:b/>
          <w:bCs/>
        </w:rPr>
        <w:t>LITHIUM METAL AND LITHIUM ION BATTERIES</w:t>
      </w:r>
      <w:r w:rsidRPr="00EC1F27">
        <w:tab/>
      </w:r>
      <w:r w:rsidRPr="00EC1F27">
        <w:tab/>
        <w:t>424</w:t>
      </w:r>
    </w:p>
    <w:p w:rsidR="00EC1F27" w:rsidRPr="00EC1F27" w:rsidRDefault="00EC1F27" w:rsidP="00EC1F27">
      <w:pPr>
        <w:tabs>
          <w:tab w:val="left" w:pos="900"/>
          <w:tab w:val="left" w:pos="1620"/>
          <w:tab w:val="left" w:pos="1980"/>
          <w:tab w:val="left" w:leader="dot" w:pos="8956"/>
          <w:tab w:val="center" w:pos="9410"/>
        </w:tabs>
        <w:spacing w:after="60"/>
      </w:pPr>
      <w:r w:rsidRPr="00EC1F27">
        <w:t>38.3.1</w:t>
      </w:r>
      <w:r w:rsidRPr="00EC1F27">
        <w:tab/>
        <w:t>Purpose</w:t>
      </w:r>
      <w:r w:rsidRPr="00EC1F27">
        <w:tab/>
      </w:r>
      <w:r w:rsidRPr="00EC1F27">
        <w:tab/>
      </w:r>
      <w:r w:rsidRPr="00EC1F27">
        <w:tab/>
      </w:r>
      <w:r w:rsidRPr="00EC1F27">
        <w:tab/>
        <w:t>424</w:t>
      </w:r>
    </w:p>
    <w:p w:rsidR="00EC1F27" w:rsidRPr="00EC1F27" w:rsidRDefault="00EC1F27" w:rsidP="00EC1F27">
      <w:pPr>
        <w:tabs>
          <w:tab w:val="left" w:pos="900"/>
          <w:tab w:val="left" w:pos="1620"/>
          <w:tab w:val="left" w:pos="1980"/>
          <w:tab w:val="left" w:leader="dot" w:pos="8956"/>
          <w:tab w:val="center" w:pos="9410"/>
        </w:tabs>
        <w:spacing w:after="60"/>
      </w:pPr>
      <w:r w:rsidRPr="00EC1F27">
        <w:t>38.3.2</w:t>
      </w:r>
      <w:r w:rsidRPr="00EC1F27">
        <w:tab/>
        <w:t>Scope</w:t>
      </w:r>
      <w:r w:rsidRPr="00EC1F27">
        <w:tab/>
      </w:r>
      <w:r w:rsidRPr="00EC1F27">
        <w:tab/>
      </w:r>
      <w:r w:rsidRPr="00EC1F27">
        <w:tab/>
      </w:r>
      <w:r w:rsidRPr="00EC1F27">
        <w:tab/>
        <w:t>424</w:t>
      </w:r>
    </w:p>
    <w:p w:rsidR="00EC1F27" w:rsidRPr="00EC1F27" w:rsidRDefault="00EC1F27" w:rsidP="00EC1F27">
      <w:pPr>
        <w:tabs>
          <w:tab w:val="left" w:pos="900"/>
          <w:tab w:val="left" w:pos="1620"/>
          <w:tab w:val="left" w:pos="1980"/>
          <w:tab w:val="left" w:leader="dot" w:pos="8956"/>
          <w:tab w:val="center" w:pos="9410"/>
        </w:tabs>
        <w:spacing w:after="60"/>
      </w:pPr>
      <w:r w:rsidRPr="00EC1F27">
        <w:t>38.3.4</w:t>
      </w:r>
      <w:r w:rsidRPr="00EC1F27">
        <w:tab/>
        <w:t>Procedure</w:t>
      </w:r>
      <w:r w:rsidRPr="00EC1F27">
        <w:tab/>
        <w:t>....</w:t>
      </w:r>
      <w:r w:rsidRPr="00EC1F27">
        <w:tab/>
      </w:r>
      <w:r w:rsidRPr="00EC1F27">
        <w:tab/>
        <w:t>429</w:t>
      </w:r>
    </w:p>
    <w:p w:rsidR="00EC1F27" w:rsidRPr="00EC1F27" w:rsidRDefault="00EC1F27" w:rsidP="00EC1F27">
      <w:pPr>
        <w:tabs>
          <w:tab w:val="left" w:pos="900"/>
          <w:tab w:val="left" w:pos="1620"/>
          <w:tab w:val="left" w:pos="1980"/>
          <w:tab w:val="left" w:leader="dot" w:pos="8956"/>
          <w:tab w:val="center" w:pos="9410"/>
        </w:tabs>
        <w:spacing w:after="60"/>
      </w:pPr>
      <w:r w:rsidRPr="00EC1F27">
        <w:t>38.3.4.1</w:t>
      </w:r>
      <w:r w:rsidRPr="00EC1F27">
        <w:tab/>
        <w:t xml:space="preserve">Test T.1  </w:t>
      </w:r>
      <w:r w:rsidRPr="00EC1F27">
        <w:tab/>
        <w:t>Altitude simulation</w:t>
      </w:r>
      <w:r w:rsidRPr="00EC1F27">
        <w:tab/>
      </w:r>
      <w:r w:rsidRPr="00EC1F27">
        <w:tab/>
        <w:t>429</w:t>
      </w:r>
    </w:p>
    <w:p w:rsidR="00EC1F27" w:rsidRPr="00EC1F27" w:rsidRDefault="00EC1F27" w:rsidP="00EC1F27">
      <w:pPr>
        <w:tabs>
          <w:tab w:val="left" w:pos="900"/>
          <w:tab w:val="left" w:pos="1620"/>
          <w:tab w:val="left" w:pos="1980"/>
          <w:tab w:val="left" w:leader="dot" w:pos="8956"/>
          <w:tab w:val="center" w:pos="9410"/>
        </w:tabs>
        <w:spacing w:after="60"/>
      </w:pPr>
      <w:r w:rsidRPr="00EC1F27">
        <w:t>38.3.4.2</w:t>
      </w:r>
      <w:r w:rsidRPr="00EC1F27">
        <w:tab/>
        <w:t xml:space="preserve">Test T.2  </w:t>
      </w:r>
      <w:r w:rsidRPr="00EC1F27">
        <w:tab/>
        <w:t>Thermal test</w:t>
      </w:r>
      <w:r w:rsidRPr="00EC1F27">
        <w:tab/>
      </w:r>
      <w:r w:rsidRPr="00EC1F27">
        <w:tab/>
        <w:t>429</w:t>
      </w:r>
    </w:p>
    <w:p w:rsidR="00EC1F27" w:rsidRPr="00EC1F27" w:rsidRDefault="00EC1F27" w:rsidP="00EC1F27">
      <w:pPr>
        <w:tabs>
          <w:tab w:val="left" w:pos="900"/>
          <w:tab w:val="left" w:pos="1620"/>
          <w:tab w:val="left" w:pos="1980"/>
          <w:tab w:val="left" w:leader="dot" w:pos="8956"/>
          <w:tab w:val="center" w:pos="9410"/>
        </w:tabs>
        <w:spacing w:after="60"/>
      </w:pPr>
      <w:r w:rsidRPr="00EC1F27">
        <w:t>38.3.4.3</w:t>
      </w:r>
      <w:r w:rsidRPr="00EC1F27">
        <w:tab/>
        <w:t xml:space="preserve">Test T.3  </w:t>
      </w:r>
      <w:r w:rsidRPr="00EC1F27">
        <w:tab/>
        <w:t>Vibration</w:t>
      </w:r>
      <w:r w:rsidRPr="00EC1F27">
        <w:tab/>
      </w:r>
      <w:r w:rsidRPr="00EC1F27">
        <w:tab/>
        <w:t>430</w:t>
      </w:r>
    </w:p>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t>38.3.4.4</w:t>
      </w:r>
      <w:r w:rsidRPr="00EC1F27">
        <w:tab/>
        <w:t xml:space="preserve">Test T.4  </w:t>
      </w:r>
      <w:r w:rsidRPr="00EC1F27">
        <w:tab/>
        <w:t>Shock</w:t>
      </w:r>
      <w:r w:rsidRPr="00EC1F27">
        <w:tab/>
      </w:r>
      <w:r w:rsidRPr="00EC1F27">
        <w:tab/>
        <w:t>430</w:t>
      </w:r>
    </w:p>
    <w:p w:rsidR="00EC1F27" w:rsidRPr="00EC1F27" w:rsidRDefault="00EC1F27" w:rsidP="00EC1F27">
      <w:pPr>
        <w:tabs>
          <w:tab w:val="left" w:pos="900"/>
          <w:tab w:val="left" w:pos="1620"/>
          <w:tab w:val="left" w:pos="1980"/>
          <w:tab w:val="left" w:leader="dot" w:pos="8956"/>
          <w:tab w:val="center" w:pos="9410"/>
        </w:tabs>
        <w:spacing w:after="60"/>
      </w:pPr>
      <w:r w:rsidRPr="00EC1F27">
        <w:t>38.3.4.5</w:t>
      </w:r>
      <w:r w:rsidRPr="00EC1F27">
        <w:tab/>
        <w:t xml:space="preserve">Test T.5  </w:t>
      </w:r>
      <w:r w:rsidRPr="00EC1F27">
        <w:tab/>
        <w:t>External short circuit</w:t>
      </w:r>
      <w:r w:rsidRPr="00EC1F27">
        <w:tab/>
      </w:r>
      <w:r w:rsidRPr="00EC1F27">
        <w:tab/>
        <w:t>433</w:t>
      </w:r>
    </w:p>
    <w:p w:rsidR="00EC1F27" w:rsidRPr="00EC1F27" w:rsidRDefault="00EC1F27" w:rsidP="00EC1F27">
      <w:pPr>
        <w:tabs>
          <w:tab w:val="left" w:pos="900"/>
          <w:tab w:val="left" w:pos="1620"/>
          <w:tab w:val="left" w:pos="1980"/>
          <w:tab w:val="left" w:leader="dot" w:pos="8956"/>
          <w:tab w:val="center" w:pos="9410"/>
        </w:tabs>
        <w:spacing w:after="60"/>
      </w:pPr>
      <w:r w:rsidRPr="00EC1F27">
        <w:t>38.3.4.6</w:t>
      </w:r>
      <w:r w:rsidRPr="00EC1F27">
        <w:tab/>
        <w:t xml:space="preserve">Test T.6  </w:t>
      </w:r>
      <w:r w:rsidRPr="00EC1F27">
        <w:tab/>
        <w:t>Impact</w:t>
      </w:r>
      <w:r w:rsidRPr="00EC1F27">
        <w:tab/>
      </w:r>
      <w:r w:rsidRPr="00EC1F27">
        <w:tab/>
        <w:t>433</w:t>
      </w:r>
    </w:p>
    <w:p w:rsidR="00EC1F27" w:rsidRPr="00EC1F27" w:rsidRDefault="00EC1F27" w:rsidP="00EC1F27">
      <w:pPr>
        <w:tabs>
          <w:tab w:val="left" w:pos="900"/>
          <w:tab w:val="left" w:pos="1620"/>
          <w:tab w:val="left" w:pos="1980"/>
          <w:tab w:val="left" w:leader="dot" w:pos="8956"/>
          <w:tab w:val="center" w:pos="9410"/>
        </w:tabs>
        <w:spacing w:after="60"/>
      </w:pPr>
      <w:r w:rsidRPr="00EC1F27">
        <w:t xml:space="preserve">38.3.4.7 </w:t>
      </w:r>
      <w:r w:rsidRPr="00EC1F27">
        <w:tab/>
        <w:t>Test T.7</w:t>
      </w:r>
      <w:r w:rsidRPr="00EC1F27">
        <w:tab/>
        <w:t>Overcharge</w:t>
      </w:r>
      <w:r w:rsidRPr="00EC1F27">
        <w:tab/>
      </w:r>
      <w:r w:rsidRPr="00EC1F27">
        <w:tab/>
        <w:t>434</w:t>
      </w:r>
    </w:p>
    <w:p w:rsidR="00EC1F27" w:rsidRPr="00EC1F27" w:rsidRDefault="00EC1F27" w:rsidP="00EC1F27">
      <w:pPr>
        <w:tabs>
          <w:tab w:val="left" w:pos="900"/>
          <w:tab w:val="left" w:pos="1620"/>
          <w:tab w:val="left" w:pos="1980"/>
          <w:tab w:val="left" w:leader="dot" w:pos="8956"/>
          <w:tab w:val="center" w:pos="9410"/>
        </w:tabs>
        <w:spacing w:after="60"/>
      </w:pPr>
      <w:r w:rsidRPr="00EC1F27">
        <w:t xml:space="preserve">38.3.4.8 </w:t>
      </w:r>
      <w:r w:rsidRPr="00EC1F27">
        <w:tab/>
        <w:t>Test T.8</w:t>
      </w:r>
      <w:r w:rsidRPr="00EC1F27">
        <w:tab/>
        <w:t>Forced discharge</w:t>
      </w:r>
      <w:r w:rsidRPr="00EC1F27">
        <w:tab/>
      </w:r>
      <w:r w:rsidRPr="00EC1F27">
        <w:tab/>
        <w:t>435</w:t>
      </w:r>
    </w:p>
    <w:p w:rsidR="00EC1F27" w:rsidRPr="00EC1F27" w:rsidRDefault="00EC1F27" w:rsidP="00EC1F27">
      <w:pPr>
        <w:jc w:val="center"/>
        <w:rPr>
          <w:b/>
          <w:bCs/>
          <w:lang w:val="en-US"/>
        </w:rPr>
      </w:pPr>
      <w:r w:rsidRPr="00EC1F27">
        <w:br w:type="page"/>
      </w:r>
      <w:r w:rsidRPr="00EC1F27">
        <w:rPr>
          <w:b/>
          <w:bCs/>
          <w:lang w:val="en-US"/>
        </w:rPr>
        <w:lastRenderedPageBreak/>
        <w:t>CONTENTS OF PART III (continued)</w:t>
      </w:r>
    </w:p>
    <w:p w:rsidR="00EC1F27" w:rsidRPr="00EC1F27" w:rsidRDefault="00EC1F27" w:rsidP="00EC1F27">
      <w:pPr>
        <w:jc w:val="center"/>
        <w:rPr>
          <w:b/>
          <w:bCs/>
          <w:lang w:val="en-US"/>
        </w:rPr>
      </w:pPr>
    </w:p>
    <w:p w:rsidR="00EC1F27" w:rsidRPr="00EC1F27" w:rsidRDefault="00EC1F27" w:rsidP="00EC1F27">
      <w:pPr>
        <w:jc w:val="center"/>
        <w:rPr>
          <w:b/>
          <w:bCs/>
          <w:lang w:val="en-US"/>
        </w:rPr>
      </w:pPr>
    </w:p>
    <w:p w:rsidR="00EC1F27" w:rsidRPr="00EC1F27" w:rsidRDefault="00EC1F27" w:rsidP="00EC1F27">
      <w:pPr>
        <w:tabs>
          <w:tab w:val="right" w:pos="9638"/>
        </w:tabs>
        <w:rPr>
          <w:b/>
          <w:bCs/>
        </w:rPr>
      </w:pPr>
      <w:r w:rsidRPr="00EC1F27">
        <w:rPr>
          <w:b/>
          <w:bCs/>
        </w:rPr>
        <w:t>Section</w:t>
      </w:r>
      <w:r w:rsidRPr="00EC1F27">
        <w:rPr>
          <w:b/>
          <w:bCs/>
        </w:rPr>
        <w:tab/>
        <w:t>Page</w:t>
      </w:r>
    </w:p>
    <w:p w:rsidR="00EC1F27" w:rsidRPr="00EC1F27" w:rsidRDefault="00EC1F27" w:rsidP="00EC1F27">
      <w:pPr>
        <w:pStyle w:val="Document1"/>
        <w:keepNext w:val="0"/>
        <w:keepLines w:val="0"/>
        <w:tabs>
          <w:tab w:val="clear" w:pos="-720"/>
          <w:tab w:val="left" w:pos="900"/>
          <w:tab w:val="left" w:pos="1620"/>
          <w:tab w:val="left" w:pos="1980"/>
          <w:tab w:val="left" w:leader="dot" w:pos="8956"/>
          <w:tab w:val="center" w:pos="9410"/>
        </w:tabs>
        <w:suppressAutoHyphens w:val="0"/>
        <w:autoSpaceDE w:val="0"/>
        <w:autoSpaceDN w:val="0"/>
        <w:adjustRightInd w:val="0"/>
        <w:spacing w:after="60"/>
        <w:rPr>
          <w:rFonts w:ascii="Times New Roman" w:hAnsi="Times New Roman"/>
          <w:sz w:val="20"/>
        </w:rPr>
      </w:pPr>
    </w:p>
    <w:p w:rsidR="00EC1F27" w:rsidRPr="00EC1F27" w:rsidRDefault="00EC1F27" w:rsidP="00EC1F27">
      <w:pPr>
        <w:tabs>
          <w:tab w:val="left" w:pos="851"/>
          <w:tab w:val="left" w:pos="1620"/>
          <w:tab w:val="left" w:pos="1980"/>
          <w:tab w:val="left" w:leader="dot" w:pos="8956"/>
          <w:tab w:val="center" w:pos="9410"/>
        </w:tabs>
        <w:spacing w:after="60"/>
      </w:pPr>
      <w:r w:rsidRPr="00EC1F27">
        <w:t>38.4</w:t>
      </w:r>
      <w:r w:rsidRPr="00EC1F27">
        <w:tab/>
      </w:r>
      <w:r w:rsidRPr="00EC1F27">
        <w:rPr>
          <w:b/>
        </w:rPr>
        <w:t>SUBSTANCES EVOLVING FLAMMABLE VAPOUR</w:t>
      </w:r>
      <w:r w:rsidRPr="00EC1F27">
        <w:tab/>
      </w:r>
      <w:r w:rsidRPr="00EC1F27">
        <w:tab/>
        <w:t>435</w:t>
      </w:r>
    </w:p>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t>38.4.1</w:t>
      </w:r>
      <w:r w:rsidRPr="00EC1F27">
        <w:tab/>
        <w:t>Purpose</w:t>
      </w:r>
      <w:r w:rsidRPr="00EC1F27">
        <w:tab/>
      </w:r>
      <w:r w:rsidRPr="00EC1F27">
        <w:tab/>
      </w:r>
      <w:r w:rsidRPr="00EC1F27">
        <w:tab/>
      </w:r>
      <w:r w:rsidRPr="00EC1F27">
        <w:tab/>
        <w:t>435</w:t>
      </w:r>
    </w:p>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t>38.4.2</w:t>
      </w:r>
      <w:r w:rsidRPr="00EC1F27">
        <w:tab/>
        <w:t>Scope</w:t>
      </w:r>
      <w:r w:rsidRPr="00EC1F27">
        <w:tab/>
      </w:r>
      <w:r w:rsidRPr="00EC1F27">
        <w:tab/>
      </w:r>
      <w:r w:rsidRPr="00EC1F27">
        <w:tab/>
      </w:r>
      <w:r w:rsidRPr="00EC1F27">
        <w:tab/>
        <w:t>435</w:t>
      </w:r>
    </w:p>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t>38.4.3</w:t>
      </w:r>
      <w:r w:rsidRPr="00EC1F27">
        <w:tab/>
        <w:t>Classification procedure for substances liable to evolve flammable vapours</w:t>
      </w:r>
      <w:r w:rsidRPr="00EC1F27">
        <w:tab/>
      </w:r>
      <w:r w:rsidRPr="00EC1F27">
        <w:tab/>
        <w:t>435</w:t>
      </w:r>
    </w:p>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t>38.4.4</w:t>
      </w:r>
      <w:r w:rsidRPr="00EC1F27">
        <w:tab/>
        <w:t>Test U 1:</w:t>
      </w:r>
      <w:r w:rsidRPr="00EC1F27">
        <w:tab/>
        <w:t>Test method for substances liable to evolve flammable vapours</w:t>
      </w:r>
      <w:r w:rsidRPr="00EC1F27">
        <w:tab/>
      </w:r>
      <w:r w:rsidRPr="00EC1F27">
        <w:tab/>
        <w:t>435</w:t>
      </w:r>
    </w:p>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t>38.4.4.1</w:t>
      </w:r>
      <w:r w:rsidRPr="00EC1F27">
        <w:tab/>
        <w:t>Introduction</w:t>
      </w:r>
      <w:r w:rsidRPr="00EC1F27">
        <w:tab/>
      </w:r>
      <w:r w:rsidRPr="00EC1F27">
        <w:tab/>
        <w:t>435</w:t>
      </w:r>
    </w:p>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t>38.4.4.2</w:t>
      </w:r>
      <w:r w:rsidRPr="00EC1F27">
        <w:tab/>
        <w:t>Apparatus and materials</w:t>
      </w:r>
      <w:r w:rsidRPr="00EC1F27">
        <w:tab/>
      </w:r>
      <w:r w:rsidRPr="00EC1F27">
        <w:tab/>
        <w:t>436</w:t>
      </w:r>
    </w:p>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t>38.4.4.3</w:t>
      </w:r>
      <w:r w:rsidRPr="00EC1F27">
        <w:tab/>
        <w:t>Procedure</w:t>
      </w:r>
      <w:r w:rsidRPr="00EC1F27">
        <w:tab/>
      </w:r>
      <w:r w:rsidRPr="00EC1F27">
        <w:tab/>
      </w:r>
      <w:r w:rsidRPr="00EC1F27">
        <w:tab/>
        <w:t>436</w:t>
      </w:r>
    </w:p>
    <w:p w:rsidR="00EC1F27" w:rsidRPr="00EC1F27" w:rsidRDefault="00EC1F27" w:rsidP="00EC1F27">
      <w:pPr>
        <w:numPr>
          <w:ilvl w:val="12"/>
          <w:numId w:val="0"/>
        </w:numPr>
        <w:tabs>
          <w:tab w:val="left" w:pos="900"/>
          <w:tab w:val="left" w:pos="1620"/>
          <w:tab w:val="left" w:pos="1980"/>
          <w:tab w:val="left" w:leader="dot" w:pos="8956"/>
          <w:tab w:val="center" w:pos="9410"/>
        </w:tabs>
        <w:spacing w:after="60"/>
      </w:pPr>
      <w:r w:rsidRPr="00EC1F27">
        <w:t>38.4.4.4</w:t>
      </w:r>
      <w:r w:rsidRPr="00EC1F27">
        <w:tab/>
        <w:t>Test criteria and method of assessing results</w:t>
      </w:r>
      <w:r w:rsidRPr="00EC1F27">
        <w:tab/>
      </w:r>
      <w:r w:rsidRPr="00EC1F27">
        <w:tab/>
        <w:t>436</w:t>
      </w:r>
    </w:p>
    <w:p w:rsidR="00EC1F27" w:rsidRPr="00EC1F27" w:rsidRDefault="00EC1F27" w:rsidP="00EC1F27">
      <w:pPr>
        <w:numPr>
          <w:ilvl w:val="12"/>
          <w:numId w:val="0"/>
        </w:numPr>
        <w:tabs>
          <w:tab w:val="left" w:pos="-720"/>
          <w:tab w:val="left" w:pos="0"/>
          <w:tab w:val="left" w:pos="720"/>
          <w:tab w:val="left" w:pos="1098"/>
          <w:tab w:val="left" w:pos="1440"/>
          <w:tab w:val="left" w:leader="dot" w:pos="8864"/>
          <w:tab w:val="left" w:pos="929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31519" w:rsidRDefault="00C31519" w:rsidP="00EC1F27">
      <w:pPr>
        <w:numPr>
          <w:ilvl w:val="12"/>
          <w:numId w:val="0"/>
        </w:numPr>
        <w:tabs>
          <w:tab w:val="left" w:pos="-720"/>
          <w:tab w:val="left" w:pos="0"/>
          <w:tab w:val="left" w:pos="720"/>
          <w:tab w:val="left" w:pos="1098"/>
          <w:tab w:val="left" w:pos="1440"/>
          <w:tab w:val="left" w:leader="dot" w:pos="8864"/>
          <w:tab w:val="left" w:pos="929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C31519" w:rsidSect="0039260F">
          <w:type w:val="oddPage"/>
          <w:pgSz w:w="11906" w:h="16838" w:code="9"/>
          <w:pgMar w:top="1134" w:right="1134" w:bottom="851" w:left="1134" w:header="851" w:footer="1134" w:gutter="0"/>
          <w:cols w:space="708"/>
          <w:docGrid w:linePitch="360"/>
        </w:sectPr>
      </w:pPr>
    </w:p>
    <w:p w:rsidR="00EC1F27" w:rsidRDefault="00EC1F27" w:rsidP="00EC1F27">
      <w:pPr>
        <w:pStyle w:val="ManualHeading1"/>
        <w:rPr>
          <w:sz w:val="22"/>
          <w:szCs w:val="22"/>
        </w:rPr>
      </w:pPr>
      <w:r>
        <w:lastRenderedPageBreak/>
        <w:t>SECTION 30</w:t>
      </w:r>
      <w:r>
        <w:br/>
      </w:r>
      <w:r>
        <w:br/>
        <w:t>INTRODUCTION TO PART III</w:t>
      </w:r>
    </w:p>
    <w:p w:rsidR="00EC1F27" w:rsidRDefault="00EC1F27" w:rsidP="00EC1F27">
      <w:pPr>
        <w:numPr>
          <w:ilvl w:val="12"/>
          <w:numId w:val="0"/>
        </w:numPr>
        <w:jc w:val="both"/>
        <w:rPr>
          <w:sz w:val="22"/>
          <w:szCs w:val="22"/>
        </w:rPr>
      </w:pPr>
    </w:p>
    <w:p w:rsidR="00EC1F27" w:rsidRDefault="00EC1F27" w:rsidP="00EC1F27">
      <w:pPr>
        <w:numPr>
          <w:ilvl w:val="12"/>
          <w:numId w:val="0"/>
        </w:numPr>
        <w:jc w:val="both"/>
        <w:rPr>
          <w:sz w:val="22"/>
          <w:szCs w:val="22"/>
        </w:rPr>
      </w:pPr>
    </w:p>
    <w:p w:rsidR="00EC1F27" w:rsidRPr="00EC1F27" w:rsidRDefault="00EC1F27" w:rsidP="00EC1F27">
      <w:pPr>
        <w:pStyle w:val="ManualHeading2"/>
        <w:rPr>
          <w:sz w:val="20"/>
          <w:szCs w:val="20"/>
        </w:rPr>
      </w:pPr>
      <w:r w:rsidRPr="00EC1F27">
        <w:rPr>
          <w:sz w:val="20"/>
          <w:szCs w:val="20"/>
        </w:rPr>
        <w:t>30.1</w:t>
      </w:r>
      <w:r w:rsidRPr="00EC1F27">
        <w:rPr>
          <w:sz w:val="20"/>
          <w:szCs w:val="20"/>
        </w:rPr>
        <w:tab/>
        <w:t>Purpose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30.1.1</w:t>
      </w:r>
      <w:r w:rsidRPr="00EC1F27">
        <w:tab/>
        <w:t>Part III of the Manual presents the United Nations schemes for the classification of:</w:t>
      </w:r>
    </w:p>
    <w:p w:rsidR="00EC1F27" w:rsidRPr="00EC1F27" w:rsidRDefault="00EC1F27" w:rsidP="00EC1F27">
      <w:pPr>
        <w:tabs>
          <w:tab w:val="left" w:pos="1418"/>
        </w:tabs>
        <w:jc w:val="both"/>
      </w:pPr>
    </w:p>
    <w:p w:rsidR="00EC1F27" w:rsidRPr="00EC1F27" w:rsidRDefault="00EC1F27" w:rsidP="00EC1F27">
      <w:pPr>
        <w:pStyle w:val="BodyTextIndent"/>
      </w:pPr>
      <w:r w:rsidRPr="00EC1F27">
        <w:tab/>
        <w:t>(a)</w:t>
      </w:r>
      <w:r w:rsidRPr="00EC1F27">
        <w:tab/>
        <w:t>Flammable aerosols (see section 31 of this Manual</w:t>
      </w:r>
      <w:r w:rsidRPr="00EC1F27">
        <w:rPr>
          <w:color w:val="0070C0"/>
        </w:rPr>
        <w:t>,</w:t>
      </w:r>
      <w:r w:rsidRPr="00EC1F27">
        <w:rPr>
          <w:strike/>
          <w:color w:val="FF0000"/>
        </w:rPr>
        <w:t xml:space="preserve"> and</w:t>
      </w:r>
      <w:r w:rsidRPr="00EC1F27">
        <w:t xml:space="preserve"> special provision 63 of Chapter 3.3 of the Model Regulations</w:t>
      </w:r>
      <w:r w:rsidRPr="00EC1F27">
        <w:rPr>
          <w:color w:val="0070C0"/>
        </w:rPr>
        <w:t xml:space="preserve"> and Chapter 2.3 of the GHS</w:t>
      </w:r>
      <w:r w:rsidRPr="00EC1F27">
        <w:t>);</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(b)</w:t>
      </w:r>
      <w:r w:rsidRPr="00EC1F27">
        <w:tab/>
        <w:t>Flammable liquids and liquid desensitized explosives</w:t>
      </w:r>
      <w:r w:rsidRPr="00EC1F27">
        <w:rPr>
          <w:strike/>
          <w:color w:val="FF0000"/>
        </w:rPr>
        <w:t xml:space="preserve"> of Class 3</w:t>
      </w:r>
      <w:r w:rsidRPr="00EC1F27">
        <w:t xml:space="preserve"> (see section 32 of this Manual</w:t>
      </w:r>
      <w:r w:rsidRPr="00EC1F27">
        <w:rPr>
          <w:color w:val="0070C0"/>
        </w:rPr>
        <w:t>,</w:t>
      </w:r>
      <w:r w:rsidRPr="00EC1F27">
        <w:t xml:space="preserve"> </w:t>
      </w:r>
      <w:r w:rsidRPr="00EC1F27">
        <w:rPr>
          <w:strike/>
          <w:color w:val="FF0000"/>
        </w:rPr>
        <w:t>and</w:t>
      </w:r>
      <w:r w:rsidRPr="00EC1F27">
        <w:rPr>
          <w:color w:val="FF0000"/>
        </w:rPr>
        <w:t xml:space="preserve"> </w:t>
      </w:r>
      <w:r w:rsidRPr="00EC1F27">
        <w:t>Chapter 2.3 of the Model Regulations</w:t>
      </w:r>
      <w:r w:rsidRPr="00EC1F27">
        <w:rPr>
          <w:color w:val="0070C0"/>
        </w:rPr>
        <w:t xml:space="preserve"> and Chapters 2.6 and 2.17 of the GHS</w:t>
      </w:r>
      <w:r w:rsidRPr="00EC1F27">
        <w:t>);</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tabs>
          <w:tab w:val="left" w:pos="1418"/>
        </w:tabs>
        <w:ind w:left="1985" w:hanging="1985"/>
        <w:jc w:val="both"/>
      </w:pPr>
      <w:r w:rsidRPr="00EC1F27">
        <w:tab/>
        <w:t>(c)</w:t>
      </w:r>
      <w:r w:rsidRPr="00EC1F27">
        <w:tab/>
        <w:t xml:space="preserve">Readily combustible solids and solid desensitized explosives </w:t>
      </w:r>
      <w:r w:rsidRPr="00EC1F27">
        <w:rPr>
          <w:strike/>
          <w:color w:val="FF0000"/>
        </w:rPr>
        <w:t xml:space="preserve">of Division 4.1 </w:t>
      </w:r>
      <w:r w:rsidRPr="00EC1F27">
        <w:t>(see sub</w:t>
      </w:r>
      <w:r w:rsidRPr="00EC1F27">
        <w:noBreakHyphen/>
        <w:t>section 33.2 of this Manual</w:t>
      </w:r>
      <w:r w:rsidRPr="00EC1F27">
        <w:rPr>
          <w:color w:val="0070C0"/>
        </w:rPr>
        <w:t>,</w:t>
      </w:r>
      <w:r w:rsidRPr="00EC1F27">
        <w:t xml:space="preserve"> </w:t>
      </w:r>
      <w:r w:rsidRPr="00EC1F27">
        <w:rPr>
          <w:strike/>
          <w:color w:val="FF0000"/>
        </w:rPr>
        <w:t>and</w:t>
      </w:r>
      <w:r w:rsidRPr="00EC1F27">
        <w:rPr>
          <w:color w:val="FF0000"/>
        </w:rPr>
        <w:t xml:space="preserve"> </w:t>
      </w:r>
      <w:r w:rsidRPr="00EC1F27">
        <w:t>Chapter 2.4 of the Model Regulations</w:t>
      </w:r>
      <w:r w:rsidRPr="00EC1F27">
        <w:rPr>
          <w:color w:val="0070C0"/>
        </w:rPr>
        <w:t xml:space="preserve"> and Chapters 2.7 and 2.17 of the GHS</w:t>
      </w:r>
      <w:r w:rsidRPr="00EC1F27">
        <w:t>);</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tabs>
          <w:tab w:val="left" w:pos="1418"/>
        </w:tabs>
        <w:ind w:left="1985" w:hanging="1985"/>
        <w:jc w:val="both"/>
      </w:pPr>
      <w:r w:rsidRPr="00EC1F27">
        <w:tab/>
        <w:t>(d)</w:t>
      </w:r>
      <w:r w:rsidRPr="00EC1F27">
        <w:tab/>
        <w:t>Pyrophoric and self-heating substances</w:t>
      </w:r>
      <w:r w:rsidRPr="00EC1F27">
        <w:rPr>
          <w:color w:val="0070C0"/>
        </w:rPr>
        <w:t>,</w:t>
      </w:r>
      <w:r w:rsidRPr="00EC1F27">
        <w:t xml:space="preserve"> </w:t>
      </w:r>
      <w:r w:rsidRPr="00EC1F27">
        <w:rPr>
          <w:strike/>
          <w:color w:val="FF0000"/>
        </w:rPr>
        <w:t xml:space="preserve">of Division 4.2 </w:t>
      </w:r>
      <w:r w:rsidRPr="00EC1F27">
        <w:t>(see sub-section 33.3 of this Manual, and Chapter 2.4 of the Model Regulations</w:t>
      </w:r>
      <w:r w:rsidRPr="00EC1F27">
        <w:rPr>
          <w:color w:val="0070C0"/>
        </w:rPr>
        <w:t xml:space="preserve"> and Chapters 2.9, 2.10 and 2.11 of the GHS</w:t>
      </w:r>
      <w:r w:rsidRPr="00EC1F27">
        <w:t>);</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tabs>
          <w:tab w:val="left" w:pos="1418"/>
        </w:tabs>
        <w:ind w:left="1985" w:hanging="1985"/>
        <w:jc w:val="both"/>
      </w:pPr>
      <w:r w:rsidRPr="00EC1F27">
        <w:tab/>
        <w:t>(e)</w:t>
      </w:r>
      <w:r w:rsidRPr="00EC1F27">
        <w:tab/>
        <w:t>Substances which</w:t>
      </w:r>
      <w:r w:rsidRPr="00EC1F27">
        <w:rPr>
          <w:color w:val="0070C0"/>
        </w:rPr>
        <w:t>,</w:t>
      </w:r>
      <w:r w:rsidRPr="00EC1F27">
        <w:t xml:space="preserve"> in contact with water</w:t>
      </w:r>
      <w:r w:rsidRPr="00EC1F27">
        <w:rPr>
          <w:color w:val="0070C0"/>
        </w:rPr>
        <w:t>,</w:t>
      </w:r>
      <w:r w:rsidRPr="00EC1F27">
        <w:t xml:space="preserve"> emit flammable gases </w:t>
      </w:r>
      <w:r w:rsidRPr="00EC1F27">
        <w:rPr>
          <w:strike/>
          <w:color w:val="FF0000"/>
        </w:rPr>
        <w:t>of Division 4.3</w:t>
      </w:r>
      <w:r w:rsidRPr="00EC1F27">
        <w:rPr>
          <w:color w:val="FF0000"/>
        </w:rPr>
        <w:t xml:space="preserve"> </w:t>
      </w:r>
      <w:r w:rsidRPr="00EC1F27">
        <w:t>(see sub-section 33.4 of this Manual</w:t>
      </w:r>
      <w:r w:rsidRPr="00EC1F27">
        <w:rPr>
          <w:color w:val="0070C0"/>
        </w:rPr>
        <w:t>,</w:t>
      </w:r>
      <w:r w:rsidRPr="00EC1F27">
        <w:t xml:space="preserve"> </w:t>
      </w:r>
      <w:r w:rsidRPr="00EC1F27">
        <w:rPr>
          <w:strike/>
          <w:color w:val="FF0000"/>
        </w:rPr>
        <w:t>and</w:t>
      </w:r>
      <w:r w:rsidRPr="00EC1F27">
        <w:rPr>
          <w:color w:val="FF0000"/>
        </w:rPr>
        <w:t xml:space="preserve"> </w:t>
      </w:r>
      <w:r w:rsidRPr="00EC1F27">
        <w:t>Chapter 2.4 of the Model Regulations</w:t>
      </w:r>
      <w:r w:rsidRPr="00EC1F27">
        <w:rPr>
          <w:color w:val="0070C0"/>
        </w:rPr>
        <w:t xml:space="preserve"> and Chapter 2.12 of the GHS</w:t>
      </w:r>
      <w:r w:rsidRPr="00EC1F27">
        <w:t>);</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tabs>
          <w:tab w:val="left" w:pos="1418"/>
        </w:tabs>
        <w:ind w:left="1985" w:hanging="1985"/>
        <w:jc w:val="both"/>
      </w:pPr>
      <w:r w:rsidRPr="00EC1F27">
        <w:tab/>
        <w:t>(f)</w:t>
      </w:r>
      <w:r w:rsidRPr="00EC1F27">
        <w:tab/>
        <w:t xml:space="preserve">Oxidizing substances </w:t>
      </w:r>
      <w:r w:rsidRPr="00EC1F27">
        <w:rPr>
          <w:strike/>
          <w:color w:val="FF0000"/>
        </w:rPr>
        <w:t>of Division 5.1</w:t>
      </w:r>
      <w:r w:rsidRPr="00EC1F27">
        <w:rPr>
          <w:color w:val="FF0000"/>
        </w:rPr>
        <w:t xml:space="preserve"> </w:t>
      </w:r>
      <w:r w:rsidRPr="00EC1F27">
        <w:t>(see section 34 of this Manual</w:t>
      </w:r>
      <w:r w:rsidRPr="00EC1F27">
        <w:rPr>
          <w:color w:val="0070C0"/>
        </w:rPr>
        <w:t>,</w:t>
      </w:r>
      <w:r w:rsidRPr="00EC1F27">
        <w:t xml:space="preserve"> </w:t>
      </w:r>
      <w:r w:rsidRPr="00EC1F27">
        <w:rPr>
          <w:strike/>
          <w:color w:val="FF0000"/>
        </w:rPr>
        <w:t>and</w:t>
      </w:r>
      <w:r w:rsidRPr="00EC1F27">
        <w:rPr>
          <w:color w:val="FF0000"/>
        </w:rPr>
        <w:t xml:space="preserve"> </w:t>
      </w:r>
      <w:r w:rsidRPr="00EC1F27">
        <w:t>Chapter 2.5 of the Model Regulations</w:t>
      </w:r>
      <w:r w:rsidRPr="00EC1F27">
        <w:rPr>
          <w:color w:val="0070C0"/>
        </w:rPr>
        <w:t xml:space="preserve"> and Chapters 2.13 and 2.14 of the GHS</w:t>
      </w:r>
      <w:r w:rsidRPr="00EC1F27">
        <w:t>);</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(g)</w:t>
      </w:r>
      <w:r w:rsidRPr="00EC1F27">
        <w:tab/>
        <w:t xml:space="preserve">Corrosive </w:t>
      </w:r>
      <w:r w:rsidRPr="00EC1F27">
        <w:rPr>
          <w:strike/>
          <w:color w:val="FF0000"/>
        </w:rPr>
        <w:t>properties of</w:t>
      </w:r>
      <w:r w:rsidRPr="00EC1F27">
        <w:rPr>
          <w:color w:val="FF0000"/>
        </w:rPr>
        <w:t xml:space="preserve"> </w:t>
      </w:r>
      <w:r w:rsidRPr="00EC1F27">
        <w:t xml:space="preserve">substances </w:t>
      </w:r>
      <w:r w:rsidRPr="00EC1F27">
        <w:rPr>
          <w:strike/>
          <w:color w:val="FF0000"/>
        </w:rPr>
        <w:t>of class 8</w:t>
      </w:r>
      <w:r w:rsidRPr="00EC1F27">
        <w:rPr>
          <w:color w:val="FF0000"/>
        </w:rPr>
        <w:t xml:space="preserve"> </w:t>
      </w:r>
      <w:r w:rsidRPr="00EC1F27">
        <w:t>(see section 37 of this Manual</w:t>
      </w:r>
      <w:r w:rsidRPr="00EC1F27">
        <w:rPr>
          <w:color w:val="0070C0"/>
        </w:rPr>
        <w:t>,</w:t>
      </w:r>
      <w:r w:rsidRPr="00EC1F27">
        <w:t xml:space="preserve"> </w:t>
      </w:r>
      <w:r w:rsidRPr="00EC1F27">
        <w:rPr>
          <w:strike/>
          <w:color w:val="FF0000"/>
        </w:rPr>
        <w:t>and</w:t>
      </w:r>
      <w:r w:rsidRPr="00EC1F27">
        <w:rPr>
          <w:color w:val="FF0000"/>
        </w:rPr>
        <w:t xml:space="preserve"> </w:t>
      </w:r>
      <w:r w:rsidRPr="00EC1F27">
        <w:t>Chapter 2.8 of the Model Regulations</w:t>
      </w:r>
      <w:r w:rsidRPr="00EC1F27">
        <w:rPr>
          <w:color w:val="0070C0"/>
        </w:rPr>
        <w:t xml:space="preserve"> and Chapter 2.16 of the GHS</w:t>
      </w:r>
      <w:r w:rsidRPr="00EC1F27">
        <w:t>);</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(h)</w:t>
      </w:r>
      <w:r w:rsidRPr="00EC1F27">
        <w:tab/>
        <w:t xml:space="preserve">Ammonium nitrate based fertilizers capable of self-sustaining decomposition </w:t>
      </w:r>
      <w:r w:rsidRPr="00EC1F27">
        <w:rPr>
          <w:strike/>
          <w:color w:val="FF0000"/>
        </w:rPr>
        <w:t>of Class 9</w:t>
      </w:r>
      <w:r w:rsidRPr="00EC1F27">
        <w:rPr>
          <w:color w:val="FF0000"/>
        </w:rPr>
        <w:t xml:space="preserve"> </w:t>
      </w:r>
      <w:r w:rsidRPr="00EC1F27">
        <w:t xml:space="preserve">(see sub-section 38.2 </w:t>
      </w:r>
      <w:r w:rsidRPr="00EC1F27">
        <w:rPr>
          <w:color w:val="0070C0"/>
        </w:rPr>
        <w:t xml:space="preserve">and section 39 </w:t>
      </w:r>
      <w:r w:rsidRPr="00EC1F27">
        <w:t>of this Manual); and</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(i)</w:t>
      </w:r>
      <w:r w:rsidRPr="00EC1F27">
        <w:tab/>
        <w:t xml:space="preserve">Lithium cells and batteries </w:t>
      </w:r>
      <w:r w:rsidRPr="00EC1F27">
        <w:rPr>
          <w:color w:val="0070C0"/>
        </w:rPr>
        <w:t xml:space="preserve">of Class 9 </w:t>
      </w:r>
      <w:r w:rsidRPr="00EC1F27">
        <w:t>(see sub-section 38.3 of this Manual).</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30.1.2</w:t>
      </w:r>
      <w:r w:rsidRPr="00EC1F27">
        <w:tab/>
      </w:r>
      <w:r w:rsidRPr="00EC1F27">
        <w:rPr>
          <w:strike/>
          <w:color w:val="FF0000"/>
        </w:rPr>
        <w:t>Part III contains some classification procedures, test methods and criteria which are also given in the Model Regulations.</w:t>
      </w:r>
      <w:r w:rsidRPr="00EC1F27">
        <w:rPr>
          <w:color w:val="FF0000"/>
        </w:rPr>
        <w:t xml:space="preserve"> </w:t>
      </w:r>
      <w:r w:rsidRPr="00EC1F27">
        <w:t>Section</w:t>
      </w:r>
      <w:r w:rsidRPr="00EC1F27">
        <w:rPr>
          <w:strike/>
          <w:color w:val="FF0000"/>
        </w:rPr>
        <w:t>s 35 and</w:t>
      </w:r>
      <w:r w:rsidRPr="00EC1F27">
        <w:t xml:space="preserve"> 36 </w:t>
      </w:r>
      <w:r w:rsidRPr="00EC1F27">
        <w:rPr>
          <w:strike/>
          <w:color w:val="FF0000"/>
        </w:rPr>
        <w:t>are</w:t>
      </w:r>
      <w:r w:rsidRPr="00EC1F27">
        <w:rPr>
          <w:color w:val="FF0000"/>
        </w:rPr>
        <w:t xml:space="preserve"> </w:t>
      </w:r>
      <w:r w:rsidRPr="00EC1F27">
        <w:rPr>
          <w:color w:val="0070C0"/>
        </w:rPr>
        <w:t xml:space="preserve">is </w:t>
      </w:r>
      <w:r w:rsidRPr="00EC1F27">
        <w:t>reserved, to allow for possible future developments</w:t>
      </w:r>
      <w:r w:rsidRPr="00EC1F27">
        <w:rPr>
          <w:strike/>
          <w:color w:val="FF0000"/>
        </w:rPr>
        <w:t>, for Classes 6 and 7 respectively</w:t>
      </w:r>
      <w:r w:rsidRPr="00EC1F27">
        <w:t>.</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2"/>
        <w:rPr>
          <w:sz w:val="20"/>
          <w:szCs w:val="20"/>
        </w:rPr>
      </w:pPr>
      <w:r w:rsidRPr="00EC1F27">
        <w:rPr>
          <w:sz w:val="20"/>
          <w:szCs w:val="20"/>
        </w:rPr>
        <w:t xml:space="preserve">30.2 </w:t>
      </w:r>
      <w:r w:rsidRPr="00EC1F27">
        <w:rPr>
          <w:sz w:val="20"/>
          <w:szCs w:val="20"/>
        </w:rPr>
        <w:tab/>
        <w:t>Scope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 xml:space="preserve">The appropriate classification procedure should be undertaken </w:t>
      </w:r>
      <w:r w:rsidRPr="00EC1F27">
        <w:rPr>
          <w:strike/>
          <w:color w:val="FF0000"/>
        </w:rPr>
        <w:t>before</w:t>
      </w:r>
      <w:r w:rsidRPr="00EC1F27">
        <w:rPr>
          <w:color w:val="FF0000"/>
        </w:rPr>
        <w:t xml:space="preserve"> </w:t>
      </w:r>
      <w:r w:rsidRPr="00EC1F27">
        <w:rPr>
          <w:color w:val="0070C0"/>
        </w:rPr>
        <w:t xml:space="preserve">on </w:t>
      </w:r>
      <w:r w:rsidRPr="00EC1F27">
        <w:t>a new product</w:t>
      </w:r>
      <w:r w:rsidRPr="00EC1F27">
        <w:rPr>
          <w:strike/>
          <w:color w:val="FF0000"/>
        </w:rPr>
        <w:t xml:space="preserve"> is offered for transport</w:t>
      </w:r>
      <w:r w:rsidRPr="00EC1F27">
        <w:t>. The producer or other applicant for classification of a new product should provide: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(a)</w:t>
      </w:r>
      <w:r w:rsidRPr="00EC1F27">
        <w:tab/>
        <w:t>Adequate information concerning the names and characteristics of the substance or article;</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tabs>
          <w:tab w:val="left" w:pos="1418"/>
        </w:tabs>
        <w:ind w:left="1985" w:hanging="1985"/>
        <w:jc w:val="both"/>
      </w:pPr>
      <w:r w:rsidRPr="00EC1F27">
        <w:tab/>
        <w:t>(b)</w:t>
      </w:r>
      <w:r w:rsidRPr="00EC1F27">
        <w:tab/>
        <w:t>The results of all relevant tests which have been done; and</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tabs>
          <w:tab w:val="left" w:pos="1418"/>
        </w:tabs>
        <w:ind w:left="1985" w:hanging="1985"/>
        <w:jc w:val="both"/>
      </w:pPr>
      <w:r w:rsidRPr="00EC1F27">
        <w:tab/>
        <w:t>(c)</w:t>
      </w:r>
      <w:r w:rsidRPr="00EC1F27">
        <w:tab/>
        <w:t xml:space="preserve">The proposed classification with any subsidiary hazard requirements. </w:t>
      </w:r>
    </w:p>
    <w:p w:rsidR="00EC1F27" w:rsidRDefault="00EC1F27" w:rsidP="00EC1F27">
      <w:pPr>
        <w:numPr>
          <w:ilvl w:val="12"/>
          <w:numId w:val="0"/>
        </w:numPr>
        <w:tabs>
          <w:tab w:val="left" w:pos="1134"/>
          <w:tab w:val="left" w:pos="1701"/>
          <w:tab w:val="left" w:pos="2268"/>
          <w:tab w:val="left" w:pos="2835"/>
          <w:tab w:val="left" w:pos="3402"/>
          <w:tab w:val="left" w:pos="3969"/>
        </w:tabs>
        <w:jc w:val="both"/>
        <w:rPr>
          <w:sz w:val="24"/>
          <w:szCs w:val="24"/>
        </w:rPr>
      </w:pPr>
    </w:p>
    <w:p w:rsidR="00C31519" w:rsidRDefault="00C31519" w:rsidP="00EC1F27">
      <w:pPr>
        <w:pStyle w:val="ManualHeading1"/>
        <w:sectPr w:rsidR="00C31519" w:rsidSect="0039260F">
          <w:type w:val="oddPage"/>
          <w:pgSz w:w="11906" w:h="16838" w:code="9"/>
          <w:pgMar w:top="1134" w:right="1134" w:bottom="851" w:left="1134" w:header="851" w:footer="1134" w:gutter="0"/>
          <w:cols w:space="708"/>
          <w:docGrid w:linePitch="360"/>
        </w:sectPr>
      </w:pPr>
    </w:p>
    <w:p w:rsidR="00EC1F27" w:rsidRDefault="00EC1F27" w:rsidP="00EC1F27">
      <w:pPr>
        <w:pStyle w:val="ManualHeading1"/>
      </w:pPr>
      <w:r>
        <w:lastRenderedPageBreak/>
        <w:t>SECTION 31</w:t>
      </w:r>
      <w:r>
        <w:br/>
      </w:r>
      <w:r>
        <w:br/>
        <w:t xml:space="preserve">CLASSIFICATION PROCEDURES, TEST METHODS AND CRITERIA RELATING TO </w:t>
      </w:r>
      <w:r w:rsidRPr="00E116E1">
        <w:rPr>
          <w:strike/>
          <w:color w:val="FF0000"/>
        </w:rPr>
        <w:t>FLAMMABLE</w:t>
      </w:r>
      <w:r w:rsidRPr="00E116E1">
        <w:rPr>
          <w:color w:val="FF0000"/>
        </w:rPr>
        <w:t xml:space="preserve"> </w:t>
      </w:r>
      <w:r>
        <w:rPr>
          <w:color w:val="0070C0"/>
        </w:rPr>
        <w:t xml:space="preserve">FLAMMABILITY OF </w:t>
      </w:r>
      <w:r>
        <w:t>AEROSOLS</w:t>
      </w:r>
      <w:r w:rsidRPr="00E116E1">
        <w:rPr>
          <w:strike/>
          <w:color w:val="FF0000"/>
        </w:rPr>
        <w:t xml:space="preserve"> OF CLASS 2</w:t>
      </w:r>
    </w:p>
    <w:p w:rsidR="00EC1F27" w:rsidRDefault="00EC1F27" w:rsidP="00EC1F27">
      <w:pPr>
        <w:tabs>
          <w:tab w:val="left" w:pos="1134"/>
          <w:tab w:val="left" w:pos="1701"/>
          <w:tab w:val="left" w:pos="2268"/>
          <w:tab w:val="left" w:pos="2835"/>
          <w:tab w:val="left" w:pos="3402"/>
        </w:tabs>
        <w:jc w:val="both"/>
        <w:rPr>
          <w:b/>
        </w:rPr>
      </w:pPr>
    </w:p>
    <w:p w:rsidR="00EC1F27" w:rsidRDefault="00EC1F27" w:rsidP="00EC1F27">
      <w:pPr>
        <w:tabs>
          <w:tab w:val="left" w:pos="1134"/>
          <w:tab w:val="left" w:pos="1701"/>
          <w:tab w:val="left" w:pos="2268"/>
          <w:tab w:val="left" w:pos="2835"/>
          <w:tab w:val="left" w:pos="3402"/>
        </w:tabs>
        <w:jc w:val="both"/>
        <w:rPr>
          <w:b/>
        </w:rPr>
      </w:pPr>
    </w:p>
    <w:p w:rsidR="00EC1F27" w:rsidRPr="00EC1F27" w:rsidRDefault="00EC1F27" w:rsidP="00EC1F27">
      <w:pPr>
        <w:pStyle w:val="ManualHeading2"/>
        <w:rPr>
          <w:sz w:val="20"/>
          <w:szCs w:val="20"/>
        </w:rPr>
      </w:pPr>
      <w:r w:rsidRPr="00EC1F27">
        <w:rPr>
          <w:sz w:val="20"/>
          <w:szCs w:val="20"/>
        </w:rPr>
        <w:t>31.1</w:t>
      </w:r>
      <w:r w:rsidRPr="00EC1F27">
        <w:rPr>
          <w:sz w:val="20"/>
          <w:szCs w:val="20"/>
        </w:rPr>
        <w:tab/>
        <w:t>Purpose</w:t>
      </w:r>
    </w:p>
    <w:p w:rsidR="00EC1F27" w:rsidRPr="00EC1F27" w:rsidRDefault="00EC1F27" w:rsidP="00EC1F27">
      <w:pPr>
        <w:tabs>
          <w:tab w:val="left" w:pos="1418"/>
        </w:tabs>
        <w:jc w:val="both"/>
        <w:rPr>
          <w:b/>
        </w:rPr>
      </w:pPr>
    </w:p>
    <w:p w:rsidR="00EC1F27" w:rsidRPr="00EC1F27" w:rsidRDefault="00EC1F27" w:rsidP="00EC1F27">
      <w:pPr>
        <w:tabs>
          <w:tab w:val="left" w:pos="1418"/>
        </w:tabs>
        <w:jc w:val="both"/>
        <w:rPr>
          <w:bCs/>
        </w:rPr>
      </w:pPr>
      <w:r w:rsidRPr="00EC1F27">
        <w:rPr>
          <w:bCs/>
        </w:rPr>
        <w:t>31.1.1</w:t>
      </w:r>
      <w:r w:rsidRPr="00EC1F27">
        <w:rPr>
          <w:bCs/>
        </w:rPr>
        <w:tab/>
        <w:t xml:space="preserve">This section presents the United Nations scheme for the classification of </w:t>
      </w:r>
      <w:r w:rsidRPr="00EC1F27">
        <w:rPr>
          <w:bCs/>
          <w:strike/>
          <w:color w:val="FF0000"/>
        </w:rPr>
        <w:t>flammable</w:t>
      </w:r>
      <w:r w:rsidRPr="00EC1F27">
        <w:rPr>
          <w:bCs/>
          <w:color w:val="FF0000"/>
        </w:rPr>
        <w:t xml:space="preserve"> </w:t>
      </w:r>
      <w:r w:rsidRPr="00EC1F27">
        <w:rPr>
          <w:bCs/>
        </w:rPr>
        <w:t>aerosols</w:t>
      </w:r>
      <w:r w:rsidRPr="00EC1F27">
        <w:rPr>
          <w:bCs/>
          <w:color w:val="0070C0"/>
        </w:rPr>
        <w:t xml:space="preserve"> as either flammable (Divisions 2.1 / Category 1 or 2) or non-flammable (Division 2.2 / Category 3)</w:t>
      </w:r>
      <w:r w:rsidRPr="00EC1F27">
        <w:rPr>
          <w:bCs/>
        </w:rPr>
        <w:t xml:space="preserve">. The text should be used in conjunction with the classification principles given in Chapters 2.2 and 3.3 (special provision 63) of the Model Regulations, </w:t>
      </w:r>
      <w:r w:rsidRPr="00EC1F27">
        <w:rPr>
          <w:bCs/>
          <w:color w:val="0070C0"/>
        </w:rPr>
        <w:t xml:space="preserve">Chapter 2.3 of the GHS, </w:t>
      </w:r>
      <w:r w:rsidRPr="00EC1F27">
        <w:rPr>
          <w:bCs/>
        </w:rPr>
        <w:t>the flow charts given here in figures 31.1, 31.2 and 31.3 and the tests prescriptions given in sub-sections 31.4, 31.5 and 31.6 of this Manual.</w:t>
      </w:r>
    </w:p>
    <w:p w:rsidR="00EC1F27" w:rsidRPr="00EC1F27" w:rsidRDefault="00EC1F27" w:rsidP="00EC1F27">
      <w:pPr>
        <w:tabs>
          <w:tab w:val="left" w:pos="1418"/>
        </w:tabs>
        <w:jc w:val="both"/>
        <w:rPr>
          <w:b/>
        </w:rPr>
      </w:pPr>
    </w:p>
    <w:p w:rsidR="00EC1F27" w:rsidRPr="00EC1F27" w:rsidRDefault="00EC1F27" w:rsidP="00EC1F27">
      <w:pPr>
        <w:tabs>
          <w:tab w:val="left" w:pos="1418"/>
        </w:tabs>
        <w:jc w:val="both"/>
        <w:rPr>
          <w:bCs/>
        </w:rPr>
      </w:pPr>
      <w:r w:rsidRPr="00EC1F27">
        <w:rPr>
          <w:bCs/>
        </w:rPr>
        <w:t>31.1.2</w:t>
      </w:r>
      <w:r w:rsidRPr="00EC1F27">
        <w:rPr>
          <w:bCs/>
        </w:rPr>
        <w:tab/>
        <w:t xml:space="preserve">The test procedures outlined here adequately assess the </w:t>
      </w:r>
      <w:r w:rsidRPr="00EC1F27">
        <w:rPr>
          <w:bCs/>
          <w:strike/>
          <w:color w:val="FF0000"/>
        </w:rPr>
        <w:t>relative</w:t>
      </w:r>
      <w:r w:rsidRPr="00EC1F27">
        <w:rPr>
          <w:bCs/>
          <w:color w:val="FF0000"/>
        </w:rPr>
        <w:t xml:space="preserve"> </w:t>
      </w:r>
      <w:r w:rsidRPr="00EC1F27">
        <w:rPr>
          <w:bCs/>
          <w:color w:val="0070C0"/>
        </w:rPr>
        <w:t xml:space="preserve">flammability </w:t>
      </w:r>
      <w:r w:rsidRPr="00EC1F27">
        <w:rPr>
          <w:bCs/>
        </w:rPr>
        <w:t>hazard</w:t>
      </w:r>
      <w:r w:rsidRPr="00EC1F27">
        <w:rPr>
          <w:bCs/>
          <w:color w:val="0070C0"/>
        </w:rPr>
        <w:t>s</w:t>
      </w:r>
      <w:r w:rsidRPr="00EC1F27">
        <w:rPr>
          <w:bCs/>
        </w:rPr>
        <w:t xml:space="preserve"> of </w:t>
      </w:r>
      <w:r w:rsidRPr="00EC1F27">
        <w:rPr>
          <w:bCs/>
          <w:strike/>
          <w:color w:val="FF0000"/>
        </w:rPr>
        <w:t>flammable</w:t>
      </w:r>
      <w:r w:rsidRPr="00EC1F27">
        <w:rPr>
          <w:bCs/>
          <w:color w:val="FF0000"/>
        </w:rPr>
        <w:t xml:space="preserve"> </w:t>
      </w:r>
      <w:r w:rsidRPr="00EC1F27">
        <w:rPr>
          <w:bCs/>
        </w:rPr>
        <w:t>aerosols so that an appropriate classification can be made.</w:t>
      </w:r>
    </w:p>
    <w:p w:rsidR="00EC1F27" w:rsidRPr="00EC1F27" w:rsidRDefault="00EC1F27" w:rsidP="00EC1F27">
      <w:pPr>
        <w:tabs>
          <w:tab w:val="left" w:pos="1418"/>
        </w:tabs>
        <w:jc w:val="both"/>
        <w:rPr>
          <w:b/>
        </w:rPr>
      </w:pPr>
    </w:p>
    <w:p w:rsidR="00EC1F27" w:rsidRPr="00EC1F27" w:rsidRDefault="00EC1F27" w:rsidP="00EC1F27">
      <w:pPr>
        <w:tabs>
          <w:tab w:val="left" w:pos="1418"/>
        </w:tabs>
        <w:jc w:val="both"/>
        <w:rPr>
          <w:bCs/>
        </w:rPr>
      </w:pPr>
      <w:r w:rsidRPr="00EC1F27">
        <w:rPr>
          <w:bCs/>
        </w:rPr>
        <w:t>31.1.3</w:t>
      </w:r>
      <w:r w:rsidRPr="00EC1F27">
        <w:rPr>
          <w:bCs/>
        </w:rPr>
        <w:tab/>
        <w:t>For the purposes of this section the following definitions apply:</w:t>
      </w:r>
    </w:p>
    <w:p w:rsidR="00EC1F27" w:rsidRPr="00EC1F27" w:rsidRDefault="00EC1F27" w:rsidP="00EC1F27">
      <w:pPr>
        <w:tabs>
          <w:tab w:val="left" w:pos="1418"/>
        </w:tabs>
        <w:jc w:val="both"/>
        <w:rPr>
          <w:bCs/>
        </w:rPr>
      </w:pPr>
    </w:p>
    <w:p w:rsidR="00EC1F27" w:rsidRPr="00EC1F27" w:rsidRDefault="00EC1F27" w:rsidP="00EC1F27">
      <w:pPr>
        <w:tabs>
          <w:tab w:val="left" w:pos="1418"/>
        </w:tabs>
        <w:jc w:val="both"/>
      </w:pPr>
      <w:r w:rsidRPr="00EC1F27">
        <w:rPr>
          <w:i/>
        </w:rPr>
        <w:t>Aerosols or aerosol dispensers</w:t>
      </w:r>
      <w:r w:rsidRPr="00EC1F27">
        <w:t xml:space="preserve"> are non-refillable receptacles </w:t>
      </w:r>
      <w:r w:rsidRPr="00EC1F27">
        <w:rPr>
          <w:strike/>
          <w:color w:val="FF0000"/>
        </w:rPr>
        <w:t>meeting the requirements of section 6.2.4 of the Model Regulations,</w:t>
      </w:r>
      <w:r w:rsidRPr="00EC1F27">
        <w:rPr>
          <w:color w:val="FF0000"/>
        </w:rPr>
        <w:t xml:space="preserve"> </w:t>
      </w:r>
      <w:r w:rsidRPr="00EC1F27">
        <w:t>made of metal</w:t>
      </w:r>
      <w:r w:rsidRPr="00EC1F27">
        <w:rPr>
          <w:bCs/>
          <w:i/>
          <w:iCs/>
        </w:rPr>
        <w:t xml:space="preserve"> </w:t>
      </w:r>
      <w:r w:rsidRPr="00EC1F27">
        <w:t>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r w:rsidRPr="00EC1F27">
        <w:rPr>
          <w:color w:val="0070C0"/>
        </w:rPr>
        <w:t xml:space="preserve"> (for transport purposes the receptacles need to meet the requirements of section 6.2.4 of the Model Regulations)</w:t>
      </w:r>
      <w:r w:rsidRPr="00EC1F27">
        <w:t>;</w:t>
      </w:r>
    </w:p>
    <w:p w:rsidR="00EC1F27" w:rsidRPr="00EC1F27" w:rsidRDefault="00EC1F27" w:rsidP="00EC1F27">
      <w:pPr>
        <w:tabs>
          <w:tab w:val="left" w:pos="1418"/>
        </w:tabs>
        <w:jc w:val="both"/>
        <w:rPr>
          <w:i/>
          <w:iCs/>
        </w:rPr>
      </w:pPr>
    </w:p>
    <w:p w:rsidR="00EC1F27" w:rsidRPr="00EC1F27" w:rsidRDefault="00EC1F27" w:rsidP="00EC1F27">
      <w:pPr>
        <w:tabs>
          <w:tab w:val="left" w:pos="1418"/>
        </w:tabs>
        <w:jc w:val="both"/>
      </w:pPr>
      <w:r w:rsidRPr="00EC1F27">
        <w:rPr>
          <w:i/>
          <w:iCs/>
        </w:rPr>
        <w:t xml:space="preserve">Flammable components </w:t>
      </w:r>
      <w:r w:rsidRPr="00EC1F27">
        <w:t>are flammable liquids, flammable solids or flammable gases and gas mixtures. This designation does not cover pyrophoric, self-heating or water-reactive substances.</w:t>
      </w:r>
    </w:p>
    <w:p w:rsidR="00EC1F27" w:rsidRPr="00EC1F27" w:rsidRDefault="00EC1F27" w:rsidP="00EC1F27">
      <w:pPr>
        <w:tabs>
          <w:tab w:val="left" w:pos="1418"/>
        </w:tabs>
        <w:jc w:val="both"/>
      </w:pPr>
    </w:p>
    <w:p w:rsidR="00EC1F27" w:rsidRPr="00EC1F27" w:rsidRDefault="00EC1F27" w:rsidP="00EC1F27">
      <w:pPr>
        <w:tabs>
          <w:tab w:val="left" w:pos="1418"/>
        </w:tabs>
        <w:jc w:val="both"/>
        <w:rPr>
          <w:i/>
          <w:iCs/>
        </w:rPr>
      </w:pPr>
      <w:r w:rsidRPr="00EC1F27">
        <w:rPr>
          <w:b/>
          <w:bCs/>
          <w:i/>
          <w:iCs/>
        </w:rPr>
        <w:t xml:space="preserve">NOTE 1: </w:t>
      </w:r>
      <w:r w:rsidRPr="00EC1F27">
        <w:rPr>
          <w:bCs/>
          <w:i/>
          <w:iCs/>
        </w:rPr>
        <w:t>A flammable liquid means a liquid having a flash point of not more than 93 °C.</w:t>
      </w:r>
      <w:r w:rsidRPr="00EC1F27">
        <w:rPr>
          <w:i/>
          <w:iCs/>
        </w:rPr>
        <w:t xml:space="preserve"> Test methods for determining the flash point are given in sub-section 32.4 of this Manual;</w:t>
      </w:r>
    </w:p>
    <w:p w:rsidR="00EC1F27" w:rsidRPr="00EC1F27" w:rsidRDefault="00EC1F27" w:rsidP="00EC1F27">
      <w:pPr>
        <w:tabs>
          <w:tab w:val="left" w:pos="1418"/>
        </w:tabs>
        <w:jc w:val="both"/>
        <w:rPr>
          <w:i/>
          <w:iCs/>
        </w:rPr>
      </w:pPr>
    </w:p>
    <w:p w:rsidR="00EC1F27" w:rsidRPr="00EC1F27" w:rsidRDefault="00EC1F27" w:rsidP="00EC1F27">
      <w:pPr>
        <w:tabs>
          <w:tab w:val="left" w:pos="1418"/>
        </w:tabs>
        <w:jc w:val="both"/>
        <w:rPr>
          <w:i/>
          <w:iCs/>
        </w:rPr>
      </w:pPr>
      <w:r w:rsidRPr="00EC1F27">
        <w:rPr>
          <w:b/>
          <w:bCs/>
          <w:i/>
          <w:iCs/>
        </w:rPr>
        <w:t>NOTE 2:</w:t>
      </w:r>
      <w:r w:rsidRPr="00EC1F27">
        <w:rPr>
          <w:i/>
          <w:iCs/>
        </w:rPr>
        <w:t xml:space="preserve"> For the definition of flammable solids, see paragraph 2.4.2.2 of the Model Regulations</w:t>
      </w:r>
      <w:r w:rsidRPr="00EC1F27">
        <w:rPr>
          <w:i/>
          <w:iCs/>
          <w:color w:val="0070C0"/>
        </w:rPr>
        <w:t xml:space="preserve"> and section 2.7.1 of the GHS</w:t>
      </w:r>
      <w:r w:rsidRPr="00EC1F27">
        <w:rPr>
          <w:i/>
          <w:iCs/>
        </w:rPr>
        <w:t xml:space="preserve">. Classification procedures, test methods and criteria relating to flammable solids </w:t>
      </w:r>
      <w:r w:rsidRPr="00EC1F27">
        <w:rPr>
          <w:i/>
          <w:iCs/>
          <w:strike/>
          <w:color w:val="FF0000"/>
        </w:rPr>
        <w:t xml:space="preserve">of Division 4.1 </w:t>
      </w:r>
      <w:r w:rsidRPr="00EC1F27">
        <w:rPr>
          <w:i/>
          <w:iCs/>
        </w:rPr>
        <w:t xml:space="preserve">are given in sub-section 33.2 of this Manual; </w:t>
      </w:r>
    </w:p>
    <w:p w:rsidR="00EC1F27" w:rsidRPr="00EC1F27" w:rsidRDefault="00EC1F27" w:rsidP="00EC1F27">
      <w:pPr>
        <w:tabs>
          <w:tab w:val="left" w:pos="1418"/>
        </w:tabs>
        <w:jc w:val="both"/>
        <w:rPr>
          <w:i/>
          <w:iCs/>
        </w:rPr>
      </w:pPr>
    </w:p>
    <w:p w:rsidR="00EC1F27" w:rsidRPr="00EC1F27" w:rsidRDefault="00EC1F27" w:rsidP="00EC1F27">
      <w:pPr>
        <w:tabs>
          <w:tab w:val="left" w:pos="1418"/>
        </w:tabs>
        <w:jc w:val="both"/>
        <w:rPr>
          <w:i/>
          <w:iCs/>
        </w:rPr>
      </w:pPr>
      <w:r w:rsidRPr="00EC1F27">
        <w:rPr>
          <w:b/>
          <w:bCs/>
          <w:i/>
          <w:iCs/>
        </w:rPr>
        <w:t>NOTE 3:</w:t>
      </w:r>
      <w:r w:rsidRPr="00EC1F27">
        <w:rPr>
          <w:i/>
          <w:iCs/>
        </w:rPr>
        <w:t xml:space="preserve"> A flammable gas is a gas having a flammable range with air at 20 °C and a standard pressure of 101.3 kPa.</w:t>
      </w:r>
    </w:p>
    <w:p w:rsidR="00EC1F27" w:rsidRPr="00EC1F27" w:rsidRDefault="00EC1F27" w:rsidP="00EC1F27">
      <w:pPr>
        <w:tabs>
          <w:tab w:val="left" w:pos="1418"/>
        </w:tabs>
        <w:jc w:val="both"/>
      </w:pPr>
    </w:p>
    <w:p w:rsidR="00EC1F27" w:rsidRPr="00EC1F27" w:rsidRDefault="00EC1F27" w:rsidP="00EC1F27">
      <w:pPr>
        <w:pStyle w:val="ManualHeading2"/>
        <w:rPr>
          <w:sz w:val="20"/>
          <w:szCs w:val="20"/>
        </w:rPr>
      </w:pPr>
      <w:r w:rsidRPr="00EC1F27">
        <w:rPr>
          <w:sz w:val="20"/>
          <w:szCs w:val="20"/>
        </w:rPr>
        <w:t>31.2</w:t>
      </w:r>
      <w:r w:rsidRPr="00EC1F27">
        <w:rPr>
          <w:sz w:val="20"/>
          <w:szCs w:val="20"/>
        </w:rPr>
        <w:tab/>
        <w:t>Scope</w:t>
      </w:r>
    </w:p>
    <w:p w:rsidR="00EC1F27" w:rsidRPr="00EC1F27" w:rsidRDefault="00EC1F27" w:rsidP="00EC1F27">
      <w:pPr>
        <w:tabs>
          <w:tab w:val="left" w:pos="1418"/>
        </w:tabs>
        <w:jc w:val="both"/>
        <w:rPr>
          <w:bCs/>
        </w:rPr>
      </w:pPr>
    </w:p>
    <w:p w:rsidR="00EC1F27" w:rsidRPr="00EC1F27" w:rsidRDefault="00EC1F27" w:rsidP="00EC1F27">
      <w:pPr>
        <w:tabs>
          <w:tab w:val="left" w:pos="1418"/>
        </w:tabs>
        <w:jc w:val="both"/>
        <w:rPr>
          <w:bCs/>
        </w:rPr>
      </w:pPr>
      <w:r w:rsidRPr="00EC1F27">
        <w:rPr>
          <w:bCs/>
        </w:rPr>
        <w:t>31.2.1</w:t>
      </w:r>
      <w:r w:rsidRPr="00EC1F27">
        <w:rPr>
          <w:bCs/>
        </w:rPr>
        <w:tab/>
        <w:t xml:space="preserve">Aerosols </w:t>
      </w:r>
      <w:r w:rsidRPr="00EC1F27">
        <w:rPr>
          <w:bCs/>
          <w:strike/>
          <w:color w:val="FF0000"/>
        </w:rPr>
        <w:t>offered for transport</w:t>
      </w:r>
      <w:r w:rsidRPr="00EC1F27">
        <w:rPr>
          <w:bCs/>
          <w:color w:val="FF0000"/>
        </w:rPr>
        <w:t xml:space="preserve"> </w:t>
      </w:r>
      <w:r w:rsidRPr="00EC1F27">
        <w:rPr>
          <w:bCs/>
        </w:rPr>
        <w:t>shall be subjected to the classification procedures as set out in special provision 63 of Chapter 3.3 of the Model Regulations</w:t>
      </w:r>
      <w:r w:rsidRPr="00EC1F27">
        <w:rPr>
          <w:bCs/>
          <w:color w:val="0070C0"/>
        </w:rPr>
        <w:t>. Aerosols for supply and use shall be subjected to the classification scheme as set out in section 2.3.2 of the GHS.</w:t>
      </w:r>
      <w:r w:rsidRPr="00EC1F27">
        <w:rPr>
          <w:bCs/>
        </w:rPr>
        <w:t xml:space="preserve"> </w:t>
      </w:r>
      <w:r w:rsidRPr="00EC1F27">
        <w:rPr>
          <w:bCs/>
          <w:strike/>
          <w:color w:val="FF0000"/>
        </w:rPr>
        <w:t>and, for</w:t>
      </w:r>
      <w:r w:rsidRPr="00EC1F27">
        <w:rPr>
          <w:bCs/>
          <w:color w:val="FF0000"/>
        </w:rPr>
        <w:t xml:space="preserve"> </w:t>
      </w:r>
      <w:r w:rsidRPr="00EC1F27">
        <w:rPr>
          <w:bCs/>
          <w:color w:val="0070C0"/>
        </w:rPr>
        <w:t xml:space="preserve">For </w:t>
      </w:r>
      <w:r w:rsidRPr="00EC1F27">
        <w:rPr>
          <w:bCs/>
        </w:rPr>
        <w:t xml:space="preserve">flammability, </w:t>
      </w:r>
      <w:r w:rsidRPr="00EC1F27">
        <w:rPr>
          <w:bCs/>
          <w:color w:val="0070C0"/>
        </w:rPr>
        <w:t xml:space="preserve">aerosols </w:t>
      </w:r>
      <w:r w:rsidRPr="00EC1F27">
        <w:rPr>
          <w:bCs/>
        </w:rPr>
        <w:t>shall be subjected to the classification procedures as set out in this section.</w:t>
      </w:r>
      <w:r w:rsidRPr="00EC1F27">
        <w:rPr>
          <w:bCs/>
          <w:strike/>
          <w:color w:val="FF0000"/>
        </w:rPr>
        <w:t xml:space="preserve"> The classification procedure shall be undertaken before a new product is offered for transport.</w:t>
      </w:r>
    </w:p>
    <w:p w:rsidR="00EC1F27" w:rsidRPr="00EC1F27" w:rsidRDefault="00EC1F27" w:rsidP="00EC1F27">
      <w:pPr>
        <w:tabs>
          <w:tab w:val="left" w:pos="1418"/>
        </w:tabs>
        <w:jc w:val="both"/>
        <w:rPr>
          <w:bCs/>
        </w:rPr>
      </w:pPr>
    </w:p>
    <w:p w:rsidR="00EC1F27" w:rsidRPr="00EC1F27" w:rsidRDefault="00EC1F27" w:rsidP="00EC1F27">
      <w:pPr>
        <w:tabs>
          <w:tab w:val="left" w:pos="1418"/>
        </w:tabs>
        <w:jc w:val="both"/>
      </w:pPr>
      <w:r w:rsidRPr="00EC1F27">
        <w:rPr>
          <w:b/>
          <w:bCs/>
          <w:i/>
          <w:iCs/>
        </w:rPr>
        <w:t>NOTE:</w:t>
      </w:r>
      <w:r w:rsidRPr="00EC1F27">
        <w:rPr>
          <w:b/>
          <w:bCs/>
          <w:i/>
          <w:iCs/>
        </w:rPr>
        <w:tab/>
      </w:r>
      <w:r w:rsidRPr="00EC1F27">
        <w:rPr>
          <w:i/>
          <w:iCs/>
        </w:rPr>
        <w:t>Aerosol</w:t>
      </w:r>
      <w:r w:rsidRPr="00EC1F27">
        <w:rPr>
          <w:i/>
          <w:iCs/>
          <w:color w:val="0070C0"/>
        </w:rPr>
        <w:t>s</w:t>
      </w:r>
      <w:r w:rsidRPr="00EC1F27">
        <w:rPr>
          <w:i/>
          <w:iCs/>
        </w:rPr>
        <w:t xml:space="preserve"> </w:t>
      </w:r>
      <w:r w:rsidRPr="00EC1F27">
        <w:rPr>
          <w:i/>
          <w:iCs/>
          <w:strike/>
          <w:color w:val="FF0000"/>
        </w:rPr>
        <w:t>dispensers</w:t>
      </w:r>
      <w:r w:rsidRPr="00EC1F27">
        <w:rPr>
          <w:i/>
          <w:iCs/>
          <w:color w:val="FF0000"/>
        </w:rPr>
        <w:t xml:space="preserve"> </w:t>
      </w:r>
      <w:r w:rsidRPr="00EC1F27">
        <w:rPr>
          <w:i/>
          <w:iCs/>
        </w:rPr>
        <w:t xml:space="preserve">not submitted to flammability classification procedures in this sub-section shall be classified as extremely flammable </w:t>
      </w:r>
      <w:r w:rsidRPr="00EC1F27">
        <w:rPr>
          <w:i/>
          <w:iCs/>
          <w:color w:val="0070C0"/>
        </w:rPr>
        <w:t>(Category 1)</w:t>
      </w:r>
      <w:r w:rsidRPr="00EC1F27">
        <w:rPr>
          <w:i/>
          <w:iCs/>
        </w:rPr>
        <w:t>.</w:t>
      </w:r>
    </w:p>
    <w:p w:rsidR="00EC1F27" w:rsidRPr="00EC1F27" w:rsidRDefault="00EC1F27" w:rsidP="00EC1F27">
      <w:pPr>
        <w:tabs>
          <w:tab w:val="left" w:pos="1418"/>
        </w:tabs>
        <w:jc w:val="both"/>
        <w:rPr>
          <w:bCs/>
        </w:rPr>
      </w:pPr>
    </w:p>
    <w:p w:rsidR="00EC1F27" w:rsidRPr="00EC1F27" w:rsidRDefault="00EC1F27" w:rsidP="00EC1F27">
      <w:pPr>
        <w:pStyle w:val="ManualHeading2"/>
        <w:rPr>
          <w:i/>
          <w:iCs/>
          <w:sz w:val="20"/>
          <w:szCs w:val="20"/>
        </w:rPr>
      </w:pPr>
      <w:r w:rsidRPr="00EC1F27">
        <w:rPr>
          <w:sz w:val="20"/>
          <w:szCs w:val="20"/>
        </w:rPr>
        <w:t>31.3</w:t>
      </w:r>
      <w:r w:rsidRPr="00EC1F27">
        <w:rPr>
          <w:sz w:val="20"/>
          <w:szCs w:val="20"/>
        </w:rPr>
        <w:tab/>
        <w:t>Classification procedure for flammable aerosols</w:t>
      </w:r>
    </w:p>
    <w:p w:rsidR="00EC1F27" w:rsidRPr="00EC1F27" w:rsidRDefault="00EC1F27" w:rsidP="00140F48">
      <w:pPr>
        <w:pStyle w:val="Header"/>
        <w:pBdr>
          <w:bottom w:val="none" w:sz="0" w:space="0" w:color="auto"/>
        </w:pBdr>
        <w:tabs>
          <w:tab w:val="left" w:pos="1418"/>
        </w:tabs>
        <w:jc w:val="both"/>
        <w:rPr>
          <w:bCs/>
          <w:sz w:val="20"/>
        </w:rPr>
      </w:pPr>
    </w:p>
    <w:p w:rsidR="00EC1F27" w:rsidRPr="00EC1F27" w:rsidRDefault="00EC1F27" w:rsidP="00EC1F27">
      <w:pPr>
        <w:tabs>
          <w:tab w:val="left" w:pos="1418"/>
        </w:tabs>
        <w:jc w:val="both"/>
      </w:pPr>
      <w:r w:rsidRPr="00EC1F27">
        <w:t>31.3.1</w:t>
      </w:r>
      <w:r w:rsidRPr="00EC1F27">
        <w:tab/>
        <w:t xml:space="preserve">Aerosols shall be classified as </w:t>
      </w:r>
      <w:r w:rsidRPr="00EC1F27">
        <w:rPr>
          <w:color w:val="0070C0"/>
        </w:rPr>
        <w:t xml:space="preserve">non-flammable, </w:t>
      </w:r>
      <w:r w:rsidRPr="00EC1F27">
        <w:t xml:space="preserve">flammable or extremely flammable according to their heat of combustion and to their flammable component contents, as follows: </w:t>
      </w:r>
    </w:p>
    <w:p w:rsidR="00EC1F27" w:rsidRPr="00EC1F27" w:rsidRDefault="00EC1F27" w:rsidP="00EC1F27">
      <w:pPr>
        <w:pStyle w:val="FootnoteText"/>
        <w:tabs>
          <w:tab w:val="left" w:pos="1418"/>
        </w:tabs>
        <w:rPr>
          <w:sz w:val="20"/>
        </w:rPr>
      </w:pPr>
    </w:p>
    <w:p w:rsidR="00EC1F27" w:rsidRPr="00EC1F27" w:rsidRDefault="00EC1F27" w:rsidP="00140F48">
      <w:pPr>
        <w:tabs>
          <w:tab w:val="left" w:pos="1418"/>
        </w:tabs>
        <w:spacing w:after="240" w:line="240" w:lineRule="auto"/>
        <w:ind w:left="1985" w:hanging="1985"/>
        <w:jc w:val="both"/>
      </w:pPr>
      <w:r w:rsidRPr="00EC1F27">
        <w:tab/>
        <w:t>(a)</w:t>
      </w:r>
      <w:r w:rsidRPr="00EC1F27">
        <w:tab/>
        <w:t xml:space="preserve">The aerosol </w:t>
      </w:r>
      <w:r w:rsidRPr="00140F48">
        <w:t xml:space="preserve">product </w:t>
      </w:r>
      <w:r w:rsidRPr="00EC1F27">
        <w:t xml:space="preserve">is classified as extremely flammable </w:t>
      </w:r>
      <w:r w:rsidRPr="00140F48">
        <w:t>(Division 2.1 / Category 1)</w:t>
      </w:r>
      <w:r w:rsidRPr="00EC1F27">
        <w:t xml:space="preserve"> if:</w:t>
      </w:r>
    </w:p>
    <w:p w:rsidR="00EC1F27" w:rsidRPr="00EC1F27" w:rsidRDefault="00EC1F27" w:rsidP="00140F48">
      <w:pPr>
        <w:pStyle w:val="BodyTextIndent"/>
        <w:ind w:left="2552" w:hanging="567"/>
      </w:pPr>
      <w:r w:rsidRPr="00EC1F27">
        <w:rPr>
          <w:color w:val="0070C0"/>
        </w:rPr>
        <w:t>(i)</w:t>
      </w:r>
      <w:r w:rsidRPr="00EC1F27">
        <w:rPr>
          <w:color w:val="0070C0"/>
        </w:rPr>
        <w:tab/>
        <w:t xml:space="preserve">it </w:t>
      </w:r>
      <w:r w:rsidRPr="00EC1F27">
        <w:t>the product contains 85% or more flammable components and the chemical heat of combustion exceeds or is equal to 30 kJ/g</w:t>
      </w:r>
      <w:r w:rsidRPr="00EC1F27">
        <w:rPr>
          <w:color w:val="0070C0"/>
        </w:rPr>
        <w:t>, or</w:t>
      </w:r>
      <w:r w:rsidRPr="00EC1F27">
        <w:t>;</w:t>
      </w:r>
    </w:p>
    <w:p w:rsidR="00EC1F27" w:rsidRPr="00EC1F27" w:rsidRDefault="00EC1F27" w:rsidP="00140F48">
      <w:pPr>
        <w:pStyle w:val="BodyTextIndent"/>
        <w:ind w:left="2552" w:hanging="567"/>
        <w:rPr>
          <w:color w:val="0070C0"/>
        </w:rPr>
      </w:pPr>
      <w:r w:rsidRPr="00EC1F27">
        <w:rPr>
          <w:color w:val="0070C0"/>
        </w:rPr>
        <w:lastRenderedPageBreak/>
        <w:t>(ii)</w:t>
      </w:r>
      <w:r w:rsidRPr="00EC1F27">
        <w:rPr>
          <w:color w:val="0070C0"/>
        </w:rPr>
        <w:tab/>
        <w:t>if it meets the criteria for extreme flammability in 31.3.2 for spray aerosols or in 31.3.4 for foam aerosols; and</w:t>
      </w:r>
    </w:p>
    <w:p w:rsidR="00EC1F27" w:rsidRPr="00140F48" w:rsidRDefault="00EC1F27" w:rsidP="00140F48">
      <w:pPr>
        <w:tabs>
          <w:tab w:val="left" w:pos="1418"/>
        </w:tabs>
        <w:ind w:left="1985" w:hanging="1985"/>
        <w:jc w:val="both"/>
      </w:pPr>
      <w:r w:rsidRPr="00140F48">
        <w:tab/>
        <w:t>(b)</w:t>
      </w:r>
      <w:r w:rsidRPr="00140F48">
        <w:tab/>
        <w:t>the aerosol is classified as flammable (Division 2.1 / Category 2) if it meets the criteria for flammability in 31.3.2 for spray aerosols or in 31.3.4 for foam aerosols; and</w:t>
      </w:r>
    </w:p>
    <w:p w:rsidR="00EC1F27" w:rsidRPr="00EC1F27" w:rsidRDefault="00EC1F27" w:rsidP="00140F48">
      <w:pPr>
        <w:tabs>
          <w:tab w:val="left" w:pos="1418"/>
        </w:tabs>
        <w:ind w:left="1985" w:hanging="1985"/>
        <w:jc w:val="both"/>
      </w:pPr>
    </w:p>
    <w:p w:rsidR="00EC1F27" w:rsidRPr="00EC1F27" w:rsidRDefault="00EC1F27" w:rsidP="00EC1F27">
      <w:pPr>
        <w:tabs>
          <w:tab w:val="left" w:pos="1418"/>
        </w:tabs>
        <w:ind w:left="1985" w:hanging="1985"/>
        <w:jc w:val="both"/>
      </w:pPr>
      <w:r w:rsidRPr="00EC1F27">
        <w:tab/>
        <w:t>(</w:t>
      </w:r>
      <w:r w:rsidRPr="00140F48">
        <w:t>bc</w:t>
      </w:r>
      <w:r w:rsidRPr="00EC1F27">
        <w:t>)</w:t>
      </w:r>
      <w:r w:rsidRPr="00EC1F27">
        <w:tab/>
        <w:t xml:space="preserve">The aerosol </w:t>
      </w:r>
      <w:r w:rsidRPr="00140F48">
        <w:t xml:space="preserve">product </w:t>
      </w:r>
      <w:r w:rsidRPr="00EC1F27">
        <w:t xml:space="preserve">is classified as non-flammable </w:t>
      </w:r>
      <w:r w:rsidRPr="00140F48">
        <w:t xml:space="preserve">(Division 2.2 / Category 3) </w:t>
      </w:r>
      <w:r w:rsidRPr="00EC1F27">
        <w:t xml:space="preserve">if </w:t>
      </w:r>
      <w:r w:rsidRPr="00140F48">
        <w:t xml:space="preserve">it the product </w:t>
      </w:r>
      <w:r w:rsidRPr="00EC1F27">
        <w:t>contains 1% or less flammable components and the chemical heat of combustion is less than 20 kJ/g.</w:t>
      </w:r>
    </w:p>
    <w:p w:rsidR="00EC1F27" w:rsidRPr="00EC1F27" w:rsidRDefault="00EC1F27" w:rsidP="00140F48">
      <w:pPr>
        <w:tabs>
          <w:tab w:val="left" w:pos="1418"/>
        </w:tabs>
        <w:ind w:left="1985" w:hanging="1985"/>
        <w:jc w:val="both"/>
      </w:pPr>
    </w:p>
    <w:p w:rsidR="00EC1F27" w:rsidRPr="00EC1F27" w:rsidRDefault="00EC1F27" w:rsidP="00EC1F27">
      <w:pPr>
        <w:tabs>
          <w:tab w:val="left" w:pos="1418"/>
        </w:tabs>
        <w:jc w:val="both"/>
        <w:rPr>
          <w:strike/>
          <w:color w:val="FF0000"/>
        </w:rPr>
      </w:pPr>
      <w:r w:rsidRPr="00EC1F27">
        <w:t>31.3.2</w:t>
      </w:r>
      <w:r w:rsidRPr="00EC1F27">
        <w:tab/>
        <w:t xml:space="preserve">In the case of spray aerosols the classification shall </w:t>
      </w:r>
      <w:r w:rsidRPr="00EC1F27">
        <w:rPr>
          <w:strike/>
          <w:color w:val="FF0000"/>
        </w:rPr>
        <w:t>be made taking into</w:t>
      </w:r>
      <w:r w:rsidRPr="00EC1F27">
        <w:rPr>
          <w:color w:val="FF0000"/>
        </w:rPr>
        <w:t xml:space="preserve"> </w:t>
      </w:r>
      <w:r w:rsidRPr="00EC1F27">
        <w:t xml:space="preserve">account </w:t>
      </w:r>
      <w:r w:rsidRPr="00EC1F27">
        <w:rPr>
          <w:color w:val="0070C0"/>
        </w:rPr>
        <w:t xml:space="preserve">for </w:t>
      </w:r>
      <w:r w:rsidRPr="00EC1F27">
        <w:t xml:space="preserve">the chemical heat of combustion and </w:t>
      </w:r>
      <w:r w:rsidRPr="00EC1F27">
        <w:rPr>
          <w:strike/>
          <w:color w:val="FF0000"/>
        </w:rPr>
        <w:t>on</w:t>
      </w:r>
      <w:r w:rsidRPr="00EC1F27">
        <w:rPr>
          <w:color w:val="FF0000"/>
        </w:rPr>
        <w:t xml:space="preserve"> </w:t>
      </w:r>
      <w:r w:rsidRPr="00EC1F27">
        <w:t xml:space="preserve">the </w:t>
      </w:r>
      <w:r w:rsidRPr="00EC1F27">
        <w:rPr>
          <w:strike/>
          <w:color w:val="FF0000"/>
        </w:rPr>
        <w:t>basis of</w:t>
      </w:r>
      <w:r w:rsidRPr="00EC1F27">
        <w:rPr>
          <w:color w:val="FF0000"/>
        </w:rPr>
        <w:t xml:space="preserve"> </w:t>
      </w:r>
      <w:r w:rsidRPr="00EC1F27">
        <w:t>the results of the ignition distance test</w:t>
      </w:r>
      <w:r w:rsidRPr="00EC1F27">
        <w:rPr>
          <w:color w:val="0070C0"/>
        </w:rPr>
        <w:t xml:space="preserve"> (see section 31.4 of this Manual).</w:t>
      </w:r>
      <w:r w:rsidRPr="00EC1F27">
        <w:rPr>
          <w:strike/>
          <w:color w:val="FF0000"/>
        </w:rPr>
        <w:t xml:space="preserve">, as follows: </w:t>
      </w:r>
    </w:p>
    <w:p w:rsidR="00EC1F27" w:rsidRPr="00EC1F27" w:rsidRDefault="00EC1F27" w:rsidP="00EC1F27">
      <w:pPr>
        <w:tabs>
          <w:tab w:val="left" w:pos="1418"/>
        </w:tabs>
        <w:jc w:val="both"/>
        <w:rPr>
          <w:strike/>
          <w:color w:val="FF0000"/>
        </w:rPr>
      </w:pPr>
    </w:p>
    <w:p w:rsidR="00EC1F27" w:rsidRPr="00EC1F27" w:rsidRDefault="00EC1F27" w:rsidP="00EC1F27">
      <w:pPr>
        <w:tabs>
          <w:tab w:val="left" w:pos="1418"/>
        </w:tabs>
        <w:ind w:left="1985" w:hanging="1985"/>
        <w:jc w:val="both"/>
        <w:rPr>
          <w:strike/>
          <w:color w:val="FF0000"/>
        </w:rPr>
      </w:pPr>
      <w:r w:rsidRPr="00EC1F27">
        <w:rPr>
          <w:strike/>
          <w:color w:val="FF0000"/>
        </w:rPr>
        <w:tab/>
        <w:t>(a)</w:t>
      </w:r>
      <w:r w:rsidRPr="00EC1F27">
        <w:rPr>
          <w:strike/>
          <w:color w:val="FF0000"/>
        </w:rPr>
        <w:tab/>
        <w:t>If the chemical heat of combustion is less than 20 kJ/g:</w:t>
      </w:r>
    </w:p>
    <w:p w:rsidR="00EC1F27" w:rsidRPr="00EC1F27" w:rsidRDefault="00EC1F27" w:rsidP="00EC1F27">
      <w:pPr>
        <w:tabs>
          <w:tab w:val="left" w:pos="1418"/>
        </w:tabs>
        <w:jc w:val="both"/>
        <w:rPr>
          <w:strike/>
          <w:color w:val="FF0000"/>
        </w:rPr>
      </w:pPr>
    </w:p>
    <w:p w:rsidR="00EC1F27" w:rsidRPr="00EC1F27" w:rsidRDefault="00EC1F27" w:rsidP="00EC1F27">
      <w:pPr>
        <w:pStyle w:val="BodyTextIndent2"/>
        <w:rPr>
          <w:strike/>
          <w:color w:val="FF0000"/>
        </w:rPr>
      </w:pPr>
      <w:r w:rsidRPr="00EC1F27">
        <w:rPr>
          <w:strike/>
          <w:color w:val="FF0000"/>
        </w:rPr>
        <w:tab/>
      </w:r>
      <w:r w:rsidRPr="00EC1F27">
        <w:rPr>
          <w:strike/>
          <w:color w:val="FF0000"/>
        </w:rPr>
        <w:tab/>
        <w:t>(i)</w:t>
      </w:r>
      <w:r w:rsidRPr="00EC1F27">
        <w:rPr>
          <w:strike/>
          <w:color w:val="FF0000"/>
        </w:rPr>
        <w:tab/>
        <w:t>The aerosol is classified as flammable if ignition occurs at a distance equal or greater than 15 cm but less than 75 cm;</w:t>
      </w:r>
    </w:p>
    <w:p w:rsidR="00EC1F27" w:rsidRPr="00EC1F27" w:rsidRDefault="00EC1F27" w:rsidP="00EC1F27">
      <w:pPr>
        <w:tabs>
          <w:tab w:val="left" w:pos="1418"/>
          <w:tab w:val="left" w:pos="1985"/>
        </w:tabs>
        <w:ind w:left="2552" w:hanging="2552"/>
        <w:jc w:val="both"/>
        <w:rPr>
          <w:strike/>
          <w:color w:val="FF0000"/>
        </w:rPr>
      </w:pPr>
    </w:p>
    <w:p w:rsidR="00EC1F27" w:rsidRPr="00EC1F27" w:rsidRDefault="00EC1F27" w:rsidP="00EC1F27">
      <w:pPr>
        <w:tabs>
          <w:tab w:val="left" w:pos="1418"/>
          <w:tab w:val="left" w:pos="1985"/>
        </w:tabs>
        <w:ind w:left="2552" w:hanging="2552"/>
        <w:jc w:val="both"/>
        <w:rPr>
          <w:strike/>
          <w:color w:val="FF0000"/>
        </w:rPr>
      </w:pPr>
      <w:r w:rsidRPr="00EC1F27">
        <w:rPr>
          <w:strike/>
          <w:color w:val="FF0000"/>
        </w:rPr>
        <w:tab/>
      </w:r>
      <w:r w:rsidRPr="00EC1F27">
        <w:rPr>
          <w:strike/>
          <w:color w:val="FF0000"/>
        </w:rPr>
        <w:tab/>
        <w:t>(ii)</w:t>
      </w:r>
      <w:r w:rsidRPr="00EC1F27">
        <w:rPr>
          <w:strike/>
          <w:color w:val="FF0000"/>
        </w:rPr>
        <w:tab/>
        <w:t>The aerosol is classified as extremely flammable if ignition occurs at a distance of 75 cm or more;</w:t>
      </w:r>
    </w:p>
    <w:p w:rsidR="00EC1F27" w:rsidRPr="00EC1F27" w:rsidRDefault="00EC1F27" w:rsidP="00EC1F27">
      <w:pPr>
        <w:tabs>
          <w:tab w:val="left" w:pos="1418"/>
          <w:tab w:val="left" w:pos="1985"/>
        </w:tabs>
        <w:ind w:left="2552" w:hanging="2552"/>
        <w:jc w:val="both"/>
        <w:rPr>
          <w:strike/>
          <w:color w:val="FF0000"/>
        </w:rPr>
      </w:pPr>
    </w:p>
    <w:p w:rsidR="00EC1F27" w:rsidRPr="00EC1F27" w:rsidRDefault="00EC1F27" w:rsidP="00EC1F27">
      <w:pPr>
        <w:tabs>
          <w:tab w:val="left" w:pos="1418"/>
          <w:tab w:val="left" w:pos="1985"/>
        </w:tabs>
        <w:ind w:left="2552" w:hanging="2552"/>
        <w:jc w:val="both"/>
        <w:rPr>
          <w:strike/>
          <w:color w:val="FF0000"/>
        </w:rPr>
      </w:pPr>
      <w:r w:rsidRPr="00EC1F27">
        <w:rPr>
          <w:strike/>
          <w:color w:val="FF0000"/>
        </w:rPr>
        <w:tab/>
      </w:r>
      <w:r w:rsidRPr="00EC1F27">
        <w:rPr>
          <w:strike/>
          <w:color w:val="FF0000"/>
        </w:rPr>
        <w:tab/>
        <w:t>(iii)</w:t>
      </w:r>
      <w:r w:rsidRPr="00EC1F27">
        <w:rPr>
          <w:strike/>
          <w:color w:val="FF0000"/>
        </w:rPr>
        <w:tab/>
        <w:t>If no ignition occurs in the ignition distance test, the enclosed space test shall be performed and in this case, the aerosol is classified as flammable if the time equivalent is less than or equal to 300 s/m</w:t>
      </w:r>
      <w:r w:rsidRPr="00EC1F27">
        <w:rPr>
          <w:strike/>
          <w:color w:val="FF0000"/>
          <w:vertAlign w:val="superscript"/>
        </w:rPr>
        <w:t>3</w:t>
      </w:r>
      <w:r w:rsidRPr="00EC1F27">
        <w:rPr>
          <w:strike/>
          <w:color w:val="FF0000"/>
        </w:rPr>
        <w:t xml:space="preserve"> or the deflagration density is less than or equal to 300 g/m</w:t>
      </w:r>
      <w:r w:rsidRPr="00EC1F27">
        <w:rPr>
          <w:strike/>
          <w:color w:val="FF0000"/>
          <w:vertAlign w:val="superscript"/>
        </w:rPr>
        <w:t>3</w:t>
      </w:r>
      <w:r w:rsidRPr="00EC1F27">
        <w:rPr>
          <w:strike/>
          <w:color w:val="FF0000"/>
        </w:rPr>
        <w:t>; otherwise the aerosol is classified as non-flammable;</w:t>
      </w:r>
    </w:p>
    <w:p w:rsidR="00EC1F27" w:rsidRPr="00EC1F27" w:rsidRDefault="00EC1F27" w:rsidP="00EC1F27">
      <w:pPr>
        <w:tabs>
          <w:tab w:val="left" w:pos="1418"/>
        </w:tabs>
        <w:jc w:val="both"/>
        <w:rPr>
          <w:strike/>
          <w:color w:val="FF0000"/>
        </w:rPr>
      </w:pPr>
    </w:p>
    <w:p w:rsidR="00EC1F27" w:rsidRPr="00EC1F27" w:rsidRDefault="00EC1F27" w:rsidP="00EC1F27">
      <w:pPr>
        <w:tabs>
          <w:tab w:val="left" w:pos="1418"/>
        </w:tabs>
        <w:ind w:left="1985" w:hanging="1985"/>
        <w:jc w:val="both"/>
        <w:rPr>
          <w:strike/>
          <w:color w:val="FF0000"/>
        </w:rPr>
      </w:pPr>
      <w:r w:rsidRPr="00EC1F27">
        <w:rPr>
          <w:strike/>
          <w:color w:val="FF0000"/>
        </w:rPr>
        <w:tab/>
        <w:t>(b)</w:t>
      </w:r>
      <w:r w:rsidRPr="00EC1F27">
        <w:rPr>
          <w:strike/>
          <w:color w:val="FF0000"/>
        </w:rPr>
        <w:tab/>
        <w:t xml:space="preserve">If the chemical heat of combustion is equal to or more than 20 kJ/g, the aerosol is classified as extremely flammable if ignition occurs at a distance of 75 cm or more; otherwise the aerosol is classified as flammable. </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31.3.3</w:t>
      </w:r>
      <w:r w:rsidRPr="00EC1F27">
        <w:tab/>
        <w:t>The chemical heat of combustion shall be determined following one of the methods described in the following standards: ASTM D 240, ISO/FDIS 13943:1999 (E/F) 86.1 to 86.3 and NFPA 30B.</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31.3.4</w:t>
      </w:r>
      <w:r w:rsidRPr="00EC1F27">
        <w:tab/>
        <w:t xml:space="preserve">In the case of foam aerosols, the classification shall be made on the basis of the results of the foam flammability test (see sub-section 31.6 of this Manual). </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rPr>
          <w:strike/>
          <w:color w:val="FF0000"/>
        </w:rPr>
      </w:pPr>
      <w:r w:rsidRPr="00EC1F27">
        <w:rPr>
          <w:strike/>
          <w:color w:val="FF0000"/>
        </w:rPr>
        <w:tab/>
        <w:t>(a)</w:t>
      </w:r>
      <w:r w:rsidRPr="00EC1F27">
        <w:rPr>
          <w:strike/>
          <w:color w:val="FF0000"/>
        </w:rPr>
        <w:tab/>
        <w:t>The aerosol product shall be classified as extremely flammable if:</w:t>
      </w:r>
    </w:p>
    <w:p w:rsidR="00EC1F27" w:rsidRPr="00EC1F27" w:rsidRDefault="00EC1F27" w:rsidP="00EC1F27">
      <w:pPr>
        <w:tabs>
          <w:tab w:val="left" w:pos="1418"/>
        </w:tabs>
        <w:ind w:left="1800" w:hanging="1800"/>
        <w:jc w:val="both"/>
        <w:rPr>
          <w:strike/>
          <w:color w:val="FF0000"/>
        </w:rPr>
      </w:pPr>
    </w:p>
    <w:p w:rsidR="00EC1F27" w:rsidRPr="00EC1F27" w:rsidRDefault="00EC1F27" w:rsidP="00EC1F27">
      <w:pPr>
        <w:tabs>
          <w:tab w:val="left" w:pos="1418"/>
          <w:tab w:val="left" w:pos="1985"/>
        </w:tabs>
        <w:ind w:left="2552" w:hanging="2552"/>
        <w:jc w:val="both"/>
        <w:rPr>
          <w:strike/>
          <w:color w:val="FF0000"/>
        </w:rPr>
      </w:pPr>
      <w:r w:rsidRPr="00EC1F27">
        <w:rPr>
          <w:strike/>
          <w:color w:val="FF0000"/>
        </w:rPr>
        <w:tab/>
      </w:r>
      <w:r w:rsidRPr="00EC1F27">
        <w:rPr>
          <w:strike/>
          <w:color w:val="FF0000"/>
        </w:rPr>
        <w:tab/>
        <w:t>(i)</w:t>
      </w:r>
      <w:r w:rsidRPr="00EC1F27">
        <w:rPr>
          <w:strike/>
          <w:color w:val="FF0000"/>
        </w:rPr>
        <w:tab/>
        <w:t>the flame height is 20 cm or more and the flame duration is 2 s or more; or</w:t>
      </w:r>
    </w:p>
    <w:p w:rsidR="00EC1F27" w:rsidRPr="00EC1F27" w:rsidRDefault="00EC1F27" w:rsidP="00EC1F27">
      <w:pPr>
        <w:tabs>
          <w:tab w:val="left" w:pos="1418"/>
        </w:tabs>
        <w:ind w:left="1800" w:hanging="1800"/>
        <w:jc w:val="both"/>
        <w:rPr>
          <w:strike/>
          <w:color w:val="FF0000"/>
        </w:rPr>
      </w:pPr>
    </w:p>
    <w:p w:rsidR="00EC1F27" w:rsidRPr="00EC1F27" w:rsidRDefault="00EC1F27" w:rsidP="00EC1F27">
      <w:pPr>
        <w:tabs>
          <w:tab w:val="left" w:pos="1418"/>
          <w:tab w:val="left" w:pos="1985"/>
        </w:tabs>
        <w:ind w:left="2552" w:hanging="2552"/>
        <w:jc w:val="both"/>
        <w:rPr>
          <w:strike/>
          <w:color w:val="FF0000"/>
        </w:rPr>
      </w:pPr>
      <w:r w:rsidRPr="00EC1F27">
        <w:rPr>
          <w:strike/>
          <w:color w:val="FF0000"/>
        </w:rPr>
        <w:tab/>
      </w:r>
      <w:r w:rsidRPr="00EC1F27">
        <w:rPr>
          <w:strike/>
          <w:color w:val="FF0000"/>
        </w:rPr>
        <w:tab/>
        <w:t>(ii)</w:t>
      </w:r>
      <w:r w:rsidRPr="00EC1F27">
        <w:rPr>
          <w:strike/>
          <w:color w:val="FF0000"/>
        </w:rPr>
        <w:tab/>
        <w:t>the flame height is 4 cm or more and the flame duration is 7 s or more;</w:t>
      </w:r>
    </w:p>
    <w:p w:rsidR="00EC1F27" w:rsidRPr="00EC1F27" w:rsidRDefault="00EC1F27" w:rsidP="00EC1F27">
      <w:pPr>
        <w:tabs>
          <w:tab w:val="left" w:pos="1418"/>
        </w:tabs>
        <w:ind w:left="1800" w:hanging="1800"/>
        <w:jc w:val="both"/>
        <w:rPr>
          <w:strike/>
          <w:color w:val="FF0000"/>
        </w:rPr>
      </w:pPr>
    </w:p>
    <w:p w:rsidR="00EC1F27" w:rsidRPr="00EC1F27" w:rsidRDefault="00EC1F27" w:rsidP="00EC1F27">
      <w:pPr>
        <w:tabs>
          <w:tab w:val="left" w:pos="1418"/>
        </w:tabs>
        <w:ind w:left="1985" w:hanging="1985"/>
        <w:jc w:val="both"/>
        <w:rPr>
          <w:strike/>
          <w:color w:val="FF0000"/>
        </w:rPr>
      </w:pPr>
      <w:r w:rsidRPr="00EC1F27">
        <w:rPr>
          <w:strike/>
          <w:color w:val="FF0000"/>
        </w:rPr>
        <w:tab/>
        <w:t>(b)</w:t>
      </w:r>
      <w:r w:rsidRPr="00EC1F27">
        <w:rPr>
          <w:strike/>
          <w:color w:val="FF0000"/>
        </w:rPr>
        <w:tab/>
        <w:t>The aerosol product which does not meet the criteria in (a) is classified as flammable if the flame height is 4 cm or more and the flame duration is 2 s or more.</w:t>
      </w:r>
    </w:p>
    <w:p w:rsidR="00EC1F27" w:rsidRPr="00EC1F27" w:rsidRDefault="00EC1F27" w:rsidP="00EC1F27">
      <w:pPr>
        <w:tabs>
          <w:tab w:val="left" w:pos="1418"/>
        </w:tabs>
        <w:jc w:val="both"/>
        <w:rPr>
          <w:strike/>
          <w:color w:val="FF0000"/>
        </w:rPr>
      </w:pPr>
    </w:p>
    <w:p w:rsidR="00EC1F27" w:rsidRPr="00EC1F27" w:rsidRDefault="00EC1F27" w:rsidP="00EC1F27">
      <w:pPr>
        <w:tabs>
          <w:tab w:val="left" w:pos="1418"/>
        </w:tabs>
        <w:jc w:val="both"/>
      </w:pPr>
      <w:r w:rsidRPr="00EC1F27">
        <w:t>31.3.5</w:t>
      </w:r>
      <w:r w:rsidRPr="00EC1F27">
        <w:tab/>
        <w:t xml:space="preserve">The classification </w:t>
      </w:r>
      <w:r w:rsidRPr="00EC1F27">
        <w:rPr>
          <w:strike/>
          <w:color w:val="FF0000"/>
        </w:rPr>
        <w:t>criteria</w:t>
      </w:r>
      <w:r w:rsidRPr="00EC1F27">
        <w:rPr>
          <w:color w:val="FF0000"/>
        </w:rPr>
        <w:t xml:space="preserve"> </w:t>
      </w:r>
      <w:r w:rsidRPr="00EC1F27">
        <w:rPr>
          <w:color w:val="0070C0"/>
        </w:rPr>
        <w:t xml:space="preserve">procedure </w:t>
      </w:r>
      <w:r w:rsidRPr="00EC1F27">
        <w:t>for aerosols, spray aerosols and foam aerosols is summarized in figures 31.1, 31.2 and 31.3 respectively.</w:t>
      </w:r>
    </w:p>
    <w:p w:rsidR="00EC1F27" w:rsidRDefault="00EC1F27" w:rsidP="00EC1F27">
      <w:pPr>
        <w:tabs>
          <w:tab w:val="left" w:pos="1418"/>
        </w:tabs>
        <w:jc w:val="center"/>
        <w:rPr>
          <w:b/>
          <w:bCs/>
          <w:sz w:val="22"/>
          <w:szCs w:val="22"/>
        </w:rPr>
      </w:pPr>
      <w:r>
        <w:rPr>
          <w:sz w:val="22"/>
          <w:szCs w:val="22"/>
        </w:rPr>
        <w:br w:type="page"/>
      </w:r>
      <w:r>
        <w:rPr>
          <w:b/>
          <w:bCs/>
          <w:sz w:val="22"/>
          <w:szCs w:val="22"/>
        </w:rPr>
        <w:lastRenderedPageBreak/>
        <w:t>FIGURE 31.1: OVERALL PROCEDURE FOR CLASSIFICATION OF FLAMMABLE AEROSOLS</w:t>
      </w:r>
    </w:p>
    <w:p w:rsidR="00EC1F27" w:rsidRDefault="00EC1F27" w:rsidP="00EC1F27">
      <w:pPr>
        <w:tabs>
          <w:tab w:val="left" w:pos="1134"/>
          <w:tab w:val="left" w:pos="1701"/>
          <w:tab w:val="left" w:pos="2268"/>
          <w:tab w:val="left" w:pos="2835"/>
          <w:tab w:val="left" w:pos="3402"/>
        </w:tabs>
        <w:jc w:val="both"/>
        <w:rPr>
          <w:sz w:val="22"/>
          <w:szCs w:val="22"/>
        </w:rPr>
      </w:pPr>
    </w:p>
    <w:p w:rsidR="00EC1F27" w:rsidRDefault="00EC1F27" w:rsidP="00EC1F27">
      <w:pPr>
        <w:tabs>
          <w:tab w:val="left" w:pos="1134"/>
          <w:tab w:val="left" w:pos="1701"/>
          <w:tab w:val="left" w:pos="2268"/>
          <w:tab w:val="left" w:pos="2835"/>
          <w:tab w:val="left" w:pos="3402"/>
        </w:tabs>
        <w:jc w:val="both"/>
        <w:rPr>
          <w:sz w:val="22"/>
          <w:szCs w:val="22"/>
        </w:rPr>
      </w:pPr>
    </w:p>
    <w:p w:rsidR="00EC1F27" w:rsidRDefault="00781B57" w:rsidP="00EC1F27">
      <w:pPr>
        <w:tabs>
          <w:tab w:val="left" w:pos="1134"/>
          <w:tab w:val="left" w:pos="1701"/>
          <w:tab w:val="left" w:pos="2268"/>
          <w:tab w:val="left" w:pos="2835"/>
          <w:tab w:val="left" w:pos="3402"/>
        </w:tabs>
        <w:jc w:val="both"/>
        <w:rPr>
          <w:sz w:val="22"/>
          <w:szCs w:val="22"/>
        </w:rPr>
      </w:pPr>
      <w:r>
        <w:object w:dxaOrig="7276" w:dyaOrig="6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pt;height:331pt" o:ole="">
            <v:imagedata r:id="rId15" o:title=""/>
          </v:shape>
          <o:OLEObject Type="Embed" ProgID="Visio.Drawing.15" ShapeID="_x0000_i1025" DrawAspect="Content" ObjectID="_1580314650" r:id="rId16"/>
        </w:object>
      </w:r>
    </w:p>
    <w:p w:rsidR="00EC1F27" w:rsidRDefault="00EC1F27" w:rsidP="00EC1F27">
      <w:pPr>
        <w:tabs>
          <w:tab w:val="left" w:pos="1134"/>
          <w:tab w:val="left" w:pos="1701"/>
          <w:tab w:val="left" w:pos="2268"/>
          <w:tab w:val="left" w:pos="2835"/>
          <w:tab w:val="left" w:pos="3402"/>
        </w:tabs>
        <w:jc w:val="both"/>
        <w:rPr>
          <w:sz w:val="22"/>
          <w:szCs w:val="22"/>
        </w:rPr>
      </w:pPr>
    </w:p>
    <w:p w:rsidR="00EC1F27" w:rsidRDefault="00EC1F27" w:rsidP="00EC1F27">
      <w:pPr>
        <w:tabs>
          <w:tab w:val="left" w:pos="1134"/>
          <w:tab w:val="left" w:pos="1701"/>
          <w:tab w:val="left" w:pos="2268"/>
          <w:tab w:val="left" w:pos="2835"/>
          <w:tab w:val="left" w:pos="3402"/>
        </w:tabs>
        <w:jc w:val="both"/>
        <w:rPr>
          <w:sz w:val="22"/>
          <w:szCs w:val="22"/>
        </w:rPr>
      </w:pPr>
    </w:p>
    <w:p w:rsidR="00EC1F27" w:rsidRDefault="00EC1F27" w:rsidP="00EC1F27">
      <w:pPr>
        <w:tabs>
          <w:tab w:val="left" w:pos="1134"/>
          <w:tab w:val="left" w:pos="1701"/>
          <w:tab w:val="left" w:pos="2268"/>
          <w:tab w:val="left" w:pos="2835"/>
          <w:tab w:val="left" w:pos="3402"/>
        </w:tabs>
        <w:jc w:val="both"/>
        <w:rPr>
          <w:sz w:val="22"/>
          <w:szCs w:val="22"/>
        </w:rPr>
      </w:pPr>
    </w:p>
    <w:p w:rsidR="00EC1F27" w:rsidRPr="00EC1F27" w:rsidRDefault="00EC1F27" w:rsidP="00EC1F27">
      <w:pPr>
        <w:tabs>
          <w:tab w:val="left" w:pos="1134"/>
          <w:tab w:val="left" w:pos="1701"/>
          <w:tab w:val="left" w:pos="2268"/>
          <w:tab w:val="left" w:pos="2835"/>
          <w:tab w:val="left" w:pos="3402"/>
        </w:tabs>
        <w:jc w:val="center"/>
        <w:rPr>
          <w:b/>
          <w:bCs/>
          <w:szCs w:val="22"/>
        </w:rPr>
      </w:pPr>
      <w:r>
        <w:rPr>
          <w:sz w:val="22"/>
          <w:szCs w:val="22"/>
        </w:rPr>
        <w:br w:type="page"/>
      </w:r>
      <w:r w:rsidRPr="00EC1F27">
        <w:rPr>
          <w:b/>
          <w:bCs/>
          <w:szCs w:val="22"/>
        </w:rPr>
        <w:lastRenderedPageBreak/>
        <w:t>FIGURE 31.2: PROCEDURE FOR CLASSIFICATION OF SPRAY AEROSOLS</w:t>
      </w:r>
    </w:p>
    <w:p w:rsidR="00EC1F27" w:rsidRDefault="00EC1F27" w:rsidP="00EC1F27">
      <w:pPr>
        <w:tabs>
          <w:tab w:val="left" w:pos="1134"/>
          <w:tab w:val="left" w:pos="1701"/>
          <w:tab w:val="left" w:pos="2268"/>
          <w:tab w:val="left" w:pos="2835"/>
          <w:tab w:val="left" w:pos="3402"/>
        </w:tabs>
        <w:jc w:val="center"/>
        <w:rPr>
          <w:b/>
          <w:bCs/>
          <w:sz w:val="22"/>
          <w:szCs w:val="22"/>
        </w:rPr>
      </w:pPr>
    </w:p>
    <w:p w:rsidR="00EC1F27" w:rsidRDefault="00B304E1" w:rsidP="00EC1F27">
      <w:pPr>
        <w:tabs>
          <w:tab w:val="left" w:pos="1134"/>
          <w:tab w:val="left" w:pos="1701"/>
          <w:tab w:val="left" w:pos="2268"/>
          <w:tab w:val="left" w:pos="2835"/>
          <w:tab w:val="left" w:pos="3402"/>
        </w:tabs>
        <w:jc w:val="center"/>
        <w:rPr>
          <w:b/>
          <w:bCs/>
          <w:sz w:val="22"/>
          <w:szCs w:val="22"/>
        </w:rPr>
      </w:pPr>
      <w:r>
        <w:object w:dxaOrig="8565" w:dyaOrig="10051">
          <v:shape id="_x0000_i1026" type="#_x0000_t75" style="width:427.7pt;height:502.95pt" o:ole="">
            <v:imagedata r:id="rId17" o:title=""/>
          </v:shape>
          <o:OLEObject Type="Embed" ProgID="Visio.Drawing.15" ShapeID="_x0000_i1026" DrawAspect="Content" ObjectID="_1580314651" r:id="rId18"/>
        </w:object>
      </w:r>
    </w:p>
    <w:p w:rsidR="00EC1F27" w:rsidRDefault="00EC1F27" w:rsidP="00EC1F27">
      <w:pPr>
        <w:tabs>
          <w:tab w:val="left" w:pos="1134"/>
          <w:tab w:val="left" w:pos="1701"/>
          <w:tab w:val="left" w:pos="2268"/>
          <w:tab w:val="left" w:pos="2835"/>
          <w:tab w:val="left" w:pos="3402"/>
        </w:tabs>
        <w:jc w:val="center"/>
        <w:rPr>
          <w:b/>
          <w:bCs/>
          <w:sz w:val="22"/>
          <w:szCs w:val="22"/>
        </w:rPr>
      </w:pPr>
    </w:p>
    <w:p w:rsidR="00EC1F27" w:rsidRDefault="00EC1F27" w:rsidP="00EC1F27">
      <w:pPr>
        <w:tabs>
          <w:tab w:val="left" w:pos="1134"/>
          <w:tab w:val="left" w:pos="1701"/>
          <w:tab w:val="left" w:pos="2268"/>
          <w:tab w:val="left" w:pos="2835"/>
          <w:tab w:val="left" w:pos="3402"/>
        </w:tabs>
        <w:jc w:val="center"/>
        <w:rPr>
          <w:b/>
          <w:bCs/>
          <w:sz w:val="22"/>
          <w:szCs w:val="22"/>
        </w:rPr>
      </w:pPr>
    </w:p>
    <w:p w:rsidR="00EC1F27" w:rsidRDefault="00EC1F27" w:rsidP="00EC1F27">
      <w:pPr>
        <w:tabs>
          <w:tab w:val="left" w:pos="1134"/>
          <w:tab w:val="left" w:pos="1701"/>
          <w:tab w:val="left" w:pos="2268"/>
          <w:tab w:val="left" w:pos="2835"/>
          <w:tab w:val="left" w:pos="3402"/>
        </w:tabs>
        <w:jc w:val="both"/>
        <w:rPr>
          <w:b/>
          <w:bCs/>
          <w:sz w:val="22"/>
          <w:szCs w:val="22"/>
        </w:rPr>
      </w:pPr>
    </w:p>
    <w:p w:rsidR="00EC1F27" w:rsidRDefault="00EC1F27" w:rsidP="00EC1F27">
      <w:pPr>
        <w:tabs>
          <w:tab w:val="left" w:pos="1134"/>
          <w:tab w:val="left" w:pos="1701"/>
          <w:tab w:val="left" w:pos="2268"/>
          <w:tab w:val="left" w:pos="2835"/>
          <w:tab w:val="left" w:pos="3402"/>
        </w:tabs>
        <w:jc w:val="both"/>
        <w:rPr>
          <w:b/>
          <w:bCs/>
          <w:sz w:val="22"/>
          <w:szCs w:val="22"/>
        </w:rPr>
      </w:pPr>
    </w:p>
    <w:p w:rsidR="00EC1F27" w:rsidRDefault="00EC1F27" w:rsidP="00EC1F27">
      <w:pPr>
        <w:tabs>
          <w:tab w:val="left" w:pos="1134"/>
          <w:tab w:val="left" w:pos="1701"/>
          <w:tab w:val="left" w:pos="2268"/>
          <w:tab w:val="left" w:pos="2835"/>
          <w:tab w:val="left" w:pos="3402"/>
        </w:tabs>
        <w:jc w:val="both"/>
        <w:rPr>
          <w:b/>
          <w:bCs/>
          <w:sz w:val="22"/>
          <w:szCs w:val="22"/>
        </w:rPr>
      </w:pPr>
    </w:p>
    <w:p w:rsidR="00EC1F27" w:rsidRDefault="00EC1F27" w:rsidP="00EC1F27">
      <w:pPr>
        <w:tabs>
          <w:tab w:val="left" w:pos="1134"/>
          <w:tab w:val="left" w:pos="1701"/>
          <w:tab w:val="left" w:pos="2268"/>
          <w:tab w:val="left" w:pos="2835"/>
          <w:tab w:val="left" w:pos="3402"/>
        </w:tabs>
        <w:jc w:val="both"/>
        <w:rPr>
          <w:b/>
          <w:bCs/>
          <w:sz w:val="22"/>
          <w:szCs w:val="22"/>
        </w:rPr>
      </w:pPr>
    </w:p>
    <w:p w:rsidR="00EC1F27" w:rsidRPr="00EC1F27" w:rsidRDefault="00EC1F27" w:rsidP="00EC1F27">
      <w:pPr>
        <w:pStyle w:val="Heading2"/>
        <w:jc w:val="center"/>
        <w:rPr>
          <w:b/>
        </w:rPr>
      </w:pPr>
      <w:r>
        <w:br w:type="page"/>
      </w:r>
      <w:r w:rsidRPr="00EC1F27">
        <w:rPr>
          <w:b/>
        </w:rPr>
        <w:lastRenderedPageBreak/>
        <w:t>FIGURE 31.3: PROCEDURE FOR CLASSIFICATION OF FOAM AEROSOLS</w:t>
      </w:r>
    </w:p>
    <w:p w:rsidR="00EC1F27" w:rsidRDefault="00EC1F27" w:rsidP="00EC1F27">
      <w:pPr>
        <w:tabs>
          <w:tab w:val="left" w:pos="1134"/>
          <w:tab w:val="left" w:pos="1701"/>
          <w:tab w:val="left" w:pos="2268"/>
          <w:tab w:val="left" w:pos="2835"/>
          <w:tab w:val="left" w:pos="3402"/>
        </w:tabs>
        <w:jc w:val="center"/>
        <w:rPr>
          <w:b/>
          <w:bCs/>
          <w:sz w:val="22"/>
          <w:szCs w:val="22"/>
        </w:rPr>
      </w:pPr>
    </w:p>
    <w:p w:rsidR="00EC1F27" w:rsidRDefault="00EC1F27" w:rsidP="00EC1F27">
      <w:pPr>
        <w:tabs>
          <w:tab w:val="left" w:pos="1134"/>
          <w:tab w:val="left" w:pos="1701"/>
          <w:tab w:val="left" w:pos="2268"/>
          <w:tab w:val="left" w:pos="2835"/>
          <w:tab w:val="left" w:pos="3402"/>
        </w:tabs>
        <w:jc w:val="center"/>
        <w:rPr>
          <w:b/>
          <w:bCs/>
          <w:sz w:val="22"/>
          <w:szCs w:val="22"/>
        </w:rPr>
      </w:pPr>
    </w:p>
    <w:p w:rsidR="00EC1F27" w:rsidRDefault="00EC1F27" w:rsidP="00EC1F27">
      <w:pPr>
        <w:tabs>
          <w:tab w:val="left" w:pos="1134"/>
          <w:tab w:val="left" w:pos="1701"/>
          <w:tab w:val="left" w:pos="2268"/>
          <w:tab w:val="left" w:pos="2835"/>
          <w:tab w:val="left" w:pos="3402"/>
        </w:tabs>
        <w:jc w:val="center"/>
        <w:rPr>
          <w:b/>
          <w:bCs/>
          <w:sz w:val="22"/>
          <w:szCs w:val="22"/>
        </w:rPr>
      </w:pPr>
    </w:p>
    <w:p w:rsidR="00295C28" w:rsidRDefault="00295C28" w:rsidP="00295C28">
      <w:pPr>
        <w:pStyle w:val="ManualHeading2"/>
        <w:jc w:val="center"/>
      </w:pPr>
      <w:r>
        <w:object w:dxaOrig="6330" w:dyaOrig="6915">
          <v:shape id="_x0000_i1027" type="#_x0000_t75" style="width:315.95pt;height:345.5pt" o:ole="">
            <v:imagedata r:id="rId19" o:title=""/>
          </v:shape>
          <o:OLEObject Type="Embed" ProgID="Visio.Drawing.15" ShapeID="_x0000_i1027" DrawAspect="Content" ObjectID="_1580314652" r:id="rId20"/>
        </w:object>
      </w:r>
    </w:p>
    <w:p w:rsidR="00EC1F27" w:rsidRPr="00EC1F27" w:rsidRDefault="00EC1F27" w:rsidP="00295C28">
      <w:pPr>
        <w:pStyle w:val="ManualHeading2"/>
        <w:jc w:val="left"/>
        <w:rPr>
          <w:sz w:val="20"/>
          <w:szCs w:val="20"/>
        </w:rPr>
      </w:pPr>
      <w:r>
        <w:br w:type="page"/>
      </w:r>
      <w:r w:rsidRPr="00EC1F27">
        <w:rPr>
          <w:sz w:val="20"/>
          <w:szCs w:val="20"/>
        </w:rPr>
        <w:lastRenderedPageBreak/>
        <w:t>31.4</w:t>
      </w:r>
      <w:r w:rsidRPr="00EC1F27">
        <w:rPr>
          <w:sz w:val="20"/>
          <w:szCs w:val="20"/>
        </w:rPr>
        <w:tab/>
        <w:t>Ignition distance test for spray aerosols</w:t>
      </w:r>
    </w:p>
    <w:p w:rsidR="00EC1F27" w:rsidRPr="00EC1F27" w:rsidRDefault="00EC1F27" w:rsidP="00EC1F27">
      <w:pPr>
        <w:tabs>
          <w:tab w:val="left" w:pos="1418"/>
        </w:tabs>
        <w:jc w:val="both"/>
      </w:pPr>
    </w:p>
    <w:p w:rsidR="00EC1F27" w:rsidRPr="00EC1F27" w:rsidRDefault="00EC1F27" w:rsidP="00EC1F27">
      <w:pPr>
        <w:pStyle w:val="ManualHeading3"/>
        <w:rPr>
          <w:bCs/>
          <w:sz w:val="20"/>
          <w:szCs w:val="20"/>
        </w:rPr>
      </w:pPr>
      <w:r w:rsidRPr="00EC1F27">
        <w:rPr>
          <w:sz w:val="20"/>
          <w:szCs w:val="20"/>
        </w:rPr>
        <w:t>31.4.1</w:t>
      </w:r>
      <w:r w:rsidRPr="00EC1F27">
        <w:rPr>
          <w:sz w:val="20"/>
          <w:szCs w:val="20"/>
        </w:rPr>
        <w:tab/>
      </w:r>
      <w:r w:rsidRPr="00EC1F27">
        <w:rPr>
          <w:i/>
          <w:iCs/>
          <w:sz w:val="20"/>
          <w:szCs w:val="20"/>
        </w:rPr>
        <w:t>Introduction</w:t>
      </w:r>
    </w:p>
    <w:p w:rsidR="00EC1F27" w:rsidRPr="00EC1F27" w:rsidRDefault="00EC1F27" w:rsidP="00EC1F27">
      <w:pPr>
        <w:tabs>
          <w:tab w:val="left" w:pos="1418"/>
        </w:tabs>
        <w:jc w:val="both"/>
      </w:pPr>
    </w:p>
    <w:p w:rsidR="00EC1F27" w:rsidRPr="00EC1F27" w:rsidRDefault="00EC1F27" w:rsidP="00EC1F27">
      <w:pPr>
        <w:tabs>
          <w:tab w:val="left" w:pos="1418"/>
        </w:tabs>
        <w:jc w:val="both"/>
        <w:rPr>
          <w:rStyle w:val="ManualBodyTextChar"/>
          <w:sz w:val="20"/>
          <w:szCs w:val="20"/>
        </w:rPr>
      </w:pPr>
      <w:r w:rsidRPr="00EC1F27">
        <w:t>31.4.1.1</w:t>
      </w:r>
      <w:r w:rsidRPr="00EC1F27">
        <w:tab/>
      </w:r>
      <w:r w:rsidRPr="00EC1F27">
        <w:rPr>
          <w:rStyle w:val="ManualBodyTextChar"/>
          <w:sz w:val="20"/>
          <w:szCs w:val="20"/>
        </w:rPr>
        <w:t>This test standard describes the method to determine the ignition distance of an aerosol spray in order to assess the associated flame risk. The aerosol is sprayed in the direction of an ignition source at intervals of 15 cm to observe if ignition and sustained combustion of the spray takes place. Ignition and sustained combustion is defined as when a stable flame is maintained for at least 5</w:t>
      </w:r>
      <w:r w:rsidRPr="00EC1F27">
        <w:t> </w:t>
      </w:r>
      <w:r w:rsidRPr="00EC1F27">
        <w:rPr>
          <w:rStyle w:val="ManualBodyTextChar"/>
          <w:sz w:val="20"/>
          <w:szCs w:val="20"/>
        </w:rPr>
        <w:t>s. The ignition source is defined as a gas burner with a blue, non-luminous flame 4-5 cm in height.</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31.4.1.2</w:t>
      </w:r>
      <w:r w:rsidRPr="00EC1F27">
        <w:tab/>
        <w:t xml:space="preserve">This test is applicable to aerosol products with a spray distance of 15 cm or more. Aerosol products with a spray distance of less than 15 cm such as dispensing foams, mousses, gels </w:t>
      </w:r>
      <w:r w:rsidRPr="00EC1F27">
        <w:rPr>
          <w:iCs/>
        </w:rPr>
        <w:t>and pastes</w:t>
      </w:r>
      <w:r w:rsidRPr="00EC1F27">
        <w:rPr>
          <w:i/>
          <w:color w:val="FF0000"/>
        </w:rPr>
        <w:t xml:space="preserve"> </w:t>
      </w:r>
      <w:r w:rsidRPr="00EC1F27">
        <w:t xml:space="preserve">or fitted with a metering valve, are excluded from this test. Aerosol products that dispense foams, mousses, gels </w:t>
      </w:r>
      <w:r w:rsidRPr="00EC1F27">
        <w:rPr>
          <w:iCs/>
        </w:rPr>
        <w:t>or pastes</w:t>
      </w:r>
      <w:r w:rsidRPr="00EC1F27">
        <w:rPr>
          <w:i/>
          <w:color w:val="FF0000"/>
        </w:rPr>
        <w:t xml:space="preserve"> </w:t>
      </w:r>
      <w:r w:rsidRPr="00EC1F27">
        <w:t>are subject to testing under the aerosol foam flammability test.</w:t>
      </w:r>
    </w:p>
    <w:p w:rsidR="00EC1F27" w:rsidRPr="00EC1F27" w:rsidRDefault="00EC1F27" w:rsidP="00EC1F27">
      <w:pPr>
        <w:tabs>
          <w:tab w:val="left" w:pos="1418"/>
        </w:tabs>
        <w:jc w:val="both"/>
      </w:pPr>
    </w:p>
    <w:p w:rsidR="00EC1F27" w:rsidRPr="00EC1F27" w:rsidRDefault="00EC1F27" w:rsidP="00EC1F27">
      <w:pPr>
        <w:pStyle w:val="ManualHeading3"/>
        <w:rPr>
          <w:bCs/>
          <w:sz w:val="20"/>
          <w:szCs w:val="20"/>
        </w:rPr>
      </w:pPr>
      <w:r w:rsidRPr="00EC1F27">
        <w:rPr>
          <w:bCs/>
          <w:sz w:val="20"/>
          <w:szCs w:val="20"/>
        </w:rPr>
        <w:t>31.4.2</w:t>
      </w:r>
      <w:r w:rsidRPr="00EC1F27">
        <w:rPr>
          <w:bCs/>
          <w:sz w:val="20"/>
          <w:szCs w:val="20"/>
        </w:rPr>
        <w:tab/>
      </w:r>
      <w:r w:rsidRPr="00EC1F27">
        <w:rPr>
          <w:i/>
          <w:sz w:val="20"/>
          <w:szCs w:val="20"/>
        </w:rPr>
        <w:t>Apparatus and material</w:t>
      </w:r>
    </w:p>
    <w:p w:rsidR="00EC1F27" w:rsidRPr="00EC1F27" w:rsidRDefault="00EC1F27" w:rsidP="00EC1F27">
      <w:pPr>
        <w:pStyle w:val="FootnoteText"/>
        <w:tabs>
          <w:tab w:val="left" w:pos="1418"/>
        </w:tabs>
        <w:rPr>
          <w:sz w:val="20"/>
        </w:rPr>
      </w:pPr>
    </w:p>
    <w:p w:rsidR="00EC1F27" w:rsidRPr="00EC1F27" w:rsidRDefault="00EC1F27" w:rsidP="00EC1F27">
      <w:pPr>
        <w:tabs>
          <w:tab w:val="left" w:pos="1418"/>
        </w:tabs>
        <w:jc w:val="both"/>
      </w:pPr>
      <w:r w:rsidRPr="00EC1F27">
        <w:t>31.4.2.1</w:t>
      </w:r>
      <w:r w:rsidRPr="00EC1F27">
        <w:tab/>
        <w:t>The following apparatus is required:</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ab/>
        <w:t>Water bath maintained at 20 </w:t>
      </w:r>
      <w:r w:rsidRPr="00EC1F27">
        <w:fldChar w:fldCharType="begin"/>
      </w:r>
      <w:r w:rsidRPr="00EC1F27">
        <w:instrText>SYMBOL 176 \f "Symbol" \s 11</w:instrText>
      </w:r>
      <w:r w:rsidRPr="00EC1F27">
        <w:fldChar w:fldCharType="separate"/>
      </w:r>
      <w:r w:rsidRPr="00EC1F27">
        <w:t>°</w:t>
      </w:r>
      <w:r w:rsidRPr="00EC1F27">
        <w:fldChar w:fldCharType="end"/>
      </w:r>
      <w:r w:rsidRPr="00EC1F27">
        <w:t>C</w:t>
      </w:r>
      <w:r w:rsidRPr="00EC1F27">
        <w:tab/>
      </w:r>
      <w:r w:rsidRPr="00EC1F27">
        <w:tab/>
      </w:r>
      <w:r w:rsidRPr="00EC1F27">
        <w:tab/>
        <w:t xml:space="preserve">accurate to </w:t>
      </w:r>
      <w:r w:rsidRPr="00EC1F27">
        <w:fldChar w:fldCharType="begin"/>
      </w:r>
      <w:r w:rsidRPr="00EC1F27">
        <w:instrText>SYMBOL 177 \f "Symbol" \s 11</w:instrText>
      </w:r>
      <w:r w:rsidRPr="00EC1F27">
        <w:fldChar w:fldCharType="separate"/>
      </w:r>
      <w:r w:rsidRPr="00EC1F27">
        <w:t>±</w:t>
      </w:r>
      <w:r w:rsidRPr="00EC1F27">
        <w:fldChar w:fldCharType="end"/>
      </w:r>
      <w:r w:rsidRPr="00EC1F27">
        <w:t xml:space="preserve"> 1 </w:t>
      </w:r>
      <w:r w:rsidRPr="00EC1F27">
        <w:fldChar w:fldCharType="begin"/>
      </w:r>
      <w:r w:rsidRPr="00EC1F27">
        <w:instrText>SYMBOL 176 \f "Symbol" \s 11</w:instrText>
      </w:r>
      <w:r w:rsidRPr="00EC1F27">
        <w:fldChar w:fldCharType="separate"/>
      </w:r>
      <w:r w:rsidRPr="00EC1F27">
        <w:t>°</w:t>
      </w:r>
      <w:r w:rsidRPr="00EC1F27">
        <w:fldChar w:fldCharType="end"/>
      </w:r>
      <w:r w:rsidRPr="00EC1F27">
        <w:t>C</w:t>
      </w:r>
    </w:p>
    <w:p w:rsidR="00EC1F27" w:rsidRPr="00EC1F27" w:rsidRDefault="00EC1F27" w:rsidP="00EC1F27">
      <w:pPr>
        <w:tabs>
          <w:tab w:val="left" w:pos="1418"/>
        </w:tabs>
        <w:jc w:val="both"/>
      </w:pPr>
      <w:r w:rsidRPr="00EC1F27">
        <w:tab/>
        <w:t>Calibrated laboratory scales (balance)</w:t>
      </w:r>
      <w:r w:rsidRPr="00EC1F27">
        <w:tab/>
      </w:r>
      <w:r w:rsidRPr="00EC1F27">
        <w:tab/>
        <w:t xml:space="preserve">accurate to </w:t>
      </w:r>
      <w:r w:rsidRPr="00EC1F27">
        <w:fldChar w:fldCharType="begin"/>
      </w:r>
      <w:r w:rsidRPr="00EC1F27">
        <w:instrText>SYMBOL 177 \f "Symbol" \s 11</w:instrText>
      </w:r>
      <w:r w:rsidRPr="00EC1F27">
        <w:fldChar w:fldCharType="separate"/>
      </w:r>
      <w:r w:rsidRPr="00EC1F27">
        <w:t>±</w:t>
      </w:r>
      <w:r w:rsidRPr="00EC1F27">
        <w:fldChar w:fldCharType="end"/>
      </w:r>
      <w:r w:rsidRPr="00EC1F27">
        <w:t xml:space="preserve"> 0.1</w:t>
      </w:r>
      <w:r w:rsidRPr="00EC1F27">
        <w:rPr>
          <w:rStyle w:val="ManualBodyTextChar"/>
          <w:sz w:val="20"/>
          <w:szCs w:val="20"/>
        </w:rPr>
        <w:t> </w:t>
      </w:r>
      <w:r w:rsidRPr="00EC1F27">
        <w:t>g</w:t>
      </w:r>
    </w:p>
    <w:p w:rsidR="00EC1F27" w:rsidRPr="00EC1F27" w:rsidRDefault="00EC1F27" w:rsidP="00EC1F27">
      <w:pPr>
        <w:tabs>
          <w:tab w:val="left" w:pos="1418"/>
        </w:tabs>
        <w:jc w:val="both"/>
      </w:pPr>
      <w:r w:rsidRPr="00EC1F27">
        <w:tab/>
        <w:t xml:space="preserve">Chronometer (stopwatch) </w:t>
      </w:r>
      <w:r w:rsidRPr="00EC1F27">
        <w:tab/>
      </w:r>
      <w:r w:rsidRPr="00EC1F27">
        <w:tab/>
      </w:r>
      <w:r w:rsidRPr="00EC1F27">
        <w:tab/>
        <w:t xml:space="preserve">accurate to </w:t>
      </w:r>
      <w:r w:rsidRPr="00EC1F27">
        <w:fldChar w:fldCharType="begin"/>
      </w:r>
      <w:r w:rsidRPr="00EC1F27">
        <w:instrText>SYMBOL 177 \f "Symbol" \s 11</w:instrText>
      </w:r>
      <w:r w:rsidRPr="00EC1F27">
        <w:fldChar w:fldCharType="separate"/>
      </w:r>
      <w:r w:rsidRPr="00EC1F27">
        <w:t>±</w:t>
      </w:r>
      <w:r w:rsidRPr="00EC1F27">
        <w:fldChar w:fldCharType="end"/>
      </w:r>
      <w:r w:rsidRPr="00EC1F27">
        <w:t xml:space="preserve"> 0.2 s</w:t>
      </w:r>
    </w:p>
    <w:p w:rsidR="00EC1F27" w:rsidRPr="00EC1F27" w:rsidRDefault="00EC1F27" w:rsidP="00EC1F27">
      <w:pPr>
        <w:tabs>
          <w:tab w:val="left" w:pos="1418"/>
        </w:tabs>
        <w:jc w:val="both"/>
      </w:pPr>
      <w:r w:rsidRPr="00EC1F27">
        <w:tab/>
        <w:t>Graduated scale, support and clamp</w:t>
      </w:r>
      <w:r w:rsidRPr="00EC1F27">
        <w:tab/>
      </w:r>
      <w:r w:rsidRPr="00EC1F27">
        <w:tab/>
        <w:t>graduations in cm</w:t>
      </w:r>
    </w:p>
    <w:p w:rsidR="00EC1F27" w:rsidRPr="00EC1F27" w:rsidRDefault="00EC1F27" w:rsidP="00140F48">
      <w:pPr>
        <w:pStyle w:val="Header"/>
        <w:pBdr>
          <w:bottom w:val="none" w:sz="0" w:space="0" w:color="auto"/>
        </w:pBdr>
        <w:tabs>
          <w:tab w:val="left" w:pos="1418"/>
        </w:tabs>
        <w:jc w:val="both"/>
        <w:rPr>
          <w:sz w:val="20"/>
        </w:rPr>
      </w:pPr>
      <w:r w:rsidRPr="00EC1F27">
        <w:rPr>
          <w:sz w:val="20"/>
        </w:rPr>
        <w:tab/>
        <w:t>Gas burner with support and clamp</w:t>
      </w:r>
    </w:p>
    <w:p w:rsidR="00EC1F27" w:rsidRPr="00EC1F27" w:rsidRDefault="00EC1F27" w:rsidP="00EC1F27">
      <w:pPr>
        <w:tabs>
          <w:tab w:val="left" w:pos="1418"/>
        </w:tabs>
        <w:jc w:val="both"/>
      </w:pPr>
      <w:r w:rsidRPr="00EC1F27">
        <w:tab/>
        <w:t xml:space="preserve">Thermometer </w:t>
      </w:r>
      <w:r w:rsidRPr="00EC1F27">
        <w:tab/>
      </w:r>
      <w:r w:rsidRPr="00EC1F27">
        <w:tab/>
      </w:r>
      <w:r w:rsidRPr="00EC1F27">
        <w:tab/>
      </w:r>
      <w:r w:rsidRPr="00EC1F27">
        <w:tab/>
      </w:r>
      <w:r w:rsidRPr="00EC1F27">
        <w:tab/>
        <w:t xml:space="preserve">accurate to </w:t>
      </w:r>
      <w:r w:rsidRPr="00EC1F27">
        <w:fldChar w:fldCharType="begin"/>
      </w:r>
      <w:r w:rsidRPr="00EC1F27">
        <w:instrText>SYMBOL 177 \f "Symbol" \s 11</w:instrText>
      </w:r>
      <w:r w:rsidRPr="00EC1F27">
        <w:fldChar w:fldCharType="separate"/>
      </w:r>
      <w:r w:rsidRPr="00EC1F27">
        <w:t>±</w:t>
      </w:r>
      <w:r w:rsidRPr="00EC1F27">
        <w:fldChar w:fldCharType="end"/>
      </w:r>
      <w:r w:rsidRPr="00EC1F27">
        <w:t xml:space="preserve"> 1</w:t>
      </w:r>
      <w:r w:rsidRPr="00EC1F27">
        <w:rPr>
          <w:rStyle w:val="ManualBodyTextChar"/>
          <w:sz w:val="20"/>
          <w:szCs w:val="20"/>
        </w:rPr>
        <w:t> </w:t>
      </w:r>
      <w:r w:rsidRPr="00EC1F27">
        <w:fldChar w:fldCharType="begin"/>
      </w:r>
      <w:r w:rsidRPr="00EC1F27">
        <w:instrText>SYMBOL 176 \f "Symbol" \s 11</w:instrText>
      </w:r>
      <w:r w:rsidRPr="00EC1F27">
        <w:fldChar w:fldCharType="separate"/>
      </w:r>
      <w:r w:rsidRPr="00EC1F27">
        <w:t>°</w:t>
      </w:r>
      <w:r w:rsidRPr="00EC1F27">
        <w:fldChar w:fldCharType="end"/>
      </w:r>
      <w:r w:rsidRPr="00EC1F27">
        <w:t>C</w:t>
      </w:r>
    </w:p>
    <w:p w:rsidR="00EC1F27" w:rsidRPr="00EC1F27" w:rsidRDefault="00EC1F27" w:rsidP="00EC1F27">
      <w:pPr>
        <w:tabs>
          <w:tab w:val="left" w:pos="1418"/>
        </w:tabs>
        <w:jc w:val="both"/>
      </w:pPr>
      <w:r w:rsidRPr="00EC1F27">
        <w:tab/>
        <w:t xml:space="preserve">Hygrometer </w:t>
      </w:r>
      <w:r w:rsidRPr="00EC1F27">
        <w:tab/>
      </w:r>
      <w:r w:rsidRPr="00EC1F27">
        <w:tab/>
      </w:r>
      <w:r w:rsidRPr="00EC1F27">
        <w:tab/>
      </w:r>
      <w:r w:rsidRPr="00EC1F27">
        <w:tab/>
      </w:r>
      <w:r w:rsidRPr="00EC1F27">
        <w:tab/>
        <w:t xml:space="preserve">accurate to </w:t>
      </w:r>
      <w:r w:rsidRPr="00EC1F27">
        <w:fldChar w:fldCharType="begin"/>
      </w:r>
      <w:r w:rsidRPr="00EC1F27">
        <w:instrText>SYMBOL 177 \f "Symbol" \s 11</w:instrText>
      </w:r>
      <w:r w:rsidRPr="00EC1F27">
        <w:fldChar w:fldCharType="separate"/>
      </w:r>
      <w:r w:rsidRPr="00EC1F27">
        <w:t>±</w:t>
      </w:r>
      <w:r w:rsidRPr="00EC1F27">
        <w:fldChar w:fldCharType="end"/>
      </w:r>
      <w:r w:rsidRPr="00EC1F27">
        <w:t xml:space="preserve"> 5%</w:t>
      </w:r>
    </w:p>
    <w:p w:rsidR="00EC1F27" w:rsidRPr="00EC1F27" w:rsidRDefault="00EC1F27" w:rsidP="00EC1F27">
      <w:pPr>
        <w:tabs>
          <w:tab w:val="left" w:pos="1418"/>
        </w:tabs>
        <w:jc w:val="both"/>
      </w:pPr>
      <w:r w:rsidRPr="00EC1F27">
        <w:tab/>
        <w:t>Pressure gauge</w:t>
      </w:r>
      <w:r w:rsidRPr="00EC1F27">
        <w:tab/>
      </w:r>
      <w:r w:rsidRPr="00EC1F27">
        <w:tab/>
      </w:r>
      <w:r w:rsidRPr="00EC1F27">
        <w:tab/>
      </w:r>
      <w:r w:rsidRPr="00EC1F27">
        <w:tab/>
      </w:r>
      <w:r w:rsidRPr="00EC1F27">
        <w:tab/>
        <w:t xml:space="preserve">accurate to </w:t>
      </w:r>
      <w:r w:rsidRPr="00EC1F27">
        <w:fldChar w:fldCharType="begin"/>
      </w:r>
      <w:r w:rsidRPr="00EC1F27">
        <w:instrText>SYMBOL 177 \f "Symbol" \s 11</w:instrText>
      </w:r>
      <w:r w:rsidRPr="00EC1F27">
        <w:fldChar w:fldCharType="separate"/>
      </w:r>
      <w:r w:rsidRPr="00EC1F27">
        <w:t>±</w:t>
      </w:r>
      <w:r w:rsidRPr="00EC1F27">
        <w:fldChar w:fldCharType="end"/>
      </w:r>
      <w:r w:rsidRPr="00EC1F27">
        <w:t xml:space="preserve"> 0.1 bar</w:t>
      </w:r>
    </w:p>
    <w:p w:rsidR="00EC1F27" w:rsidRPr="00EC1F27" w:rsidRDefault="00EC1F27" w:rsidP="00EC1F27">
      <w:pPr>
        <w:tabs>
          <w:tab w:val="left" w:pos="1418"/>
        </w:tabs>
        <w:jc w:val="both"/>
        <w:rPr>
          <w:bCs/>
          <w:i/>
          <w:iCs/>
        </w:rPr>
      </w:pPr>
    </w:p>
    <w:p w:rsidR="00EC1F27" w:rsidRPr="00EC1F27" w:rsidRDefault="00EC1F27" w:rsidP="00EC1F27">
      <w:pPr>
        <w:pStyle w:val="ManualHeading3"/>
        <w:rPr>
          <w:bCs/>
          <w:sz w:val="20"/>
          <w:szCs w:val="20"/>
        </w:rPr>
      </w:pPr>
      <w:r w:rsidRPr="00EC1F27">
        <w:rPr>
          <w:bCs/>
          <w:sz w:val="20"/>
          <w:szCs w:val="20"/>
        </w:rPr>
        <w:t>31.4.3</w:t>
      </w:r>
      <w:r w:rsidRPr="00EC1F27">
        <w:rPr>
          <w:bCs/>
          <w:sz w:val="20"/>
          <w:szCs w:val="20"/>
        </w:rPr>
        <w:tab/>
      </w:r>
      <w:r w:rsidRPr="00EC1F27">
        <w:rPr>
          <w:i/>
          <w:sz w:val="20"/>
          <w:szCs w:val="20"/>
        </w:rPr>
        <w:t>Procedure</w:t>
      </w:r>
    </w:p>
    <w:p w:rsidR="00EC1F27" w:rsidRPr="00EC1F27" w:rsidRDefault="00EC1F27" w:rsidP="00EC1F27">
      <w:pPr>
        <w:tabs>
          <w:tab w:val="left" w:pos="1418"/>
        </w:tabs>
        <w:jc w:val="both"/>
        <w:rPr>
          <w:b/>
        </w:rPr>
      </w:pPr>
    </w:p>
    <w:p w:rsidR="00EC1F27" w:rsidRPr="00EC1F27" w:rsidRDefault="00EC1F27" w:rsidP="00EC1F27">
      <w:pPr>
        <w:pStyle w:val="ManualHeading4"/>
        <w:rPr>
          <w:sz w:val="20"/>
          <w:szCs w:val="20"/>
        </w:rPr>
      </w:pPr>
      <w:r w:rsidRPr="00EC1F27">
        <w:rPr>
          <w:sz w:val="20"/>
          <w:szCs w:val="20"/>
        </w:rPr>
        <w:t>31.4.3.1</w:t>
      </w:r>
      <w:r w:rsidRPr="00EC1F27">
        <w:rPr>
          <w:sz w:val="20"/>
          <w:szCs w:val="20"/>
        </w:rPr>
        <w:tab/>
      </w:r>
      <w:r w:rsidRPr="00EC1F27">
        <w:rPr>
          <w:i/>
          <w:sz w:val="20"/>
          <w:szCs w:val="20"/>
        </w:rPr>
        <w:t>General requirements</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31.4.3.1.1</w:t>
      </w:r>
      <w:r w:rsidRPr="00EC1F27">
        <w:tab/>
        <w:t>Before testing, each aerosol dispenser shall be conditioned and then primed by discharging for approximately 1 s. The purpose of this action is to remove non-homogeneous material from the diptube.</w:t>
      </w:r>
    </w:p>
    <w:p w:rsidR="00EC1F27" w:rsidRPr="00EC1F27" w:rsidRDefault="00EC1F27" w:rsidP="00EC1F27">
      <w:pPr>
        <w:tabs>
          <w:tab w:val="left" w:pos="1418"/>
        </w:tabs>
        <w:jc w:val="both"/>
      </w:pPr>
    </w:p>
    <w:p w:rsidR="00EC1F27" w:rsidRPr="00EC1F27" w:rsidRDefault="00EC1F27" w:rsidP="00EC1F27">
      <w:pPr>
        <w:tabs>
          <w:tab w:val="left" w:pos="1418"/>
        </w:tabs>
        <w:jc w:val="both"/>
        <w:rPr>
          <w:i/>
        </w:rPr>
      </w:pPr>
      <w:r w:rsidRPr="00EC1F27">
        <w:t>31.4.3.1.2</w:t>
      </w:r>
      <w:r w:rsidRPr="00EC1F27">
        <w:tab/>
        <w:t xml:space="preserve">The instructions of use shall be strictly followed, </w:t>
      </w:r>
      <w:r w:rsidRPr="00EC1F27">
        <w:rPr>
          <w:iCs/>
        </w:rPr>
        <w:t>including whether the dispenser is intended to be used in the upright or inverted position.</w:t>
      </w:r>
      <w:r w:rsidRPr="00EC1F27">
        <w:t xml:space="preserve"> When shaking is required, shake immediately before testing.</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31.4.3.1.3</w:t>
      </w:r>
      <w:r w:rsidRPr="00EC1F27">
        <w:tab/>
        <w:t>The test shall be carried out in a draught-free environment capable of ventilation, with the temperature controlled at 20 °C ± 5 °C and relative humidity in the range 30 - 80%.</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31.4.3.1.4</w:t>
      </w:r>
      <w:r w:rsidRPr="00EC1F27">
        <w:tab/>
        <w:t>Each aerosol dispenser is to be tested:</w:t>
      </w:r>
    </w:p>
    <w:p w:rsidR="00EC1F27" w:rsidRPr="00EC1F27" w:rsidRDefault="00EC1F27" w:rsidP="00EC1F27">
      <w:pPr>
        <w:tabs>
          <w:tab w:val="left" w:pos="1418"/>
        </w:tabs>
        <w:jc w:val="both"/>
      </w:pPr>
    </w:p>
    <w:p w:rsidR="00EC1F27" w:rsidRPr="00EC1F27" w:rsidRDefault="00EC1F27" w:rsidP="00140F48">
      <w:pPr>
        <w:tabs>
          <w:tab w:val="left" w:pos="1418"/>
        </w:tabs>
        <w:ind w:left="1985" w:hanging="1985"/>
        <w:jc w:val="both"/>
      </w:pPr>
      <w:r w:rsidRPr="00EC1F27">
        <w:tab/>
        <w:t>(a)</w:t>
      </w:r>
      <w:r w:rsidRPr="00EC1F27">
        <w:tab/>
        <w:t>When full according to the complete procedure, with the gas burner in the range of 15 </w:t>
      </w:r>
      <w:r w:rsidRPr="00EC1F27">
        <w:noBreakHyphen/>
        <w:t> 90 cm distance from the actuator of the aerosol can;</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(b)</w:t>
      </w:r>
      <w:r w:rsidRPr="00EC1F27">
        <w:tab/>
        <w:t>When 10 - 12% full nominal (% by mass) only one test, either at 15 cm distance from the actuator when the spray from a full can did not ignite at all, or at the flame ignition distance of the spray of a full can plus 15 cm.</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31.4.3.1.5</w:t>
      </w:r>
      <w:r w:rsidRPr="00EC1F27">
        <w:tab/>
        <w:t>During the test, the can shall be positioned as indicated by label instructions. The ignition source shall be positioned accordingly.</w:t>
      </w:r>
    </w:p>
    <w:p w:rsidR="00EC1F27" w:rsidRPr="00EC1F27" w:rsidRDefault="00EC1F27" w:rsidP="00EC1F27">
      <w:pPr>
        <w:tabs>
          <w:tab w:val="left" w:pos="1418"/>
        </w:tabs>
        <w:jc w:val="both"/>
      </w:pPr>
    </w:p>
    <w:p w:rsidR="00EC1F27" w:rsidRPr="00EC1F27" w:rsidRDefault="00EC1F27" w:rsidP="00EC1F27">
      <w:pPr>
        <w:pStyle w:val="BodyText"/>
      </w:pPr>
      <w:r w:rsidRPr="00EC1F27">
        <w:t>31.4.3.1.6</w:t>
      </w:r>
      <w:r w:rsidRPr="00EC1F27">
        <w:tab/>
        <w:t xml:space="preserve">The following procedure requires testing the spray at intervals of 15 cm between the burner flame and the aerosol actuator, in the range of 15 - 90 cm. It is efficient to start at 60 cm distance between burner flame and aerosol actuator. The distance between burner flame and aerosol actuator shall be increased by 15 cm in the case of an ignition of the spray at 60 cm distance. The distance shall be decreased by 15 cm in the case of no ignition at 60 cm distance </w:t>
      </w:r>
      <w:r w:rsidRPr="00EC1F27">
        <w:lastRenderedPageBreak/>
        <w:t>between burner flame and aerosol actuator. The aim of the procedure is to determine the maximum distance between aerosol actuator and burner flame that leads to sustained combustion of the spray or to determine that ignition could not be obtained at 15 cm distance between the burner flame and the aerosol's actuator.</w:t>
      </w:r>
    </w:p>
    <w:p w:rsidR="00EC1F27" w:rsidRPr="00EC1F27" w:rsidRDefault="00EC1F27" w:rsidP="00295C28">
      <w:pPr>
        <w:pStyle w:val="ManualHeading4"/>
        <w:spacing w:before="240"/>
        <w:rPr>
          <w:sz w:val="20"/>
          <w:szCs w:val="20"/>
        </w:rPr>
      </w:pPr>
      <w:r w:rsidRPr="00EC1F27">
        <w:rPr>
          <w:sz w:val="20"/>
          <w:szCs w:val="20"/>
        </w:rPr>
        <w:t>31.4.3.2</w:t>
      </w:r>
      <w:r w:rsidRPr="00EC1F27">
        <w:rPr>
          <w:sz w:val="20"/>
          <w:szCs w:val="20"/>
        </w:rPr>
        <w:tab/>
      </w:r>
      <w:r w:rsidRPr="00EC1F27">
        <w:rPr>
          <w:i/>
          <w:sz w:val="20"/>
          <w:szCs w:val="20"/>
        </w:rPr>
        <w:t>Test procedure</w:t>
      </w:r>
    </w:p>
    <w:p w:rsidR="00EC1F27" w:rsidRPr="00EC1F27" w:rsidRDefault="00EC1F27" w:rsidP="00EC1F27">
      <w:pPr>
        <w:tabs>
          <w:tab w:val="left" w:pos="1418"/>
        </w:tabs>
        <w:ind w:left="1800" w:hanging="1800"/>
        <w:jc w:val="both"/>
      </w:pPr>
    </w:p>
    <w:p w:rsidR="00EC1F27" w:rsidRPr="00EC1F27" w:rsidRDefault="00EC1F27" w:rsidP="00140F48">
      <w:pPr>
        <w:tabs>
          <w:tab w:val="left" w:pos="1418"/>
        </w:tabs>
        <w:ind w:left="1985" w:hanging="1985"/>
        <w:jc w:val="both"/>
      </w:pPr>
      <w:r w:rsidRPr="00EC1F27">
        <w:tab/>
        <w:t>(a)</w:t>
      </w:r>
      <w:r w:rsidRPr="00EC1F27">
        <w:tab/>
        <w:t>A minimum of 3 full aerosol dispensers per product shall be conditioned to 20 °C ± 1 °C with at least 95% of the dispenser immersed in the water for at least 30 min before each test (if the aerosol is fully immersed, 30 min conditioning is sufficient);</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(b)</w:t>
      </w:r>
      <w:r w:rsidRPr="00EC1F27">
        <w:tab/>
        <w:t>Comply with general requirements. Record the temperature and relative humidity of the environment;</w:t>
      </w:r>
    </w:p>
    <w:p w:rsidR="00EC1F27" w:rsidRPr="00EC1F27" w:rsidRDefault="00EC1F27" w:rsidP="00EC1F27">
      <w:pPr>
        <w:tabs>
          <w:tab w:val="left" w:pos="1418"/>
        </w:tabs>
        <w:ind w:left="1985" w:hanging="1985"/>
        <w:jc w:val="both"/>
      </w:pPr>
    </w:p>
    <w:p w:rsidR="00EC1F27" w:rsidRPr="00EC1F27" w:rsidRDefault="00EC1F27" w:rsidP="00EC1F27">
      <w:pPr>
        <w:tabs>
          <w:tab w:val="left" w:pos="1418"/>
        </w:tabs>
        <w:ind w:left="1985" w:hanging="1985"/>
        <w:jc w:val="both"/>
      </w:pPr>
      <w:r w:rsidRPr="00EC1F27">
        <w:tab/>
        <w:t>(c)</w:t>
      </w:r>
      <w:r w:rsidRPr="00EC1F27">
        <w:tab/>
        <w:t>Weigh an aerosol dispenser and note its mass;</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(d)</w:t>
      </w:r>
      <w:r w:rsidRPr="00EC1F27">
        <w:tab/>
        <w:t>Determine the internal pressure and initial discharge rate at 20 °C ± 1 °C (to eliminate faulty or partly filled aerosol dispensers);</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(e)</w:t>
      </w:r>
      <w:r w:rsidRPr="00EC1F27">
        <w:tab/>
        <w:t>Support the gas burner on a flat horizontal surface or fix the burner to a support by means of a clamp;</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(f)</w:t>
      </w:r>
      <w:r w:rsidRPr="00EC1F27">
        <w:tab/>
        <w:t>Ignite the gas burner; the flame shall be non-luminous and approximately 4-5 cm high;</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(g)</w:t>
      </w:r>
      <w:r w:rsidRPr="00EC1F27">
        <w:tab/>
        <w:t>Place the actuator's exit orifice at the required distance from the flame. The aerosol shall be tested in the position it is designed to be used, e.g. upright or inverted;</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(h)</w:t>
      </w:r>
      <w:r w:rsidRPr="00EC1F27">
        <w:tab/>
        <w:t>Level the actuator's orifice and burner flame, ensuring that the orifice is properly directed towards and aligned with the flame (see Figure 31.4.1). The spray shall be expelled through the top half of the flame;</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(i)</w:t>
      </w:r>
      <w:r w:rsidRPr="00EC1F27">
        <w:tab/>
        <w:t>Comply with the general requirements regarding shaking of the dispenser;</w:t>
      </w:r>
    </w:p>
    <w:p w:rsidR="00EC1F27" w:rsidRPr="00EC1F27" w:rsidRDefault="00EC1F27" w:rsidP="00EC1F27">
      <w:pPr>
        <w:tabs>
          <w:tab w:val="left" w:pos="1418"/>
        </w:tabs>
        <w:ind w:left="2340" w:hanging="2340"/>
        <w:jc w:val="both"/>
      </w:pPr>
    </w:p>
    <w:p w:rsidR="00EC1F27" w:rsidRPr="00EC1F27" w:rsidRDefault="00EC1F27" w:rsidP="00EC1F27">
      <w:pPr>
        <w:tabs>
          <w:tab w:val="left" w:pos="1418"/>
        </w:tabs>
        <w:ind w:left="1985" w:hanging="1985"/>
        <w:jc w:val="both"/>
        <w:rPr>
          <w:caps/>
          <w:color w:val="000000"/>
        </w:rPr>
      </w:pPr>
      <w:r w:rsidRPr="00EC1F27">
        <w:rPr>
          <w:color w:val="000000"/>
        </w:rPr>
        <w:tab/>
        <w:t>(j)</w:t>
      </w:r>
      <w:r w:rsidRPr="00EC1F27">
        <w:rPr>
          <w:color w:val="000000"/>
        </w:rPr>
        <w:tab/>
        <w:t>Actu</w:t>
      </w:r>
      <w:r w:rsidRPr="00EC1F27">
        <w:t>a</w:t>
      </w:r>
      <w:r w:rsidRPr="00EC1F27">
        <w:rPr>
          <w:color w:val="000000"/>
        </w:rPr>
        <w:t xml:space="preserve">te </w:t>
      </w:r>
      <w:r w:rsidRPr="00EC1F27">
        <w:t>the</w:t>
      </w:r>
      <w:r w:rsidRPr="00EC1F27">
        <w:rPr>
          <w:color w:val="000000"/>
        </w:rPr>
        <w:t xml:space="preserve"> valve of the aerosol dispenser, to discharge its contents for 5 s, unless ignition </w:t>
      </w:r>
      <w:r w:rsidRPr="00EC1F27">
        <w:t>occurs</w:t>
      </w:r>
      <w:r w:rsidRPr="00EC1F27">
        <w:rPr>
          <w:color w:val="000000"/>
        </w:rPr>
        <w:t>. If ignition occurs, continue discharging and time the duration of the flame for 5 s, from the start of ignition;</w:t>
      </w:r>
    </w:p>
    <w:p w:rsidR="00EC1F27" w:rsidRPr="00EC1F27" w:rsidRDefault="00EC1F27" w:rsidP="00EC1F27">
      <w:pPr>
        <w:tabs>
          <w:tab w:val="left" w:pos="1418"/>
        </w:tabs>
        <w:ind w:left="1800" w:hanging="1800"/>
        <w:jc w:val="both"/>
        <w:rPr>
          <w:caps/>
          <w:color w:val="000000"/>
        </w:rPr>
      </w:pPr>
    </w:p>
    <w:p w:rsidR="00EC1F27" w:rsidRPr="00EC1F27" w:rsidRDefault="00EC1F27" w:rsidP="00EC1F27">
      <w:pPr>
        <w:tabs>
          <w:tab w:val="left" w:pos="1418"/>
        </w:tabs>
        <w:ind w:left="1985" w:hanging="1985"/>
        <w:jc w:val="both"/>
      </w:pPr>
      <w:r w:rsidRPr="00EC1F27">
        <w:tab/>
        <w:t>(k)</w:t>
      </w:r>
      <w:r w:rsidRPr="00EC1F27">
        <w:tab/>
        <w:t>Note the ignition results for the distance between the gas burner and the aerosol dispenser in the table provided;</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rPr>
          <w:iCs/>
        </w:rPr>
      </w:pPr>
      <w:r w:rsidRPr="00EC1F27">
        <w:rPr>
          <w:iCs/>
        </w:rPr>
        <w:tab/>
        <w:t>(l)</w:t>
      </w:r>
      <w:r w:rsidRPr="00EC1F27">
        <w:rPr>
          <w:iCs/>
        </w:rPr>
        <w:tab/>
        <w:t xml:space="preserve">If no </w:t>
      </w:r>
      <w:r w:rsidRPr="00EC1F27">
        <w:t>ignition</w:t>
      </w:r>
      <w:r w:rsidRPr="00EC1F27">
        <w:rPr>
          <w:iCs/>
        </w:rPr>
        <w:t xml:space="preserve"> occurs during step (j), the aerosol shall be tested in alternative orientations, e.g. inverted for upright use products, to check if ignition is obtained;</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(m)</w:t>
      </w:r>
      <w:r w:rsidRPr="00EC1F27">
        <w:tab/>
        <w:t xml:space="preserve">Repeat </w:t>
      </w:r>
      <w:r w:rsidRPr="00EC1F27">
        <w:rPr>
          <w:iCs/>
        </w:rPr>
        <w:t>steps</w:t>
      </w:r>
      <w:r w:rsidRPr="00EC1F27">
        <w:t xml:space="preserve"> (g) </w:t>
      </w:r>
      <w:r w:rsidRPr="00EC1F27">
        <w:rPr>
          <w:iCs/>
        </w:rPr>
        <w:t>to</w:t>
      </w:r>
      <w:r w:rsidRPr="00EC1F27">
        <w:t xml:space="preserve"> (l) twice more (a total of 3) for the same can at the same distance between the gas burner and the aerosol actuator;</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(n)</w:t>
      </w:r>
      <w:r w:rsidRPr="00EC1F27">
        <w:tab/>
        <w:t>Repeat the test procedure for another two aerosol cans of the same product at the same distance between gas burner and aerosol actuator;</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rPr>
          <w:iCs/>
        </w:rPr>
      </w:pPr>
      <w:r w:rsidRPr="00EC1F27">
        <w:tab/>
        <w:t>(o)</w:t>
      </w:r>
      <w:r w:rsidRPr="00EC1F27">
        <w:tab/>
        <w:t xml:space="preserve">Repeat steps (g) to (n) of the test procedure at a distance between 15 and 90 cm between the actuator of the aerosol can and the burner flame depending on the outcome of each test </w:t>
      </w:r>
      <w:r w:rsidRPr="00EC1F27">
        <w:rPr>
          <w:iCs/>
        </w:rPr>
        <w:t>(see also 31.4.3.1.4 and 31.4.3.1.5);</w:t>
      </w:r>
    </w:p>
    <w:p w:rsidR="00EC1F27" w:rsidRPr="00EC1F27" w:rsidRDefault="00EC1F27" w:rsidP="00EC1F27">
      <w:pPr>
        <w:tabs>
          <w:tab w:val="left" w:pos="1418"/>
        </w:tabs>
        <w:ind w:left="1800" w:hanging="1800"/>
        <w:jc w:val="both"/>
        <w:rPr>
          <w:iCs/>
        </w:rPr>
      </w:pPr>
    </w:p>
    <w:p w:rsidR="00EC1F27" w:rsidRPr="00EC1F27" w:rsidRDefault="00EC1F27" w:rsidP="00EC1F27">
      <w:pPr>
        <w:tabs>
          <w:tab w:val="left" w:pos="1418"/>
        </w:tabs>
        <w:ind w:left="1985" w:hanging="1985"/>
        <w:jc w:val="both"/>
      </w:pPr>
      <w:r w:rsidRPr="00EC1F27">
        <w:tab/>
        <w:t>(p)</w:t>
      </w:r>
      <w:r w:rsidRPr="00EC1F27">
        <w:tab/>
        <w:t>If no ignition occurs at 15 cm, the procedure is finished for initially full cans.</w:t>
      </w:r>
      <w:r w:rsidRPr="00EC1F27">
        <w:rPr>
          <w:i/>
        </w:rPr>
        <w:t xml:space="preserve"> </w:t>
      </w:r>
      <w:r w:rsidRPr="00EC1F27">
        <w:t>The procedure is also finished when ignition and sustained combustion is obtained at a distance of 90 cm.</w:t>
      </w:r>
      <w:r w:rsidRPr="00EC1F27">
        <w:rPr>
          <w:b/>
        </w:rPr>
        <w:t xml:space="preserve"> </w:t>
      </w:r>
      <w:r w:rsidRPr="00EC1F27">
        <w:t>If ignition could not be obtained at 15 cm distance, record that ignition did not occur</w:t>
      </w:r>
      <w:r w:rsidRPr="00EC1F27">
        <w:rPr>
          <w:b/>
          <w:i/>
        </w:rPr>
        <w:t>.</w:t>
      </w:r>
      <w:r w:rsidRPr="00EC1F27">
        <w:t xml:space="preserve"> The maximum distance between burner flame and the aerosol's actuator for which an ignition and sustained combustion was observed is noted as the "ignition distance", in all other circumstances;</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(q)</w:t>
      </w:r>
      <w:r w:rsidRPr="00EC1F27">
        <w:tab/>
        <w:t xml:space="preserve">One test shall also be conducted on 3 cans of 10 - 12% nominal fill level. These cans shall be tested at a distance between the aerosol's actuator and the burner flame of "the flame ignition distance of full cans + 15 cm"; </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(r)</w:t>
      </w:r>
      <w:r w:rsidRPr="00EC1F27">
        <w:tab/>
        <w:t>Discharge an aerosol can to a 10 - 12% nominal fill level (by mass) in bursts of 30 s maximum. Observe a 300 s minimum time period between bursts. During this interim period dispensers shall be placed in the water bath for conditioning;</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(s)</w:t>
      </w:r>
      <w:r w:rsidRPr="00EC1F27">
        <w:tab/>
        <w:t>Repeat steps (g) to (n) for 10 - 12% nominal fill aerosol cans, omitting steps (l) and (m). This test shall only be performed with the aerosol in one position, e.g. upright or inverted, corresponding with that which produced the ignition (if any) for filled cans;</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(t)</w:t>
      </w:r>
      <w:r w:rsidRPr="00EC1F27">
        <w:tab/>
        <w:t>Record all results in the Table 31.4 as shown below.</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31.4.3.2.1</w:t>
      </w:r>
      <w:r w:rsidRPr="00EC1F27">
        <w:tab/>
        <w:t>All experiments shall be performed in a fume hood in a room that may be well ventilated. Ventilation of the fume hood and room can be applied for at least 3 min after each test. Take all necessary safety precautions to prevent the inhalation of combustion products.</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31.4.3.2.2</w:t>
      </w:r>
      <w:r w:rsidRPr="00EC1F27">
        <w:tab/>
        <w:t>The cans with a 10 - 12% nominal fill level shall be tested only once. The result tables need only one result per can indicated.</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31.4.3.2.3</w:t>
      </w:r>
      <w:r w:rsidRPr="00EC1F27">
        <w:tab/>
        <w:t>When the test in the position in which the dispenser is designed to be used gives a negative result, the test shall be repeated in the position of the dispenser most likely to result in a positive result.</w:t>
      </w:r>
    </w:p>
    <w:p w:rsidR="00EC1F27" w:rsidRPr="00EC1F27" w:rsidRDefault="00EC1F27" w:rsidP="00EC1F27">
      <w:pPr>
        <w:tabs>
          <w:tab w:val="left" w:pos="1418"/>
        </w:tabs>
        <w:jc w:val="both"/>
      </w:pPr>
    </w:p>
    <w:p w:rsidR="00EC1F27" w:rsidRPr="00EC1F27" w:rsidRDefault="00EC1F27" w:rsidP="00EC1F27">
      <w:pPr>
        <w:pStyle w:val="ManualHeading3"/>
        <w:rPr>
          <w:sz w:val="20"/>
          <w:szCs w:val="20"/>
        </w:rPr>
      </w:pPr>
      <w:r w:rsidRPr="00EC1F27">
        <w:rPr>
          <w:sz w:val="20"/>
          <w:szCs w:val="20"/>
        </w:rPr>
        <w:t>31.4.4</w:t>
      </w:r>
      <w:r w:rsidRPr="00EC1F27">
        <w:rPr>
          <w:sz w:val="20"/>
          <w:szCs w:val="20"/>
        </w:rPr>
        <w:tab/>
      </w:r>
      <w:r w:rsidRPr="00EC1F27">
        <w:rPr>
          <w:i/>
          <w:sz w:val="20"/>
          <w:szCs w:val="20"/>
        </w:rPr>
        <w:t>Test criteria and method of assessing results</w:t>
      </w:r>
    </w:p>
    <w:p w:rsidR="00EC1F27" w:rsidRPr="00EC1F27" w:rsidRDefault="00EC1F27" w:rsidP="00EC1F27">
      <w:pPr>
        <w:tabs>
          <w:tab w:val="left" w:pos="1418"/>
        </w:tabs>
        <w:jc w:val="both"/>
      </w:pPr>
    </w:p>
    <w:p w:rsidR="00EC1F27" w:rsidRDefault="00EC1F27" w:rsidP="00E60903">
      <w:pPr>
        <w:tabs>
          <w:tab w:val="left" w:pos="1418"/>
        </w:tabs>
        <w:spacing w:after="240" w:line="240" w:lineRule="auto"/>
        <w:jc w:val="both"/>
      </w:pPr>
      <w:r w:rsidRPr="00EC1F27">
        <w:t>31.4.4.1</w:t>
      </w:r>
      <w:r w:rsidRPr="00EC1F27">
        <w:tab/>
        <w:t>All the results shall be recorded. Table 31.4 below shows the model of "result table" to be used.</w:t>
      </w:r>
    </w:p>
    <w:p w:rsidR="00E60903" w:rsidRPr="00EC1F27" w:rsidRDefault="00E60903" w:rsidP="00E60903">
      <w:pPr>
        <w:pStyle w:val="Heading7"/>
        <w:tabs>
          <w:tab w:val="left" w:pos="1134"/>
          <w:tab w:val="left" w:pos="1701"/>
          <w:tab w:val="left" w:pos="2268"/>
          <w:tab w:val="left" w:pos="2835"/>
          <w:tab w:val="left" w:pos="3402"/>
        </w:tabs>
        <w:spacing w:after="160"/>
        <w:jc w:val="center"/>
      </w:pPr>
      <w:r w:rsidRPr="00EC1F27">
        <w:rPr>
          <w:b/>
          <w:szCs w:val="22"/>
        </w:rPr>
        <w:t>Table 31.4: MODEL OF "RESULT TABLE"</w:t>
      </w: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86"/>
        <w:gridCol w:w="2036"/>
        <w:gridCol w:w="2181"/>
        <w:gridCol w:w="1891"/>
        <w:gridCol w:w="1745"/>
      </w:tblGrid>
      <w:tr w:rsidR="00EC1F27" w:rsidRPr="00EC1F27" w:rsidTr="00E60903">
        <w:trPr>
          <w:cantSplit/>
          <w:jc w:val="center"/>
        </w:trPr>
        <w:tc>
          <w:tcPr>
            <w:tcW w:w="1786" w:type="dxa"/>
            <w:tcBorders>
              <w:top w:val="single" w:sz="8" w:space="0" w:color="000000"/>
              <w:left w:val="single" w:sz="8" w:space="0" w:color="000000"/>
              <w:right w:val="nil"/>
            </w:tcBorders>
          </w:tcPr>
          <w:p w:rsidR="00EC1F27" w:rsidRPr="00EC1F27" w:rsidRDefault="00EC1F27" w:rsidP="00E60903">
            <w:pPr>
              <w:tabs>
                <w:tab w:val="left" w:pos="1134"/>
                <w:tab w:val="left" w:pos="1701"/>
                <w:tab w:val="left" w:pos="2268"/>
                <w:tab w:val="left" w:pos="2835"/>
                <w:tab w:val="left" w:pos="3402"/>
              </w:tabs>
              <w:jc w:val="both"/>
            </w:pPr>
            <w:r w:rsidRPr="00EC1F27">
              <w:rPr>
                <w:lang w:val="en-US"/>
              </w:rPr>
              <w:br w:type="page"/>
            </w:r>
            <w:r w:rsidRPr="00EC1F27">
              <w:t>Date</w:t>
            </w:r>
          </w:p>
        </w:tc>
        <w:tc>
          <w:tcPr>
            <w:tcW w:w="2036" w:type="dxa"/>
            <w:tcBorders>
              <w:top w:val="single" w:sz="8" w:space="0" w:color="000000"/>
              <w:left w:val="nil"/>
            </w:tcBorders>
          </w:tcPr>
          <w:p w:rsidR="00EC1F27" w:rsidRPr="00EC1F27" w:rsidRDefault="00EC1F27" w:rsidP="00E60903">
            <w:pPr>
              <w:tabs>
                <w:tab w:val="left" w:pos="1134"/>
                <w:tab w:val="left" w:pos="1701"/>
                <w:tab w:val="left" w:pos="2268"/>
                <w:tab w:val="left" w:pos="2835"/>
                <w:tab w:val="left" w:pos="3402"/>
              </w:tabs>
              <w:jc w:val="both"/>
            </w:pPr>
          </w:p>
        </w:tc>
        <w:tc>
          <w:tcPr>
            <w:tcW w:w="2181" w:type="dxa"/>
            <w:tcBorders>
              <w:top w:val="single" w:sz="8" w:space="0" w:color="000000"/>
              <w:left w:val="nil"/>
              <w:right w:val="nil"/>
            </w:tcBorders>
          </w:tcPr>
          <w:p w:rsidR="00EC1F27" w:rsidRPr="00EC1F27" w:rsidRDefault="00EC1F27" w:rsidP="00E60903">
            <w:pPr>
              <w:tabs>
                <w:tab w:val="left" w:pos="1134"/>
                <w:tab w:val="left" w:pos="1701"/>
                <w:tab w:val="left" w:pos="2268"/>
                <w:tab w:val="left" w:pos="2835"/>
                <w:tab w:val="left" w:pos="3402"/>
              </w:tabs>
              <w:jc w:val="both"/>
            </w:pPr>
            <w:r w:rsidRPr="00EC1F27">
              <w:t>Temperature</w:t>
            </w:r>
          </w:p>
          <w:p w:rsidR="00EC1F27" w:rsidRPr="00EC1F27" w:rsidRDefault="00EC1F27" w:rsidP="00E60903">
            <w:pPr>
              <w:tabs>
                <w:tab w:val="left" w:pos="1134"/>
                <w:tab w:val="left" w:pos="1701"/>
                <w:tab w:val="left" w:pos="2268"/>
                <w:tab w:val="left" w:pos="2835"/>
                <w:tab w:val="left" w:pos="3402"/>
              </w:tabs>
              <w:jc w:val="both"/>
            </w:pPr>
            <w:r w:rsidRPr="00EC1F27">
              <w:t>Relative humidity</w:t>
            </w:r>
          </w:p>
        </w:tc>
        <w:tc>
          <w:tcPr>
            <w:tcW w:w="3636" w:type="dxa"/>
            <w:gridSpan w:val="2"/>
            <w:tcBorders>
              <w:top w:val="single" w:sz="8" w:space="0" w:color="000000"/>
              <w:left w:val="nil"/>
              <w:right w:val="single" w:sz="8" w:space="0" w:color="000000"/>
            </w:tcBorders>
          </w:tcPr>
          <w:p w:rsidR="00EC1F27" w:rsidRPr="00EC1F27" w:rsidRDefault="00EC1F27" w:rsidP="00E60903">
            <w:pPr>
              <w:tabs>
                <w:tab w:val="left" w:pos="1134"/>
                <w:tab w:val="left" w:pos="1701"/>
                <w:tab w:val="left" w:pos="2268"/>
                <w:tab w:val="left" w:pos="2835"/>
                <w:tab w:val="left" w:pos="3402"/>
              </w:tabs>
              <w:jc w:val="both"/>
            </w:pPr>
            <w:r w:rsidRPr="00EC1F27">
              <w:fldChar w:fldCharType="begin"/>
            </w:r>
            <w:r w:rsidRPr="00EC1F27">
              <w:instrText>SYMBOL 176 \f "Symbol" \s 11</w:instrText>
            </w:r>
            <w:r w:rsidRPr="00EC1F27">
              <w:fldChar w:fldCharType="separate"/>
            </w:r>
            <w:r w:rsidRPr="00EC1F27">
              <w:t>°</w:t>
            </w:r>
            <w:r w:rsidRPr="00EC1F27">
              <w:fldChar w:fldCharType="end"/>
            </w:r>
            <w:r w:rsidRPr="00EC1F27">
              <w:t>C</w:t>
            </w:r>
          </w:p>
          <w:p w:rsidR="00EC1F27" w:rsidRPr="00EC1F27" w:rsidRDefault="00EC1F27" w:rsidP="00E60903">
            <w:pPr>
              <w:tabs>
                <w:tab w:val="left" w:pos="1134"/>
                <w:tab w:val="left" w:pos="1701"/>
                <w:tab w:val="left" w:pos="2268"/>
                <w:tab w:val="left" w:pos="2835"/>
                <w:tab w:val="left" w:pos="3402"/>
              </w:tabs>
              <w:jc w:val="both"/>
            </w:pPr>
            <w:r w:rsidRPr="00EC1F27">
              <w:t>%</w:t>
            </w:r>
          </w:p>
        </w:tc>
      </w:tr>
      <w:tr w:rsidR="00EC1F27" w:rsidRPr="00EC1F27" w:rsidTr="00E60903">
        <w:trPr>
          <w:cantSplit/>
          <w:jc w:val="center"/>
        </w:trPr>
        <w:tc>
          <w:tcPr>
            <w:tcW w:w="1786" w:type="dxa"/>
            <w:tcBorders>
              <w:top w:val="nil"/>
              <w:left w:val="single" w:sz="8" w:space="0" w:color="000000"/>
            </w:tcBorders>
          </w:tcPr>
          <w:p w:rsidR="00EC1F27" w:rsidRPr="00EC1F27" w:rsidRDefault="00EC1F27" w:rsidP="00E60903">
            <w:pPr>
              <w:tabs>
                <w:tab w:val="left" w:pos="1134"/>
                <w:tab w:val="left" w:pos="1701"/>
                <w:tab w:val="left" w:pos="2268"/>
                <w:tab w:val="left" w:pos="2835"/>
                <w:tab w:val="left" w:pos="3402"/>
              </w:tabs>
              <w:jc w:val="both"/>
            </w:pPr>
            <w:r w:rsidRPr="00EC1F27">
              <w:t>Name of product</w:t>
            </w:r>
          </w:p>
        </w:tc>
        <w:tc>
          <w:tcPr>
            <w:tcW w:w="7853" w:type="dxa"/>
            <w:gridSpan w:val="4"/>
            <w:tcBorders>
              <w:top w:val="nil"/>
              <w:right w:val="single" w:sz="8" w:space="0" w:color="000000"/>
            </w:tcBorders>
          </w:tcPr>
          <w:p w:rsidR="00EC1F27" w:rsidRPr="00EC1F27" w:rsidRDefault="00EC1F27" w:rsidP="00E60903">
            <w:pPr>
              <w:tabs>
                <w:tab w:val="left" w:pos="1134"/>
                <w:tab w:val="left" w:pos="1701"/>
                <w:tab w:val="left" w:pos="2268"/>
                <w:tab w:val="left" w:pos="2835"/>
                <w:tab w:val="left" w:pos="3402"/>
              </w:tabs>
              <w:jc w:val="both"/>
            </w:pPr>
          </w:p>
        </w:tc>
      </w:tr>
      <w:tr w:rsidR="00EC1F27" w:rsidRPr="00EC1F27" w:rsidTr="00E60903">
        <w:trPr>
          <w:cantSplit/>
          <w:jc w:val="center"/>
        </w:trPr>
        <w:tc>
          <w:tcPr>
            <w:tcW w:w="1786" w:type="dxa"/>
            <w:tcBorders>
              <w:left w:val="single" w:sz="8" w:space="0" w:color="000000"/>
            </w:tcBorders>
          </w:tcPr>
          <w:p w:rsidR="00EC1F27" w:rsidRPr="00EC1F27" w:rsidRDefault="00EC1F27" w:rsidP="00E60903">
            <w:pPr>
              <w:tabs>
                <w:tab w:val="left" w:pos="1134"/>
                <w:tab w:val="left" w:pos="1701"/>
                <w:tab w:val="left" w:pos="2268"/>
                <w:tab w:val="left" w:pos="2835"/>
                <w:tab w:val="left" w:pos="3402"/>
              </w:tabs>
              <w:jc w:val="both"/>
            </w:pPr>
            <w:r w:rsidRPr="00EC1F27">
              <w:t>Net volume</w:t>
            </w:r>
          </w:p>
        </w:tc>
        <w:tc>
          <w:tcPr>
            <w:tcW w:w="2036" w:type="dxa"/>
          </w:tcPr>
          <w:p w:rsidR="00EC1F27" w:rsidRPr="00EC1F27" w:rsidRDefault="00EC1F27" w:rsidP="00E60903">
            <w:pPr>
              <w:tabs>
                <w:tab w:val="left" w:pos="1134"/>
                <w:tab w:val="left" w:pos="1701"/>
                <w:tab w:val="left" w:pos="2268"/>
                <w:tab w:val="left" w:pos="2835"/>
                <w:tab w:val="left" w:pos="3402"/>
              </w:tabs>
              <w:jc w:val="both"/>
            </w:pPr>
          </w:p>
        </w:tc>
        <w:tc>
          <w:tcPr>
            <w:tcW w:w="2181" w:type="dxa"/>
          </w:tcPr>
          <w:p w:rsidR="00EC1F27" w:rsidRPr="00EC1F27" w:rsidRDefault="00EC1F27" w:rsidP="00E60903">
            <w:pPr>
              <w:tabs>
                <w:tab w:val="left" w:pos="1134"/>
                <w:tab w:val="left" w:pos="1701"/>
                <w:tab w:val="left" w:pos="2268"/>
                <w:tab w:val="left" w:pos="2835"/>
                <w:tab w:val="left" w:pos="3402"/>
              </w:tabs>
              <w:jc w:val="both"/>
            </w:pPr>
            <w:r w:rsidRPr="00EC1F27">
              <w:t>Can 1</w:t>
            </w:r>
          </w:p>
        </w:tc>
        <w:tc>
          <w:tcPr>
            <w:tcW w:w="1891" w:type="dxa"/>
          </w:tcPr>
          <w:p w:rsidR="00EC1F27" w:rsidRPr="00EC1F27" w:rsidRDefault="00EC1F27" w:rsidP="00E60903">
            <w:pPr>
              <w:tabs>
                <w:tab w:val="left" w:pos="1134"/>
                <w:tab w:val="left" w:pos="1701"/>
                <w:tab w:val="left" w:pos="2268"/>
                <w:tab w:val="left" w:pos="2835"/>
                <w:tab w:val="left" w:pos="3402"/>
              </w:tabs>
              <w:jc w:val="both"/>
            </w:pPr>
            <w:r w:rsidRPr="00EC1F27">
              <w:t>Can 2</w:t>
            </w:r>
          </w:p>
        </w:tc>
        <w:tc>
          <w:tcPr>
            <w:tcW w:w="1745" w:type="dxa"/>
            <w:tcBorders>
              <w:right w:val="single" w:sz="8" w:space="0" w:color="000000"/>
            </w:tcBorders>
          </w:tcPr>
          <w:p w:rsidR="00EC1F27" w:rsidRPr="00EC1F27" w:rsidRDefault="00EC1F27" w:rsidP="00E60903">
            <w:pPr>
              <w:tabs>
                <w:tab w:val="left" w:pos="1134"/>
                <w:tab w:val="left" w:pos="1701"/>
                <w:tab w:val="left" w:pos="2268"/>
                <w:tab w:val="left" w:pos="2835"/>
                <w:tab w:val="left" w:pos="3402"/>
              </w:tabs>
              <w:jc w:val="both"/>
            </w:pPr>
            <w:r w:rsidRPr="00EC1F27">
              <w:t>Can 3</w:t>
            </w:r>
          </w:p>
        </w:tc>
      </w:tr>
      <w:tr w:rsidR="00EC1F27" w:rsidRPr="00EC1F27" w:rsidTr="00E60903">
        <w:trPr>
          <w:cantSplit/>
          <w:jc w:val="center"/>
        </w:trPr>
        <w:tc>
          <w:tcPr>
            <w:tcW w:w="1786" w:type="dxa"/>
            <w:tcBorders>
              <w:left w:val="single" w:sz="8" w:space="0" w:color="000000"/>
            </w:tcBorders>
          </w:tcPr>
          <w:p w:rsidR="00EC1F27" w:rsidRPr="00EC1F27" w:rsidRDefault="00EC1F27" w:rsidP="00E60903">
            <w:pPr>
              <w:tabs>
                <w:tab w:val="left" w:pos="1134"/>
                <w:tab w:val="left" w:pos="1701"/>
                <w:tab w:val="left" w:pos="2268"/>
                <w:tab w:val="left" w:pos="2835"/>
                <w:tab w:val="left" w:pos="3402"/>
              </w:tabs>
              <w:jc w:val="both"/>
            </w:pPr>
            <w:r w:rsidRPr="00EC1F27">
              <w:t xml:space="preserve">Initial level </w:t>
            </w:r>
          </w:p>
          <w:p w:rsidR="00EC1F27" w:rsidRPr="00EC1F27" w:rsidRDefault="00EC1F27" w:rsidP="00E60903">
            <w:pPr>
              <w:tabs>
                <w:tab w:val="left" w:pos="1134"/>
                <w:tab w:val="left" w:pos="1701"/>
                <w:tab w:val="left" w:pos="2268"/>
                <w:tab w:val="left" w:pos="2835"/>
                <w:tab w:val="left" w:pos="3402"/>
              </w:tabs>
              <w:jc w:val="both"/>
            </w:pPr>
            <w:r w:rsidRPr="00EC1F27">
              <w:t>of filling</w:t>
            </w:r>
          </w:p>
        </w:tc>
        <w:tc>
          <w:tcPr>
            <w:tcW w:w="2036" w:type="dxa"/>
          </w:tcPr>
          <w:p w:rsidR="00EC1F27" w:rsidRPr="00EC1F27" w:rsidRDefault="00EC1F27" w:rsidP="00E60903">
            <w:pPr>
              <w:tabs>
                <w:tab w:val="left" w:pos="1134"/>
                <w:tab w:val="left" w:pos="1701"/>
                <w:tab w:val="left" w:pos="2268"/>
                <w:tab w:val="left" w:pos="2835"/>
                <w:tab w:val="left" w:pos="3402"/>
              </w:tabs>
              <w:jc w:val="both"/>
            </w:pPr>
          </w:p>
        </w:tc>
        <w:tc>
          <w:tcPr>
            <w:tcW w:w="2181" w:type="dxa"/>
          </w:tcPr>
          <w:p w:rsidR="00EC1F27" w:rsidRPr="00EC1F27" w:rsidRDefault="00EC1F27" w:rsidP="00E60903">
            <w:pPr>
              <w:tabs>
                <w:tab w:val="left" w:pos="1134"/>
                <w:tab w:val="left" w:pos="1701"/>
                <w:tab w:val="left" w:pos="2268"/>
                <w:tab w:val="left" w:pos="2835"/>
                <w:tab w:val="left" w:pos="3402"/>
              </w:tabs>
              <w:jc w:val="both"/>
            </w:pPr>
            <w:r w:rsidRPr="00EC1F27">
              <w:t>%</w:t>
            </w:r>
          </w:p>
        </w:tc>
        <w:tc>
          <w:tcPr>
            <w:tcW w:w="1891" w:type="dxa"/>
          </w:tcPr>
          <w:p w:rsidR="00EC1F27" w:rsidRPr="00EC1F27" w:rsidRDefault="00EC1F27" w:rsidP="00E60903">
            <w:pPr>
              <w:tabs>
                <w:tab w:val="left" w:pos="1134"/>
                <w:tab w:val="left" w:pos="1701"/>
                <w:tab w:val="left" w:pos="2268"/>
                <w:tab w:val="left" w:pos="2835"/>
                <w:tab w:val="left" w:pos="3402"/>
              </w:tabs>
              <w:jc w:val="both"/>
            </w:pPr>
            <w:r w:rsidRPr="00EC1F27">
              <w:t>%</w:t>
            </w:r>
          </w:p>
        </w:tc>
        <w:tc>
          <w:tcPr>
            <w:tcW w:w="1745" w:type="dxa"/>
            <w:tcBorders>
              <w:right w:val="single" w:sz="8" w:space="0" w:color="000000"/>
            </w:tcBorders>
          </w:tcPr>
          <w:p w:rsidR="00EC1F27" w:rsidRPr="00EC1F27" w:rsidRDefault="00EC1F27" w:rsidP="00E60903">
            <w:pPr>
              <w:tabs>
                <w:tab w:val="left" w:pos="1134"/>
                <w:tab w:val="left" w:pos="1701"/>
                <w:tab w:val="left" w:pos="2268"/>
                <w:tab w:val="left" w:pos="2835"/>
                <w:tab w:val="left" w:pos="3402"/>
              </w:tabs>
              <w:jc w:val="both"/>
            </w:pPr>
            <w:r w:rsidRPr="00EC1F27">
              <w:t>%</w:t>
            </w:r>
          </w:p>
        </w:tc>
      </w:tr>
      <w:tr w:rsidR="00EC1F27" w:rsidRPr="00EC1F27" w:rsidTr="00E60903">
        <w:trPr>
          <w:cantSplit/>
          <w:jc w:val="center"/>
        </w:trPr>
        <w:tc>
          <w:tcPr>
            <w:tcW w:w="1786" w:type="dxa"/>
            <w:tcBorders>
              <w:left w:val="single" w:sz="8" w:space="0" w:color="000000"/>
            </w:tcBorders>
          </w:tcPr>
          <w:p w:rsidR="00EC1F27" w:rsidRPr="00EC1F27" w:rsidRDefault="00EC1F27" w:rsidP="00E60903">
            <w:pPr>
              <w:tabs>
                <w:tab w:val="left" w:pos="1134"/>
                <w:tab w:val="left" w:pos="1701"/>
                <w:tab w:val="left" w:pos="2268"/>
                <w:tab w:val="left" w:pos="2835"/>
                <w:tab w:val="left" w:pos="3402"/>
              </w:tabs>
              <w:jc w:val="both"/>
            </w:pPr>
            <w:r w:rsidRPr="00EC1F27">
              <w:t>Dispenser distance</w:t>
            </w:r>
          </w:p>
          <w:p w:rsidR="00EC1F27" w:rsidRPr="00EC1F27" w:rsidRDefault="00EC1F27" w:rsidP="00E60903">
            <w:pPr>
              <w:tabs>
                <w:tab w:val="left" w:pos="1134"/>
                <w:tab w:val="left" w:pos="1701"/>
                <w:tab w:val="left" w:pos="2268"/>
                <w:tab w:val="left" w:pos="2835"/>
                <w:tab w:val="left" w:pos="3402"/>
              </w:tabs>
              <w:jc w:val="both"/>
            </w:pPr>
          </w:p>
        </w:tc>
        <w:tc>
          <w:tcPr>
            <w:tcW w:w="2036" w:type="dxa"/>
          </w:tcPr>
          <w:p w:rsidR="00EC1F27" w:rsidRPr="00EC1F27" w:rsidRDefault="00EC1F27" w:rsidP="00E60903">
            <w:pPr>
              <w:tabs>
                <w:tab w:val="left" w:pos="1134"/>
                <w:tab w:val="left" w:pos="1701"/>
                <w:tab w:val="left" w:pos="2268"/>
                <w:tab w:val="left" w:pos="2835"/>
                <w:tab w:val="left" w:pos="3402"/>
              </w:tabs>
              <w:jc w:val="both"/>
            </w:pPr>
            <w:r w:rsidRPr="00EC1F27">
              <w:t>Test</w:t>
            </w:r>
          </w:p>
        </w:tc>
        <w:tc>
          <w:tcPr>
            <w:tcW w:w="2181" w:type="dxa"/>
          </w:tcPr>
          <w:p w:rsidR="00EC1F27" w:rsidRPr="00EC1F27" w:rsidRDefault="00EC1F27" w:rsidP="00E60903">
            <w:pPr>
              <w:tabs>
                <w:tab w:val="left" w:pos="1134"/>
                <w:tab w:val="left" w:pos="1701"/>
                <w:tab w:val="left" w:pos="2268"/>
                <w:tab w:val="left" w:pos="2835"/>
                <w:tab w:val="left" w:pos="3402"/>
              </w:tabs>
              <w:jc w:val="both"/>
            </w:pPr>
            <w:r w:rsidRPr="00EC1F27">
              <w:t>1         2           3</w:t>
            </w:r>
          </w:p>
        </w:tc>
        <w:tc>
          <w:tcPr>
            <w:tcW w:w="1891" w:type="dxa"/>
          </w:tcPr>
          <w:p w:rsidR="00EC1F27" w:rsidRPr="00EC1F27" w:rsidRDefault="00EC1F27" w:rsidP="00E60903">
            <w:pPr>
              <w:tabs>
                <w:tab w:val="left" w:pos="1134"/>
                <w:tab w:val="left" w:pos="1701"/>
                <w:tab w:val="left" w:pos="2268"/>
                <w:tab w:val="left" w:pos="2835"/>
                <w:tab w:val="left" w:pos="3402"/>
              </w:tabs>
              <w:jc w:val="both"/>
            </w:pPr>
            <w:r w:rsidRPr="00EC1F27">
              <w:t>1            2          3</w:t>
            </w:r>
          </w:p>
        </w:tc>
        <w:tc>
          <w:tcPr>
            <w:tcW w:w="1745" w:type="dxa"/>
            <w:tcBorders>
              <w:right w:val="single" w:sz="8" w:space="0" w:color="000000"/>
            </w:tcBorders>
          </w:tcPr>
          <w:p w:rsidR="00EC1F27" w:rsidRPr="00EC1F27" w:rsidRDefault="00EC1F27" w:rsidP="00E60903">
            <w:pPr>
              <w:tabs>
                <w:tab w:val="left" w:pos="1134"/>
                <w:tab w:val="left" w:pos="1701"/>
                <w:tab w:val="left" w:pos="2268"/>
                <w:tab w:val="left" w:pos="2835"/>
                <w:tab w:val="left" w:pos="3402"/>
              </w:tabs>
              <w:jc w:val="both"/>
            </w:pPr>
            <w:r w:rsidRPr="00EC1F27">
              <w:t>1           2          3</w:t>
            </w:r>
          </w:p>
        </w:tc>
      </w:tr>
      <w:tr w:rsidR="00EC1F27" w:rsidRPr="00EC1F27" w:rsidTr="00E60903">
        <w:trPr>
          <w:cantSplit/>
          <w:jc w:val="center"/>
        </w:trPr>
        <w:tc>
          <w:tcPr>
            <w:tcW w:w="1786" w:type="dxa"/>
            <w:tcBorders>
              <w:left w:val="single" w:sz="8" w:space="0" w:color="000000"/>
            </w:tcBorders>
          </w:tcPr>
          <w:p w:rsidR="00EC1F27" w:rsidRPr="00EC1F27" w:rsidRDefault="00EC1F27" w:rsidP="00E60903">
            <w:pPr>
              <w:tabs>
                <w:tab w:val="left" w:pos="1134"/>
                <w:tab w:val="left" w:pos="1701"/>
                <w:tab w:val="left" w:pos="2268"/>
                <w:tab w:val="left" w:pos="2835"/>
                <w:tab w:val="left" w:pos="3402"/>
              </w:tabs>
              <w:jc w:val="both"/>
            </w:pPr>
            <w:r w:rsidRPr="00EC1F27">
              <w:t>15 cm</w:t>
            </w:r>
          </w:p>
        </w:tc>
        <w:tc>
          <w:tcPr>
            <w:tcW w:w="2036" w:type="dxa"/>
          </w:tcPr>
          <w:p w:rsidR="00EC1F27" w:rsidRPr="00EC1F27" w:rsidRDefault="00EC1F27" w:rsidP="00E60903">
            <w:pPr>
              <w:tabs>
                <w:tab w:val="left" w:pos="1134"/>
                <w:tab w:val="left" w:pos="1701"/>
                <w:tab w:val="left" w:pos="2268"/>
                <w:tab w:val="left" w:pos="2835"/>
                <w:tab w:val="left" w:pos="3402"/>
              </w:tabs>
              <w:jc w:val="both"/>
            </w:pPr>
            <w:r w:rsidRPr="00EC1F27">
              <w:t>Ignition?</w:t>
            </w:r>
          </w:p>
          <w:p w:rsidR="00EC1F27" w:rsidRPr="00EC1F27" w:rsidRDefault="00EC1F27" w:rsidP="00E60903">
            <w:pPr>
              <w:tabs>
                <w:tab w:val="left" w:pos="1134"/>
                <w:tab w:val="left" w:pos="1701"/>
                <w:tab w:val="left" w:pos="2268"/>
                <w:tab w:val="left" w:pos="2835"/>
                <w:tab w:val="left" w:pos="3402"/>
              </w:tabs>
              <w:jc w:val="both"/>
            </w:pPr>
            <w:r w:rsidRPr="00EC1F27">
              <w:t>Y or N</w:t>
            </w:r>
          </w:p>
        </w:tc>
        <w:tc>
          <w:tcPr>
            <w:tcW w:w="2181" w:type="dxa"/>
          </w:tcPr>
          <w:p w:rsidR="00EC1F27" w:rsidRPr="00EC1F27" w:rsidRDefault="00EC1F27" w:rsidP="00E60903">
            <w:pPr>
              <w:tabs>
                <w:tab w:val="left" w:pos="1134"/>
                <w:tab w:val="left" w:pos="1701"/>
                <w:tab w:val="left" w:pos="2268"/>
                <w:tab w:val="left" w:pos="2835"/>
                <w:tab w:val="left" w:pos="3402"/>
              </w:tabs>
              <w:jc w:val="both"/>
            </w:pPr>
          </w:p>
        </w:tc>
        <w:tc>
          <w:tcPr>
            <w:tcW w:w="1891" w:type="dxa"/>
          </w:tcPr>
          <w:p w:rsidR="00EC1F27" w:rsidRPr="00EC1F27" w:rsidRDefault="00EC1F27" w:rsidP="00E60903">
            <w:pPr>
              <w:tabs>
                <w:tab w:val="left" w:pos="1134"/>
                <w:tab w:val="left" w:pos="1701"/>
                <w:tab w:val="left" w:pos="2268"/>
                <w:tab w:val="left" w:pos="2835"/>
                <w:tab w:val="left" w:pos="3402"/>
              </w:tabs>
              <w:jc w:val="both"/>
            </w:pPr>
          </w:p>
        </w:tc>
        <w:tc>
          <w:tcPr>
            <w:tcW w:w="1745" w:type="dxa"/>
            <w:tcBorders>
              <w:right w:val="single" w:sz="8" w:space="0" w:color="000000"/>
            </w:tcBorders>
          </w:tcPr>
          <w:p w:rsidR="00EC1F27" w:rsidRPr="00EC1F27" w:rsidRDefault="00EC1F27" w:rsidP="00E60903">
            <w:pPr>
              <w:tabs>
                <w:tab w:val="left" w:pos="1134"/>
                <w:tab w:val="left" w:pos="1701"/>
                <w:tab w:val="left" w:pos="2268"/>
                <w:tab w:val="left" w:pos="2835"/>
                <w:tab w:val="left" w:pos="3402"/>
              </w:tabs>
              <w:jc w:val="both"/>
            </w:pPr>
          </w:p>
        </w:tc>
      </w:tr>
      <w:tr w:rsidR="00EC1F27" w:rsidRPr="00EC1F27" w:rsidTr="00E60903">
        <w:trPr>
          <w:cantSplit/>
          <w:jc w:val="center"/>
        </w:trPr>
        <w:tc>
          <w:tcPr>
            <w:tcW w:w="1786" w:type="dxa"/>
            <w:tcBorders>
              <w:left w:val="single" w:sz="8" w:space="0" w:color="000000"/>
            </w:tcBorders>
          </w:tcPr>
          <w:p w:rsidR="00EC1F27" w:rsidRPr="00EC1F27" w:rsidRDefault="00EC1F27" w:rsidP="00E60903">
            <w:pPr>
              <w:tabs>
                <w:tab w:val="left" w:pos="1134"/>
                <w:tab w:val="left" w:pos="1701"/>
                <w:tab w:val="left" w:pos="2268"/>
                <w:tab w:val="left" w:pos="2835"/>
                <w:tab w:val="left" w:pos="3402"/>
              </w:tabs>
              <w:jc w:val="both"/>
            </w:pPr>
            <w:r w:rsidRPr="00EC1F27">
              <w:t>30 cm</w:t>
            </w:r>
          </w:p>
        </w:tc>
        <w:tc>
          <w:tcPr>
            <w:tcW w:w="2036" w:type="dxa"/>
          </w:tcPr>
          <w:p w:rsidR="00EC1F27" w:rsidRPr="00EC1F27" w:rsidRDefault="00EC1F27" w:rsidP="00E60903">
            <w:pPr>
              <w:tabs>
                <w:tab w:val="left" w:pos="1134"/>
                <w:tab w:val="left" w:pos="1701"/>
                <w:tab w:val="left" w:pos="2268"/>
                <w:tab w:val="left" w:pos="2835"/>
                <w:tab w:val="left" w:pos="3402"/>
              </w:tabs>
              <w:jc w:val="both"/>
            </w:pPr>
            <w:r w:rsidRPr="00EC1F27">
              <w:t>Ignition?</w:t>
            </w:r>
          </w:p>
          <w:p w:rsidR="00EC1F27" w:rsidRPr="00EC1F27" w:rsidRDefault="00EC1F27" w:rsidP="00E60903">
            <w:pPr>
              <w:tabs>
                <w:tab w:val="left" w:pos="1134"/>
                <w:tab w:val="left" w:pos="1701"/>
                <w:tab w:val="left" w:pos="2268"/>
                <w:tab w:val="left" w:pos="2835"/>
                <w:tab w:val="left" w:pos="3402"/>
              </w:tabs>
              <w:jc w:val="both"/>
            </w:pPr>
            <w:r w:rsidRPr="00EC1F27">
              <w:t>Y or N</w:t>
            </w:r>
          </w:p>
        </w:tc>
        <w:tc>
          <w:tcPr>
            <w:tcW w:w="2181" w:type="dxa"/>
          </w:tcPr>
          <w:p w:rsidR="00EC1F27" w:rsidRPr="00EC1F27" w:rsidRDefault="00EC1F27" w:rsidP="00E60903">
            <w:pPr>
              <w:tabs>
                <w:tab w:val="left" w:pos="1134"/>
                <w:tab w:val="left" w:pos="1701"/>
                <w:tab w:val="left" w:pos="2268"/>
                <w:tab w:val="left" w:pos="2835"/>
                <w:tab w:val="left" w:pos="3402"/>
              </w:tabs>
              <w:jc w:val="both"/>
            </w:pPr>
          </w:p>
        </w:tc>
        <w:tc>
          <w:tcPr>
            <w:tcW w:w="1891" w:type="dxa"/>
          </w:tcPr>
          <w:p w:rsidR="00EC1F27" w:rsidRPr="00EC1F27" w:rsidRDefault="00EC1F27" w:rsidP="00E60903">
            <w:pPr>
              <w:tabs>
                <w:tab w:val="left" w:pos="1134"/>
                <w:tab w:val="left" w:pos="1701"/>
                <w:tab w:val="left" w:pos="2268"/>
                <w:tab w:val="left" w:pos="2835"/>
                <w:tab w:val="left" w:pos="3402"/>
              </w:tabs>
              <w:jc w:val="both"/>
            </w:pPr>
          </w:p>
        </w:tc>
        <w:tc>
          <w:tcPr>
            <w:tcW w:w="1745" w:type="dxa"/>
            <w:tcBorders>
              <w:right w:val="single" w:sz="8" w:space="0" w:color="000000"/>
            </w:tcBorders>
          </w:tcPr>
          <w:p w:rsidR="00EC1F27" w:rsidRPr="00EC1F27" w:rsidRDefault="00EC1F27" w:rsidP="00E60903">
            <w:pPr>
              <w:tabs>
                <w:tab w:val="left" w:pos="1134"/>
                <w:tab w:val="left" w:pos="1701"/>
                <w:tab w:val="left" w:pos="2268"/>
                <w:tab w:val="left" w:pos="2835"/>
                <w:tab w:val="left" w:pos="3402"/>
              </w:tabs>
              <w:jc w:val="both"/>
            </w:pPr>
          </w:p>
        </w:tc>
      </w:tr>
      <w:tr w:rsidR="00EC1F27" w:rsidRPr="00EC1F27" w:rsidTr="00E60903">
        <w:trPr>
          <w:cantSplit/>
          <w:jc w:val="center"/>
        </w:trPr>
        <w:tc>
          <w:tcPr>
            <w:tcW w:w="1786" w:type="dxa"/>
            <w:tcBorders>
              <w:left w:val="single" w:sz="8" w:space="0" w:color="000000"/>
            </w:tcBorders>
          </w:tcPr>
          <w:p w:rsidR="00EC1F27" w:rsidRPr="00EC1F27" w:rsidRDefault="00EC1F27" w:rsidP="00E60903">
            <w:pPr>
              <w:tabs>
                <w:tab w:val="left" w:pos="1134"/>
                <w:tab w:val="left" w:pos="1701"/>
                <w:tab w:val="left" w:pos="2268"/>
                <w:tab w:val="left" w:pos="2835"/>
                <w:tab w:val="left" w:pos="3402"/>
              </w:tabs>
              <w:jc w:val="both"/>
            </w:pPr>
            <w:r w:rsidRPr="00EC1F27">
              <w:t>45 cm</w:t>
            </w:r>
          </w:p>
        </w:tc>
        <w:tc>
          <w:tcPr>
            <w:tcW w:w="2036" w:type="dxa"/>
          </w:tcPr>
          <w:p w:rsidR="00EC1F27" w:rsidRPr="00EC1F27" w:rsidRDefault="00EC1F27" w:rsidP="00E60903">
            <w:pPr>
              <w:tabs>
                <w:tab w:val="left" w:pos="1134"/>
                <w:tab w:val="left" w:pos="1701"/>
                <w:tab w:val="left" w:pos="2268"/>
                <w:tab w:val="left" w:pos="2835"/>
                <w:tab w:val="left" w:pos="3402"/>
              </w:tabs>
              <w:jc w:val="both"/>
            </w:pPr>
            <w:r w:rsidRPr="00EC1F27">
              <w:t>Ignition?</w:t>
            </w:r>
          </w:p>
          <w:p w:rsidR="00EC1F27" w:rsidRPr="00EC1F27" w:rsidRDefault="00EC1F27" w:rsidP="00E60903">
            <w:pPr>
              <w:tabs>
                <w:tab w:val="left" w:pos="1134"/>
                <w:tab w:val="left" w:pos="1701"/>
                <w:tab w:val="left" w:pos="2268"/>
                <w:tab w:val="left" w:pos="2835"/>
                <w:tab w:val="left" w:pos="3402"/>
              </w:tabs>
              <w:jc w:val="both"/>
            </w:pPr>
            <w:r w:rsidRPr="00EC1F27">
              <w:t>Y or N</w:t>
            </w:r>
          </w:p>
        </w:tc>
        <w:tc>
          <w:tcPr>
            <w:tcW w:w="2181" w:type="dxa"/>
          </w:tcPr>
          <w:p w:rsidR="00EC1F27" w:rsidRPr="00EC1F27" w:rsidRDefault="00EC1F27" w:rsidP="00E60903">
            <w:pPr>
              <w:tabs>
                <w:tab w:val="left" w:pos="1134"/>
                <w:tab w:val="left" w:pos="1701"/>
                <w:tab w:val="left" w:pos="2268"/>
                <w:tab w:val="left" w:pos="2835"/>
                <w:tab w:val="left" w:pos="3402"/>
              </w:tabs>
              <w:jc w:val="both"/>
            </w:pPr>
          </w:p>
        </w:tc>
        <w:tc>
          <w:tcPr>
            <w:tcW w:w="1891" w:type="dxa"/>
          </w:tcPr>
          <w:p w:rsidR="00EC1F27" w:rsidRPr="00EC1F27" w:rsidRDefault="00EC1F27" w:rsidP="00E60903">
            <w:pPr>
              <w:tabs>
                <w:tab w:val="left" w:pos="1134"/>
                <w:tab w:val="left" w:pos="1701"/>
                <w:tab w:val="left" w:pos="2268"/>
                <w:tab w:val="left" w:pos="2835"/>
                <w:tab w:val="left" w:pos="3402"/>
              </w:tabs>
              <w:jc w:val="both"/>
            </w:pPr>
          </w:p>
        </w:tc>
        <w:tc>
          <w:tcPr>
            <w:tcW w:w="1745" w:type="dxa"/>
            <w:tcBorders>
              <w:right w:val="single" w:sz="8" w:space="0" w:color="000000"/>
            </w:tcBorders>
          </w:tcPr>
          <w:p w:rsidR="00EC1F27" w:rsidRPr="00EC1F27" w:rsidRDefault="00EC1F27" w:rsidP="00E60903">
            <w:pPr>
              <w:tabs>
                <w:tab w:val="left" w:pos="1134"/>
                <w:tab w:val="left" w:pos="1701"/>
                <w:tab w:val="left" w:pos="2268"/>
                <w:tab w:val="left" w:pos="2835"/>
                <w:tab w:val="left" w:pos="3402"/>
              </w:tabs>
              <w:jc w:val="both"/>
            </w:pPr>
          </w:p>
        </w:tc>
      </w:tr>
      <w:tr w:rsidR="00EC1F27" w:rsidRPr="00EC1F27" w:rsidTr="00E60903">
        <w:trPr>
          <w:cantSplit/>
          <w:jc w:val="center"/>
        </w:trPr>
        <w:tc>
          <w:tcPr>
            <w:tcW w:w="1786" w:type="dxa"/>
            <w:tcBorders>
              <w:left w:val="single" w:sz="8" w:space="0" w:color="000000"/>
            </w:tcBorders>
          </w:tcPr>
          <w:p w:rsidR="00EC1F27" w:rsidRPr="00EC1F27" w:rsidRDefault="00EC1F27" w:rsidP="00E60903">
            <w:pPr>
              <w:tabs>
                <w:tab w:val="left" w:pos="1134"/>
                <w:tab w:val="left" w:pos="1701"/>
                <w:tab w:val="left" w:pos="2268"/>
                <w:tab w:val="left" w:pos="2835"/>
                <w:tab w:val="left" w:pos="3402"/>
              </w:tabs>
              <w:jc w:val="both"/>
            </w:pPr>
            <w:r w:rsidRPr="00EC1F27">
              <w:t>60 cm</w:t>
            </w:r>
          </w:p>
        </w:tc>
        <w:tc>
          <w:tcPr>
            <w:tcW w:w="2036" w:type="dxa"/>
          </w:tcPr>
          <w:p w:rsidR="00EC1F27" w:rsidRPr="00EC1F27" w:rsidRDefault="00EC1F27" w:rsidP="00E60903">
            <w:pPr>
              <w:tabs>
                <w:tab w:val="left" w:pos="1134"/>
                <w:tab w:val="left" w:pos="1701"/>
                <w:tab w:val="left" w:pos="2268"/>
                <w:tab w:val="left" w:pos="2835"/>
                <w:tab w:val="left" w:pos="3402"/>
              </w:tabs>
              <w:jc w:val="both"/>
            </w:pPr>
            <w:r w:rsidRPr="00EC1F27">
              <w:t>Ignition?</w:t>
            </w:r>
          </w:p>
          <w:p w:rsidR="00EC1F27" w:rsidRPr="00EC1F27" w:rsidRDefault="00EC1F27" w:rsidP="00E60903">
            <w:pPr>
              <w:tabs>
                <w:tab w:val="left" w:pos="1134"/>
                <w:tab w:val="left" w:pos="1701"/>
                <w:tab w:val="left" w:pos="2268"/>
                <w:tab w:val="left" w:pos="2835"/>
                <w:tab w:val="left" w:pos="3402"/>
              </w:tabs>
              <w:jc w:val="both"/>
            </w:pPr>
            <w:r w:rsidRPr="00EC1F27">
              <w:t>Y or N</w:t>
            </w:r>
          </w:p>
        </w:tc>
        <w:tc>
          <w:tcPr>
            <w:tcW w:w="2181" w:type="dxa"/>
          </w:tcPr>
          <w:p w:rsidR="00EC1F27" w:rsidRPr="00EC1F27" w:rsidRDefault="00EC1F27" w:rsidP="00E60903">
            <w:pPr>
              <w:tabs>
                <w:tab w:val="left" w:pos="1134"/>
                <w:tab w:val="left" w:pos="1701"/>
                <w:tab w:val="left" w:pos="2268"/>
                <w:tab w:val="left" w:pos="2835"/>
                <w:tab w:val="left" w:pos="3402"/>
              </w:tabs>
              <w:jc w:val="both"/>
            </w:pPr>
          </w:p>
        </w:tc>
        <w:tc>
          <w:tcPr>
            <w:tcW w:w="1891" w:type="dxa"/>
          </w:tcPr>
          <w:p w:rsidR="00EC1F27" w:rsidRPr="00EC1F27" w:rsidRDefault="00EC1F27" w:rsidP="00E60903">
            <w:pPr>
              <w:tabs>
                <w:tab w:val="left" w:pos="1134"/>
                <w:tab w:val="left" w:pos="1701"/>
                <w:tab w:val="left" w:pos="2268"/>
                <w:tab w:val="left" w:pos="2835"/>
                <w:tab w:val="left" w:pos="3402"/>
              </w:tabs>
              <w:jc w:val="both"/>
            </w:pPr>
          </w:p>
        </w:tc>
        <w:tc>
          <w:tcPr>
            <w:tcW w:w="1745" w:type="dxa"/>
            <w:tcBorders>
              <w:right w:val="single" w:sz="8" w:space="0" w:color="000000"/>
            </w:tcBorders>
          </w:tcPr>
          <w:p w:rsidR="00EC1F27" w:rsidRPr="00EC1F27" w:rsidRDefault="00EC1F27" w:rsidP="00E60903">
            <w:pPr>
              <w:tabs>
                <w:tab w:val="left" w:pos="1134"/>
                <w:tab w:val="left" w:pos="1701"/>
                <w:tab w:val="left" w:pos="2268"/>
                <w:tab w:val="left" w:pos="2835"/>
                <w:tab w:val="left" w:pos="3402"/>
              </w:tabs>
              <w:jc w:val="both"/>
            </w:pPr>
          </w:p>
        </w:tc>
      </w:tr>
      <w:tr w:rsidR="00EC1F27" w:rsidRPr="00EC1F27" w:rsidTr="00E60903">
        <w:trPr>
          <w:cantSplit/>
          <w:jc w:val="center"/>
        </w:trPr>
        <w:tc>
          <w:tcPr>
            <w:tcW w:w="1786" w:type="dxa"/>
            <w:tcBorders>
              <w:left w:val="single" w:sz="8" w:space="0" w:color="000000"/>
            </w:tcBorders>
          </w:tcPr>
          <w:p w:rsidR="00EC1F27" w:rsidRPr="00EC1F27" w:rsidRDefault="00EC1F27" w:rsidP="00E60903">
            <w:pPr>
              <w:tabs>
                <w:tab w:val="left" w:pos="1134"/>
                <w:tab w:val="left" w:pos="1701"/>
                <w:tab w:val="left" w:pos="2268"/>
                <w:tab w:val="left" w:pos="2835"/>
                <w:tab w:val="left" w:pos="3402"/>
              </w:tabs>
              <w:jc w:val="both"/>
            </w:pPr>
            <w:r w:rsidRPr="00EC1F27">
              <w:t>75 cm</w:t>
            </w:r>
          </w:p>
        </w:tc>
        <w:tc>
          <w:tcPr>
            <w:tcW w:w="2036" w:type="dxa"/>
          </w:tcPr>
          <w:p w:rsidR="00EC1F27" w:rsidRPr="00EC1F27" w:rsidRDefault="00EC1F27" w:rsidP="00E60903">
            <w:pPr>
              <w:tabs>
                <w:tab w:val="left" w:pos="1134"/>
                <w:tab w:val="left" w:pos="1701"/>
                <w:tab w:val="left" w:pos="2268"/>
                <w:tab w:val="left" w:pos="2835"/>
                <w:tab w:val="left" w:pos="3402"/>
              </w:tabs>
              <w:jc w:val="both"/>
            </w:pPr>
            <w:r w:rsidRPr="00EC1F27">
              <w:t>Ignition?</w:t>
            </w:r>
          </w:p>
          <w:p w:rsidR="00EC1F27" w:rsidRPr="00EC1F27" w:rsidRDefault="00EC1F27" w:rsidP="00E60903">
            <w:pPr>
              <w:tabs>
                <w:tab w:val="left" w:pos="1134"/>
                <w:tab w:val="left" w:pos="1701"/>
                <w:tab w:val="left" w:pos="2268"/>
                <w:tab w:val="left" w:pos="2835"/>
                <w:tab w:val="left" w:pos="3402"/>
              </w:tabs>
              <w:jc w:val="both"/>
            </w:pPr>
            <w:r w:rsidRPr="00EC1F27">
              <w:t>Y or N</w:t>
            </w:r>
          </w:p>
        </w:tc>
        <w:tc>
          <w:tcPr>
            <w:tcW w:w="2181" w:type="dxa"/>
          </w:tcPr>
          <w:p w:rsidR="00EC1F27" w:rsidRPr="00EC1F27" w:rsidRDefault="00EC1F27" w:rsidP="00E60903">
            <w:pPr>
              <w:tabs>
                <w:tab w:val="left" w:pos="1134"/>
                <w:tab w:val="left" w:pos="1701"/>
                <w:tab w:val="left" w:pos="2268"/>
                <w:tab w:val="left" w:pos="2835"/>
                <w:tab w:val="left" w:pos="3402"/>
              </w:tabs>
              <w:jc w:val="both"/>
            </w:pPr>
          </w:p>
        </w:tc>
        <w:tc>
          <w:tcPr>
            <w:tcW w:w="1891" w:type="dxa"/>
          </w:tcPr>
          <w:p w:rsidR="00EC1F27" w:rsidRPr="00EC1F27" w:rsidRDefault="00EC1F27" w:rsidP="00E60903">
            <w:pPr>
              <w:tabs>
                <w:tab w:val="left" w:pos="1134"/>
                <w:tab w:val="left" w:pos="1701"/>
                <w:tab w:val="left" w:pos="2268"/>
                <w:tab w:val="left" w:pos="2835"/>
                <w:tab w:val="left" w:pos="3402"/>
              </w:tabs>
              <w:jc w:val="both"/>
            </w:pPr>
          </w:p>
        </w:tc>
        <w:tc>
          <w:tcPr>
            <w:tcW w:w="1745" w:type="dxa"/>
            <w:tcBorders>
              <w:right w:val="single" w:sz="8" w:space="0" w:color="000000"/>
            </w:tcBorders>
          </w:tcPr>
          <w:p w:rsidR="00EC1F27" w:rsidRPr="00EC1F27" w:rsidRDefault="00EC1F27" w:rsidP="00E60903">
            <w:pPr>
              <w:tabs>
                <w:tab w:val="left" w:pos="1134"/>
                <w:tab w:val="left" w:pos="1701"/>
                <w:tab w:val="left" w:pos="2268"/>
                <w:tab w:val="left" w:pos="2835"/>
                <w:tab w:val="left" w:pos="3402"/>
              </w:tabs>
              <w:jc w:val="both"/>
            </w:pPr>
          </w:p>
        </w:tc>
      </w:tr>
      <w:tr w:rsidR="00EC1F27" w:rsidRPr="00EC1F27" w:rsidTr="00E60903">
        <w:trPr>
          <w:cantSplit/>
          <w:jc w:val="center"/>
        </w:trPr>
        <w:tc>
          <w:tcPr>
            <w:tcW w:w="1786" w:type="dxa"/>
            <w:tcBorders>
              <w:left w:val="single" w:sz="8" w:space="0" w:color="000000"/>
            </w:tcBorders>
          </w:tcPr>
          <w:p w:rsidR="00EC1F27" w:rsidRPr="00EC1F27" w:rsidRDefault="00EC1F27" w:rsidP="00E60903">
            <w:pPr>
              <w:tabs>
                <w:tab w:val="left" w:pos="1134"/>
                <w:tab w:val="left" w:pos="1701"/>
                <w:tab w:val="left" w:pos="2268"/>
                <w:tab w:val="left" w:pos="2835"/>
                <w:tab w:val="left" w:pos="3402"/>
              </w:tabs>
              <w:jc w:val="both"/>
            </w:pPr>
            <w:r w:rsidRPr="00EC1F27">
              <w:t>90 cm</w:t>
            </w:r>
          </w:p>
        </w:tc>
        <w:tc>
          <w:tcPr>
            <w:tcW w:w="2036" w:type="dxa"/>
          </w:tcPr>
          <w:p w:rsidR="00EC1F27" w:rsidRPr="00EC1F27" w:rsidRDefault="00EC1F27" w:rsidP="00E60903">
            <w:pPr>
              <w:tabs>
                <w:tab w:val="left" w:pos="1134"/>
                <w:tab w:val="left" w:pos="1701"/>
                <w:tab w:val="left" w:pos="2268"/>
                <w:tab w:val="left" w:pos="2835"/>
                <w:tab w:val="left" w:pos="3402"/>
              </w:tabs>
              <w:jc w:val="both"/>
            </w:pPr>
            <w:r w:rsidRPr="00EC1F27">
              <w:t>Ignition?</w:t>
            </w:r>
          </w:p>
          <w:p w:rsidR="00EC1F27" w:rsidRPr="00EC1F27" w:rsidRDefault="00EC1F27" w:rsidP="00E60903">
            <w:pPr>
              <w:tabs>
                <w:tab w:val="left" w:pos="1134"/>
                <w:tab w:val="left" w:pos="1701"/>
                <w:tab w:val="left" w:pos="2268"/>
                <w:tab w:val="left" w:pos="2835"/>
                <w:tab w:val="left" w:pos="3402"/>
              </w:tabs>
              <w:jc w:val="both"/>
            </w:pPr>
            <w:r w:rsidRPr="00EC1F27">
              <w:t>Y or N</w:t>
            </w:r>
          </w:p>
        </w:tc>
        <w:tc>
          <w:tcPr>
            <w:tcW w:w="2181" w:type="dxa"/>
          </w:tcPr>
          <w:p w:rsidR="00EC1F27" w:rsidRPr="00EC1F27" w:rsidRDefault="00EC1F27" w:rsidP="00E60903">
            <w:pPr>
              <w:tabs>
                <w:tab w:val="left" w:pos="1134"/>
                <w:tab w:val="left" w:pos="1701"/>
                <w:tab w:val="left" w:pos="2268"/>
                <w:tab w:val="left" w:pos="2835"/>
                <w:tab w:val="left" w:pos="3402"/>
              </w:tabs>
              <w:jc w:val="both"/>
            </w:pPr>
          </w:p>
        </w:tc>
        <w:tc>
          <w:tcPr>
            <w:tcW w:w="1891" w:type="dxa"/>
          </w:tcPr>
          <w:p w:rsidR="00EC1F27" w:rsidRPr="00EC1F27" w:rsidRDefault="00EC1F27" w:rsidP="00E60903">
            <w:pPr>
              <w:tabs>
                <w:tab w:val="left" w:pos="1134"/>
                <w:tab w:val="left" w:pos="1701"/>
                <w:tab w:val="left" w:pos="2268"/>
                <w:tab w:val="left" w:pos="2835"/>
                <w:tab w:val="left" w:pos="3402"/>
              </w:tabs>
              <w:jc w:val="both"/>
            </w:pPr>
          </w:p>
        </w:tc>
        <w:tc>
          <w:tcPr>
            <w:tcW w:w="1745" w:type="dxa"/>
            <w:tcBorders>
              <w:right w:val="single" w:sz="8" w:space="0" w:color="000000"/>
            </w:tcBorders>
          </w:tcPr>
          <w:p w:rsidR="00EC1F27" w:rsidRPr="00EC1F27" w:rsidRDefault="00EC1F27" w:rsidP="00E60903">
            <w:pPr>
              <w:tabs>
                <w:tab w:val="left" w:pos="1134"/>
                <w:tab w:val="left" w:pos="1701"/>
                <w:tab w:val="left" w:pos="2268"/>
                <w:tab w:val="left" w:pos="2835"/>
                <w:tab w:val="left" w:pos="3402"/>
              </w:tabs>
              <w:jc w:val="both"/>
            </w:pPr>
          </w:p>
        </w:tc>
      </w:tr>
      <w:tr w:rsidR="00EC1F27" w:rsidRPr="00EC1F27" w:rsidTr="00E60903">
        <w:trPr>
          <w:cantSplit/>
          <w:trHeight w:val="706"/>
          <w:jc w:val="center"/>
        </w:trPr>
        <w:tc>
          <w:tcPr>
            <w:tcW w:w="1786" w:type="dxa"/>
            <w:tcBorders>
              <w:left w:val="single" w:sz="8" w:space="0" w:color="000000"/>
              <w:bottom w:val="single" w:sz="8" w:space="0" w:color="000000"/>
            </w:tcBorders>
          </w:tcPr>
          <w:p w:rsidR="00EC1F27" w:rsidRPr="00EC1F27" w:rsidRDefault="00EC1F27" w:rsidP="00E60903">
            <w:pPr>
              <w:tabs>
                <w:tab w:val="left" w:pos="1134"/>
                <w:tab w:val="left" w:pos="1701"/>
                <w:tab w:val="left" w:pos="2268"/>
                <w:tab w:val="left" w:pos="2835"/>
                <w:tab w:val="left" w:pos="3402"/>
              </w:tabs>
            </w:pPr>
            <w:r w:rsidRPr="00EC1F27">
              <w:t>Observations – including can position</w:t>
            </w:r>
          </w:p>
        </w:tc>
        <w:tc>
          <w:tcPr>
            <w:tcW w:w="2036" w:type="dxa"/>
            <w:tcBorders>
              <w:bottom w:val="single" w:sz="8" w:space="0" w:color="000000"/>
            </w:tcBorders>
          </w:tcPr>
          <w:p w:rsidR="00EC1F27" w:rsidRPr="00EC1F27" w:rsidRDefault="00EC1F27" w:rsidP="00E60903">
            <w:pPr>
              <w:tabs>
                <w:tab w:val="left" w:pos="1134"/>
                <w:tab w:val="left" w:pos="1701"/>
                <w:tab w:val="left" w:pos="2268"/>
                <w:tab w:val="left" w:pos="2835"/>
                <w:tab w:val="left" w:pos="3402"/>
              </w:tabs>
              <w:jc w:val="both"/>
            </w:pPr>
          </w:p>
        </w:tc>
        <w:tc>
          <w:tcPr>
            <w:tcW w:w="2181" w:type="dxa"/>
            <w:tcBorders>
              <w:bottom w:val="single" w:sz="8" w:space="0" w:color="000000"/>
            </w:tcBorders>
          </w:tcPr>
          <w:p w:rsidR="00EC1F27" w:rsidRPr="00EC1F27" w:rsidRDefault="00EC1F27" w:rsidP="00E60903">
            <w:pPr>
              <w:tabs>
                <w:tab w:val="left" w:pos="1134"/>
                <w:tab w:val="left" w:pos="1701"/>
                <w:tab w:val="left" w:pos="2268"/>
                <w:tab w:val="left" w:pos="2835"/>
                <w:tab w:val="left" w:pos="3402"/>
              </w:tabs>
              <w:jc w:val="both"/>
            </w:pPr>
          </w:p>
        </w:tc>
        <w:tc>
          <w:tcPr>
            <w:tcW w:w="1891" w:type="dxa"/>
            <w:tcBorders>
              <w:bottom w:val="single" w:sz="8" w:space="0" w:color="000000"/>
            </w:tcBorders>
          </w:tcPr>
          <w:p w:rsidR="00EC1F27" w:rsidRPr="00EC1F27" w:rsidRDefault="00EC1F27" w:rsidP="00E60903">
            <w:pPr>
              <w:tabs>
                <w:tab w:val="left" w:pos="1134"/>
                <w:tab w:val="left" w:pos="1701"/>
                <w:tab w:val="left" w:pos="2268"/>
                <w:tab w:val="left" w:pos="2835"/>
                <w:tab w:val="left" w:pos="3402"/>
              </w:tabs>
              <w:jc w:val="both"/>
            </w:pPr>
          </w:p>
        </w:tc>
        <w:tc>
          <w:tcPr>
            <w:tcW w:w="1745" w:type="dxa"/>
            <w:tcBorders>
              <w:bottom w:val="single" w:sz="8" w:space="0" w:color="000000"/>
              <w:right w:val="single" w:sz="8" w:space="0" w:color="000000"/>
            </w:tcBorders>
          </w:tcPr>
          <w:p w:rsidR="00EC1F27" w:rsidRPr="00EC1F27" w:rsidRDefault="00EC1F27" w:rsidP="00E60903">
            <w:pPr>
              <w:tabs>
                <w:tab w:val="left" w:pos="1134"/>
                <w:tab w:val="left" w:pos="1701"/>
                <w:tab w:val="left" w:pos="2268"/>
                <w:tab w:val="left" w:pos="2835"/>
                <w:tab w:val="left" w:pos="3402"/>
              </w:tabs>
              <w:jc w:val="both"/>
            </w:pPr>
          </w:p>
        </w:tc>
      </w:tr>
    </w:tbl>
    <w:p w:rsidR="00EC1F27" w:rsidRDefault="00EC1F27" w:rsidP="00EC1F27">
      <w:pPr>
        <w:pStyle w:val="Caption"/>
        <w:jc w:val="both"/>
        <w:rPr>
          <w:szCs w:val="22"/>
        </w:rPr>
      </w:pPr>
    </w:p>
    <w:p w:rsidR="00EC1F27" w:rsidRPr="00EC1F27" w:rsidRDefault="00EC1F27" w:rsidP="00C31519">
      <w:pPr>
        <w:keepNext/>
        <w:keepLines/>
        <w:tabs>
          <w:tab w:val="left" w:pos="1418"/>
        </w:tabs>
        <w:jc w:val="both"/>
      </w:pPr>
      <w:r w:rsidRPr="00EC1F27">
        <w:lastRenderedPageBreak/>
        <w:t>31.4.4.2</w:t>
      </w:r>
      <w:r w:rsidRPr="00EC1F27">
        <w:tab/>
        <w:t xml:space="preserve">Spray aerosols shall be classified </w:t>
      </w:r>
      <w:r w:rsidRPr="00EC1F27">
        <w:rPr>
          <w:strike/>
          <w:color w:val="FF0000"/>
        </w:rPr>
        <w:t xml:space="preserve">as flammable, extremely flammable or non flammable </w:t>
      </w:r>
      <w:r w:rsidRPr="00EC1F27">
        <w:t>according to the following criteria:</w:t>
      </w:r>
    </w:p>
    <w:p w:rsidR="00EC1F27" w:rsidRPr="00EC1F27" w:rsidRDefault="00EC1F27" w:rsidP="00C31519">
      <w:pPr>
        <w:keepNext/>
        <w:keepLines/>
        <w:tabs>
          <w:tab w:val="left" w:pos="1418"/>
        </w:tabs>
        <w:jc w:val="both"/>
      </w:pP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476"/>
        <w:gridCol w:w="1199"/>
      </w:tblGrid>
      <w:tr w:rsidR="00EC1F27" w:rsidRPr="00EC1F27" w:rsidTr="00EC1F27">
        <w:trPr>
          <w:cantSplit/>
          <w:jc w:val="center"/>
        </w:trPr>
        <w:tc>
          <w:tcPr>
            <w:tcW w:w="4680" w:type="dxa"/>
            <w:tcMar>
              <w:left w:w="72" w:type="dxa"/>
              <w:right w:w="72" w:type="dxa"/>
            </w:tcMar>
          </w:tcPr>
          <w:p w:rsidR="00EC1F27" w:rsidRPr="00EC1F27" w:rsidRDefault="00EC1F27" w:rsidP="00C31519">
            <w:pPr>
              <w:keepNext/>
              <w:keepLines/>
              <w:tabs>
                <w:tab w:val="left" w:pos="1418"/>
              </w:tabs>
              <w:rPr>
                <w:b/>
                <w:bCs/>
                <w:color w:val="0070C0"/>
              </w:rPr>
            </w:pPr>
            <w:r w:rsidRPr="00EC1F27">
              <w:rPr>
                <w:b/>
                <w:bCs/>
                <w:color w:val="0070C0"/>
              </w:rPr>
              <w:t>Criteria</w:t>
            </w:r>
          </w:p>
        </w:tc>
        <w:tc>
          <w:tcPr>
            <w:tcW w:w="2476" w:type="dxa"/>
            <w:tcMar>
              <w:left w:w="72" w:type="dxa"/>
              <w:right w:w="72" w:type="dxa"/>
            </w:tcMar>
          </w:tcPr>
          <w:p w:rsidR="00EC1F27" w:rsidRPr="00EC1F27" w:rsidRDefault="00EC1F27" w:rsidP="00C31519">
            <w:pPr>
              <w:keepNext/>
              <w:keepLines/>
              <w:tabs>
                <w:tab w:val="left" w:pos="1418"/>
              </w:tabs>
              <w:jc w:val="center"/>
              <w:rPr>
                <w:b/>
                <w:bCs/>
                <w:color w:val="0070C0"/>
              </w:rPr>
            </w:pPr>
            <w:r w:rsidRPr="00EC1F27">
              <w:rPr>
                <w:b/>
                <w:bCs/>
                <w:color w:val="0070C0"/>
              </w:rPr>
              <w:t>UN Model Regulations</w:t>
            </w:r>
            <w:r w:rsidRPr="00EC1F27">
              <w:rPr>
                <w:b/>
                <w:bCs/>
                <w:color w:val="0070C0"/>
              </w:rPr>
              <w:br/>
              <w:t>Division</w:t>
            </w:r>
          </w:p>
        </w:tc>
        <w:tc>
          <w:tcPr>
            <w:tcW w:w="1199" w:type="dxa"/>
            <w:tcMar>
              <w:left w:w="72" w:type="dxa"/>
              <w:right w:w="72" w:type="dxa"/>
            </w:tcMar>
          </w:tcPr>
          <w:p w:rsidR="00EC1F27" w:rsidRPr="00EC1F27" w:rsidRDefault="00EC1F27" w:rsidP="00C31519">
            <w:pPr>
              <w:keepNext/>
              <w:keepLines/>
              <w:tabs>
                <w:tab w:val="left" w:pos="1418"/>
              </w:tabs>
              <w:jc w:val="center"/>
              <w:rPr>
                <w:b/>
                <w:bCs/>
                <w:color w:val="0070C0"/>
              </w:rPr>
            </w:pPr>
            <w:r w:rsidRPr="00EC1F27">
              <w:rPr>
                <w:b/>
                <w:bCs/>
                <w:color w:val="0070C0"/>
              </w:rPr>
              <w:t xml:space="preserve">GHS </w:t>
            </w:r>
            <w:r w:rsidRPr="00EC1F27">
              <w:rPr>
                <w:b/>
                <w:bCs/>
                <w:color w:val="0070C0"/>
              </w:rPr>
              <w:br/>
              <w:t>Category</w:t>
            </w:r>
          </w:p>
        </w:tc>
      </w:tr>
      <w:tr w:rsidR="00EC1F27" w:rsidRPr="00EC1F27" w:rsidTr="00EC1F27">
        <w:trPr>
          <w:cantSplit/>
          <w:jc w:val="center"/>
        </w:trPr>
        <w:tc>
          <w:tcPr>
            <w:tcW w:w="4680" w:type="dxa"/>
            <w:tcMar>
              <w:left w:w="72" w:type="dxa"/>
              <w:right w:w="72" w:type="dxa"/>
            </w:tcMar>
          </w:tcPr>
          <w:p w:rsidR="00EC1F27" w:rsidRPr="00EC1F27" w:rsidRDefault="00EC1F27" w:rsidP="00C31519">
            <w:pPr>
              <w:keepNext/>
              <w:keepLines/>
              <w:tabs>
                <w:tab w:val="left" w:pos="1418"/>
              </w:tabs>
              <w:rPr>
                <w:bCs/>
                <w:color w:val="0070C0"/>
              </w:rPr>
            </w:pPr>
            <w:r w:rsidRPr="00EC1F27">
              <w:rPr>
                <w:color w:val="0070C0"/>
              </w:rPr>
              <w:t>Ignition occurs at a distance of 75 cm or more, regardless of the heat of combustion</w:t>
            </w:r>
          </w:p>
        </w:tc>
        <w:tc>
          <w:tcPr>
            <w:tcW w:w="2476" w:type="dxa"/>
            <w:tcMar>
              <w:left w:w="72" w:type="dxa"/>
              <w:right w:w="72" w:type="dxa"/>
            </w:tcMar>
          </w:tcPr>
          <w:p w:rsidR="00EC1F27" w:rsidRPr="00EC1F27" w:rsidRDefault="00EC1F27" w:rsidP="00C31519">
            <w:pPr>
              <w:keepNext/>
              <w:keepLines/>
              <w:tabs>
                <w:tab w:val="left" w:pos="1418"/>
              </w:tabs>
              <w:jc w:val="center"/>
              <w:rPr>
                <w:bCs/>
                <w:color w:val="0070C0"/>
              </w:rPr>
            </w:pPr>
            <w:r w:rsidRPr="00EC1F27">
              <w:rPr>
                <w:bCs/>
                <w:color w:val="0070C0"/>
              </w:rPr>
              <w:t>2.1</w:t>
            </w:r>
          </w:p>
        </w:tc>
        <w:tc>
          <w:tcPr>
            <w:tcW w:w="1199" w:type="dxa"/>
            <w:tcMar>
              <w:left w:w="72" w:type="dxa"/>
              <w:right w:w="72" w:type="dxa"/>
            </w:tcMar>
          </w:tcPr>
          <w:p w:rsidR="00EC1F27" w:rsidRPr="00EC1F27" w:rsidRDefault="00EC1F27" w:rsidP="00C31519">
            <w:pPr>
              <w:keepNext/>
              <w:keepLines/>
              <w:tabs>
                <w:tab w:val="left" w:pos="1418"/>
              </w:tabs>
              <w:jc w:val="center"/>
              <w:rPr>
                <w:bCs/>
                <w:color w:val="0070C0"/>
              </w:rPr>
            </w:pPr>
            <w:r w:rsidRPr="00EC1F27">
              <w:rPr>
                <w:bCs/>
                <w:color w:val="0070C0"/>
              </w:rPr>
              <w:t>1</w:t>
            </w:r>
          </w:p>
        </w:tc>
      </w:tr>
      <w:tr w:rsidR="00EC1F27" w:rsidRPr="00EC1F27" w:rsidTr="00EC1F27">
        <w:trPr>
          <w:cantSplit/>
          <w:trHeight w:val="338"/>
          <w:jc w:val="center"/>
        </w:trPr>
        <w:tc>
          <w:tcPr>
            <w:tcW w:w="4680" w:type="dxa"/>
            <w:tcMar>
              <w:left w:w="72" w:type="dxa"/>
              <w:right w:w="72" w:type="dxa"/>
            </w:tcMar>
          </w:tcPr>
          <w:p w:rsidR="00EC1F27" w:rsidRPr="00EC1F27" w:rsidRDefault="00EC1F27" w:rsidP="00140F48">
            <w:pPr>
              <w:tabs>
                <w:tab w:val="left" w:pos="1418"/>
              </w:tabs>
              <w:rPr>
                <w:bCs/>
                <w:color w:val="0070C0"/>
              </w:rPr>
            </w:pPr>
            <w:r w:rsidRPr="00EC1F27">
              <w:rPr>
                <w:color w:val="0070C0"/>
              </w:rPr>
              <w:t>Ignition occurs at a distance of less than 75 cm, with a chemical heat of combustion equal to or more than 20 kJ/g</w:t>
            </w:r>
          </w:p>
        </w:tc>
        <w:tc>
          <w:tcPr>
            <w:tcW w:w="2476" w:type="dxa"/>
            <w:tcMar>
              <w:left w:w="72" w:type="dxa"/>
              <w:right w:w="72" w:type="dxa"/>
            </w:tcMar>
          </w:tcPr>
          <w:p w:rsidR="00EC1F27" w:rsidRPr="00EC1F27" w:rsidRDefault="00EC1F27" w:rsidP="00140F48">
            <w:pPr>
              <w:tabs>
                <w:tab w:val="left" w:pos="1418"/>
              </w:tabs>
              <w:jc w:val="center"/>
              <w:rPr>
                <w:bCs/>
                <w:color w:val="0070C0"/>
              </w:rPr>
            </w:pPr>
            <w:r w:rsidRPr="00EC1F27">
              <w:rPr>
                <w:bCs/>
                <w:color w:val="0070C0"/>
              </w:rPr>
              <w:t>2.1</w:t>
            </w:r>
          </w:p>
        </w:tc>
        <w:tc>
          <w:tcPr>
            <w:tcW w:w="1199" w:type="dxa"/>
            <w:tcMar>
              <w:left w:w="72" w:type="dxa"/>
              <w:right w:w="72" w:type="dxa"/>
            </w:tcMar>
          </w:tcPr>
          <w:p w:rsidR="00EC1F27" w:rsidRPr="00EC1F27" w:rsidRDefault="00EC1F27" w:rsidP="00140F48">
            <w:pPr>
              <w:tabs>
                <w:tab w:val="left" w:pos="1418"/>
              </w:tabs>
              <w:jc w:val="center"/>
              <w:rPr>
                <w:color w:val="0070C0"/>
              </w:rPr>
            </w:pPr>
            <w:r w:rsidRPr="00EC1F27">
              <w:rPr>
                <w:bCs/>
                <w:color w:val="0070C0"/>
              </w:rPr>
              <w:t>2</w:t>
            </w:r>
          </w:p>
        </w:tc>
      </w:tr>
      <w:tr w:rsidR="00EC1F27" w:rsidRPr="00EC1F27" w:rsidTr="00EC1F27">
        <w:trPr>
          <w:cantSplit/>
          <w:jc w:val="center"/>
        </w:trPr>
        <w:tc>
          <w:tcPr>
            <w:tcW w:w="4680" w:type="dxa"/>
            <w:tcMar>
              <w:left w:w="72" w:type="dxa"/>
              <w:right w:w="72" w:type="dxa"/>
            </w:tcMar>
          </w:tcPr>
          <w:p w:rsidR="00EC1F27" w:rsidRPr="00EC1F27" w:rsidRDefault="00EC1F27" w:rsidP="00140F48">
            <w:pPr>
              <w:tabs>
                <w:tab w:val="left" w:pos="1418"/>
              </w:tabs>
              <w:rPr>
                <w:bCs/>
                <w:color w:val="0070C0"/>
              </w:rPr>
            </w:pPr>
            <w:r w:rsidRPr="00EC1F27">
              <w:rPr>
                <w:color w:val="0070C0"/>
              </w:rPr>
              <w:t xml:space="preserve">Ignition occurs at a distance equal or greater than 15 cm but less than 75 cm, with a chemical heat of combustion less than 20 kJ/g </w:t>
            </w:r>
          </w:p>
        </w:tc>
        <w:tc>
          <w:tcPr>
            <w:tcW w:w="2476" w:type="dxa"/>
            <w:tcMar>
              <w:left w:w="72" w:type="dxa"/>
              <w:right w:w="72" w:type="dxa"/>
            </w:tcMar>
          </w:tcPr>
          <w:p w:rsidR="00EC1F27" w:rsidRPr="00EC1F27" w:rsidRDefault="00EC1F27" w:rsidP="00140F48">
            <w:pPr>
              <w:tabs>
                <w:tab w:val="left" w:pos="1418"/>
              </w:tabs>
              <w:jc w:val="center"/>
              <w:rPr>
                <w:bCs/>
                <w:color w:val="0070C0"/>
              </w:rPr>
            </w:pPr>
            <w:r w:rsidRPr="00EC1F27">
              <w:rPr>
                <w:bCs/>
                <w:color w:val="0070C0"/>
              </w:rPr>
              <w:t>2.1</w:t>
            </w:r>
          </w:p>
        </w:tc>
        <w:tc>
          <w:tcPr>
            <w:tcW w:w="1199" w:type="dxa"/>
            <w:tcMar>
              <w:left w:w="72" w:type="dxa"/>
              <w:right w:w="72" w:type="dxa"/>
            </w:tcMar>
          </w:tcPr>
          <w:p w:rsidR="00EC1F27" w:rsidRPr="00EC1F27" w:rsidRDefault="00EC1F27" w:rsidP="00140F48">
            <w:pPr>
              <w:tabs>
                <w:tab w:val="left" w:pos="1418"/>
              </w:tabs>
              <w:jc w:val="center"/>
              <w:rPr>
                <w:bCs/>
                <w:color w:val="0070C0"/>
              </w:rPr>
            </w:pPr>
            <w:r w:rsidRPr="00EC1F27">
              <w:rPr>
                <w:bCs/>
                <w:color w:val="0070C0"/>
              </w:rPr>
              <w:t>2</w:t>
            </w:r>
          </w:p>
        </w:tc>
      </w:tr>
      <w:tr w:rsidR="00EC1F27" w:rsidRPr="00EC1F27" w:rsidTr="00EC1F27">
        <w:trPr>
          <w:cantSplit/>
          <w:jc w:val="center"/>
        </w:trPr>
        <w:tc>
          <w:tcPr>
            <w:tcW w:w="4680" w:type="dxa"/>
            <w:tcMar>
              <w:left w:w="72" w:type="dxa"/>
              <w:right w:w="72" w:type="dxa"/>
            </w:tcMar>
          </w:tcPr>
          <w:p w:rsidR="00EC1F27" w:rsidRPr="00EC1F27" w:rsidRDefault="00EC1F27" w:rsidP="00140F48">
            <w:pPr>
              <w:tabs>
                <w:tab w:val="left" w:pos="1418"/>
              </w:tabs>
              <w:rPr>
                <w:bCs/>
                <w:color w:val="0070C0"/>
              </w:rPr>
            </w:pPr>
            <w:r w:rsidRPr="00EC1F27">
              <w:rPr>
                <w:color w:val="0070C0"/>
              </w:rPr>
              <w:t xml:space="preserve">No ignition occurs in the ignition distance test and the chemical heat of combustion is less than 20 kJ/g </w:t>
            </w:r>
          </w:p>
        </w:tc>
        <w:tc>
          <w:tcPr>
            <w:tcW w:w="3675" w:type="dxa"/>
            <w:gridSpan w:val="2"/>
            <w:tcMar>
              <w:left w:w="72" w:type="dxa"/>
              <w:right w:w="72" w:type="dxa"/>
            </w:tcMar>
          </w:tcPr>
          <w:p w:rsidR="00EC1F27" w:rsidRPr="00EC1F27" w:rsidRDefault="00EC1F27" w:rsidP="00140F48">
            <w:pPr>
              <w:tabs>
                <w:tab w:val="left" w:pos="1418"/>
              </w:tabs>
              <w:jc w:val="center"/>
              <w:rPr>
                <w:bCs/>
                <w:color w:val="0070C0"/>
              </w:rPr>
            </w:pPr>
            <w:r w:rsidRPr="00EC1F27">
              <w:rPr>
                <w:color w:val="0070C0"/>
              </w:rPr>
              <w:t>Perform enclosed space ignition test described in section 31.5</w:t>
            </w:r>
          </w:p>
        </w:tc>
      </w:tr>
    </w:tbl>
    <w:p w:rsidR="00EC1F27" w:rsidRPr="00EC1F27" w:rsidRDefault="00EC1F27" w:rsidP="00EC1F27">
      <w:pPr>
        <w:tabs>
          <w:tab w:val="left" w:pos="1418"/>
        </w:tabs>
        <w:jc w:val="both"/>
        <w:rPr>
          <w:color w:val="0070C0"/>
        </w:rPr>
      </w:pPr>
    </w:p>
    <w:p w:rsidR="00EC1F27" w:rsidRPr="00EC1F27" w:rsidRDefault="00EC1F27" w:rsidP="00EC1F27">
      <w:pPr>
        <w:pStyle w:val="BodyTextIndent"/>
        <w:rPr>
          <w:strike/>
          <w:color w:val="FF0000"/>
        </w:rPr>
      </w:pPr>
      <w:r w:rsidRPr="00EC1F27">
        <w:rPr>
          <w:strike/>
          <w:color w:val="FF0000"/>
        </w:rPr>
        <w:tab/>
        <w:t>(a)</w:t>
      </w:r>
      <w:r w:rsidRPr="00EC1F27">
        <w:rPr>
          <w:strike/>
          <w:color w:val="FF0000"/>
        </w:rPr>
        <w:tab/>
        <w:t>An aerosol with a chemical heat of combustion less than 20 kJ/g is classified as flammable if ignition occurs at a distance equal or greater than 15 cm but less than 75 cm;</w:t>
      </w:r>
    </w:p>
    <w:p w:rsidR="00EC1F27" w:rsidRPr="00EC1F27" w:rsidRDefault="00EC1F27" w:rsidP="00EC1F27">
      <w:pPr>
        <w:tabs>
          <w:tab w:val="left" w:pos="1418"/>
        </w:tabs>
        <w:ind w:left="1800" w:hanging="1800"/>
        <w:jc w:val="both"/>
        <w:rPr>
          <w:strike/>
          <w:color w:val="FF0000"/>
        </w:rPr>
      </w:pPr>
    </w:p>
    <w:p w:rsidR="00EC1F27" w:rsidRPr="00EC1F27" w:rsidRDefault="00EC1F27" w:rsidP="00EC1F27">
      <w:pPr>
        <w:tabs>
          <w:tab w:val="left" w:pos="1418"/>
        </w:tabs>
        <w:ind w:left="1985" w:hanging="1985"/>
        <w:jc w:val="both"/>
        <w:rPr>
          <w:strike/>
          <w:color w:val="FF0000"/>
        </w:rPr>
      </w:pPr>
      <w:r w:rsidRPr="00EC1F27">
        <w:rPr>
          <w:strike/>
          <w:color w:val="FF0000"/>
        </w:rPr>
        <w:tab/>
        <w:t>(b)</w:t>
      </w:r>
      <w:r w:rsidRPr="00EC1F27">
        <w:rPr>
          <w:strike/>
          <w:color w:val="FF0000"/>
        </w:rPr>
        <w:tab/>
        <w:t>An aerosol with a chemical heat of combustion less than 20 kJ/g is classified as extremely flammable if ignition occurs at a distance of 75 cm or more;</w:t>
      </w:r>
    </w:p>
    <w:p w:rsidR="00EC1F27" w:rsidRPr="00EC1F27" w:rsidRDefault="00EC1F27" w:rsidP="00EC1F27">
      <w:pPr>
        <w:tabs>
          <w:tab w:val="left" w:pos="1418"/>
        </w:tabs>
        <w:ind w:left="1800" w:hanging="1800"/>
        <w:jc w:val="both"/>
        <w:rPr>
          <w:strike/>
          <w:color w:val="FF0000"/>
        </w:rPr>
      </w:pPr>
    </w:p>
    <w:p w:rsidR="00EC1F27" w:rsidRPr="00EC1F27" w:rsidRDefault="00EC1F27" w:rsidP="00EC1F27">
      <w:pPr>
        <w:tabs>
          <w:tab w:val="left" w:pos="1418"/>
        </w:tabs>
        <w:ind w:left="1985" w:hanging="1985"/>
        <w:jc w:val="both"/>
        <w:rPr>
          <w:strike/>
          <w:color w:val="FF0000"/>
        </w:rPr>
      </w:pPr>
      <w:r w:rsidRPr="00EC1F27">
        <w:rPr>
          <w:strike/>
          <w:color w:val="FF0000"/>
        </w:rPr>
        <w:tab/>
        <w:t>(c)</w:t>
      </w:r>
      <w:r w:rsidRPr="00EC1F27">
        <w:rPr>
          <w:strike/>
          <w:color w:val="FF0000"/>
        </w:rPr>
        <w:tab/>
        <w:t>If for an aerosol with a chemical heat of combustion less than 20 kJ/g, no ignition occurs in the ignition distance test, the enclosed space ignition test described in sub-section 31.5 of this Manual shall be performed;</w:t>
      </w:r>
    </w:p>
    <w:p w:rsidR="00EC1F27" w:rsidRPr="00EC1F27" w:rsidRDefault="00EC1F27" w:rsidP="00EC1F27">
      <w:pPr>
        <w:tabs>
          <w:tab w:val="left" w:pos="1418"/>
        </w:tabs>
        <w:ind w:left="1800" w:hanging="1800"/>
        <w:jc w:val="both"/>
        <w:rPr>
          <w:strike/>
          <w:color w:val="FF0000"/>
        </w:rPr>
      </w:pPr>
    </w:p>
    <w:p w:rsidR="00EC1F27" w:rsidRPr="00EC1F27" w:rsidRDefault="00EC1F27" w:rsidP="00EC1F27">
      <w:pPr>
        <w:pStyle w:val="BodyTextIndent"/>
        <w:rPr>
          <w:strike/>
          <w:color w:val="FF0000"/>
        </w:rPr>
      </w:pPr>
      <w:r w:rsidRPr="00EC1F27">
        <w:rPr>
          <w:strike/>
          <w:color w:val="FF0000"/>
        </w:rPr>
        <w:tab/>
        <w:t>(d)</w:t>
      </w:r>
      <w:r w:rsidRPr="00EC1F27">
        <w:rPr>
          <w:strike/>
          <w:color w:val="FF0000"/>
        </w:rPr>
        <w:tab/>
        <w:t xml:space="preserve">An aerosol with a chemical heat of combustion equal to or more than 20 kJ/g is classified as extremely flammable if ignition occurs at a distance of 75 cm or more. Otherwise the aerosol is classified as flammable. </w:t>
      </w:r>
    </w:p>
    <w:p w:rsidR="00EC1F27" w:rsidRPr="00EC1F27" w:rsidRDefault="00CD2CE2" w:rsidP="00EC1F27">
      <w:pPr>
        <w:tabs>
          <w:tab w:val="left" w:pos="1134"/>
          <w:tab w:val="left" w:pos="1701"/>
          <w:tab w:val="left" w:pos="2268"/>
          <w:tab w:val="left" w:pos="2835"/>
          <w:tab w:val="left" w:pos="3402"/>
        </w:tabs>
        <w:jc w:val="center"/>
        <w:rPr>
          <w:b/>
          <w:bCs/>
        </w:rPr>
      </w:pPr>
      <w:bookmarkStart w:id="4" w:name="_1013498083"/>
      <w:bookmarkStart w:id="5" w:name="_1013498540"/>
      <w:bookmarkStart w:id="6" w:name="_1014205598"/>
      <w:bookmarkStart w:id="7" w:name="_1014207709"/>
      <w:bookmarkStart w:id="8" w:name="_1014440925"/>
      <w:bookmarkStart w:id="9" w:name="_1014440961"/>
      <w:bookmarkEnd w:id="4"/>
      <w:bookmarkEnd w:id="5"/>
      <w:bookmarkEnd w:id="6"/>
      <w:bookmarkEnd w:id="7"/>
      <w:bookmarkEnd w:id="8"/>
      <w:bookmarkEnd w:id="9"/>
      <w:r>
        <w:rPr>
          <w:i/>
          <w:iCs/>
          <w:noProof/>
        </w:rPr>
        <w:object w:dxaOrig="1440" w:dyaOrig="1440">
          <v:shape id="_x0000_s1026" type="#_x0000_t75" style="position:absolute;left:0;text-align:left;margin-left:0;margin-top:1.55pt;width:477.4pt;height:174.65pt;z-index:251658240" o:allowoverlap="f">
            <v:imagedata r:id="rId21" o:title=""/>
            <o:lock v:ext="edit" aspectratio="f"/>
            <w10:wrap type="topAndBottom"/>
          </v:shape>
          <o:OLEObject Type="Embed" ProgID="PBrush" ShapeID="_x0000_s1026" DrawAspect="Content" ObjectID="_1580314657" r:id="rId22"/>
        </w:object>
      </w:r>
      <w:r w:rsidR="00EC1F27" w:rsidRPr="00EC1F27">
        <w:rPr>
          <w:b/>
          <w:bCs/>
        </w:rPr>
        <w:t>Figure 31.4.1: SYSTEM FOR IGNITION DISTANCE TEST</w:t>
      </w:r>
    </w:p>
    <w:p w:rsidR="00EC1F27" w:rsidRPr="00EC1F27" w:rsidRDefault="00EC1F27" w:rsidP="00EC1F27">
      <w:pPr>
        <w:tabs>
          <w:tab w:val="left" w:pos="1134"/>
          <w:tab w:val="left" w:pos="1701"/>
          <w:tab w:val="left" w:pos="2268"/>
          <w:tab w:val="left" w:pos="2835"/>
          <w:tab w:val="left" w:pos="3402"/>
        </w:tabs>
        <w:jc w:val="both"/>
        <w:rPr>
          <w:b/>
          <w:bCs/>
        </w:rPr>
      </w:pPr>
    </w:p>
    <w:p w:rsidR="00F257D1" w:rsidRDefault="00F257D1" w:rsidP="00F257D1">
      <w:pPr>
        <w:pStyle w:val="ManualHeading2"/>
        <w:keepNext w:val="0"/>
        <w:keepLines w:val="0"/>
        <w:rPr>
          <w:sz w:val="20"/>
          <w:szCs w:val="20"/>
        </w:rPr>
      </w:pPr>
    </w:p>
    <w:p w:rsidR="00F257D1" w:rsidRDefault="00F257D1" w:rsidP="00F257D1">
      <w:pPr>
        <w:pStyle w:val="ManualHeading2"/>
        <w:keepNext w:val="0"/>
        <w:keepLines w:val="0"/>
        <w:rPr>
          <w:sz w:val="20"/>
          <w:szCs w:val="20"/>
        </w:rPr>
      </w:pPr>
    </w:p>
    <w:p w:rsidR="00F257D1" w:rsidRDefault="00F257D1" w:rsidP="00F257D1">
      <w:pPr>
        <w:pStyle w:val="ManualHeading2"/>
        <w:keepNext w:val="0"/>
        <w:keepLines w:val="0"/>
        <w:rPr>
          <w:sz w:val="20"/>
          <w:szCs w:val="20"/>
        </w:rPr>
      </w:pPr>
    </w:p>
    <w:p w:rsidR="00F257D1" w:rsidRDefault="00F257D1" w:rsidP="00F257D1">
      <w:pPr>
        <w:pStyle w:val="ManualHeading2"/>
        <w:keepNext w:val="0"/>
        <w:keepLines w:val="0"/>
        <w:rPr>
          <w:sz w:val="20"/>
          <w:szCs w:val="20"/>
        </w:rPr>
      </w:pPr>
    </w:p>
    <w:p w:rsidR="00F257D1" w:rsidRDefault="00F257D1" w:rsidP="00F257D1">
      <w:pPr>
        <w:pStyle w:val="ManualHeading2"/>
        <w:keepNext w:val="0"/>
        <w:keepLines w:val="0"/>
        <w:rPr>
          <w:sz w:val="20"/>
          <w:szCs w:val="20"/>
        </w:rPr>
      </w:pPr>
    </w:p>
    <w:p w:rsidR="00F257D1" w:rsidRDefault="00F257D1" w:rsidP="00F257D1">
      <w:pPr>
        <w:pStyle w:val="ManualHeading2"/>
        <w:keepNext w:val="0"/>
        <w:keepLines w:val="0"/>
        <w:rPr>
          <w:sz w:val="20"/>
          <w:szCs w:val="20"/>
        </w:rPr>
      </w:pPr>
    </w:p>
    <w:p w:rsidR="00EC1F27" w:rsidRPr="00EC1F27" w:rsidRDefault="00EC1F27" w:rsidP="00F257D1">
      <w:pPr>
        <w:pStyle w:val="ManualHeading2"/>
        <w:rPr>
          <w:sz w:val="20"/>
          <w:szCs w:val="20"/>
        </w:rPr>
      </w:pPr>
      <w:r w:rsidRPr="00EC1F27">
        <w:rPr>
          <w:sz w:val="20"/>
          <w:szCs w:val="20"/>
        </w:rPr>
        <w:lastRenderedPageBreak/>
        <w:t>31.5</w:t>
      </w:r>
      <w:r w:rsidRPr="00EC1F27">
        <w:rPr>
          <w:bCs/>
          <w:sz w:val="20"/>
          <w:szCs w:val="20"/>
        </w:rPr>
        <w:tab/>
      </w:r>
      <w:r w:rsidRPr="00EC1F27">
        <w:rPr>
          <w:sz w:val="20"/>
          <w:szCs w:val="20"/>
        </w:rPr>
        <w:t>Enclosed space ignition test</w:t>
      </w:r>
    </w:p>
    <w:p w:rsidR="00EC1F27" w:rsidRPr="00EC1F27" w:rsidRDefault="00EC1F27" w:rsidP="00F257D1">
      <w:pPr>
        <w:keepNext/>
        <w:keepLines/>
        <w:tabs>
          <w:tab w:val="left" w:pos="1418"/>
        </w:tabs>
        <w:jc w:val="both"/>
        <w:rPr>
          <w:b/>
        </w:rPr>
      </w:pPr>
    </w:p>
    <w:p w:rsidR="00EC1F27" w:rsidRPr="00EC1F27" w:rsidRDefault="00EC1F27" w:rsidP="00F257D1">
      <w:pPr>
        <w:pStyle w:val="ManualHeading3"/>
        <w:rPr>
          <w:bCs/>
          <w:sz w:val="20"/>
          <w:szCs w:val="20"/>
        </w:rPr>
      </w:pPr>
      <w:r w:rsidRPr="00EC1F27">
        <w:rPr>
          <w:sz w:val="20"/>
          <w:szCs w:val="20"/>
        </w:rPr>
        <w:t>31.5.1</w:t>
      </w:r>
      <w:r w:rsidRPr="00EC1F27">
        <w:rPr>
          <w:bCs/>
          <w:sz w:val="20"/>
          <w:szCs w:val="20"/>
        </w:rPr>
        <w:tab/>
      </w:r>
      <w:r w:rsidRPr="00EC1F27">
        <w:rPr>
          <w:i/>
          <w:sz w:val="20"/>
          <w:szCs w:val="20"/>
        </w:rPr>
        <w:t>Introduction</w:t>
      </w:r>
    </w:p>
    <w:p w:rsidR="00EC1F27" w:rsidRPr="00EC1F27" w:rsidRDefault="00EC1F27" w:rsidP="00F257D1">
      <w:pPr>
        <w:keepNext/>
        <w:keepLines/>
        <w:tabs>
          <w:tab w:val="left" w:pos="1418"/>
        </w:tabs>
        <w:jc w:val="both"/>
      </w:pPr>
    </w:p>
    <w:p w:rsidR="00EC1F27" w:rsidRPr="00EC1F27" w:rsidRDefault="00EC1F27" w:rsidP="00F257D1">
      <w:pPr>
        <w:keepNext/>
        <w:keepLines/>
        <w:tabs>
          <w:tab w:val="left" w:pos="1418"/>
        </w:tabs>
        <w:jc w:val="both"/>
      </w:pPr>
      <w:r w:rsidRPr="00EC1F27">
        <w:t>31.5.1.1</w:t>
      </w:r>
      <w:r w:rsidRPr="00EC1F27">
        <w:tab/>
        <w:t xml:space="preserve">This test standard describes the method to assess the flammability of products emerging from aerosol dispensers due to their propensity to ignite in an enclosed or confined space. The contents of an aerosol dispenser are sprayed into a cylindrical test vessel containing a burning candle. If an observable ignition occurs, the elapsed time and amount discharged is noted. </w:t>
      </w:r>
    </w:p>
    <w:p w:rsidR="00EC1F27" w:rsidRPr="00EC1F27" w:rsidRDefault="00EC1F27" w:rsidP="00F257D1">
      <w:pPr>
        <w:tabs>
          <w:tab w:val="left" w:pos="1418"/>
        </w:tabs>
        <w:jc w:val="both"/>
        <w:rPr>
          <w:b/>
        </w:rPr>
      </w:pPr>
    </w:p>
    <w:p w:rsidR="00EC1F27" w:rsidRPr="00EC1F27" w:rsidRDefault="00EC1F27" w:rsidP="00F257D1">
      <w:pPr>
        <w:pStyle w:val="ManualHeading3"/>
        <w:keepNext w:val="0"/>
        <w:keepLines w:val="0"/>
        <w:rPr>
          <w:sz w:val="20"/>
          <w:szCs w:val="20"/>
        </w:rPr>
      </w:pPr>
      <w:r w:rsidRPr="00EC1F27">
        <w:rPr>
          <w:sz w:val="20"/>
          <w:szCs w:val="20"/>
        </w:rPr>
        <w:t>31.5.2</w:t>
      </w:r>
      <w:r w:rsidRPr="00EC1F27">
        <w:rPr>
          <w:sz w:val="20"/>
          <w:szCs w:val="20"/>
        </w:rPr>
        <w:tab/>
      </w:r>
      <w:r w:rsidRPr="00EC1F27">
        <w:rPr>
          <w:i/>
          <w:sz w:val="20"/>
          <w:szCs w:val="20"/>
        </w:rPr>
        <w:t>Apparatus and material</w:t>
      </w:r>
    </w:p>
    <w:p w:rsidR="00EC1F27" w:rsidRPr="00EC1F27" w:rsidRDefault="00EC1F27" w:rsidP="00F257D1">
      <w:pPr>
        <w:pStyle w:val="FootnoteText"/>
        <w:tabs>
          <w:tab w:val="left" w:pos="1418"/>
        </w:tabs>
        <w:rPr>
          <w:sz w:val="20"/>
        </w:rPr>
      </w:pPr>
    </w:p>
    <w:p w:rsidR="00EC1F27" w:rsidRPr="00EC1F27" w:rsidRDefault="00EC1F27" w:rsidP="00EC1F27">
      <w:pPr>
        <w:pStyle w:val="ManualHeading4"/>
        <w:rPr>
          <w:sz w:val="20"/>
          <w:szCs w:val="20"/>
        </w:rPr>
      </w:pPr>
      <w:r w:rsidRPr="00EC1F27">
        <w:rPr>
          <w:sz w:val="20"/>
          <w:szCs w:val="20"/>
        </w:rPr>
        <w:t>31.5.2.1</w:t>
      </w:r>
      <w:r w:rsidRPr="00EC1F27">
        <w:rPr>
          <w:sz w:val="20"/>
          <w:szCs w:val="20"/>
        </w:rPr>
        <w:tab/>
        <w:t>The following apparatus is required:</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ab/>
        <w:t xml:space="preserve">Chronometer (stopwatch) </w:t>
      </w:r>
      <w:r w:rsidRPr="00EC1F27">
        <w:tab/>
      </w:r>
      <w:r w:rsidRPr="00EC1F27">
        <w:tab/>
      </w:r>
      <w:r w:rsidRPr="00EC1F27">
        <w:tab/>
        <w:t>accurate to ± 0.2 s</w:t>
      </w:r>
    </w:p>
    <w:p w:rsidR="00EC1F27" w:rsidRPr="00EC1F27" w:rsidRDefault="00EC1F27" w:rsidP="00EC1F27">
      <w:pPr>
        <w:tabs>
          <w:tab w:val="left" w:pos="1418"/>
        </w:tabs>
        <w:jc w:val="both"/>
      </w:pPr>
      <w:r w:rsidRPr="00EC1F27">
        <w:tab/>
        <w:t xml:space="preserve">Water bath maintained at 20 °C </w:t>
      </w:r>
      <w:r w:rsidRPr="00EC1F27">
        <w:tab/>
      </w:r>
      <w:r w:rsidRPr="00EC1F27">
        <w:tab/>
        <w:t xml:space="preserve">accurate to ± 1 °C </w:t>
      </w:r>
    </w:p>
    <w:p w:rsidR="00EC1F27" w:rsidRPr="00EC1F27" w:rsidRDefault="00EC1F27" w:rsidP="00EC1F27">
      <w:pPr>
        <w:tabs>
          <w:tab w:val="left" w:pos="1418"/>
        </w:tabs>
        <w:jc w:val="both"/>
      </w:pPr>
      <w:r w:rsidRPr="00EC1F27">
        <w:tab/>
        <w:t>Calibrated laboratory scales (balance)</w:t>
      </w:r>
      <w:r w:rsidRPr="00EC1F27">
        <w:tab/>
      </w:r>
      <w:r w:rsidRPr="00EC1F27">
        <w:tab/>
        <w:t>accurate to ± 0.1 g</w:t>
      </w:r>
    </w:p>
    <w:p w:rsidR="00EC1F27" w:rsidRPr="00EC1F27" w:rsidRDefault="00EC1F27" w:rsidP="00EC1F27">
      <w:pPr>
        <w:tabs>
          <w:tab w:val="left" w:pos="1418"/>
        </w:tabs>
        <w:jc w:val="both"/>
      </w:pPr>
      <w:r w:rsidRPr="00EC1F27">
        <w:tab/>
        <w:t>Thermometer</w:t>
      </w:r>
      <w:r w:rsidRPr="00EC1F27">
        <w:tab/>
      </w:r>
      <w:r w:rsidRPr="00EC1F27">
        <w:tab/>
      </w:r>
      <w:r w:rsidRPr="00EC1F27">
        <w:tab/>
      </w:r>
      <w:r w:rsidRPr="00EC1F27">
        <w:tab/>
      </w:r>
      <w:r w:rsidRPr="00EC1F27">
        <w:tab/>
        <w:t xml:space="preserve">accurate to ± 1 °C </w:t>
      </w:r>
    </w:p>
    <w:p w:rsidR="00EC1F27" w:rsidRPr="00EC1F27" w:rsidRDefault="00EC1F27" w:rsidP="00EC1F27">
      <w:pPr>
        <w:tabs>
          <w:tab w:val="left" w:pos="1418"/>
        </w:tabs>
        <w:jc w:val="both"/>
      </w:pPr>
      <w:r w:rsidRPr="00EC1F27">
        <w:tab/>
        <w:t>Hygrometer</w:t>
      </w:r>
      <w:r w:rsidRPr="00EC1F27">
        <w:tab/>
      </w:r>
      <w:r w:rsidRPr="00EC1F27">
        <w:tab/>
      </w:r>
      <w:r w:rsidRPr="00EC1F27">
        <w:tab/>
      </w:r>
      <w:r w:rsidRPr="00EC1F27">
        <w:tab/>
      </w:r>
      <w:r w:rsidRPr="00EC1F27">
        <w:tab/>
        <w:t>accurate to ± 5%</w:t>
      </w:r>
    </w:p>
    <w:p w:rsidR="00EC1F27" w:rsidRPr="00EC1F27" w:rsidRDefault="00EC1F27" w:rsidP="00EC1F27">
      <w:pPr>
        <w:tabs>
          <w:tab w:val="left" w:pos="1418"/>
        </w:tabs>
        <w:jc w:val="both"/>
      </w:pPr>
      <w:r w:rsidRPr="00EC1F27">
        <w:tab/>
        <w:t>Pressure gauge</w:t>
      </w:r>
      <w:r w:rsidRPr="00EC1F27">
        <w:tab/>
      </w:r>
      <w:r w:rsidRPr="00EC1F27">
        <w:tab/>
      </w:r>
      <w:r w:rsidRPr="00EC1F27">
        <w:tab/>
      </w:r>
      <w:r w:rsidRPr="00EC1F27">
        <w:tab/>
      </w:r>
      <w:r w:rsidRPr="00EC1F27">
        <w:tab/>
        <w:t>accurate to ± 0.1 bar</w:t>
      </w:r>
    </w:p>
    <w:p w:rsidR="00EC1F27" w:rsidRPr="00EC1F27" w:rsidRDefault="00EC1F27" w:rsidP="00EC1F27">
      <w:pPr>
        <w:tabs>
          <w:tab w:val="left" w:pos="1418"/>
        </w:tabs>
        <w:jc w:val="both"/>
      </w:pPr>
      <w:r w:rsidRPr="00EC1F27">
        <w:tab/>
        <w:t>Cylindrical test vessel</w:t>
      </w:r>
      <w:r w:rsidRPr="00EC1F27">
        <w:tab/>
      </w:r>
      <w:r w:rsidRPr="00EC1F27">
        <w:tab/>
      </w:r>
      <w:r w:rsidRPr="00EC1F27">
        <w:tab/>
      </w:r>
      <w:r w:rsidRPr="00EC1F27">
        <w:tab/>
        <w:t>as detailed below</w:t>
      </w:r>
    </w:p>
    <w:p w:rsidR="00EC1F27" w:rsidRPr="00EC1F27" w:rsidRDefault="00EC1F27" w:rsidP="00EC1F27">
      <w:pPr>
        <w:tabs>
          <w:tab w:val="left" w:pos="1418"/>
        </w:tabs>
        <w:jc w:val="both"/>
      </w:pPr>
    </w:p>
    <w:p w:rsidR="00EC1F27" w:rsidRPr="00EC1F27" w:rsidRDefault="00EC1F27" w:rsidP="00EC1F27">
      <w:pPr>
        <w:pStyle w:val="ManualHeading4"/>
        <w:rPr>
          <w:b/>
          <w:bCs/>
          <w:sz w:val="20"/>
          <w:szCs w:val="20"/>
        </w:rPr>
      </w:pPr>
      <w:r w:rsidRPr="00EC1F27">
        <w:rPr>
          <w:sz w:val="20"/>
          <w:szCs w:val="20"/>
        </w:rPr>
        <w:t>31.5.2.2</w:t>
      </w:r>
      <w:r w:rsidRPr="00EC1F27">
        <w:rPr>
          <w:sz w:val="20"/>
          <w:szCs w:val="20"/>
        </w:rPr>
        <w:tab/>
      </w:r>
      <w:r w:rsidRPr="00EC1F27">
        <w:rPr>
          <w:i/>
          <w:sz w:val="20"/>
          <w:szCs w:val="20"/>
        </w:rPr>
        <w:t>Preparation of test apparatus</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31.5.2.2.1</w:t>
      </w:r>
      <w:r w:rsidRPr="00EC1F27">
        <w:tab/>
        <w:t>A cylindrical vessel approximately 200 dm</w:t>
      </w:r>
      <w:r w:rsidRPr="00EC1F27">
        <w:rPr>
          <w:vertAlign w:val="superscript"/>
        </w:rPr>
        <w:t>3</w:t>
      </w:r>
      <w:r w:rsidRPr="00EC1F27">
        <w:t xml:space="preserve"> (55 gallons) volume, approximately 600 mm in diameter and approximately 720 mm long and open at one end shall be modified as follows:</w:t>
      </w:r>
    </w:p>
    <w:p w:rsidR="00EC1F27" w:rsidRPr="00EC1F27" w:rsidRDefault="00EC1F27" w:rsidP="00EC1F27">
      <w:pPr>
        <w:tabs>
          <w:tab w:val="left" w:pos="1418"/>
        </w:tabs>
        <w:jc w:val="both"/>
      </w:pPr>
    </w:p>
    <w:p w:rsidR="00EC1F27" w:rsidRPr="00EC1F27" w:rsidRDefault="00EC1F27" w:rsidP="00140F48">
      <w:pPr>
        <w:tabs>
          <w:tab w:val="left" w:pos="1418"/>
        </w:tabs>
        <w:ind w:left="1985" w:hanging="1985"/>
        <w:jc w:val="both"/>
      </w:pPr>
      <w:r w:rsidRPr="00EC1F27">
        <w:tab/>
        <w:t>(a)</w:t>
      </w:r>
      <w:r w:rsidRPr="00EC1F27">
        <w:tab/>
        <w:t>A closure system consisting of a hinged cover should be matched to the open end of the receptacle; or</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(b)</w:t>
      </w:r>
      <w:r w:rsidRPr="00EC1F27">
        <w:tab/>
        <w:t>A plastic film 0.01 to 0.02 mm thick may be used as a closure system. If the test is carried out with a plastic film this must be used as described below:</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r>
      <w:r w:rsidRPr="00EC1F27">
        <w:tab/>
        <w:t>Stretch the film over the open end of the drum and hold it in place with an elastic band. The strength of the band shall be such that when placed around the drum resting on its side, it stretches by only 25 mm when a mass of 0.45 kg is attached to its lowest point. Cut a 25 mm slit in the film, starting 50 mm from the edge of the drum. Ensure that the film is taut;</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(c)</w:t>
      </w:r>
      <w:r w:rsidRPr="00EC1F27">
        <w:tab/>
        <w:t>At the other end of the drum drill a 50 mm diameter hole 100 mm from the edge in such a way that the orifice is uppermost when the receptacle is laid down and ready for the test (Figure 31.5.1);</w:t>
      </w:r>
    </w:p>
    <w:p w:rsidR="00EC1F27" w:rsidRPr="00EC1F27" w:rsidRDefault="00EC1F27" w:rsidP="00EC1F27">
      <w:pPr>
        <w:tabs>
          <w:tab w:val="left" w:pos="1418"/>
        </w:tabs>
        <w:ind w:left="1985" w:hanging="1985"/>
        <w:jc w:val="both"/>
      </w:pPr>
    </w:p>
    <w:p w:rsidR="00EC1F27" w:rsidRPr="00EC1F27" w:rsidRDefault="00EC1F27" w:rsidP="00EC1F27">
      <w:pPr>
        <w:tabs>
          <w:tab w:val="left" w:pos="1418"/>
        </w:tabs>
        <w:ind w:left="1985" w:hanging="1985"/>
        <w:jc w:val="both"/>
      </w:pPr>
      <w:r w:rsidRPr="00EC1F27">
        <w:tab/>
        <w:t>(d)</w:t>
      </w:r>
      <w:r w:rsidRPr="00EC1F27">
        <w:tab/>
        <w:t>On a 200 × 200 mm metal support place a paraffin wax candle 20 to 40 mm in diameter and 100 mm high. The candle shall be replaced when having a height of less than 80 mm. The candle's flame is protected from the action of the spray by a 150 mm wide, 200 mm high deflector. This includes the plane inclined at 45° produced 150 mm from the base of the deflector (Figure 31.5.2)</w:t>
      </w:r>
      <w:bookmarkStart w:id="10" w:name="_1013503381"/>
      <w:bookmarkStart w:id="11" w:name="_1014197817"/>
      <w:bookmarkStart w:id="12" w:name="_1014198439"/>
      <w:bookmarkStart w:id="13" w:name="_1014198458"/>
      <w:bookmarkEnd w:id="10"/>
      <w:bookmarkEnd w:id="11"/>
      <w:bookmarkEnd w:id="12"/>
      <w:bookmarkEnd w:id="13"/>
      <w:r w:rsidRPr="00EC1F27">
        <w:t>;</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(e)</w:t>
      </w:r>
      <w:r w:rsidRPr="00EC1F27">
        <w:tab/>
        <w:t>The candle placed on the metal support shall be positioned midway between the two ends of the drum (Figure 31.5.3);</w:t>
      </w:r>
    </w:p>
    <w:p w:rsidR="00EC1F27" w:rsidRPr="00EC1F27" w:rsidRDefault="00EC1F27" w:rsidP="00EC1F27">
      <w:pPr>
        <w:tabs>
          <w:tab w:val="left" w:pos="1418"/>
        </w:tabs>
        <w:ind w:left="1985" w:hanging="1985"/>
        <w:jc w:val="both"/>
      </w:pPr>
    </w:p>
    <w:p w:rsidR="00EC1F27" w:rsidRPr="00EC1F27" w:rsidRDefault="00EC1F27" w:rsidP="00EC1F27">
      <w:pPr>
        <w:tabs>
          <w:tab w:val="left" w:pos="1418"/>
        </w:tabs>
        <w:ind w:left="1985" w:hanging="1985"/>
        <w:jc w:val="both"/>
      </w:pPr>
      <w:r w:rsidRPr="00EC1F27">
        <w:tab/>
        <w:t xml:space="preserve">(f) </w:t>
      </w:r>
      <w:r w:rsidRPr="00EC1F27">
        <w:tab/>
        <w:t>The drum is laid on the ground or on a support at a spot where the temperature is between 15 </w:t>
      </w:r>
      <w:r w:rsidRPr="00EC1F27">
        <w:fldChar w:fldCharType="begin"/>
      </w:r>
      <w:r w:rsidRPr="00EC1F27">
        <w:instrText>SYMBOL 176 \f "Symbol" \s 11</w:instrText>
      </w:r>
      <w:r w:rsidRPr="00EC1F27">
        <w:fldChar w:fldCharType="separate"/>
      </w:r>
      <w:r w:rsidRPr="00EC1F27">
        <w:t>°</w:t>
      </w:r>
      <w:r w:rsidRPr="00EC1F27">
        <w:fldChar w:fldCharType="end"/>
      </w:r>
      <w:r w:rsidRPr="00EC1F27">
        <w:t>C and 25 </w:t>
      </w:r>
      <w:r w:rsidRPr="00EC1F27">
        <w:fldChar w:fldCharType="begin"/>
      </w:r>
      <w:r w:rsidRPr="00EC1F27">
        <w:instrText>SYMBOL 176 \f "Symbol" \s 11</w:instrText>
      </w:r>
      <w:r w:rsidRPr="00EC1F27">
        <w:fldChar w:fldCharType="separate"/>
      </w:r>
      <w:r w:rsidRPr="00EC1F27">
        <w:t>°</w:t>
      </w:r>
      <w:r w:rsidRPr="00EC1F27">
        <w:fldChar w:fldCharType="end"/>
      </w:r>
      <w:r w:rsidRPr="00EC1F27">
        <w:t>C. The product to be tested will be sprayed within the drum of roughly 200 dm</w:t>
      </w:r>
      <w:r w:rsidRPr="00EC1F27">
        <w:rPr>
          <w:vertAlign w:val="superscript"/>
        </w:rPr>
        <w:t>3</w:t>
      </w:r>
      <w:r w:rsidRPr="00EC1F27">
        <w:t xml:space="preserve"> in which there will be a source of ignition.</w:t>
      </w:r>
    </w:p>
    <w:p w:rsidR="00EC1F27" w:rsidRPr="00EC1F27" w:rsidRDefault="00EC1F27" w:rsidP="00EC1F27">
      <w:pPr>
        <w:tabs>
          <w:tab w:val="left" w:pos="1418"/>
        </w:tabs>
        <w:jc w:val="both"/>
      </w:pPr>
    </w:p>
    <w:p w:rsidR="00EC1F27" w:rsidRPr="00EC1F27" w:rsidRDefault="00EC1F27" w:rsidP="00EC1F27">
      <w:pPr>
        <w:tabs>
          <w:tab w:val="left" w:pos="1418"/>
        </w:tabs>
        <w:jc w:val="both"/>
        <w:rPr>
          <w:color w:val="000000"/>
        </w:rPr>
      </w:pPr>
      <w:r w:rsidRPr="00EC1F27">
        <w:t>31.5.2.2.2</w:t>
      </w:r>
      <w:r w:rsidRPr="00EC1F27">
        <w:tab/>
        <w:t xml:space="preserve">Usually, the product leaves the aerosol can at an angle of 90° relevant to the vertical axis of the can. The layout and procedure described refers to this kind of aerosol product. In the case of unusually operating aerosols (e.g. vertical-spray aerosol dispensers) it will be necessary to record changes to equipment and procedures in </w:t>
      </w:r>
      <w:r w:rsidRPr="00EC1F27">
        <w:rPr>
          <w:color w:val="000000"/>
        </w:rPr>
        <w:lastRenderedPageBreak/>
        <w:t xml:space="preserve">accordance with good laboratory practice, such as ISO/IEC 17025:1999 General requirements for the competence of testing and calibration laboratories. </w:t>
      </w:r>
    </w:p>
    <w:p w:rsidR="00EC1F27" w:rsidRPr="00EC1F27" w:rsidRDefault="00EC1F27" w:rsidP="00EC1F27">
      <w:pPr>
        <w:tabs>
          <w:tab w:val="left" w:pos="1418"/>
        </w:tabs>
        <w:ind w:left="1985" w:hanging="1985"/>
        <w:jc w:val="both"/>
      </w:pPr>
    </w:p>
    <w:p w:rsidR="00EC1F27" w:rsidRDefault="00CD2CE2" w:rsidP="00EC1F27">
      <w:pPr>
        <w:tabs>
          <w:tab w:val="left" w:pos="1134"/>
          <w:tab w:val="left" w:pos="1701"/>
          <w:tab w:val="left" w:pos="2268"/>
          <w:tab w:val="left" w:pos="2835"/>
          <w:tab w:val="left" w:pos="3402"/>
        </w:tabs>
        <w:jc w:val="center"/>
        <w:rPr>
          <w:sz w:val="22"/>
          <w:szCs w:val="22"/>
        </w:rPr>
      </w:pPr>
      <w:r>
        <w:rPr>
          <w:noProof/>
          <w:sz w:val="22"/>
          <w:szCs w:val="22"/>
          <w:lang w:val="en-US"/>
        </w:rPr>
        <w:pict>
          <v:shape id="_x0000_i1029" type="#_x0000_t75" style="width:5in;height:174.1pt;visibility:visible;mso-wrap-style:square">
            <v:imagedata r:id="rId23" o:title=""/>
          </v:shape>
        </w:pict>
      </w:r>
    </w:p>
    <w:p w:rsidR="00EC1F27" w:rsidRPr="00140F48" w:rsidRDefault="00EC1F27" w:rsidP="00EC1F27">
      <w:pPr>
        <w:pStyle w:val="Heading1"/>
        <w:jc w:val="center"/>
        <w:rPr>
          <w:b/>
          <w:lang w:val="en-US"/>
        </w:rPr>
      </w:pPr>
      <w:r w:rsidRPr="00140F48">
        <w:rPr>
          <w:b/>
          <w:lang w:val="en-US"/>
        </w:rPr>
        <w:t xml:space="preserve">Figure 31.5.1: DRUM FOR </w:t>
      </w:r>
      <w:r w:rsidRPr="00140F48">
        <w:rPr>
          <w:b/>
          <w:lang w:val="en-GB"/>
        </w:rPr>
        <w:t>ENCLOSED SPACE IGNITION TEST</w:t>
      </w:r>
    </w:p>
    <w:p w:rsidR="00EC1F27" w:rsidRDefault="00EC1F27" w:rsidP="00EC1F27">
      <w:pPr>
        <w:pStyle w:val="Caption"/>
        <w:tabs>
          <w:tab w:val="clear" w:pos="1418"/>
          <w:tab w:val="left" w:pos="1134"/>
          <w:tab w:val="left" w:pos="1701"/>
          <w:tab w:val="left" w:pos="2268"/>
          <w:tab w:val="left" w:pos="2835"/>
          <w:tab w:val="left" w:pos="3402"/>
        </w:tabs>
        <w:autoSpaceDE w:val="0"/>
        <w:autoSpaceDN w:val="0"/>
        <w:adjustRightInd w:val="0"/>
        <w:rPr>
          <w:b w:val="0"/>
          <w:bCs w:val="0"/>
        </w:rPr>
      </w:pPr>
    </w:p>
    <w:p w:rsidR="00EC1F27" w:rsidRDefault="00CD2CE2" w:rsidP="00EC1F27">
      <w:pPr>
        <w:tabs>
          <w:tab w:val="left" w:pos="1134"/>
          <w:tab w:val="left" w:pos="1701"/>
          <w:tab w:val="left" w:pos="2268"/>
          <w:tab w:val="left" w:pos="2835"/>
          <w:tab w:val="left" w:pos="3402"/>
        </w:tabs>
        <w:jc w:val="center"/>
        <w:rPr>
          <w:sz w:val="22"/>
          <w:szCs w:val="22"/>
        </w:rPr>
      </w:pPr>
      <w:r>
        <w:rPr>
          <w:noProof/>
        </w:rPr>
        <w:pict>
          <v:shapetype id="_x0000_t202" coordsize="21600,21600" o:spt="202" path="m,l,21600r21600,l21600,xe">
            <v:stroke joinstyle="miter"/>
            <v:path gradientshapeok="t" o:connecttype="rect"/>
          </v:shapetype>
          <v:shape id="Text Box 391" o:spid="_x0000_s1270" type="#_x0000_t202" style="position:absolute;left:0;text-align:left;margin-left:0;margin-top:183.65pt;width:396.2pt;height:27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SCvQIAAMU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" filled="f" stroked="f">
            <v:textbox style="mso-next-textbox:#Text Box 391">
              <w:txbxContent>
                <w:p w:rsidR="00EC1F27" w:rsidRPr="00140F48" w:rsidRDefault="00EC1F27" w:rsidP="00EC1F27">
                  <w:pPr>
                    <w:pStyle w:val="Heading1"/>
                    <w:rPr>
                      <w:b/>
                      <w:lang w:val="en-US"/>
                    </w:rPr>
                  </w:pPr>
                  <w:r w:rsidRPr="00140F48">
                    <w:rPr>
                      <w:b/>
                      <w:lang w:val="en-US"/>
                    </w:rPr>
                    <w:t xml:space="preserve">Figure 31.5.2: CANDLE FOR </w:t>
                  </w:r>
                  <w:r w:rsidRPr="00140F48">
                    <w:rPr>
                      <w:b/>
                      <w:lang w:val="en-GB"/>
                    </w:rPr>
                    <w:t>ENCLOSED SPACE IGNITION TEST</w:t>
                  </w:r>
                </w:p>
              </w:txbxContent>
            </v:textbox>
            <w10:wrap anchorx="page"/>
            <w10:anchorlock/>
          </v:shape>
        </w:pict>
      </w:r>
      <w:r>
        <w:rPr>
          <w:noProof/>
          <w:sz w:val="22"/>
          <w:szCs w:val="22"/>
          <w:lang w:val="en-US"/>
        </w:rPr>
        <w:pict>
          <v:shape id="_x0000_i1030" type="#_x0000_t75" style="width:383.1pt;height:217.05pt;visibility:visible;mso-wrap-style:square">
            <v:imagedata r:id="rId24" o:title=""/>
          </v:shape>
        </w:pict>
      </w:r>
    </w:p>
    <w:p w:rsidR="00EC1F27" w:rsidRDefault="00EC1F27" w:rsidP="00EC1F27">
      <w:pPr>
        <w:tabs>
          <w:tab w:val="left" w:pos="1134"/>
          <w:tab w:val="left" w:pos="1701"/>
          <w:tab w:val="left" w:pos="2268"/>
          <w:tab w:val="left" w:pos="2835"/>
          <w:tab w:val="left" w:pos="3402"/>
        </w:tabs>
        <w:jc w:val="both"/>
        <w:rPr>
          <w:b/>
          <w:bCs/>
          <w:sz w:val="22"/>
          <w:szCs w:val="22"/>
        </w:rPr>
      </w:pPr>
    </w:p>
    <w:p w:rsidR="00EC1F27" w:rsidRDefault="00CD2CE2" w:rsidP="00EC1F27">
      <w:pPr>
        <w:tabs>
          <w:tab w:val="left" w:pos="1134"/>
          <w:tab w:val="left" w:pos="1701"/>
          <w:tab w:val="left" w:pos="2268"/>
          <w:tab w:val="left" w:pos="2835"/>
          <w:tab w:val="left" w:pos="3402"/>
        </w:tabs>
        <w:jc w:val="both"/>
        <w:rPr>
          <w:sz w:val="22"/>
          <w:szCs w:val="22"/>
        </w:rPr>
      </w:pPr>
      <w:r>
        <w:rPr>
          <w:noProof/>
        </w:rPr>
        <w:pict>
          <v:group id="Group 570" o:spid="_x0000_s1051" style="position:absolute;left:0;text-align:left;margin-left:0;margin-top:8.2pt;width:369pt;height:170.35pt;z-index:251668480;mso-position-horizontal:center;mso-position-horizontal-relative:page" coordorigin="2211,11210" coordsize="7380,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">
            <v:group id="Group 571" o:spid="_x0000_s1052" style="position:absolute;left:2211;top:11210;width:7380;height:3407" coordorigin="6434,8654" coordsize="7281,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o:lock v:ext="edit" aspectratio="t"/>
              <v:oval id="Oval 572" o:spid="_x0000_s1053" style="position:absolute;left:6722;top:9039;width:1981;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" filled="f" strokecolor="#414141" strokeweight=".55pt">
                <o:lock v:ext="edit" aspectratio="t"/>
              </v:oval>
              <v:oval id="Oval 573" o:spid="_x0000_s1054" style="position:absolute;left:7581;top:9352;width:229;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" filled="f" strokecolor="#414141" strokeweight=".55pt">
                <o:lock v:ext="edit" aspectratio="t"/>
              </v:oval>
              <v:rect id="Rectangle 574" o:spid="_x0000_s1055" style="position:absolute;left:9888;top:9039;width:2895;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" filled="f" strokecolor="#414141" strokeweight=".55pt">
                <o:lock v:ext="edit" aspectratio="t"/>
              </v:rect>
              <v:line id="Line 575" o:spid="_x0000_s1056" style="position:absolute;visibility:visible;mso-wrap-style:square" from="7881,9347" to="11613,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" strokecolor="#414141" strokeweight=".55pt">
                <o:lock v:ext="edit" aspectratio="t"/>
              </v:line>
              <v:line id="Line 576" o:spid="_x0000_s1057" style="position:absolute;visibility:visible;mso-wrap-style:square" from="7707,8654" to="7708,8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" strokecolor="#414141" strokeweight="0">
                <o:lock v:ext="edit" aspectratio="t"/>
              </v:line>
              <v:line id="Line 577" o:spid="_x0000_s1058" style="position:absolute;visibility:visible;mso-wrap-style:square" from="7707,8736" to="770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" strokecolor="#414141" strokeweight="0">
                <o:lock v:ext="edit" aspectratio="t"/>
              </v:line>
              <v:line id="Line 578" o:spid="_x0000_s1059" style="position:absolute;visibility:visible;mso-wrap-style:square" from="7707,8788" to="7708,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" strokecolor="#414141" strokeweight="0">
                <o:lock v:ext="edit" aspectratio="t"/>
              </v:line>
              <v:line id="Line 579" o:spid="_x0000_s1060" style="position:absolute;visibility:visible;mso-wrap-style:square" from="7707,8870" to="7708,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" strokecolor="#414141" strokeweight="0">
                <o:lock v:ext="edit" aspectratio="t"/>
              </v:line>
              <v:line id="Line 580" o:spid="_x0000_s1061" style="position:absolute;visibility:visible;mso-wrap-style:square" from="7707,8922" to="7708,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" strokecolor="#414141" strokeweight="0">
                <o:lock v:ext="edit" aspectratio="t"/>
              </v:line>
              <v:line id="Line 581" o:spid="_x0000_s1062" style="position:absolute;visibility:visible;mso-wrap-style:square" from="7707,9004" to="7708,9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" strokecolor="#414141" strokeweight="0">
                <o:lock v:ext="edit" aspectratio="t"/>
              </v:line>
              <v:line id="Line 582" o:spid="_x0000_s1063" style="position:absolute;visibility:visible;mso-wrap-style:square" from="7707,9056" to="7708,9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" strokecolor="#414141" strokeweight="0">
                <o:lock v:ext="edit" aspectratio="t"/>
              </v:line>
              <v:line id="Line 583" o:spid="_x0000_s1064" style="position:absolute;visibility:visible;mso-wrap-style:square" from="7707,9138" to="7708,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" strokecolor="#414141" strokeweight="0">
                <o:lock v:ext="edit" aspectratio="t"/>
              </v:line>
              <v:line id="Line 584" o:spid="_x0000_s1065" style="position:absolute;visibility:visible;mso-wrap-style:square" from="7707,9190" to="7708,9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" strokecolor="#414141" strokeweight="0">
                <o:lock v:ext="edit" aspectratio="t"/>
              </v:line>
              <v:line id="Line 585" o:spid="_x0000_s1066" style="position:absolute;visibility:visible;mso-wrap-style:square" from="7707,9272" to="7708,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" strokecolor="#414141" strokeweight="0">
                <o:lock v:ext="edit" aspectratio="t"/>
              </v:line>
              <v:line id="Line 586" o:spid="_x0000_s1067" style="position:absolute;visibility:visible;mso-wrap-style:square" from="7707,9324" to="7708,9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" strokecolor="#414141" strokeweight="0">
                <o:lock v:ext="edit" aspectratio="t"/>
              </v:line>
              <v:line id="Line 587" o:spid="_x0000_s1068" style="position:absolute;visibility:visible;mso-wrap-style:square" from="7707,9406" to="7708,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" strokecolor="#414141" strokeweight="0">
                <o:lock v:ext="edit" aspectratio="t"/>
              </v:line>
              <v:line id="Line 588" o:spid="_x0000_s1069" style="position:absolute;visibility:visible;mso-wrap-style:square" from="7707,9458" to="7708,9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" strokecolor="#414141" strokeweight="0">
                <o:lock v:ext="edit" aspectratio="t"/>
              </v:line>
              <v:line id="Line 589" o:spid="_x0000_s1070" style="position:absolute;visibility:visible;mso-wrap-style:square" from="7707,9540" to="7708,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" strokecolor="#414141" strokeweight="0">
                <o:lock v:ext="edit" aspectratio="t"/>
              </v:line>
              <v:line id="Line 590" o:spid="_x0000_s1071" style="position:absolute;visibility:visible;mso-wrap-style:square" from="7707,9592" to="7708,9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" strokecolor="#414141" strokeweight="0">
                <o:lock v:ext="edit" aspectratio="t"/>
              </v:line>
              <v:line id="Line 591" o:spid="_x0000_s1072" style="position:absolute;visibility:visible;mso-wrap-style:square" from="7707,9682" to="7708,9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" strokecolor="#414141" strokeweight="0">
                <o:lock v:ext="edit" aspectratio="t"/>
              </v:line>
              <v:line id="Line 592" o:spid="_x0000_s1073" style="position:absolute;visibility:visible;mso-wrap-style:square" from="7707,9734" to="7708,9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" strokecolor="#414141" strokeweight="0">
                <o:lock v:ext="edit" aspectratio="t"/>
              </v:line>
              <v:line id="Line 593" o:spid="_x0000_s1074" style="position:absolute;visibility:visible;mso-wrap-style:square" from="7707,9816" to="7708,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" strokecolor="#414141" strokeweight="0">
                <o:lock v:ext="edit" aspectratio="t"/>
              </v:line>
              <v:line id="Line 594" o:spid="_x0000_s1075" style="position:absolute;visibility:visible;mso-wrap-style:square" from="7707,9868" to="7708,9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" strokecolor="#414141" strokeweight="0">
                <o:lock v:ext="edit" aspectratio="t"/>
              </v:line>
              <v:line id="Line 595" o:spid="_x0000_s1076" style="position:absolute;visibility:visible;mso-wrap-style:square" from="7707,9950" to="7708,9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" strokecolor="#414141" strokeweight="0">
                <o:lock v:ext="edit" aspectratio="t"/>
              </v:line>
              <v:line id="Line 596" o:spid="_x0000_s1077" style="position:absolute;visibility:visible;mso-wrap-style:square" from="7707,10002" to="7708,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" strokecolor="#414141" strokeweight="0">
                <o:lock v:ext="edit" aspectratio="t"/>
              </v:line>
              <v:line id="Line 597" o:spid="_x0000_s1078" style="position:absolute;visibility:visible;mso-wrap-style:square" from="7707,10084" to="7708,10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" strokecolor="#414141" strokeweight="0">
                <o:lock v:ext="edit" aspectratio="t"/>
              </v:line>
              <v:line id="Line 598" o:spid="_x0000_s1079" style="position:absolute;visibility:visible;mso-wrap-style:square" from="7707,10136" to="7708,10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" strokecolor="#414141" strokeweight="0">
                <o:lock v:ext="edit" aspectratio="t"/>
              </v:line>
              <v:line id="Line 599" o:spid="_x0000_s1080" style="position:absolute;visibility:visible;mso-wrap-style:square" from="7707,10218" to="7708,1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" strokecolor="#414141" strokeweight="0">
                <o:lock v:ext="edit" aspectratio="t"/>
              </v:line>
              <v:line id="Line 600" o:spid="_x0000_s1081" style="position:absolute;visibility:visible;mso-wrap-style:square" from="7707,10270" to="7708,1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" strokecolor="#414141" strokeweight="0">
                <o:lock v:ext="edit" aspectratio="t"/>
              </v:line>
              <v:line id="Line 601" o:spid="_x0000_s1082" style="position:absolute;visibility:visible;mso-wrap-style:square" from="7707,10352" to="7708,10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" strokecolor="#414141" strokeweight="0">
                <o:lock v:ext="edit" aspectratio="t"/>
              </v:line>
              <v:line id="Line 602" o:spid="_x0000_s1083" style="position:absolute;visibility:visible;mso-wrap-style:square" from="7707,10404" to="7708,10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" strokecolor="#414141" strokeweight="0">
                <o:lock v:ext="edit" aspectratio="t"/>
              </v:line>
              <v:line id="Line 603" o:spid="_x0000_s1084" style="position:absolute;visibility:visible;mso-wrap-style:square" from="7707,10486" to="7708,1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" strokecolor="#414141" strokeweight="0">
                <o:lock v:ext="edit" aspectratio="t"/>
              </v:line>
              <v:line id="Line 604" o:spid="_x0000_s1085" style="position:absolute;visibility:visible;mso-wrap-style:square" from="7707,10538" to="7708,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" strokecolor="#414141" strokeweight="0">
                <o:lock v:ext="edit" aspectratio="t"/>
              </v:line>
              <v:line id="Line 605" o:spid="_x0000_s1086" style="position:absolute;visibility:visible;mso-wrap-style:square" from="7707,10620" to="7708,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" strokecolor="#414141" strokeweight="0">
                <o:lock v:ext="edit" aspectratio="t"/>
              </v:line>
              <v:line id="Line 606" o:spid="_x0000_s1087" style="position:absolute;visibility:visible;mso-wrap-style:square" from="7707,10672" to="7708,10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" strokecolor="#414141" strokeweight="0">
                <o:lock v:ext="edit" aspectratio="t"/>
              </v:line>
              <v:line id="Line 607" o:spid="_x0000_s1088" style="position:absolute;visibility:visible;mso-wrap-style:square" from="7707,10761" to="7708,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" strokecolor="#414141" strokeweight="0">
                <o:lock v:ext="edit" aspectratio="t"/>
              </v:line>
              <v:line id="Line 608" o:spid="_x0000_s1089" style="position:absolute;visibility:visible;mso-wrap-style:square" from="7707,10813" to="7708,1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" strokecolor="#414141" strokeweight="0">
                <o:lock v:ext="edit" aspectratio="t"/>
              </v:line>
              <v:line id="Line 609" o:spid="_x0000_s1090" style="position:absolute;visibility:visible;mso-wrap-style:square" from="7707,10895" to="7708,10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" strokecolor="#414141" strokeweight="0">
                <o:lock v:ext="edit" aspectratio="t"/>
              </v:line>
              <v:line id="Line 610" o:spid="_x0000_s1091" style="position:absolute;visibility:visible;mso-wrap-style:square" from="7707,10947" to="7708,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" strokecolor="#414141" strokeweight="0">
                <o:lock v:ext="edit" aspectratio="t"/>
              </v:line>
              <v:line id="Line 611" o:spid="_x0000_s1092" style="position:absolute;visibility:visible;mso-wrap-style:square" from="7707,11029" to="7708,1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" strokecolor="#414141" strokeweight="0">
                <o:lock v:ext="edit" aspectratio="t"/>
              </v:line>
              <v:line id="Line 612" o:spid="_x0000_s1093" style="position:absolute;visibility:visible;mso-wrap-style:square" from="7707,11081" to="7708,1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" strokecolor="#414141" strokeweight="0">
                <o:lock v:ext="edit" aspectratio="t"/>
              </v:line>
              <v:line id="Line 613" o:spid="_x0000_s1094" style="position:absolute;visibility:visible;mso-wrap-style:square" from="7707,11163" to="7708,1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" strokecolor="#414141" strokeweight="0">
                <o:lock v:ext="edit" aspectratio="t"/>
              </v:line>
              <v:line id="Line 614" o:spid="_x0000_s1095" style="position:absolute;visibility:visible;mso-wrap-style:square" from="7707,11215" to="7708,1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" strokecolor="#414141" strokeweight="0">
                <o:lock v:ext="edit" aspectratio="t"/>
              </v:line>
              <v:line id="Line 615" o:spid="_x0000_s1096" style="position:absolute;visibility:visible;mso-wrap-style:square" from="7707,11297" to="7708,1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" strokecolor="#414141" strokeweight="0">
                <o:lock v:ext="edit" aspectratio="t"/>
              </v:line>
              <v:line id="Line 616" o:spid="_x0000_s1097" style="position:absolute;visibility:visible;mso-wrap-style:square" from="7707,11349" to="7708,1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" strokecolor="#414141" strokeweight="0">
                <o:lock v:ext="edit" aspectratio="t"/>
              </v:line>
              <v:line id="Line 617" o:spid="_x0000_s1098" style="position:absolute;visibility:visible;mso-wrap-style:square" from="7707,11431" to="7708,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" strokecolor="#414141" strokeweight="0">
                <o:lock v:ext="edit" aspectratio="t"/>
              </v:line>
              <v:line id="Line 618" o:spid="_x0000_s1099" style="position:absolute;visibility:visible;mso-wrap-style:square" from="7707,11483" to="7708,11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" strokecolor="#414141" strokeweight="0">
                <o:lock v:ext="edit" aspectratio="t"/>
              </v:line>
              <v:line id="Line 619" o:spid="_x0000_s1100" style="position:absolute;visibility:visible;mso-wrap-style:square" from="7707,11565" to="7708,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" strokecolor="#414141" strokeweight="0">
                <o:lock v:ext="edit" aspectratio="t"/>
              </v:line>
              <v:line id="Line 620" o:spid="_x0000_s1101" style="position:absolute;visibility:visible;mso-wrap-style:square" from="7707,11618" to="7708,1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" strokecolor="#414141" strokeweight="0">
                <o:lock v:ext="edit" aspectratio="t"/>
              </v:line>
              <v:line id="Line 621" o:spid="_x0000_s1102" style="position:absolute;visibility:visible;mso-wrap-style:square" from="7707,11699" to="7708,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" strokecolor="#414141" strokeweight="0">
                <o:lock v:ext="edit" aspectratio="t"/>
              </v:line>
              <v:oval id="Oval 622" o:spid="_x0000_s1103" style="position:absolute;left:12782;top:8972;width:153;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" filled="f" strokecolor="#414141" strokeweight=".55pt">
                <o:lock v:ext="edit" aspectratio="t"/>
              </v:oval>
              <v:line id="Line 623" o:spid="_x0000_s1104" style="position:absolute;visibility:visible;mso-wrap-style:square" from="13362,10024" to="13715,10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" strokecolor="#414141" strokeweight=".55pt">
                <o:lock v:ext="edit" aspectratio="t"/>
              </v:line>
              <v:shape id="Boog 624" o:spid="_x0000_s1105" style="position:absolute;left:12788;top:9965;width:547;height:375;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" adj="0,,0" path="m20659,6305nfc17885,15392,9500,21600,-1,21600em20659,6305nsc17885,15392,9500,21600,-1,21600l,,20659,6305xe" filled="f" strokecolor="#414141" strokeweight=".55pt">
                <v:stroke joinstyle="round"/>
                <v:formulas/>
                <v:path arrowok="t" o:extrusionok="f" o:connecttype="custom" o:connectlocs="547,109;0,375;0,0" o:connectangles="0,0,0"/>
                <o:lock v:ext="edit" aspectratio="t"/>
              </v:shape>
              <v:shape id="Freeform 625" o:spid="_x0000_s1106" style="position:absolute;left:13267;top:9965;width:97;height:156;visibility:visible;mso-wrap-style:square;v-text-anchor:top" coordsize="9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" path="m97,l,134r97,22l97,xe" fillcolor="#414141" stroked="f">
                <v:path arrowok="t" o:connecttype="custom" o:connectlocs="97,0;0,134;97,156;97,0" o:connectangles="0,0,0,0"/>
                <o:lock v:ext="edit" aspectratio="t"/>
              </v:shape>
              <v:line id="Line 626" o:spid="_x0000_s1107" style="position:absolute;visibility:visible;mso-wrap-style:square" from="7881,9540" to="11613,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" strokecolor="#414141" strokeweight=".55pt">
                <o:lock v:ext="edit" aspectratio="t"/>
              </v:line>
              <v:line id="Line 627" o:spid="_x0000_s1108" style="position:absolute;visibility:visible;mso-wrap-style:square" from="6434,9920" to="6477,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" strokecolor="#414141" strokeweight="0">
                <o:lock v:ext="edit" aspectratio="t"/>
              </v:line>
              <v:line id="Line 628" o:spid="_x0000_s1109" style="position:absolute;visibility:visible;mso-wrap-style:square" from="6532,9920" to="6542,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" strokecolor="#414141" strokeweight="0">
                <o:lock v:ext="edit" aspectratio="t"/>
              </v:line>
              <v:line id="Line 629" o:spid="_x0000_s1110" style="position:absolute;visibility:visible;mso-wrap-style:square" from="6586,9920" to="664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" strokecolor="#414141" strokeweight="0">
                <o:lock v:ext="edit" aspectratio="t"/>
              </v:line>
              <v:line id="Line 630" o:spid="_x0000_s1111" style="position:absolute;visibility:visible;mso-wrap-style:square" from="6684,9920" to="669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" strokecolor="#414141" strokeweight="0">
                <o:lock v:ext="edit" aspectratio="t"/>
              </v:line>
              <v:line id="Line 631" o:spid="_x0000_s1112" style="position:absolute;visibility:visible;mso-wrap-style:square" from="6749,9920" to="6793,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" strokecolor="#414141" strokeweight="0">
                <o:lock v:ext="edit" aspectratio="t"/>
              </v:line>
              <v:line id="Line 632" o:spid="_x0000_s1113" style="position:absolute;visibility:visible;mso-wrap-style:square" from="6836,9920" to="6847,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" strokecolor="#414141" strokeweight="0">
                <o:lock v:ext="edit" aspectratio="t"/>
              </v:line>
              <v:line id="Line 633" o:spid="_x0000_s1114" style="position:absolute;visibility:visible;mso-wrap-style:square" from="6901,9920" to="694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" strokecolor="#414141" strokeweight="0">
                <o:lock v:ext="edit" aspectratio="t"/>
              </v:line>
              <v:line id="Line 634" o:spid="_x0000_s1115" style="position:absolute;visibility:visible;mso-wrap-style:square" from="6999,9920" to="701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" strokecolor="#414141" strokeweight="0">
                <o:lock v:ext="edit" aspectratio="t"/>
              </v:line>
              <v:line id="Line 635" o:spid="_x0000_s1116" style="position:absolute;visibility:visible;mso-wrap-style:square" from="7054,9920" to="7097,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" strokecolor="#414141" strokeweight="0">
                <o:lock v:ext="edit" aspectratio="t"/>
              </v:line>
              <v:line id="Line 636" o:spid="_x0000_s1117" style="position:absolute;visibility:visible;mso-wrap-style:square" from="7152,9920" to="7163,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" strokecolor="#414141" strokeweight="0">
                <o:lock v:ext="edit" aspectratio="t"/>
              </v:line>
              <v:line id="Line 637" o:spid="_x0000_s1118" style="position:absolute;visibility:visible;mso-wrap-style:square" from="7206,9920" to="7261,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" strokecolor="#414141" strokeweight="0">
                <o:lock v:ext="edit" aspectratio="t"/>
              </v:line>
              <v:line id="Line 638" o:spid="_x0000_s1119" style="position:absolute;visibility:visible;mso-wrap-style:square" from="7304,9920" to="731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" strokecolor="#414141" strokeweight="0">
                <o:lock v:ext="edit" aspectratio="t"/>
              </v:line>
              <v:line id="Line 639" o:spid="_x0000_s1120" style="position:absolute;visibility:visible;mso-wrap-style:square" from="7369,9920" to="7413,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" strokecolor="#414141" strokeweight="0">
                <o:lock v:ext="edit" aspectratio="t"/>
              </v:line>
              <v:line id="Line 640" o:spid="_x0000_s1121" style="position:absolute;visibility:visible;mso-wrap-style:square" from="7456,9920" to="7467,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" strokecolor="#414141" strokeweight="0">
                <o:lock v:ext="edit" aspectratio="t"/>
              </v:line>
              <v:line id="Line 641" o:spid="_x0000_s1122" style="position:absolute;visibility:visible;mso-wrap-style:square" from="7522,9920" to="756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" strokecolor="#414141" strokeweight="0">
                <o:lock v:ext="edit" aspectratio="t"/>
              </v:line>
              <v:line id="Line 642" o:spid="_x0000_s1123" style="position:absolute;visibility:visible;mso-wrap-style:square" from="7609,9920" to="762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" strokecolor="#414141" strokeweight="0">
                <o:lock v:ext="edit" aspectratio="t"/>
              </v:line>
              <v:line id="Line 643" o:spid="_x0000_s1124" style="position:absolute;visibility:visible;mso-wrap-style:square" from="7674,9920" to="7718,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" strokecolor="#414141" strokeweight="0">
                <o:lock v:ext="edit" aspectratio="t"/>
              </v:line>
              <v:line id="Line 644" o:spid="_x0000_s1125" style="position:absolute;visibility:visible;mso-wrap-style:square" from="7772,9920" to="7783,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" strokecolor="#414141" strokeweight="0">
                <o:lock v:ext="edit" aspectratio="t"/>
              </v:line>
              <v:line id="Line 645" o:spid="_x0000_s1126" style="position:absolute;visibility:visible;mso-wrap-style:square" from="7826,9920" to="787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" strokecolor="#414141" strokeweight="0">
                <o:lock v:ext="edit" aspectratio="t"/>
              </v:line>
              <v:line id="Line 646" o:spid="_x0000_s1127" style="position:absolute;visibility:visible;mso-wrap-style:square" from="7924,9920" to="793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" strokecolor="#414141" strokeweight="0">
                <o:lock v:ext="edit" aspectratio="t"/>
              </v:line>
              <v:line id="Line 647" o:spid="_x0000_s1128" style="position:absolute;visibility:visible;mso-wrap-style:square" from="7979,9920" to="8033,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" strokecolor="#414141" strokeweight="0">
                <o:lock v:ext="edit" aspectratio="t"/>
              </v:line>
              <v:line id="Line 648" o:spid="_x0000_s1129" style="position:absolute;visibility:visible;mso-wrap-style:square" from="8077,9920" to="8087,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" strokecolor="#414141" strokeweight="0">
                <o:lock v:ext="edit" aspectratio="t"/>
              </v:line>
              <v:line id="Line 649" o:spid="_x0000_s1130" style="position:absolute;visibility:visible;mso-wrap-style:square" from="8142,9920" to="818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" strokecolor="#414141" strokeweight="0">
                <o:lock v:ext="edit" aspectratio="t"/>
              </v:line>
              <v:line id="Line 650" o:spid="_x0000_s1131" style="position:absolute;visibility:visible;mso-wrap-style:square" from="8229,9920" to="824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" strokecolor="#414141" strokeweight="0">
                <o:lock v:ext="edit" aspectratio="t"/>
              </v:line>
              <v:line id="Line 651" o:spid="_x0000_s1132" style="position:absolute;visibility:visible;mso-wrap-style:square" from="8294,9920" to="8338,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" strokecolor="#414141" strokeweight="0">
                <o:lock v:ext="edit" aspectratio="t"/>
              </v:line>
              <v:line id="Line 652" o:spid="_x0000_s1133" style="position:absolute;visibility:visible;mso-wrap-style:square" from="8381,9920" to="8392,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" strokecolor="#414141" strokeweight="0">
                <o:lock v:ext="edit" aspectratio="t"/>
              </v:line>
              <v:line id="Line 653" o:spid="_x0000_s1134" style="position:absolute;visibility:visible;mso-wrap-style:square" from="8447,9920" to="849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" strokecolor="#414141" strokeweight="0">
                <o:lock v:ext="edit" aspectratio="t"/>
              </v:line>
              <v:line id="Line 654" o:spid="_x0000_s1135" style="position:absolute;visibility:visible;mso-wrap-style:square" from="8544,9920" to="855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" strokecolor="#414141" strokeweight="0">
                <o:lock v:ext="edit" aspectratio="t"/>
              </v:line>
              <v:line id="Line 655" o:spid="_x0000_s1136" style="position:absolute;visibility:visible;mso-wrap-style:square" from="8599,9920" to="8642,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" strokecolor="#414141" strokeweight="0">
                <o:lock v:ext="edit" aspectratio="t"/>
              </v:line>
              <v:line id="Line 656" o:spid="_x0000_s1137" style="position:absolute;visibility:visible;mso-wrap-style:square" from="8697,9920" to="8708,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" strokecolor="#414141" strokeweight="0">
                <o:lock v:ext="edit" aspectratio="t"/>
              </v:line>
              <v:line id="Line 657" o:spid="_x0000_s1138" style="position:absolute;visibility:visible;mso-wrap-style:square" from="8751,9920" to="8806,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" strokecolor="#414141" strokeweight="0">
                <o:lock v:ext="edit" aspectratio="t"/>
              </v:line>
              <v:line id="Line 658" o:spid="_x0000_s1139" style="position:absolute;visibility:visible;mso-wrap-style:square" from="8849,9920" to="886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" strokecolor="#414141" strokeweight="0">
                <o:lock v:ext="edit" aspectratio="t"/>
              </v:line>
              <v:line id="Line 659" o:spid="_x0000_s1140" style="position:absolute;visibility:visible;mso-wrap-style:square" from="8914,9920" to="8958,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" strokecolor="#414141" strokeweight="0">
                <o:lock v:ext="edit" aspectratio="t"/>
              </v:line>
              <v:line id="Line 660" o:spid="_x0000_s1141" style="position:absolute;visibility:visible;mso-wrap-style:square" from="9001,9920" to="9012,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" strokecolor="#414141" strokeweight="0">
                <o:lock v:ext="edit" aspectratio="t"/>
              </v:line>
              <v:line id="Line 661" o:spid="_x0000_s1142" style="position:absolute;visibility:visible;mso-wrap-style:square" from="9067,9920" to="911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" strokecolor="#414141" strokeweight="0">
                <o:lock v:ext="edit" aspectratio="t"/>
              </v:line>
              <v:line id="Line 662" o:spid="_x0000_s1143" style="position:absolute;visibility:visible;mso-wrap-style:square" from="9165,9920" to="9166,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" strokecolor="#414141" strokeweight="0">
                <o:lock v:ext="edit" aspectratio="t"/>
              </v:line>
              <v:line id="Line 663" o:spid="_x0000_s1144" style="position:absolute;visibility:visible;mso-wrap-style:square" from="9219,9920" to="9263,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" strokecolor="#414141" strokeweight="0">
                <o:lock v:ext="edit" aspectratio="t"/>
              </v:line>
              <v:line id="Line 664" o:spid="_x0000_s1145" style="position:absolute;visibility:visible;mso-wrap-style:square" from="9317,9920" to="9328,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" strokecolor="#414141" strokeweight="0">
                <o:lock v:ext="edit" aspectratio="t"/>
              </v:line>
              <v:line id="Line 665" o:spid="_x0000_s1146" style="position:absolute;visibility:visible;mso-wrap-style:square" from="9371,9920" to="941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" strokecolor="#414141" strokeweight="0">
                <o:lock v:ext="edit" aspectratio="t"/>
              </v:line>
              <v:line id="Line 666" o:spid="_x0000_s1147" style="position:absolute;visibility:visible;mso-wrap-style:square" from="9469,9920" to="948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" strokecolor="#414141" strokeweight="0">
                <o:lock v:ext="edit" aspectratio="t"/>
              </v:line>
              <v:line id="Line 667" o:spid="_x0000_s1148" style="position:absolute;visibility:visible;mso-wrap-style:square" from="9524,9920" to="9578,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" strokecolor="#414141" strokeweight="0">
                <o:lock v:ext="edit" aspectratio="t"/>
              </v:line>
              <v:line id="Line 668" o:spid="_x0000_s1149" style="position:absolute;visibility:visible;mso-wrap-style:square" from="9622,9920" to="9632,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" strokecolor="#414141" strokeweight="0">
                <o:lock v:ext="edit" aspectratio="t"/>
              </v:line>
              <v:line id="Line 669" o:spid="_x0000_s1150" style="position:absolute;visibility:visible;mso-wrap-style:square" from="9687,9920" to="973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" strokecolor="#414141" strokeweight="0">
                <o:lock v:ext="edit" aspectratio="t"/>
              </v:line>
              <v:line id="Line 670" o:spid="_x0000_s1151" style="position:absolute;visibility:visible;mso-wrap-style:square" from="9774,9920" to="978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" strokecolor="#414141" strokeweight="0">
                <o:lock v:ext="edit" aspectratio="t"/>
              </v:line>
              <v:line id="Line 671" o:spid="_x0000_s1152" style="position:absolute;visibility:visible;mso-wrap-style:square" from="9839,9920" to="9883,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" strokecolor="#414141" strokeweight="0">
                <o:lock v:ext="edit" aspectratio="t"/>
              </v:line>
              <v:line id="Line 672" o:spid="_x0000_s1153" style="position:absolute;visibility:visible;mso-wrap-style:square" from="9937,9920" to="9948,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" strokecolor="#414141" strokeweight="0">
                <o:lock v:ext="edit" aspectratio="t"/>
              </v:line>
              <v:line id="Line 673" o:spid="_x0000_s1154" style="position:absolute;visibility:visible;mso-wrap-style:square" from="9992,9920" to="1003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" strokecolor="#414141" strokeweight="0">
                <o:lock v:ext="edit" aspectratio="t"/>
              </v:line>
              <v:line id="Line 674" o:spid="_x0000_s1155" style="position:absolute;visibility:visible;mso-wrap-style:square" from="10089,9920" to="1010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" strokecolor="#414141" strokeweight="0">
                <o:lock v:ext="edit" aspectratio="t"/>
              </v:line>
              <v:line id="Line 675" o:spid="_x0000_s1156" style="position:absolute;visibility:visible;mso-wrap-style:square" from="10144,9920" to="10187,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" strokecolor="#414141" strokeweight="0">
                <o:lock v:ext="edit" aspectratio="t"/>
              </v:line>
              <v:line id="Line 676" o:spid="_x0000_s1157" style="position:absolute;visibility:visible;mso-wrap-style:square" from="10242,9920" to="10253,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" strokecolor="#414141" strokeweight="0">
                <o:lock v:ext="edit" aspectratio="t"/>
              </v:line>
              <v:line id="Line 677" o:spid="_x0000_s1158" style="position:absolute;visibility:visible;mso-wrap-style:square" from="10296,9920" to="10351,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" strokecolor="#414141" strokeweight="0">
                <o:lock v:ext="edit" aspectratio="t"/>
              </v:line>
              <v:line id="Line 678" o:spid="_x0000_s1159" style="position:absolute;visibility:visible;mso-wrap-style:square" from="10394,9920" to="1040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" strokecolor="#414141" strokeweight="0">
                <o:lock v:ext="edit" aspectratio="t"/>
              </v:line>
              <v:line id="Line 679" o:spid="_x0000_s1160" style="position:absolute;visibility:visible;mso-wrap-style:square" from="10459,9920" to="10503,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" strokecolor="#414141" strokeweight="0">
                <o:lock v:ext="edit" aspectratio="t"/>
              </v:line>
              <v:line id="Line 680" o:spid="_x0000_s1161" style="position:absolute;visibility:visible;mso-wrap-style:square" from="10546,9920" to="10557,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" strokecolor="#414141" strokeweight="0">
                <o:lock v:ext="edit" aspectratio="t"/>
              </v:line>
              <v:line id="Line 681" o:spid="_x0000_s1162" style="position:absolute;visibility:visible;mso-wrap-style:square" from="10612,9920" to="1065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" strokecolor="#414141" strokeweight="0">
                <o:lock v:ext="edit" aspectratio="t"/>
              </v:line>
              <v:line id="Line 682" o:spid="_x0000_s1163" style="position:absolute;visibility:visible;mso-wrap-style:square" from="10710,9920" to="10721,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" strokecolor="#414141" strokeweight="0">
                <o:lock v:ext="edit" aspectratio="t"/>
              </v:line>
              <v:line id="Line 683" o:spid="_x0000_s1164" style="position:absolute;visibility:visible;mso-wrap-style:square" from="10764,9920" to="10808,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" strokecolor="#414141" strokeweight="0">
                <o:lock v:ext="edit" aspectratio="t"/>
              </v:line>
              <v:line id="Line 684" o:spid="_x0000_s1165" style="position:absolute;visibility:visible;mso-wrap-style:square" from="10862,9920" to="10873,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" strokecolor="#414141" strokeweight="0">
                <o:lock v:ext="edit" aspectratio="t"/>
              </v:line>
              <v:line id="Line 685" o:spid="_x0000_s1166" style="position:absolute;visibility:visible;mso-wrap-style:square" from="10916,9920" to="10971,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" strokecolor="#414141" strokeweight="0">
                <o:lock v:ext="edit" aspectratio="t"/>
              </v:line>
              <v:line id="Line 686" o:spid="_x0000_s1167" style="position:absolute;visibility:visible;mso-wrap-style:square" from="11014,9920" to="1102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" strokecolor="#414141" strokeweight="0">
                <o:lock v:ext="edit" aspectratio="t"/>
              </v:line>
              <v:line id="Line 687" o:spid="_x0000_s1168" style="position:absolute;visibility:visible;mso-wrap-style:square" from="11069,9920" to="11123,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" strokecolor="#414141" strokeweight="0">
                <o:lock v:ext="edit" aspectratio="t"/>
              </v:line>
              <v:line id="Line 688" o:spid="_x0000_s1169" style="position:absolute;visibility:visible;mso-wrap-style:square" from="11167,9920" to="11177,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" strokecolor="#414141" strokeweight="0">
                <o:lock v:ext="edit" aspectratio="t"/>
              </v:line>
              <v:line id="Line 689" o:spid="_x0000_s1170" style="position:absolute;visibility:visible;mso-wrap-style:square" from="11232,9920" to="1127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" strokecolor="#414141" strokeweight="0">
                <o:lock v:ext="edit" aspectratio="t"/>
              </v:line>
              <v:line id="Line 690" o:spid="_x0000_s1171" style="position:absolute;visibility:visible;mso-wrap-style:square" from="11319,9920" to="1133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" strokecolor="#414141" strokeweight="0">
                <o:lock v:ext="edit" aspectratio="t"/>
              </v:line>
              <v:line id="Line 691" o:spid="_x0000_s1172" style="position:absolute;visibility:visible;mso-wrap-style:square" from="11384,9920" to="11428,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" strokecolor="#414141" strokeweight="0">
                <o:lock v:ext="edit" aspectratio="t"/>
              </v:line>
              <v:line id="Line 692" o:spid="_x0000_s1173" style="position:absolute;visibility:visible;mso-wrap-style:square" from="11482,9920" to="11493,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" strokecolor="#414141" strokeweight="0">
                <o:lock v:ext="edit" aspectratio="t"/>
              </v:line>
              <v:line id="Line 693" o:spid="_x0000_s1174" style="position:absolute;visibility:visible;mso-wrap-style:square" from="11537,9920" to="1158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" strokecolor="#414141" strokeweight="0">
                <o:lock v:ext="edit" aspectratio="t"/>
              </v:line>
              <v:line id="Line 694" o:spid="_x0000_s1175" style="position:absolute;visibility:visible;mso-wrap-style:square" from="11634,9920" to="1164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" strokecolor="#414141" strokeweight="0">
                <o:lock v:ext="edit" aspectratio="t"/>
              </v:line>
              <v:line id="Line 695" o:spid="_x0000_s1176" style="position:absolute;visibility:visible;mso-wrap-style:square" from="11689,9920" to="11743,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" strokecolor="#414141" strokeweight="0">
                <o:lock v:ext="edit" aspectratio="t"/>
              </v:line>
              <v:line id="Line 696" o:spid="_x0000_s1177" style="position:absolute;visibility:visible;mso-wrap-style:square" from="11787,9920" to="11798,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" strokecolor="#414141" strokeweight="0">
                <o:lock v:ext="edit" aspectratio="t"/>
              </v:line>
              <v:line id="Line 697" o:spid="_x0000_s1178" style="position:absolute;visibility:visible;mso-wrap-style:square" from="11852,9920" to="11896,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" strokecolor="#414141" strokeweight="0">
                <o:lock v:ext="edit" aspectratio="t"/>
              </v:line>
              <v:line id="Line 698" o:spid="_x0000_s1179" style="position:absolute;visibility:visible;mso-wrap-style:square" from="11939,9920" to="1195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" strokecolor="#414141" strokeweight="0">
                <o:lock v:ext="edit" aspectratio="t"/>
              </v:line>
              <v:line id="Line 699" o:spid="_x0000_s1180" style="position:absolute;visibility:visible;mso-wrap-style:square" from="12004,9920" to="12048,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" strokecolor="#414141" strokeweight="0">
                <o:lock v:ext="edit" aspectratio="t"/>
              </v:line>
              <v:line id="Line 700" o:spid="_x0000_s1181" style="position:absolute;visibility:visible;mso-wrap-style:square" from="12091,9920" to="12102,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" strokecolor="#414141" strokeweight="0">
                <o:lock v:ext="edit" aspectratio="t"/>
              </v:line>
              <v:line id="Line 701" o:spid="_x0000_s1182" style="position:absolute;visibility:visible;mso-wrap-style:square" from="12157,9920" to="1220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" strokecolor="#414141" strokeweight="0">
                <o:lock v:ext="edit" aspectratio="t"/>
              </v:line>
              <v:line id="Line 702" o:spid="_x0000_s1183" style="position:absolute;visibility:visible;mso-wrap-style:square" from="12255,9920" to="12266,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" strokecolor="#414141" strokeweight="0">
                <o:lock v:ext="edit" aspectratio="t"/>
              </v:line>
              <v:line id="Line 703" o:spid="_x0000_s1184" style="position:absolute;visibility:visible;mso-wrap-style:square" from="12309,9920" to="12353,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" strokecolor="#414141" strokeweight="0">
                <o:lock v:ext="edit" aspectratio="t"/>
              </v:line>
              <v:line id="Line 704" o:spid="_x0000_s1185" style="position:absolute;visibility:visible;mso-wrap-style:square" from="12407,9920" to="12418,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" strokecolor="#414141" strokeweight="0">
                <o:lock v:ext="edit" aspectratio="t"/>
              </v:line>
              <v:line id="Line 705" o:spid="_x0000_s1186" style="position:absolute;visibility:visible;mso-wrap-style:square" from="12461,9920" to="12516,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" strokecolor="#414141" strokeweight="0">
                <o:lock v:ext="edit" aspectratio="t"/>
              </v:line>
              <v:line id="Line 706" o:spid="_x0000_s1187" style="position:absolute;visibility:visible;mso-wrap-style:square" from="12559,9920" to="1257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" strokecolor="#414141" strokeweight="0">
                <o:lock v:ext="edit" aspectratio="t"/>
              </v:line>
              <v:line id="Line 707" o:spid="_x0000_s1188" style="position:absolute;visibility:visible;mso-wrap-style:square" from="12625,9920" to="12668,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" strokecolor="#414141" strokeweight="0">
                <o:lock v:ext="edit" aspectratio="t"/>
              </v:line>
              <v:line id="Line 708" o:spid="_x0000_s1189" style="position:absolute;visibility:visible;mso-wrap-style:square" from="12712,9920" to="12722,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" strokecolor="#414141" strokeweight="0">
                <o:lock v:ext="edit" aspectratio="t"/>
              </v:line>
              <v:line id="Line 709" o:spid="_x0000_s1190" style="position:absolute;visibility:visible;mso-wrap-style:square" from="12777,9920" to="1282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" strokecolor="#414141" strokeweight="0">
                <o:lock v:ext="edit" aspectratio="t"/>
              </v:line>
              <v:line id="Line 710" o:spid="_x0000_s1191" style="position:absolute;visibility:visible;mso-wrap-style:square" from="12875,9920" to="12876,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" strokecolor="#414141" strokeweight="0">
                <o:lock v:ext="edit" aspectratio="t"/>
              </v:line>
              <v:line id="Line 711" o:spid="_x0000_s1192" style="position:absolute;visibility:visible;mso-wrap-style:square" from="12929,9920" to="12973,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" strokecolor="#414141" strokeweight="0">
                <o:lock v:ext="edit" aspectratio="t"/>
              </v:line>
              <v:line id="Line 712" o:spid="_x0000_s1193" style="position:absolute;visibility:visible;mso-wrap-style:square" from="13027,9920" to="13038,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" strokecolor="#414141" strokeweight="0">
                <o:lock v:ext="edit" aspectratio="t"/>
              </v:line>
              <v:line id="Line 713" o:spid="_x0000_s1194" style="position:absolute;visibility:visible;mso-wrap-style:square" from="13082,9920" to="1312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" strokecolor="#414141" strokeweight="0">
                <o:lock v:ext="edit" aspectratio="t"/>
              </v:line>
              <v:line id="Line 714" o:spid="_x0000_s1195" style="position:absolute;visibility:visible;mso-wrap-style:square" from="13179,9920" to="1319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" strokecolor="#414141" strokeweight="0">
                <o:lock v:ext="edit" aspectratio="t"/>
              </v:line>
              <v:line id="Line 715" o:spid="_x0000_s1196" style="position:absolute;visibility:visible;mso-wrap-style:square" from="13234,9920" to="13288,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" strokecolor="#414141" strokeweight="0">
                <o:lock v:ext="edit" aspectratio="t"/>
              </v:line>
              <v:line id="Line 716" o:spid="_x0000_s1197" style="position:absolute;visibility:visible;mso-wrap-style:square" from="13332,9920" to="13343,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" strokecolor="#414141" strokeweight="0">
                <o:lock v:ext="edit" aspectratio="t"/>
              </v:line>
              <v:line id="Line 717" o:spid="_x0000_s1198" style="position:absolute;visibility:visible;mso-wrap-style:square" from="13397,9920" to="13441,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" strokecolor="#414141" strokeweight="0">
                <o:lock v:ext="edit" aspectratio="t"/>
              </v:line>
              <v:line id="Line 718" o:spid="_x0000_s1199" style="position:absolute;visibility:visible;mso-wrap-style:square" from="13484,9920" to="1349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" strokecolor="#414141" strokeweight="0">
                <o:lock v:ext="edit" aspectratio="t"/>
              </v:line>
              <v:line id="Line 719" o:spid="_x0000_s1200" style="position:absolute;visibility:visible;mso-wrap-style:square" from="13549,9920" to="13593,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" strokecolor="#414141" strokeweight="0">
                <o:lock v:ext="edit" aspectratio="t"/>
              </v:line>
              <v:line id="Line 720" o:spid="_x0000_s1201" style="position:absolute;visibility:visible;mso-wrap-style:square" from="13647,9920" to="13648,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" strokecolor="#414141" strokeweight="0">
                <o:lock v:ext="edit" aspectratio="t"/>
              </v:line>
              <v:line id="Line 721" o:spid="_x0000_s1202" style="position:absolute;visibility:visible;mso-wrap-style:square" from="11330,8654" to="11331,8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" strokecolor="#414141" strokeweight="0">
                <o:lock v:ext="edit" aspectratio="t"/>
              </v:line>
              <v:line id="Line 722" o:spid="_x0000_s1203" style="position:absolute;visibility:visible;mso-wrap-style:square" from="11330,8736" to="1133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" strokecolor="#414141" strokeweight="0">
                <o:lock v:ext="edit" aspectratio="t"/>
              </v:line>
              <v:line id="Line 723" o:spid="_x0000_s1204" style="position:absolute;visibility:visible;mso-wrap-style:square" from="11330,8788" to="11331,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" strokecolor="#414141" strokeweight="0">
                <o:lock v:ext="edit" aspectratio="t"/>
              </v:line>
              <v:line id="Line 724" o:spid="_x0000_s1205" style="position:absolute;visibility:visible;mso-wrap-style:square" from="11330,8870" to="11331,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" strokecolor="#414141" strokeweight="0">
                <o:lock v:ext="edit" aspectratio="t"/>
              </v:line>
              <v:line id="Line 725" o:spid="_x0000_s1206" style="position:absolute;visibility:visible;mso-wrap-style:square" from="11330,8922" to="11331,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" strokecolor="#414141" strokeweight="0">
                <o:lock v:ext="edit" aspectratio="t"/>
              </v:line>
              <v:line id="Line 726" o:spid="_x0000_s1207" style="position:absolute;visibility:visible;mso-wrap-style:square" from="11330,9004" to="11331,9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" strokecolor="#414141" strokeweight="0">
                <o:lock v:ext="edit" aspectratio="t"/>
              </v:line>
              <v:line id="Line 727" o:spid="_x0000_s1208" style="position:absolute;visibility:visible;mso-wrap-style:square" from="11330,9056" to="11331,9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" strokecolor="#414141" strokeweight="0">
                <o:lock v:ext="edit" aspectratio="t"/>
              </v:line>
              <v:line id="Line 728" o:spid="_x0000_s1209" style="position:absolute;visibility:visible;mso-wrap-style:square" from="11330,9138" to="11331,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" strokecolor="#414141" strokeweight="0">
                <o:lock v:ext="edit" aspectratio="t"/>
              </v:line>
              <v:line id="Line 729" o:spid="_x0000_s1210" style="position:absolute;visibility:visible;mso-wrap-style:square" from="11330,9190" to="11331,9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" strokecolor="#414141" strokeweight="0">
                <o:lock v:ext="edit" aspectratio="t"/>
              </v:line>
              <v:line id="Line 730" o:spid="_x0000_s1211" style="position:absolute;visibility:visible;mso-wrap-style:square" from="11330,9272" to="11331,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" strokecolor="#414141" strokeweight="0">
                <o:lock v:ext="edit" aspectratio="t"/>
              </v:line>
              <v:line id="Line 731" o:spid="_x0000_s1212" style="position:absolute;visibility:visible;mso-wrap-style:square" from="11330,9324" to="11331,9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" strokecolor="#414141" strokeweight="0">
                <o:lock v:ext="edit" aspectratio="t"/>
              </v:line>
              <v:line id="Line 732" o:spid="_x0000_s1213" style="position:absolute;visibility:visible;mso-wrap-style:square" from="11330,9406" to="11331,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" strokecolor="#414141" strokeweight="0">
                <o:lock v:ext="edit" aspectratio="t"/>
              </v:line>
              <v:line id="Line 733" o:spid="_x0000_s1214" style="position:absolute;visibility:visible;mso-wrap-style:square" from="11330,9458" to="11331,9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" strokecolor="#414141" strokeweight="0">
                <o:lock v:ext="edit" aspectratio="t"/>
              </v:line>
              <v:line id="Line 734" o:spid="_x0000_s1215" style="position:absolute;visibility:visible;mso-wrap-style:square" from="11330,9540" to="11331,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" strokecolor="#414141" strokeweight="0">
                <o:lock v:ext="edit" aspectratio="t"/>
              </v:line>
              <v:line id="Line 735" o:spid="_x0000_s1216" style="position:absolute;visibility:visible;mso-wrap-style:square" from="11330,9592" to="11331,9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" strokecolor="#414141" strokeweight="0">
                <o:lock v:ext="edit" aspectratio="t"/>
              </v:line>
              <v:line id="Line 736" o:spid="_x0000_s1217" style="position:absolute;visibility:visible;mso-wrap-style:square" from="11330,9682" to="11331,9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" strokecolor="#414141" strokeweight="0">
                <o:lock v:ext="edit" aspectratio="t"/>
              </v:line>
              <v:line id="Line 737" o:spid="_x0000_s1218" style="position:absolute;visibility:visible;mso-wrap-style:square" from="11330,9734" to="11331,9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" strokecolor="#414141" strokeweight="0">
                <o:lock v:ext="edit" aspectratio="t"/>
              </v:line>
              <v:line id="Line 738" o:spid="_x0000_s1219" style="position:absolute;visibility:visible;mso-wrap-style:square" from="11330,9816" to="11331,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" strokecolor="#414141" strokeweight="0">
                <o:lock v:ext="edit" aspectratio="t"/>
              </v:line>
              <v:line id="Line 739" o:spid="_x0000_s1220" style="position:absolute;visibility:visible;mso-wrap-style:square" from="11330,9868" to="11331,9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" strokecolor="#414141" strokeweight="0">
                <o:lock v:ext="edit" aspectratio="t"/>
              </v:line>
              <v:line id="Line 740" o:spid="_x0000_s1221" style="position:absolute;visibility:visible;mso-wrap-style:square" from="11330,9950" to="11331,9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" strokecolor="#414141" strokeweight="0">
                <o:lock v:ext="edit" aspectratio="t"/>
              </v:line>
              <v:line id="Line 741" o:spid="_x0000_s1222" style="position:absolute;visibility:visible;mso-wrap-style:square" from="11330,10024" to="11331,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" strokecolor="#414141" strokeweight="0">
                <o:lock v:ext="edit" aspectratio="t"/>
              </v:line>
              <v:line id="Line 742" o:spid="_x0000_s1223" style="position:absolute;visibility:visible;mso-wrap-style:square" from="11330,10084" to="11331,10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" strokecolor="#414141" strokeweight="0">
                <o:lock v:ext="edit" aspectratio="t"/>
              </v:line>
              <v:line id="Line 743" o:spid="_x0000_s1224" style="position:absolute;visibility:visible;mso-wrap-style:square" from="11330,10136" to="11331,10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" strokecolor="#414141" strokeweight="0">
                <o:lock v:ext="edit" aspectratio="t"/>
              </v:line>
              <v:line id="Line 744" o:spid="_x0000_s1225" style="position:absolute;visibility:visible;mso-wrap-style:square" from="11330,10218" to="11331,1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" strokecolor="#414141" strokeweight="0">
                <o:lock v:ext="edit" aspectratio="t"/>
              </v:line>
              <v:line id="Line 745" o:spid="_x0000_s1226" style="position:absolute;visibility:visible;mso-wrap-style:square" from="11330,10270" to="11331,1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" strokecolor="#414141" strokeweight="0">
                <o:lock v:ext="edit" aspectratio="t"/>
              </v:line>
              <v:line id="Line 746" o:spid="_x0000_s1227" style="position:absolute;visibility:visible;mso-wrap-style:square" from="11330,10352" to="11331,10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" strokecolor="#414141" strokeweight="0">
                <o:lock v:ext="edit" aspectratio="t"/>
              </v:line>
              <v:line id="Line 747" o:spid="_x0000_s1228" style="position:absolute;visibility:visible;mso-wrap-style:square" from="11330,10404" to="11331,10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" strokecolor="#414141" strokeweight="0">
                <o:lock v:ext="edit" aspectratio="t"/>
              </v:line>
              <v:line id="Line 748" o:spid="_x0000_s1229" style="position:absolute;visibility:visible;mso-wrap-style:square" from="11330,10486" to="11331,1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" strokecolor="#414141" strokeweight="0">
                <o:lock v:ext="edit" aspectratio="t"/>
              </v:line>
              <v:line id="Line 749" o:spid="_x0000_s1230" style="position:absolute;visibility:visible;mso-wrap-style:square" from="11330,10538" to="11331,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" strokecolor="#414141" strokeweight="0">
                <o:lock v:ext="edit" aspectratio="t"/>
              </v:line>
              <v:line id="Line 750" o:spid="_x0000_s1231" style="position:absolute;visibility:visible;mso-wrap-style:square" from="11330,10620" to="11331,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" strokecolor="#414141" strokeweight="0">
                <o:lock v:ext="edit" aspectratio="t"/>
              </v:line>
              <v:line id="Line 751" o:spid="_x0000_s1232" style="position:absolute;visibility:visible;mso-wrap-style:square" from="11330,10672" to="11331,10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" strokecolor="#414141" strokeweight="0">
                <o:lock v:ext="edit" aspectratio="t"/>
              </v:line>
              <v:line id="Line 752" o:spid="_x0000_s1233" style="position:absolute;visibility:visible;mso-wrap-style:square" from="11330,10761" to="11331,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" strokecolor="#414141" strokeweight="0">
                <o:lock v:ext="edit" aspectratio="t"/>
              </v:line>
              <v:line id="Line 753" o:spid="_x0000_s1234" style="position:absolute;visibility:visible;mso-wrap-style:square" from="11330,10813" to="11331,1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" strokecolor="#414141" strokeweight="0">
                <o:lock v:ext="edit" aspectratio="t"/>
              </v:line>
              <v:line id="Line 754" o:spid="_x0000_s1235" style="position:absolute;visibility:visible;mso-wrap-style:square" from="11330,10895" to="11331,10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" strokecolor="#414141" strokeweight="0">
                <o:lock v:ext="edit" aspectratio="t"/>
              </v:line>
              <v:line id="Line 755" o:spid="_x0000_s1236" style="position:absolute;visibility:visible;mso-wrap-style:square" from="11330,10947" to="11331,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" strokecolor="#414141" strokeweight="0">
                <o:lock v:ext="edit" aspectratio="t"/>
              </v:line>
              <v:line id="Line 756" o:spid="_x0000_s1237" style="position:absolute;visibility:visible;mso-wrap-style:square" from="11330,11029" to="11331,1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" strokecolor="#414141" strokeweight="0">
                <o:lock v:ext="edit" aspectratio="t"/>
              </v:line>
              <v:line id="Line 757" o:spid="_x0000_s1238" style="position:absolute;visibility:visible;mso-wrap-style:square" from="11330,11081" to="11331,1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" strokecolor="#414141" strokeweight="0">
                <o:lock v:ext="edit" aspectratio="t"/>
              </v:line>
              <v:line id="Line 758" o:spid="_x0000_s1239" style="position:absolute;visibility:visible;mso-wrap-style:square" from="11330,11163" to="11331,1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" strokecolor="#414141" strokeweight="0">
                <o:lock v:ext="edit" aspectratio="t"/>
              </v:line>
              <v:line id="Line 759" o:spid="_x0000_s1240" style="position:absolute;visibility:visible;mso-wrap-style:square" from="11330,11215" to="11331,1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" strokecolor="#414141" strokeweight="0">
                <o:lock v:ext="edit" aspectratio="t"/>
              </v:line>
              <v:line id="Line 760" o:spid="_x0000_s1241" style="position:absolute;visibility:visible;mso-wrap-style:square" from="11330,11297" to="11331,1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" strokecolor="#414141" strokeweight="0">
                <o:lock v:ext="edit" aspectratio="t"/>
              </v:line>
              <v:line id="Line 761" o:spid="_x0000_s1242" style="position:absolute;visibility:visible;mso-wrap-style:square" from="11330,11349" to="11331,1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" strokecolor="#414141" strokeweight="0">
                <o:lock v:ext="edit" aspectratio="t"/>
              </v:line>
              <v:line id="Line 762" o:spid="_x0000_s1243" style="position:absolute;visibility:visible;mso-wrap-style:square" from="11330,11431" to="11331,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" strokecolor="#414141" strokeweight="0">
                <o:lock v:ext="edit" aspectratio="t"/>
              </v:line>
              <v:line id="Line 763" o:spid="_x0000_s1244" style="position:absolute;visibility:visible;mso-wrap-style:square" from="11330,11483" to="11331,11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" strokecolor="#414141" strokeweight="0">
                <o:lock v:ext="edit" aspectratio="t"/>
              </v:line>
              <v:line id="Line 764" o:spid="_x0000_s1245" style="position:absolute;visibility:visible;mso-wrap-style:square" from="11330,11565" to="11331,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" strokecolor="#414141" strokeweight="0">
                <o:lock v:ext="edit" aspectratio="t"/>
              </v:line>
              <v:line id="Line 765" o:spid="_x0000_s1246" style="position:absolute;visibility:visible;mso-wrap-style:square" from="11330,11618" to="11331,1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" strokecolor="#414141" strokeweight="0">
                <o:lock v:ext="edit" aspectratio="t"/>
              </v:line>
              <v:line id="Line 766" o:spid="_x0000_s1247" style="position:absolute;visibility:visible;mso-wrap-style:square" from="11330,11699" to="11331,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" strokecolor="#414141" strokeweight="0">
                <o:lock v:ext="edit" aspectratio="t"/>
              </v:line>
              <v:rect id="Rectangle 767" o:spid="_x0000_s1248" style="position:absolute;left:7320;top:10647;width:78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" fillcolor="#414141" strokecolor="#414141" strokeweight=".55pt">
                <o:lock v:ext="edit" aspectratio="t"/>
              </v:rect>
              <v:rect id="Rectangle 768" o:spid="_x0000_s1249" style="position:absolute;left:7451;top:10089;width:512;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" strokecolor="#414141" strokeweight=".55pt">
                <o:lock v:ext="edit" aspectratio="t"/>
              </v:rect>
              <v:rect id="Rectangle 769" o:spid="_x0000_s1250" style="position:absolute;left:7668;top:10275;width:77;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" fillcolor="#414141" strokecolor="#414141" strokeweight=".55pt">
                <o:lock v:ext="edit" aspectratio="t"/>
              </v:rect>
              <v:rect id="Rectangle 770" o:spid="_x0000_s1251" style="position:absolute;left:10943;top:10707;width:78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" fillcolor="#414141" strokecolor="#414141" strokeweight=".55pt">
                <o:lock v:ext="edit" aspectratio="t"/>
              </v:rect>
              <v:rect id="Rectangle 771" o:spid="_x0000_s1252" style="position:absolute;left:11291;top:10342;width:66;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" fillcolor="#414141" strokecolor="#414141" strokeweight=".55pt">
                <o:lock v:ext="edit" aspectratio="t"/>
              </v:rect>
              <v:line id="Line 772" o:spid="_x0000_s1253" style="position:absolute;flip:y;visibility:visible;mso-wrap-style:square" from="11145,10210" to="11146,10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" strokecolor="#414141" strokeweight=".55pt">
                <o:lock v:ext="edit" aspectratio="t"/>
              </v:line>
              <v:line id="Line 773" o:spid="_x0000_s1254" style="position:absolute;flip:y;visibility:visible;mso-wrap-style:square" from="11145,10084" to="11367,10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" strokecolor="#414141" strokeweight=".55pt">
                <o:lock v:ext="edit" aspectratio="t"/>
              </v:line>
              <v:line id="Line 774" o:spid="_x0000_s1255" style="position:absolute;visibility:visible;mso-wrap-style:square" from="11504,10411" to="11505,10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" strokecolor="#414141" strokeweight=".55pt">
                <o:lock v:ext="edit" aspectratio="t"/>
              </v:line>
              <v:shape id="Freeform 775" o:spid="_x0000_s1256" style="position:absolute;left:11449;top:10553;width:109;height:156;visibility:visible;mso-wrap-style:square;v-text-anchor:top" coordsize="10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" path="m55,156l109,,,,55,156xe" fillcolor="#414141" stroked="f">
                <v:path arrowok="t" o:connecttype="custom" o:connectlocs="55,156;109,0;0,0;55,156" o:connectangles="0,0,0,0"/>
                <o:lock v:ext="edit" aspectratio="t"/>
              </v:shape>
              <v:shape id="Freeform 776" o:spid="_x0000_s1257" style="position:absolute;left:11449;top:10329;width:109;height:157;visibility:visible;mso-wrap-style:square;v-text-anchor:top" coordsize="10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" path="m55,l,157r109,l55,xe" fillcolor="#414141" stroked="f">
                <v:path arrowok="t" o:connecttype="custom" o:connectlocs="55,0;0,157;109,157;55,0" o:connectangles="0,0,0,0"/>
                <o:lock v:ext="edit" aspectratio="t"/>
              </v:shape>
              <v:rect id="Rectangle 777" o:spid="_x0000_s1258" style="position:absolute;left:11721;top:10404;width:49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o:lock v:ext="edit" aspectratio="t"/>
                <v:textbox style="mso-next-textbox:#Rectangle 777" inset="0,0,0,0">
                  <w:txbxContent>
                    <w:p w:rsidR="00EC1F27" w:rsidRDefault="00EC1F27" w:rsidP="00EC1F27">
                      <w:r>
                        <w:rPr>
                          <w:color w:val="414141"/>
                          <w:sz w:val="14"/>
                          <w:szCs w:val="14"/>
                          <w:lang w:val="en-US"/>
                        </w:rPr>
                        <w:t>100 mm</w:t>
                      </w:r>
                    </w:p>
                  </w:txbxContent>
                </v:textbox>
              </v:rect>
              <v:line id="Line 778" o:spid="_x0000_s1259" style="position:absolute;visibility:visible;mso-wrap-style:square" from="11025,10955" to="11624,1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" strokecolor="#414141" strokeweight=".55pt">
                <o:lock v:ext="edit" aspectratio="t"/>
              </v:line>
              <v:shape id="Freeform 779" o:spid="_x0000_s1260" style="position:absolute;left:11537;top:10910;width:184;height:90;visibility:visible;mso-wrap-style:square;v-text-anchor:top" coordsize="1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" path="m184,45l,,,90,184,45xe" fillcolor="#414141" stroked="f">
                <v:path arrowok="t" o:connecttype="custom" o:connectlocs="184,45;0,0;0,90;184,45" o:connectangles="0,0,0,0"/>
                <o:lock v:ext="edit" aspectratio="t"/>
              </v:shape>
              <v:shape id="Freeform 780" o:spid="_x0000_s1261" style="position:absolute;left:10938;top:10910;width:174;height:90;visibility:visible;mso-wrap-style:square;v-text-anchor:top" coordsize="1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" path="m,45l174,90,174,,,45xe" fillcolor="#414141" stroked="f">
                <v:path arrowok="t" o:connecttype="custom" o:connectlocs="0,45;174,90;174,0;0,45" o:connectangles="0,0,0,0"/>
                <o:lock v:ext="edit" aspectratio="t"/>
              </v:shape>
              <v:rect id="Rectangle 781" o:spid="_x0000_s1262" style="position:absolute;left:11428;top:11082;width:49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o:lock v:ext="edit" aspectratio="t"/>
                <v:textbox style="mso-next-textbox:#Rectangle 781" inset="0,0,0,0">
                  <w:txbxContent>
                    <w:p w:rsidR="00EC1F27" w:rsidRDefault="00EC1F27" w:rsidP="00EC1F27">
                      <w:r>
                        <w:rPr>
                          <w:color w:val="414141"/>
                          <w:sz w:val="14"/>
                          <w:szCs w:val="14"/>
                          <w:lang w:val="en-US"/>
                        </w:rPr>
                        <w:t>200 mm</w:t>
                      </w:r>
                    </w:p>
                  </w:txbxContent>
                </v:textbox>
              </v:rect>
              <v:shape id="Freeform 782" o:spid="_x0000_s1263" style="position:absolute;left:7641;top:10099;width:131;height:171;visibility:visible;mso-wrap-style:square;v-text-anchor:top" coordsize="13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" path="m,96r11,8l11,104r,7l22,119r,7l22,134r,7l22,141r,8l22,156r,l22,163r,l33,171r,l44,171r,l55,171r,l66,171r,l77,171r,-8l87,163r,l87,156r11,l98,149r,l98,141r,l109,134r,l109,126r11,l131,119r-11,7l109,126r,l98,126r,l98,134r,l87,141r,8l77,149r,7l66,156r11,-7l77,149r,-8l77,134r10,-8l98,111r-11,8l77,126r,8l77,119r,-15l77,96r,-7l77,89r,-7l77,74r,15l77,96,66,82r,-8l66,67r,-8l66,52r,-8l66,52r,l66,59,55,67r,7l66,82r,14l55,111r,-22l44,82r,-8l44,67r,-8l44,52r,-8l55,44r,-7l55,29r,-7l55,15r,-8l55,r,7l55,15r,7l44,29r,8l44,44,33,52r,7l33,67r,7l22,104r,7l33,119,22,104,,96xe" fillcolor="#ff8000" stroked="f">
                <v:path arrowok="t" o:connecttype="custom" o:connectlocs="11,104;11,111;22,126;22,141;22,149;22,156;22,163;33,171;44,171;55,171;66,171;77,163;87,163;98,156;98,149;98,141;109,134;120,126;120,126;109,126;98,126;98,134;87,149;77,156;77,149;77,141;87,126;87,119;77,134;77,104;77,89;77,82;77,89;66,82;66,67;66,52;66,52;66,59;55,74;66,96;55,89;44,74;44,59;44,44;55,37;55,22;55,7;55,7;55,22;44,37;33,52;33,67;22,104;33,119;0,96" o:connectangles="0,0,0,0,0,0,0,0,0,0,0,0,0,0,0,0,0,0,0,0,0,0,0,0,0,0,0,0,0,0,0,0,0,0,0,0,0,0,0,0,0,0,0,0,0,0,0,0,0,0,0,0,0,0,0"/>
                <o:lock v:ext="edit" aspectratio="t"/>
              </v:shape>
              <v:shape id="Freeform 783" o:spid="_x0000_s1264" style="position:absolute;left:7652;top:10121;width:98;height:141;visibility:visible;mso-wrap-style:square;v-text-anchor:top" coordsize="9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" path="m,74r,8l,89r11,l11,97r,7l11,112r,7l11,119r,8l11,127r11,7l22,134r,7l33,141r,l44,141r,l55,141r,l66,134r,l76,127r,l76,119r11,-7l87,104r,l98,104r-11,l87,104r,l76,104r,8l76,119r-10,l66,127r,l55,134r,l55,127r,l66,119r,-7l66,104,76,89,66,97r,7l55,112,66,97r,-8l66,74r,-7l55,60r,l55,67r,7l55,60r,l55,52r,-7l55,30,44,45r,7l44,60r,7l44,74r,8l44,97,33,67r,l33,60r,-8l33,45r,-8l44,30r,-8l44,22r,-7l44,7,33,r,7l33,15r,7l33,30r,7l22,52r,8l22,82r,7l22,97,11,82,,74xe" fillcolor="#ffa040" stroked="f">
                <v:path arrowok="t" o:connecttype="custom" o:connectlocs="0,82;11,89;11,104;11,119;11,127;22,134;22,141;33,141;44,141;55,141;66,134;76,127;87,112;87,104;87,104;87,104;76,112;66,119;66,127;55,134;55,127;66,112;76,89;66,104;66,97;66,74;55,60;55,67;55,60;55,52;55,30;44,52;44,67;44,82;33,67;33,60;33,45;44,30;44,22;44,7;33,7;33,22;33,37;22,60;22,89;11,82" o:connectangles="0,0,0,0,0,0,0,0,0,0,0,0,0,0,0,0,0,0,0,0,0,0,0,0,0,0,0,0,0,0,0,0,0,0,0,0,0,0,0,0,0,0,0,0,0,0"/>
                <o:lock v:ext="edit" aspectratio="t"/>
              </v:shape>
              <v:rect id="Rectangle 784" o:spid="_x0000_s1265" style="position:absolute;left:7696;top:10248;width:22;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o:lock v:ext="edit" aspectratio="t"/>
              </v:rect>
              <v:shape id="Freeform 785" o:spid="_x0000_s1266" style="position:absolute;left:11297;top:10158;width:120;height:171;visibility:visible;mso-wrap-style:square;v-text-anchor:top" coordsize="12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" path="m,97r,l,104r11,8l11,119r,8l11,127r,7l11,142r,7l11,149r,8l11,157r11,7l22,164r11,7l33,171r11,l44,171r11,l55,171r10,-7l65,164r11,l76,164r,-7l87,157r,-8l87,149r,-7l98,142r,-8l98,134r,-7l109,127r,l120,119r-11,l109,119r-11,l98,127r,l87,127r,7l87,142r-11,l76,149r-11,l65,157r,-8l65,142r11,l76,134r,-15l87,112r-11,7l76,119,65,134,76,112r,-8l76,97r,-7l76,82r,-7l65,67r,15l65,90r,-15l55,67r,l55,60,65,52r,-7l55,45r,7l55,60r,7l55,67r,15l55,97r,15l44,90r,-8l44,75r,-8l44,60r,-8l44,45r,-8l44,30r,l44,23r,-8l44,8,44,r,8l44,15r,8l44,23r,7l33,37r,8l33,52,22,60r,7l22,97r,7l22,112,11,97,,97xe" fillcolor="#ff8000" stroked="f">
                <v:path arrowok="t" o:connecttype="custom" o:connectlocs="0,97;11,112;11,127;11,134;11,149;11,157;22,164;33,171;44,171;55,171;65,164;76,164;76,157;87,149;87,142;98,134;98,127;109,127;109,119;98,119;98,127;87,134;76,142;65,149;65,149;76,142;76,119;76,119;65,134;76,104;76,90;76,75;65,82;65,75;55,67;65,52;55,45;55,60;55,67;55,97;44,90;44,75;44,60;44,45;44,30;44,23;44,8;44,8;44,23;44,30;33,45;22,60;22,97;22,112;0,97" o:connectangles="0,0,0,0,0,0,0,0,0,0,0,0,0,0,0,0,0,0,0,0,0,0,0,0,0,0,0,0,0,0,0,0,0,0,0,0,0,0,0,0,0,0,0,0,0,0,0,0,0,0,0,0,0,0,0"/>
                <o:lock v:ext="edit" aspectratio="t"/>
              </v:shape>
              <v:shape id="Freeform 786" o:spid="_x0000_s1267" style="position:absolute;left:11297;top:10173;width:109;height:149;visibility:visible;mso-wrap-style:square;v-text-anchor:top" coordsize="10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" path="m,82r11,l11,89r,8l11,104r,8l11,112r11,7l22,127r,l22,134r,8l22,142r11,l33,142r11,7l44,149r11,-7l55,142r10,l65,142r11,-8l76,134r,-7l87,119r,l87,112r11,l109,104r-11,l98,104r-11,8l87,112r-11,7l76,119r,8l65,127r,7l65,134r-10,l65,134r,-7l65,127r,-8l76,104r,-7l65,104r,l65,119r,-22l65,89r,-7l65,75r,-8l65,60r,15l65,82,55,67r,-7l55,52r,-7l55,37r,15l55,52r,8l55,67r,8l55,82r,15l44,75r,-8l33,60,44,52r,l44,37r,l44,30r,-8l44,15r,-7l44,r,15l44,22r,l33,30r,7l33,52,22,60r,29l22,89r,15l11,89,,82xe" fillcolor="#ffa040" stroked="f">
                <v:path arrowok="t" o:connecttype="custom" o:connectlocs="11,82;11,97;11,112;22,119;22,127;22,142;33,142;44,149;55,142;65,142;76,134;76,127;87,119;98,112;98,104;87,112;76,119;76,127;65,134;55,134;65,127;65,119;76,97;65,104;65,97;65,82;65,67;65,75;55,67;55,52;55,37;55,52;55,67;55,82;44,75;33,60;44,52;44,37;44,22;44,8;44,15;44,22;33,37;22,60;22,89;11,89" o:connectangles="0,0,0,0,0,0,0,0,0,0,0,0,0,0,0,0,0,0,0,0,0,0,0,0,0,0,0,0,0,0,0,0,0,0,0,0,0,0,0,0,0,0,0,0,0,0"/>
                <o:lock v:ext="edit" aspectratio="t"/>
              </v:shape>
              <v:rect id="Rectangle 787" o:spid="_x0000_s1268" style="position:absolute;left:11341;top:10300;width:21;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o:lock v:ext="edit" aspectratio="t"/>
              </v:rect>
            </v:group>
            <v:line id="Line 788" o:spid="_x0000_s1269" style="position:absolute;visibility:visible;mso-wrap-style:square" from="8694,11574" to="9508,1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" strokecolor="#414141" strokeweight=".55pt">
              <o:lock v:ext="edit" aspectratio="t"/>
            </v:line>
            <w10:wrap anchorx="page"/>
            <w10:anchorlock/>
          </v:group>
        </w:pict>
      </w:r>
    </w:p>
    <w:p w:rsidR="00EC1F27" w:rsidRDefault="00EC1F27" w:rsidP="00EC1F27">
      <w:pPr>
        <w:tabs>
          <w:tab w:val="left" w:pos="1134"/>
          <w:tab w:val="left" w:pos="1701"/>
          <w:tab w:val="left" w:pos="2268"/>
          <w:tab w:val="left" w:pos="2835"/>
          <w:tab w:val="left" w:pos="3402"/>
        </w:tabs>
        <w:jc w:val="both"/>
        <w:rPr>
          <w:sz w:val="22"/>
          <w:szCs w:val="22"/>
        </w:rPr>
      </w:pPr>
    </w:p>
    <w:p w:rsidR="00EC1F27" w:rsidRDefault="00EC1F27" w:rsidP="00EC1F27">
      <w:pPr>
        <w:tabs>
          <w:tab w:val="left" w:pos="1134"/>
          <w:tab w:val="left" w:pos="1701"/>
          <w:tab w:val="left" w:pos="2268"/>
          <w:tab w:val="left" w:pos="2835"/>
          <w:tab w:val="left" w:pos="3402"/>
        </w:tabs>
        <w:jc w:val="both"/>
        <w:rPr>
          <w:sz w:val="22"/>
          <w:szCs w:val="22"/>
        </w:rPr>
      </w:pPr>
    </w:p>
    <w:p w:rsidR="00EC1F27" w:rsidRDefault="00EC1F27" w:rsidP="00EC1F27">
      <w:pPr>
        <w:tabs>
          <w:tab w:val="left" w:pos="1134"/>
          <w:tab w:val="left" w:pos="1701"/>
          <w:tab w:val="left" w:pos="2268"/>
          <w:tab w:val="left" w:pos="2835"/>
          <w:tab w:val="left" w:pos="3402"/>
        </w:tabs>
        <w:jc w:val="both"/>
        <w:rPr>
          <w:sz w:val="22"/>
          <w:szCs w:val="22"/>
        </w:rPr>
      </w:pPr>
    </w:p>
    <w:p w:rsidR="00EC1F27" w:rsidRDefault="00EC1F27" w:rsidP="00EC1F27">
      <w:pPr>
        <w:tabs>
          <w:tab w:val="left" w:pos="1134"/>
          <w:tab w:val="left" w:pos="1701"/>
          <w:tab w:val="left" w:pos="2268"/>
          <w:tab w:val="left" w:pos="2835"/>
          <w:tab w:val="left" w:pos="3402"/>
        </w:tabs>
        <w:jc w:val="both"/>
        <w:rPr>
          <w:sz w:val="22"/>
          <w:szCs w:val="22"/>
        </w:rPr>
      </w:pPr>
    </w:p>
    <w:p w:rsidR="00EC1F27" w:rsidRDefault="00EC1F27" w:rsidP="00EC1F27">
      <w:pPr>
        <w:tabs>
          <w:tab w:val="left" w:pos="1134"/>
          <w:tab w:val="left" w:pos="1701"/>
          <w:tab w:val="left" w:pos="2268"/>
          <w:tab w:val="left" w:pos="2835"/>
          <w:tab w:val="left" w:pos="3402"/>
        </w:tabs>
        <w:jc w:val="both"/>
        <w:rPr>
          <w:sz w:val="22"/>
          <w:szCs w:val="22"/>
        </w:rPr>
      </w:pPr>
    </w:p>
    <w:p w:rsidR="00EC1F27" w:rsidRDefault="00EC1F27" w:rsidP="00EC1F27">
      <w:pPr>
        <w:tabs>
          <w:tab w:val="left" w:pos="1134"/>
          <w:tab w:val="left" w:pos="1701"/>
          <w:tab w:val="left" w:pos="2268"/>
          <w:tab w:val="left" w:pos="2835"/>
          <w:tab w:val="left" w:pos="3402"/>
        </w:tabs>
        <w:jc w:val="both"/>
        <w:rPr>
          <w:sz w:val="22"/>
          <w:szCs w:val="22"/>
        </w:rPr>
      </w:pPr>
    </w:p>
    <w:p w:rsidR="00EC1F27" w:rsidRDefault="00EC1F27" w:rsidP="00EC1F27">
      <w:pPr>
        <w:tabs>
          <w:tab w:val="left" w:pos="1134"/>
          <w:tab w:val="left" w:pos="1701"/>
          <w:tab w:val="left" w:pos="2268"/>
          <w:tab w:val="left" w:pos="2835"/>
          <w:tab w:val="left" w:pos="3402"/>
        </w:tabs>
        <w:jc w:val="both"/>
        <w:rPr>
          <w:sz w:val="22"/>
          <w:szCs w:val="22"/>
        </w:rPr>
      </w:pPr>
    </w:p>
    <w:p w:rsidR="00EC1F27" w:rsidRDefault="00EC1F27" w:rsidP="00EC1F27">
      <w:pPr>
        <w:tabs>
          <w:tab w:val="left" w:pos="1134"/>
          <w:tab w:val="left" w:pos="1701"/>
          <w:tab w:val="left" w:pos="2268"/>
          <w:tab w:val="left" w:pos="2835"/>
          <w:tab w:val="left" w:pos="3402"/>
        </w:tabs>
        <w:jc w:val="both"/>
        <w:rPr>
          <w:sz w:val="22"/>
          <w:szCs w:val="22"/>
        </w:rPr>
      </w:pPr>
    </w:p>
    <w:p w:rsidR="00EC1F27" w:rsidRDefault="00EC1F27" w:rsidP="00EC1F27">
      <w:pPr>
        <w:tabs>
          <w:tab w:val="left" w:pos="1134"/>
          <w:tab w:val="left" w:pos="1701"/>
          <w:tab w:val="left" w:pos="2268"/>
          <w:tab w:val="left" w:pos="2835"/>
          <w:tab w:val="left" w:pos="3402"/>
        </w:tabs>
        <w:jc w:val="both"/>
        <w:rPr>
          <w:sz w:val="22"/>
          <w:szCs w:val="22"/>
        </w:rPr>
      </w:pPr>
    </w:p>
    <w:p w:rsidR="00EC1F27" w:rsidRDefault="00EC1F27" w:rsidP="00EC1F27">
      <w:pPr>
        <w:tabs>
          <w:tab w:val="left" w:pos="1134"/>
          <w:tab w:val="left" w:pos="1701"/>
          <w:tab w:val="left" w:pos="2268"/>
          <w:tab w:val="left" w:pos="2835"/>
          <w:tab w:val="left" w:pos="3402"/>
        </w:tabs>
        <w:jc w:val="both"/>
        <w:rPr>
          <w:sz w:val="22"/>
          <w:szCs w:val="22"/>
        </w:rPr>
      </w:pPr>
    </w:p>
    <w:p w:rsidR="00EC1F27" w:rsidRDefault="00EC1F27" w:rsidP="00EC1F27">
      <w:pPr>
        <w:tabs>
          <w:tab w:val="left" w:pos="1134"/>
          <w:tab w:val="left" w:pos="1701"/>
          <w:tab w:val="left" w:pos="2268"/>
          <w:tab w:val="left" w:pos="2835"/>
          <w:tab w:val="left" w:pos="3402"/>
        </w:tabs>
        <w:jc w:val="both"/>
        <w:rPr>
          <w:sz w:val="22"/>
          <w:szCs w:val="22"/>
        </w:rPr>
      </w:pPr>
    </w:p>
    <w:p w:rsidR="00EC1F27" w:rsidRDefault="00EC1F27" w:rsidP="00EC1F27">
      <w:pPr>
        <w:tabs>
          <w:tab w:val="left" w:pos="1134"/>
          <w:tab w:val="left" w:pos="1701"/>
          <w:tab w:val="left" w:pos="2268"/>
          <w:tab w:val="left" w:pos="2835"/>
          <w:tab w:val="left" w:pos="3402"/>
        </w:tabs>
        <w:jc w:val="both"/>
        <w:rPr>
          <w:sz w:val="22"/>
          <w:szCs w:val="22"/>
        </w:rPr>
      </w:pPr>
    </w:p>
    <w:p w:rsidR="00EC1F27" w:rsidRDefault="00EC1F27" w:rsidP="00EC1F27">
      <w:pPr>
        <w:pStyle w:val="Heading1"/>
        <w:jc w:val="center"/>
      </w:pPr>
    </w:p>
    <w:p w:rsidR="00EC1F27" w:rsidRPr="00140F48" w:rsidRDefault="00EC1F27" w:rsidP="00140F48">
      <w:pPr>
        <w:pStyle w:val="Heading1"/>
        <w:jc w:val="center"/>
        <w:rPr>
          <w:b/>
          <w:lang w:val="en-GB"/>
        </w:rPr>
      </w:pPr>
      <w:r w:rsidRPr="00140F48">
        <w:rPr>
          <w:b/>
          <w:lang w:val="en-US"/>
        </w:rPr>
        <w:t>Figure 31.5.3: CANDLE ON ITS METAL SUPPORT</w:t>
      </w:r>
    </w:p>
    <w:p w:rsidR="00EC1F27" w:rsidRPr="00EC1F27" w:rsidRDefault="00EC1F27" w:rsidP="00EC1F27">
      <w:pPr>
        <w:pStyle w:val="ManualHeading3"/>
        <w:rPr>
          <w:sz w:val="20"/>
          <w:szCs w:val="20"/>
        </w:rPr>
      </w:pPr>
      <w:r>
        <w:br w:type="page"/>
      </w:r>
      <w:r w:rsidRPr="00EC1F27">
        <w:rPr>
          <w:sz w:val="20"/>
          <w:szCs w:val="20"/>
        </w:rPr>
        <w:lastRenderedPageBreak/>
        <w:t>31.5.3</w:t>
      </w:r>
      <w:r w:rsidRPr="00EC1F27">
        <w:rPr>
          <w:sz w:val="20"/>
          <w:szCs w:val="20"/>
        </w:rPr>
        <w:tab/>
      </w:r>
      <w:r w:rsidRPr="00EC1F27">
        <w:rPr>
          <w:i/>
          <w:sz w:val="20"/>
          <w:szCs w:val="20"/>
        </w:rPr>
        <w:t>Procedure</w:t>
      </w:r>
    </w:p>
    <w:p w:rsidR="00EC1F27" w:rsidRPr="00EC1F27" w:rsidRDefault="00EC1F27" w:rsidP="00EC1F27">
      <w:pPr>
        <w:tabs>
          <w:tab w:val="left" w:pos="1418"/>
        </w:tabs>
        <w:jc w:val="both"/>
        <w:rPr>
          <w:color w:val="000000"/>
        </w:rPr>
      </w:pPr>
    </w:p>
    <w:p w:rsidR="00EC1F27" w:rsidRPr="00EC1F27" w:rsidRDefault="00EC1F27" w:rsidP="00EC1F27">
      <w:pPr>
        <w:pStyle w:val="ManualHeading4"/>
        <w:rPr>
          <w:i/>
          <w:iCs/>
          <w:sz w:val="20"/>
          <w:szCs w:val="20"/>
        </w:rPr>
      </w:pPr>
      <w:r w:rsidRPr="00EC1F27">
        <w:rPr>
          <w:iCs/>
          <w:color w:val="000000"/>
          <w:sz w:val="20"/>
          <w:szCs w:val="20"/>
        </w:rPr>
        <w:t>31.5</w:t>
      </w:r>
      <w:r w:rsidRPr="00EC1F27">
        <w:rPr>
          <w:iCs/>
          <w:sz w:val="20"/>
          <w:szCs w:val="20"/>
        </w:rPr>
        <w:t>.3.1</w:t>
      </w:r>
      <w:r w:rsidRPr="00EC1F27">
        <w:rPr>
          <w:sz w:val="20"/>
          <w:szCs w:val="20"/>
        </w:rPr>
        <w:tab/>
      </w:r>
      <w:r w:rsidRPr="00EC1F27">
        <w:rPr>
          <w:i/>
          <w:sz w:val="20"/>
          <w:szCs w:val="20"/>
        </w:rPr>
        <w:t>General requirements</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rPr>
          <w:color w:val="000000"/>
        </w:rPr>
        <w:t>31.5</w:t>
      </w:r>
      <w:r w:rsidRPr="00EC1F27">
        <w:t>.3.1.1</w:t>
      </w:r>
      <w:r w:rsidRPr="00EC1F27">
        <w:tab/>
        <w:t>Before testing, each aerosol dispenser shall be conditioned and then primed by discharging for approximately 1 second. The purpose of this action is to remove non-homogeneous material from the diptube.</w:t>
      </w:r>
    </w:p>
    <w:p w:rsidR="00EC1F27" w:rsidRPr="00EC1F27" w:rsidRDefault="00EC1F27" w:rsidP="00EC1F27">
      <w:pPr>
        <w:tabs>
          <w:tab w:val="left" w:pos="1418"/>
        </w:tabs>
        <w:jc w:val="both"/>
      </w:pPr>
    </w:p>
    <w:p w:rsidR="00EC1F27" w:rsidRPr="00EC1F27" w:rsidRDefault="00EC1F27" w:rsidP="00EC1F27">
      <w:pPr>
        <w:tabs>
          <w:tab w:val="left" w:pos="1418"/>
        </w:tabs>
        <w:jc w:val="both"/>
        <w:rPr>
          <w:b/>
        </w:rPr>
      </w:pPr>
      <w:r w:rsidRPr="00EC1F27">
        <w:rPr>
          <w:color w:val="000000"/>
        </w:rPr>
        <w:t>31.5</w:t>
      </w:r>
      <w:r w:rsidRPr="00EC1F27">
        <w:t>.3.1.2</w:t>
      </w:r>
      <w:r w:rsidRPr="00EC1F27">
        <w:tab/>
        <w:t>The instructions of use shall be strictly followed, including whether the dispenser is intended to be used in the upright or inverted position. When shaking is required, shake immediately before testing.</w:t>
      </w:r>
      <w:r w:rsidRPr="00EC1F27">
        <w:rPr>
          <w:b/>
        </w:rPr>
        <w:t xml:space="preserve"> </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rPr>
          <w:color w:val="000000"/>
        </w:rPr>
        <w:t>31.5</w:t>
      </w:r>
      <w:r w:rsidRPr="00EC1F27">
        <w:t>.3.1.3</w:t>
      </w:r>
      <w:r w:rsidRPr="00EC1F27">
        <w:tab/>
        <w:t>The tests shall be carried out in a draught-free environment capable of ventilation, with the temperature controlled at 20 °C ± 5 °C and relative humidity in the range 30 - 80%.</w:t>
      </w:r>
    </w:p>
    <w:p w:rsidR="00EC1F27" w:rsidRPr="00EC1F27" w:rsidRDefault="00EC1F27" w:rsidP="00EC1F27">
      <w:pPr>
        <w:tabs>
          <w:tab w:val="left" w:pos="1418"/>
        </w:tabs>
        <w:jc w:val="both"/>
        <w:rPr>
          <w:color w:val="000000"/>
        </w:rPr>
      </w:pPr>
    </w:p>
    <w:p w:rsidR="00EC1F27" w:rsidRPr="00EC1F27" w:rsidRDefault="00EC1F27" w:rsidP="00EC1F27">
      <w:pPr>
        <w:pStyle w:val="ManualHeading4"/>
        <w:rPr>
          <w:sz w:val="20"/>
          <w:szCs w:val="20"/>
        </w:rPr>
      </w:pPr>
      <w:r w:rsidRPr="00EC1F27">
        <w:rPr>
          <w:color w:val="000000"/>
          <w:sz w:val="20"/>
          <w:szCs w:val="20"/>
        </w:rPr>
        <w:t>31.5</w:t>
      </w:r>
      <w:r w:rsidRPr="00EC1F27">
        <w:rPr>
          <w:sz w:val="20"/>
          <w:szCs w:val="20"/>
        </w:rPr>
        <w:t>.3.2</w:t>
      </w:r>
      <w:r w:rsidRPr="00EC1F27">
        <w:rPr>
          <w:sz w:val="20"/>
          <w:szCs w:val="20"/>
        </w:rPr>
        <w:tab/>
      </w:r>
      <w:r w:rsidRPr="00EC1F27">
        <w:rPr>
          <w:i/>
          <w:sz w:val="20"/>
          <w:szCs w:val="20"/>
        </w:rPr>
        <w:t>Test procedure</w:t>
      </w:r>
    </w:p>
    <w:p w:rsidR="00EC1F27" w:rsidRPr="00EC1F27" w:rsidRDefault="00EC1F27" w:rsidP="00EC1F27">
      <w:pPr>
        <w:tabs>
          <w:tab w:val="left" w:pos="1418"/>
        </w:tabs>
        <w:jc w:val="both"/>
      </w:pPr>
    </w:p>
    <w:p w:rsidR="00EC1F27" w:rsidRPr="00EC1F27" w:rsidRDefault="00EC1F27" w:rsidP="00EC1F27">
      <w:pPr>
        <w:pStyle w:val="BodyTextIndent"/>
      </w:pPr>
      <w:r w:rsidRPr="00EC1F27">
        <w:tab/>
        <w:t>(a)</w:t>
      </w:r>
      <w:r w:rsidRPr="00EC1F27">
        <w:tab/>
        <w:t>A minimum of 3 full aerosol dispensers per product shall be conditioned to 20 °C ± 1 °C in a water bath with at least 95% of the dispenser immersed in the water for at least 30 min (if the aerosol is fully immersed, 30</w:t>
      </w:r>
      <w:r w:rsidRPr="00EC1F27">
        <w:rPr>
          <w:rStyle w:val="ManualBodyTextChar"/>
          <w:sz w:val="20"/>
          <w:szCs w:val="20"/>
        </w:rPr>
        <w:t> </w:t>
      </w:r>
      <w:r w:rsidRPr="00EC1F27">
        <w:t>min conditioning is sufficient);</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(b)</w:t>
      </w:r>
      <w:r w:rsidRPr="00EC1F27">
        <w:tab/>
        <w:t>Measure or calculate the actual volume of the drum in dm</w:t>
      </w:r>
      <w:r w:rsidRPr="00EC1F27">
        <w:rPr>
          <w:vertAlign w:val="superscript"/>
        </w:rPr>
        <w:t>3</w:t>
      </w:r>
      <w:r w:rsidRPr="00EC1F27">
        <w:t>;</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(c)</w:t>
      </w:r>
      <w:r w:rsidRPr="00EC1F27">
        <w:tab/>
        <w:t>Comply with general requirements. Record the temperature and relative humidity of the environment;</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(d)</w:t>
      </w:r>
      <w:r w:rsidRPr="00EC1F27">
        <w:tab/>
        <w:t>Determine the internal pressure and initial discharge rate at 20 °C ± 1 °C (to eliminate faulty or partly filled aerosol dispensers);</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(e)</w:t>
      </w:r>
      <w:r w:rsidRPr="00EC1F27">
        <w:tab/>
        <w:t>Weigh one of the aerosol dispensers and note its mass;</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(f)</w:t>
      </w:r>
      <w:r w:rsidRPr="00EC1F27">
        <w:tab/>
        <w:t>Light the candle and apply the closure system (cover or plastic film);</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(g)</w:t>
      </w:r>
      <w:r w:rsidRPr="00EC1F27">
        <w:tab/>
        <w:t>Place the aerosol dispenser actuator orifice 35 mm or closer for a wide spray product, from the centre of the entrance hole in the drum. Start the chronometer (stopwatch) and following the instructions for use of the product; direct the spray towards the centre of the opposite extremity (cover or plastic film). The aerosol shall be tested in the position it is designed to be used, e.g. upright or inverted;</w:t>
      </w:r>
    </w:p>
    <w:p w:rsidR="00EC1F27" w:rsidRPr="00EC1F27" w:rsidRDefault="00EC1F27" w:rsidP="00EC1F27">
      <w:pPr>
        <w:tabs>
          <w:tab w:val="left" w:pos="1418"/>
        </w:tabs>
        <w:ind w:left="1985" w:hanging="1985"/>
        <w:jc w:val="both"/>
      </w:pPr>
    </w:p>
    <w:p w:rsidR="00EC1F27" w:rsidRPr="00EC1F27" w:rsidRDefault="00EC1F27" w:rsidP="00EC1F27">
      <w:pPr>
        <w:tabs>
          <w:tab w:val="left" w:pos="1418"/>
        </w:tabs>
        <w:ind w:left="1985" w:hanging="1985"/>
        <w:jc w:val="both"/>
      </w:pPr>
      <w:r w:rsidRPr="00EC1F27">
        <w:tab/>
        <w:t>(h)</w:t>
      </w:r>
      <w:r w:rsidRPr="00EC1F27">
        <w:tab/>
        <w:t>Spray until ignition occurs. Stop the chronometer and note the time elapsed. Re-weigh the aerosol dispenser and note its mass;</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(i)</w:t>
      </w:r>
      <w:r w:rsidRPr="00EC1F27">
        <w:tab/>
        <w:t>Ventilate and clean the drum removing any residue likely to affect subsequent tests. Allow the drum to cool if necessary;</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(j)</w:t>
      </w:r>
      <w:r w:rsidRPr="00EC1F27">
        <w:tab/>
        <w:t>Repeat the test procedure steps (d) to (i) for another two aerosol dispensers of the same product (3 in total, note: each dispenser is only tested once);</w:t>
      </w:r>
    </w:p>
    <w:p w:rsidR="00EC1F27" w:rsidRPr="00EC1F27" w:rsidRDefault="00EC1F27" w:rsidP="00EC1F27">
      <w:pPr>
        <w:tabs>
          <w:tab w:val="left" w:pos="1418"/>
        </w:tabs>
        <w:jc w:val="both"/>
      </w:pPr>
    </w:p>
    <w:p w:rsidR="00EC1F27" w:rsidRPr="00EC1F27" w:rsidRDefault="00EC1F27" w:rsidP="00EC1F27">
      <w:pPr>
        <w:pStyle w:val="ManualHeading3"/>
        <w:rPr>
          <w:sz w:val="20"/>
          <w:szCs w:val="20"/>
        </w:rPr>
      </w:pPr>
      <w:r w:rsidRPr="00EC1F27">
        <w:rPr>
          <w:sz w:val="20"/>
          <w:szCs w:val="20"/>
        </w:rPr>
        <w:t>31.5.4</w:t>
      </w:r>
      <w:r w:rsidRPr="00EC1F27">
        <w:rPr>
          <w:sz w:val="20"/>
          <w:szCs w:val="20"/>
        </w:rPr>
        <w:tab/>
      </w:r>
      <w:r w:rsidRPr="00EC1F27">
        <w:rPr>
          <w:i/>
          <w:sz w:val="20"/>
          <w:szCs w:val="20"/>
        </w:rPr>
        <w:t>Test criteria and method of assessing results</w:t>
      </w:r>
      <w:r w:rsidRPr="00EC1F27">
        <w:rPr>
          <w:sz w:val="20"/>
          <w:szCs w:val="20"/>
        </w:rPr>
        <w:t xml:space="preserve"> </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31.5.4.1</w:t>
      </w:r>
      <w:r w:rsidRPr="00EC1F27">
        <w:tab/>
        <w:t>A test report containing the following information shall be drawn up:</w:t>
      </w:r>
    </w:p>
    <w:p w:rsidR="00EC1F27" w:rsidRPr="00EC1F27" w:rsidRDefault="00EC1F27" w:rsidP="00EC1F27">
      <w:pPr>
        <w:pStyle w:val="FootnoteText"/>
        <w:tabs>
          <w:tab w:val="left" w:pos="1418"/>
        </w:tabs>
        <w:rPr>
          <w:sz w:val="20"/>
        </w:rPr>
      </w:pPr>
    </w:p>
    <w:p w:rsidR="00EC1F27" w:rsidRPr="00EC1F27" w:rsidRDefault="00EC1F27" w:rsidP="00EC1F27">
      <w:pPr>
        <w:tabs>
          <w:tab w:val="left" w:pos="1418"/>
        </w:tabs>
        <w:ind w:left="1985" w:hanging="1985"/>
        <w:jc w:val="both"/>
      </w:pPr>
      <w:r w:rsidRPr="00EC1F27">
        <w:tab/>
        <w:t>(a)</w:t>
      </w:r>
      <w:r w:rsidRPr="00EC1F27">
        <w:tab/>
        <w:t>The product tested and its references;</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(b)</w:t>
      </w:r>
      <w:r w:rsidRPr="00EC1F27">
        <w:tab/>
        <w:t>The internal pressure and discharge rate of the aerosol dispenser;</w:t>
      </w:r>
    </w:p>
    <w:p w:rsidR="00EC1F27" w:rsidRPr="00EC1F27" w:rsidRDefault="00EC1F27" w:rsidP="00EC1F27">
      <w:pPr>
        <w:tabs>
          <w:tab w:val="left" w:pos="1418"/>
        </w:tabs>
        <w:jc w:val="both"/>
      </w:pPr>
    </w:p>
    <w:p w:rsidR="00EC1F27" w:rsidRPr="00EC1F27" w:rsidRDefault="00EC1F27" w:rsidP="00EC1F27">
      <w:pPr>
        <w:tabs>
          <w:tab w:val="left" w:pos="1418"/>
        </w:tabs>
        <w:spacing w:after="200"/>
        <w:ind w:left="1985" w:hanging="1985"/>
        <w:jc w:val="both"/>
      </w:pPr>
      <w:r w:rsidRPr="00EC1F27">
        <w:tab/>
        <w:t>(c)</w:t>
      </w:r>
      <w:r w:rsidRPr="00EC1F27">
        <w:tab/>
        <w:t>The temperature and relative air humidity of the room;</w:t>
      </w:r>
    </w:p>
    <w:p w:rsidR="00EC1F27" w:rsidRPr="00EC1F27" w:rsidRDefault="00EC1F27" w:rsidP="00EC1F27">
      <w:pPr>
        <w:tabs>
          <w:tab w:val="left" w:pos="1418"/>
        </w:tabs>
        <w:ind w:left="1985" w:hanging="1985"/>
        <w:jc w:val="both"/>
      </w:pPr>
      <w:r w:rsidRPr="00EC1F27">
        <w:tab/>
        <w:t>(d)</w:t>
      </w:r>
      <w:r w:rsidRPr="00EC1F27">
        <w:tab/>
        <w:t>For each test, the discharge time (s) needed to achieve ignition (if the product does not ignite, state this);</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(e)</w:t>
      </w:r>
      <w:r w:rsidRPr="00EC1F27">
        <w:tab/>
        <w:t>The mass of the product sprayed during each test (in g);</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(f)</w:t>
      </w:r>
      <w:r w:rsidRPr="00EC1F27">
        <w:tab/>
        <w:t>The actual volume of the drum (in dm</w:t>
      </w:r>
      <w:r w:rsidRPr="00EC1F27">
        <w:rPr>
          <w:vertAlign w:val="superscript"/>
        </w:rPr>
        <w:t>3</w:t>
      </w:r>
      <w:r w:rsidRPr="00EC1F27">
        <w:t>).</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31.5.4.2</w:t>
      </w:r>
      <w:r w:rsidRPr="00EC1F27">
        <w:tab/>
        <w:t>The time equivalent (t</w:t>
      </w:r>
      <w:r w:rsidRPr="00EC1F27">
        <w:rPr>
          <w:vertAlign w:val="subscript"/>
        </w:rPr>
        <w:t>eq</w:t>
      </w:r>
      <w:r w:rsidRPr="00EC1F27">
        <w:t>) needed to achieve ignition in one cubic metre can be calculated as follows:</w:t>
      </w:r>
    </w:p>
    <w:p w:rsidR="00EC1F27" w:rsidRPr="00EC1F27" w:rsidRDefault="00EC1F27" w:rsidP="00EC1F27">
      <w:pPr>
        <w:tabs>
          <w:tab w:val="left" w:pos="1418"/>
        </w:tabs>
        <w:jc w:val="center"/>
        <w:rPr>
          <w:color w:val="000000"/>
        </w:rPr>
      </w:pPr>
      <w:r w:rsidRPr="00EC1F27">
        <w:rPr>
          <w:color w:val="000000"/>
          <w:position w:val="-28"/>
        </w:rPr>
        <w:object w:dxaOrig="3220" w:dyaOrig="639">
          <v:shape id="_x0000_i1031" type="#_x0000_t75" style="width:161.75pt;height:31.15pt" o:ole="">
            <v:imagedata r:id="rId25" o:title=""/>
          </v:shape>
          <o:OLEObject Type="Embed" ProgID="Equation.3" ShapeID="_x0000_i1031" DrawAspect="Content" ObjectID="_1580314653" r:id="rId26"/>
        </w:object>
      </w:r>
    </w:p>
    <w:p w:rsidR="00EC1F27" w:rsidRPr="00EC1F27" w:rsidRDefault="00EC1F27" w:rsidP="00EC1F27">
      <w:pPr>
        <w:tabs>
          <w:tab w:val="left" w:pos="1418"/>
        </w:tabs>
        <w:jc w:val="both"/>
        <w:rPr>
          <w:color w:val="000000"/>
        </w:rPr>
      </w:pPr>
    </w:p>
    <w:p w:rsidR="00EC1F27" w:rsidRPr="00EC1F27" w:rsidRDefault="00EC1F27" w:rsidP="00EC1F27">
      <w:pPr>
        <w:tabs>
          <w:tab w:val="left" w:pos="1418"/>
        </w:tabs>
        <w:jc w:val="both"/>
      </w:pPr>
      <w:r w:rsidRPr="00EC1F27">
        <w:t>31.5.4.3</w:t>
      </w:r>
      <w:r w:rsidRPr="00EC1F27">
        <w:tab/>
        <w:t>The deflagration density (D</w:t>
      </w:r>
      <w:r w:rsidRPr="00EC1F27">
        <w:rPr>
          <w:vertAlign w:val="subscript"/>
        </w:rPr>
        <w:t>def</w:t>
      </w:r>
      <w:r w:rsidRPr="00EC1F27">
        <w:t>) needed to achieve ignition during the test may also be calculated as follows:</w:t>
      </w:r>
    </w:p>
    <w:p w:rsidR="00EC1F27" w:rsidRPr="00EC1F27" w:rsidRDefault="00EC1F27" w:rsidP="00EC1F27">
      <w:pPr>
        <w:tabs>
          <w:tab w:val="left" w:pos="1418"/>
        </w:tabs>
        <w:jc w:val="both"/>
        <w:rPr>
          <w:color w:val="000000"/>
        </w:rPr>
      </w:pPr>
    </w:p>
    <w:p w:rsidR="00EC1F27" w:rsidRPr="00EC1F27" w:rsidRDefault="00EC1F27" w:rsidP="00EC1F27">
      <w:pPr>
        <w:tabs>
          <w:tab w:val="left" w:pos="1418"/>
        </w:tabs>
        <w:jc w:val="center"/>
        <w:rPr>
          <w:color w:val="000000"/>
        </w:rPr>
      </w:pPr>
      <w:r w:rsidRPr="00EC1F27">
        <w:rPr>
          <w:color w:val="000000"/>
          <w:position w:val="-28"/>
        </w:rPr>
        <w:object w:dxaOrig="4360" w:dyaOrig="639">
          <v:shape id="_x0000_i1032" type="#_x0000_t75" style="width:217.05pt;height:31.15pt" o:ole="">
            <v:imagedata r:id="rId27" o:title=""/>
          </v:shape>
          <o:OLEObject Type="Embed" ProgID="Equation.3" ShapeID="_x0000_i1032" DrawAspect="Content" ObjectID="_1580314654" r:id="rId28"/>
        </w:object>
      </w:r>
    </w:p>
    <w:p w:rsidR="00EC1F27" w:rsidRPr="00EC1F27" w:rsidRDefault="00EC1F27" w:rsidP="00EC1F27">
      <w:pPr>
        <w:tabs>
          <w:tab w:val="left" w:pos="1418"/>
        </w:tabs>
        <w:jc w:val="both"/>
        <w:rPr>
          <w:color w:val="000000"/>
        </w:rPr>
      </w:pPr>
    </w:p>
    <w:p w:rsidR="00EC1F27" w:rsidRPr="00EC1F27" w:rsidRDefault="00EC1F27" w:rsidP="00EC1F27">
      <w:pPr>
        <w:tabs>
          <w:tab w:val="left" w:pos="1418"/>
        </w:tabs>
        <w:jc w:val="both"/>
        <w:rPr>
          <w:color w:val="000000"/>
        </w:rPr>
      </w:pPr>
      <w:r w:rsidRPr="00EC1F27">
        <w:rPr>
          <w:color w:val="000000"/>
        </w:rPr>
        <w:t>31.5.4.4</w:t>
      </w:r>
      <w:r w:rsidRPr="00EC1F27">
        <w:rPr>
          <w:color w:val="000000"/>
        </w:rPr>
        <w:tab/>
      </w:r>
      <w:r w:rsidRPr="00EC1F27">
        <w:rPr>
          <w:strike/>
          <w:color w:val="FF0000"/>
        </w:rPr>
        <w:t>An</w:t>
      </w:r>
      <w:r w:rsidRPr="00EC1F27">
        <w:rPr>
          <w:color w:val="FF0000"/>
        </w:rPr>
        <w:t xml:space="preserve"> </w:t>
      </w:r>
      <w:r w:rsidRPr="00EC1F27">
        <w:rPr>
          <w:color w:val="0070C0"/>
        </w:rPr>
        <w:t xml:space="preserve">Spray </w:t>
      </w:r>
      <w:r w:rsidRPr="00EC1F27">
        <w:rPr>
          <w:color w:val="000000"/>
        </w:rPr>
        <w:t>aerosol</w:t>
      </w:r>
      <w:r w:rsidRPr="00EC1F27">
        <w:rPr>
          <w:color w:val="0070C0"/>
        </w:rPr>
        <w:t>s</w:t>
      </w:r>
      <w:r w:rsidRPr="00EC1F27">
        <w:rPr>
          <w:color w:val="000000"/>
        </w:rPr>
        <w:t xml:space="preserve"> with a chemical heat of combustion less than 20 kJ/g for which no ignition occurs in the ignition distance test (see sub-section 31.4 of this Manual) </w:t>
      </w:r>
      <w:r w:rsidRPr="00EC1F27">
        <w:rPr>
          <w:strike/>
          <w:color w:val="FF0000"/>
        </w:rPr>
        <w:t>is</w:t>
      </w:r>
      <w:r w:rsidRPr="00EC1F27">
        <w:rPr>
          <w:color w:val="FF0000"/>
        </w:rPr>
        <w:t xml:space="preserve"> </w:t>
      </w:r>
      <w:r w:rsidRPr="00EC1F27">
        <w:rPr>
          <w:color w:val="0070C0"/>
        </w:rPr>
        <w:t xml:space="preserve">shall be </w:t>
      </w:r>
      <w:r w:rsidRPr="00EC1F27">
        <w:rPr>
          <w:color w:val="000000"/>
        </w:rPr>
        <w:t xml:space="preserve">classified </w:t>
      </w:r>
      <w:r w:rsidRPr="00EC1F27">
        <w:rPr>
          <w:color w:val="0070C0"/>
        </w:rPr>
        <w:t>according to the following criteria:</w:t>
      </w:r>
      <w:r w:rsidRPr="00EC1F27">
        <w:rPr>
          <w:strike/>
          <w:color w:val="FF0000"/>
        </w:rPr>
        <w:t>as flammable if the time equivalent is less than or equal to 300 s/m</w:t>
      </w:r>
      <w:r w:rsidRPr="00EC1F27">
        <w:rPr>
          <w:strike/>
          <w:color w:val="FF0000"/>
          <w:vertAlign w:val="superscript"/>
        </w:rPr>
        <w:t>3</w:t>
      </w:r>
      <w:r w:rsidRPr="00EC1F27">
        <w:rPr>
          <w:strike/>
          <w:color w:val="FF0000"/>
        </w:rPr>
        <w:t xml:space="preserve"> or the deflagration density is less than or equal to 300 g/m</w:t>
      </w:r>
      <w:r w:rsidRPr="00EC1F27">
        <w:rPr>
          <w:strike/>
          <w:color w:val="FF0000"/>
          <w:vertAlign w:val="superscript"/>
        </w:rPr>
        <w:t>3</w:t>
      </w:r>
      <w:r w:rsidRPr="00EC1F27">
        <w:rPr>
          <w:strike/>
          <w:color w:val="FF0000"/>
        </w:rPr>
        <w:t>. Otherwise the aerosol is classified as non-flammable.</w:t>
      </w:r>
    </w:p>
    <w:p w:rsidR="00EC1F27" w:rsidRPr="00EC1F27" w:rsidRDefault="00EC1F27" w:rsidP="00EC1F27">
      <w:pPr>
        <w:tabs>
          <w:tab w:val="left" w:pos="1418"/>
        </w:tabs>
        <w:jc w:val="both"/>
        <w:rPr>
          <w:color w:val="000000"/>
        </w:rPr>
      </w:pPr>
    </w:p>
    <w:tbl>
      <w:tblPr>
        <w:tblW w:w="8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405"/>
        <w:gridCol w:w="1128"/>
      </w:tblGrid>
      <w:tr w:rsidR="00EC1F27" w:rsidRPr="00EC1F27" w:rsidTr="00EC1F27">
        <w:trPr>
          <w:cantSplit/>
          <w:jc w:val="center"/>
        </w:trPr>
        <w:tc>
          <w:tcPr>
            <w:tcW w:w="4680" w:type="dxa"/>
            <w:tcMar>
              <w:left w:w="72" w:type="dxa"/>
              <w:right w:w="72" w:type="dxa"/>
            </w:tcMar>
            <w:vAlign w:val="center"/>
          </w:tcPr>
          <w:p w:rsidR="00EC1F27" w:rsidRPr="00EC1F27" w:rsidRDefault="00EC1F27" w:rsidP="00EC1F27">
            <w:pPr>
              <w:tabs>
                <w:tab w:val="left" w:pos="1418"/>
              </w:tabs>
              <w:jc w:val="both"/>
              <w:rPr>
                <w:b/>
                <w:bCs/>
                <w:color w:val="0070C0"/>
              </w:rPr>
            </w:pPr>
            <w:r w:rsidRPr="00EC1F27">
              <w:rPr>
                <w:b/>
                <w:bCs/>
                <w:color w:val="0070C0"/>
              </w:rPr>
              <w:t>Criteria</w:t>
            </w:r>
          </w:p>
        </w:tc>
        <w:tc>
          <w:tcPr>
            <w:tcW w:w="2405" w:type="dxa"/>
            <w:tcMar>
              <w:left w:w="72" w:type="dxa"/>
              <w:right w:w="72" w:type="dxa"/>
            </w:tcMar>
          </w:tcPr>
          <w:p w:rsidR="00EC1F27" w:rsidRPr="00EC1F27" w:rsidRDefault="00EC1F27" w:rsidP="00EC1F27">
            <w:pPr>
              <w:tabs>
                <w:tab w:val="left" w:pos="1418"/>
              </w:tabs>
              <w:jc w:val="both"/>
              <w:rPr>
                <w:b/>
                <w:bCs/>
                <w:color w:val="0070C0"/>
              </w:rPr>
            </w:pPr>
            <w:r w:rsidRPr="00EC1F27">
              <w:rPr>
                <w:b/>
                <w:bCs/>
                <w:color w:val="0070C0"/>
              </w:rPr>
              <w:t>UN Model Regulations</w:t>
            </w:r>
            <w:r w:rsidRPr="00EC1F27">
              <w:rPr>
                <w:b/>
                <w:bCs/>
                <w:color w:val="0070C0"/>
              </w:rPr>
              <w:br/>
              <w:t>Division</w:t>
            </w:r>
          </w:p>
        </w:tc>
        <w:tc>
          <w:tcPr>
            <w:tcW w:w="1128" w:type="dxa"/>
            <w:tcMar>
              <w:left w:w="72" w:type="dxa"/>
              <w:right w:w="72" w:type="dxa"/>
            </w:tcMar>
          </w:tcPr>
          <w:p w:rsidR="00EC1F27" w:rsidRPr="00EC1F27" w:rsidRDefault="00EC1F27" w:rsidP="00EC1F27">
            <w:pPr>
              <w:tabs>
                <w:tab w:val="left" w:pos="1418"/>
              </w:tabs>
              <w:jc w:val="both"/>
              <w:rPr>
                <w:b/>
                <w:bCs/>
                <w:color w:val="0070C0"/>
              </w:rPr>
            </w:pPr>
            <w:r w:rsidRPr="00EC1F27">
              <w:rPr>
                <w:b/>
                <w:bCs/>
                <w:color w:val="0070C0"/>
              </w:rPr>
              <w:t xml:space="preserve">GHS </w:t>
            </w:r>
            <w:r w:rsidRPr="00EC1F27">
              <w:rPr>
                <w:b/>
                <w:bCs/>
                <w:color w:val="0070C0"/>
              </w:rPr>
              <w:br/>
              <w:t>Category</w:t>
            </w:r>
          </w:p>
        </w:tc>
      </w:tr>
      <w:tr w:rsidR="00EC1F27" w:rsidRPr="00EC1F27" w:rsidTr="00EC1F27">
        <w:trPr>
          <w:cantSplit/>
          <w:jc w:val="center"/>
        </w:trPr>
        <w:tc>
          <w:tcPr>
            <w:tcW w:w="4680" w:type="dxa"/>
            <w:tcMar>
              <w:left w:w="72" w:type="dxa"/>
              <w:right w:w="72" w:type="dxa"/>
            </w:tcMar>
          </w:tcPr>
          <w:p w:rsidR="00EC1F27" w:rsidRPr="00EC1F27" w:rsidRDefault="00EC1F27" w:rsidP="00EC1F27">
            <w:pPr>
              <w:tabs>
                <w:tab w:val="left" w:pos="1418"/>
              </w:tabs>
              <w:jc w:val="both"/>
              <w:rPr>
                <w:bCs/>
                <w:color w:val="0070C0"/>
              </w:rPr>
            </w:pPr>
            <w:r w:rsidRPr="00EC1F27">
              <w:rPr>
                <w:color w:val="0070C0"/>
              </w:rPr>
              <w:t>Time equivalent is less than or equal to 300 s/m</w:t>
            </w:r>
            <w:r w:rsidRPr="00EC1F27">
              <w:rPr>
                <w:color w:val="0070C0"/>
                <w:vertAlign w:val="superscript"/>
              </w:rPr>
              <w:t>3</w:t>
            </w:r>
            <w:r w:rsidRPr="00EC1F27">
              <w:rPr>
                <w:color w:val="0070C0"/>
              </w:rPr>
              <w:t xml:space="preserve"> or the deflagration density is less than or equal to 300 g/m</w:t>
            </w:r>
            <w:r w:rsidRPr="00EC1F27">
              <w:rPr>
                <w:color w:val="0070C0"/>
                <w:vertAlign w:val="superscript"/>
              </w:rPr>
              <w:t>3</w:t>
            </w:r>
          </w:p>
        </w:tc>
        <w:tc>
          <w:tcPr>
            <w:tcW w:w="2405" w:type="dxa"/>
            <w:tcMar>
              <w:left w:w="72" w:type="dxa"/>
              <w:right w:w="72" w:type="dxa"/>
            </w:tcMar>
          </w:tcPr>
          <w:p w:rsidR="00EC1F27" w:rsidRPr="00EC1F27" w:rsidRDefault="00EC1F27" w:rsidP="00EC1F27">
            <w:pPr>
              <w:tabs>
                <w:tab w:val="left" w:pos="1418"/>
              </w:tabs>
              <w:jc w:val="both"/>
              <w:rPr>
                <w:bCs/>
                <w:color w:val="0070C0"/>
              </w:rPr>
            </w:pPr>
            <w:r w:rsidRPr="00EC1F27">
              <w:rPr>
                <w:bCs/>
                <w:color w:val="0070C0"/>
              </w:rPr>
              <w:t>2.1</w:t>
            </w:r>
          </w:p>
        </w:tc>
        <w:tc>
          <w:tcPr>
            <w:tcW w:w="1128" w:type="dxa"/>
            <w:tcMar>
              <w:left w:w="72" w:type="dxa"/>
              <w:right w:w="72" w:type="dxa"/>
            </w:tcMar>
          </w:tcPr>
          <w:p w:rsidR="00EC1F27" w:rsidRPr="00EC1F27" w:rsidRDefault="00EC1F27" w:rsidP="00EC1F27">
            <w:pPr>
              <w:tabs>
                <w:tab w:val="left" w:pos="1418"/>
              </w:tabs>
              <w:jc w:val="both"/>
              <w:rPr>
                <w:bCs/>
                <w:color w:val="0070C0"/>
              </w:rPr>
            </w:pPr>
            <w:r w:rsidRPr="00EC1F27">
              <w:rPr>
                <w:bCs/>
                <w:color w:val="0070C0"/>
              </w:rPr>
              <w:t>2</w:t>
            </w:r>
          </w:p>
        </w:tc>
      </w:tr>
      <w:tr w:rsidR="00EC1F27" w:rsidRPr="00EC1F27" w:rsidTr="00EC1F27">
        <w:trPr>
          <w:cantSplit/>
          <w:trHeight w:val="338"/>
          <w:jc w:val="center"/>
        </w:trPr>
        <w:tc>
          <w:tcPr>
            <w:tcW w:w="4680" w:type="dxa"/>
            <w:tcMar>
              <w:left w:w="72" w:type="dxa"/>
              <w:right w:w="72" w:type="dxa"/>
            </w:tcMar>
          </w:tcPr>
          <w:p w:rsidR="00EC1F27" w:rsidRPr="00EC1F27" w:rsidRDefault="00EC1F27" w:rsidP="00EC1F27">
            <w:pPr>
              <w:tabs>
                <w:tab w:val="left" w:pos="1418"/>
              </w:tabs>
              <w:jc w:val="both"/>
              <w:rPr>
                <w:bCs/>
                <w:color w:val="0070C0"/>
              </w:rPr>
            </w:pPr>
            <w:r w:rsidRPr="00EC1F27">
              <w:rPr>
                <w:color w:val="0070C0"/>
              </w:rPr>
              <w:t>Time equivalent is more than 300 s/m</w:t>
            </w:r>
            <w:r w:rsidRPr="00EC1F27">
              <w:rPr>
                <w:color w:val="0070C0"/>
                <w:vertAlign w:val="superscript"/>
              </w:rPr>
              <w:t>3</w:t>
            </w:r>
            <w:r w:rsidRPr="00EC1F27">
              <w:rPr>
                <w:color w:val="0070C0"/>
              </w:rPr>
              <w:t xml:space="preserve"> and the deflagration density is more than 300 g/m</w:t>
            </w:r>
            <w:r w:rsidRPr="00EC1F27">
              <w:rPr>
                <w:color w:val="0070C0"/>
                <w:vertAlign w:val="superscript"/>
              </w:rPr>
              <w:t>3</w:t>
            </w:r>
          </w:p>
        </w:tc>
        <w:tc>
          <w:tcPr>
            <w:tcW w:w="2405" w:type="dxa"/>
            <w:tcMar>
              <w:left w:w="72" w:type="dxa"/>
              <w:right w:w="72" w:type="dxa"/>
            </w:tcMar>
          </w:tcPr>
          <w:p w:rsidR="00EC1F27" w:rsidRPr="00EC1F27" w:rsidRDefault="00EC1F27" w:rsidP="00EC1F27">
            <w:pPr>
              <w:tabs>
                <w:tab w:val="left" w:pos="1418"/>
              </w:tabs>
              <w:jc w:val="both"/>
              <w:rPr>
                <w:bCs/>
                <w:color w:val="0070C0"/>
              </w:rPr>
            </w:pPr>
            <w:r w:rsidRPr="00EC1F27">
              <w:rPr>
                <w:bCs/>
                <w:color w:val="0070C0"/>
              </w:rPr>
              <w:t>2.2</w:t>
            </w:r>
          </w:p>
        </w:tc>
        <w:tc>
          <w:tcPr>
            <w:tcW w:w="1128" w:type="dxa"/>
            <w:tcMar>
              <w:left w:w="72" w:type="dxa"/>
              <w:right w:w="72" w:type="dxa"/>
            </w:tcMar>
          </w:tcPr>
          <w:p w:rsidR="00EC1F27" w:rsidRPr="00EC1F27" w:rsidRDefault="00EC1F27" w:rsidP="00EC1F27">
            <w:pPr>
              <w:tabs>
                <w:tab w:val="left" w:pos="1418"/>
              </w:tabs>
              <w:jc w:val="both"/>
              <w:rPr>
                <w:color w:val="0070C0"/>
              </w:rPr>
            </w:pPr>
            <w:r w:rsidRPr="00EC1F27">
              <w:rPr>
                <w:bCs/>
                <w:color w:val="0070C0"/>
              </w:rPr>
              <w:t>3</w:t>
            </w:r>
          </w:p>
        </w:tc>
      </w:tr>
    </w:tbl>
    <w:p w:rsidR="00EC1F27" w:rsidRPr="00EC1F27" w:rsidRDefault="00EC1F27" w:rsidP="00EC1F27">
      <w:pPr>
        <w:tabs>
          <w:tab w:val="left" w:pos="1418"/>
        </w:tabs>
        <w:jc w:val="both"/>
        <w:rPr>
          <w:color w:val="000000"/>
        </w:rPr>
      </w:pPr>
    </w:p>
    <w:p w:rsidR="00EC1F27" w:rsidRPr="00EC1F27" w:rsidRDefault="00EC1F27" w:rsidP="00EC1F27">
      <w:pPr>
        <w:pStyle w:val="ManualHeading2"/>
        <w:rPr>
          <w:sz w:val="20"/>
          <w:szCs w:val="20"/>
          <w:u w:val="single"/>
        </w:rPr>
      </w:pPr>
      <w:r w:rsidRPr="00EC1F27">
        <w:rPr>
          <w:sz w:val="20"/>
          <w:szCs w:val="20"/>
        </w:rPr>
        <w:t>31.6</w:t>
      </w:r>
      <w:r w:rsidRPr="00EC1F27">
        <w:rPr>
          <w:sz w:val="20"/>
          <w:szCs w:val="20"/>
        </w:rPr>
        <w:tab/>
        <w:t>Aerosol foam flammability test</w:t>
      </w:r>
    </w:p>
    <w:p w:rsidR="00EC1F27" w:rsidRPr="00EC1F27" w:rsidRDefault="00EC1F27" w:rsidP="00EC1F27">
      <w:pPr>
        <w:tabs>
          <w:tab w:val="left" w:pos="1418"/>
        </w:tabs>
        <w:jc w:val="both"/>
      </w:pPr>
    </w:p>
    <w:p w:rsidR="00EC1F27" w:rsidRPr="00EC1F27" w:rsidRDefault="00EC1F27" w:rsidP="00EC1F27">
      <w:pPr>
        <w:pStyle w:val="ManualHeading3"/>
        <w:rPr>
          <w:sz w:val="20"/>
          <w:szCs w:val="20"/>
        </w:rPr>
      </w:pPr>
      <w:r w:rsidRPr="00EC1F27">
        <w:rPr>
          <w:sz w:val="20"/>
          <w:szCs w:val="20"/>
        </w:rPr>
        <w:t>31.6.1</w:t>
      </w:r>
      <w:r w:rsidRPr="00EC1F27">
        <w:rPr>
          <w:sz w:val="20"/>
          <w:szCs w:val="20"/>
        </w:rPr>
        <w:tab/>
      </w:r>
      <w:r w:rsidRPr="00EC1F27">
        <w:rPr>
          <w:i/>
          <w:sz w:val="20"/>
          <w:szCs w:val="20"/>
        </w:rPr>
        <w:t>Introduction</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31.6.1.1</w:t>
      </w:r>
      <w:r w:rsidRPr="00EC1F27">
        <w:tab/>
        <w:t>This test standard describes the method to determine the flammability of an aerosol spray emitted in the form of a foam, mousse, gel or paste. An aerosol, which emits a foam, mousse, gel or paste is sprayed (approx. 5 g) on a watchglass and an ignition source (candle, wax taper, match or lighter) is placed at the base of the watchglass to observe if ignition and sustained combustion of the foam, mousse, gel or paste occurs. Ignition is defined as a stable flame maintained for at least 2 s and a minimum 4 cm in height.</w:t>
      </w:r>
    </w:p>
    <w:p w:rsidR="00EC1F27" w:rsidRPr="00EC1F27" w:rsidRDefault="00EC1F27" w:rsidP="00EC1F27">
      <w:pPr>
        <w:pStyle w:val="FootnoteText"/>
        <w:tabs>
          <w:tab w:val="left" w:pos="1418"/>
        </w:tabs>
        <w:rPr>
          <w:sz w:val="20"/>
        </w:rPr>
      </w:pPr>
    </w:p>
    <w:p w:rsidR="00EC1F27" w:rsidRPr="00EC1F27" w:rsidRDefault="00EC1F27" w:rsidP="00EC1F27">
      <w:pPr>
        <w:pStyle w:val="ManualHeading3"/>
        <w:rPr>
          <w:sz w:val="20"/>
          <w:szCs w:val="20"/>
        </w:rPr>
      </w:pPr>
      <w:r w:rsidRPr="00EC1F27">
        <w:rPr>
          <w:sz w:val="20"/>
          <w:szCs w:val="20"/>
        </w:rPr>
        <w:t>31.6.2</w:t>
      </w:r>
      <w:r w:rsidRPr="00EC1F27">
        <w:rPr>
          <w:sz w:val="20"/>
          <w:szCs w:val="20"/>
        </w:rPr>
        <w:tab/>
      </w:r>
      <w:r w:rsidRPr="00EC1F27">
        <w:rPr>
          <w:i/>
          <w:sz w:val="20"/>
          <w:szCs w:val="20"/>
        </w:rPr>
        <w:t>Apparatus and material</w:t>
      </w:r>
    </w:p>
    <w:p w:rsidR="00EC1F27" w:rsidRPr="00EC1F27" w:rsidRDefault="00EC1F27" w:rsidP="00EC1F27">
      <w:pPr>
        <w:tabs>
          <w:tab w:val="left" w:pos="1418"/>
        </w:tabs>
        <w:jc w:val="both"/>
        <w:rPr>
          <w:i/>
          <w:iCs/>
        </w:rPr>
      </w:pPr>
    </w:p>
    <w:p w:rsidR="00EC1F27" w:rsidRPr="00EC1F27" w:rsidRDefault="00EC1F27" w:rsidP="00EC1F27">
      <w:pPr>
        <w:tabs>
          <w:tab w:val="left" w:pos="1418"/>
        </w:tabs>
        <w:jc w:val="both"/>
      </w:pPr>
      <w:r w:rsidRPr="00EC1F27">
        <w:t>31.6.2.1</w:t>
      </w:r>
      <w:r w:rsidRPr="00EC1F27">
        <w:tab/>
        <w:t>The following apparatus is required:</w:t>
      </w:r>
    </w:p>
    <w:p w:rsidR="00EC1F27" w:rsidRPr="00EC1F27" w:rsidRDefault="00EC1F27" w:rsidP="00EC1F27">
      <w:pPr>
        <w:tabs>
          <w:tab w:val="left" w:pos="1418"/>
        </w:tabs>
        <w:jc w:val="both"/>
      </w:pPr>
    </w:p>
    <w:p w:rsidR="00EC1F27" w:rsidRPr="00EC1F27" w:rsidRDefault="00EC1F27" w:rsidP="00EC1F27">
      <w:pPr>
        <w:tabs>
          <w:tab w:val="left" w:pos="1418"/>
        </w:tabs>
        <w:spacing w:after="60"/>
        <w:jc w:val="both"/>
      </w:pPr>
      <w:r w:rsidRPr="00EC1F27">
        <w:tab/>
        <w:t xml:space="preserve">Graduated scale, support and clamp </w:t>
      </w:r>
      <w:r w:rsidRPr="00EC1F27">
        <w:tab/>
      </w:r>
      <w:r w:rsidRPr="00EC1F27">
        <w:tab/>
      </w:r>
      <w:r w:rsidRPr="00EC1F27">
        <w:tab/>
        <w:t>(graduations in cm)</w:t>
      </w:r>
    </w:p>
    <w:p w:rsidR="00EC1F27" w:rsidRPr="00EC1F27" w:rsidRDefault="00EC1F27" w:rsidP="00EC1F27">
      <w:pPr>
        <w:tabs>
          <w:tab w:val="left" w:pos="1418"/>
        </w:tabs>
        <w:spacing w:after="60"/>
        <w:jc w:val="both"/>
      </w:pPr>
      <w:r w:rsidRPr="00EC1F27">
        <w:tab/>
        <w:t>Fire-resistant watchglass roughly 150 mm in diameter</w:t>
      </w:r>
    </w:p>
    <w:p w:rsidR="00EC1F27" w:rsidRPr="00EC1F27" w:rsidRDefault="00EC1F27" w:rsidP="00EC1F27">
      <w:pPr>
        <w:tabs>
          <w:tab w:val="left" w:pos="1418"/>
        </w:tabs>
        <w:spacing w:after="60"/>
        <w:jc w:val="both"/>
      </w:pPr>
      <w:r w:rsidRPr="00EC1F27">
        <w:tab/>
        <w:t>Chronometer (stopwatch)</w:t>
      </w:r>
      <w:r w:rsidRPr="00EC1F27">
        <w:tab/>
      </w:r>
      <w:r w:rsidRPr="00EC1F27">
        <w:tab/>
      </w:r>
      <w:r w:rsidRPr="00EC1F27">
        <w:tab/>
      </w:r>
      <w:r w:rsidRPr="00EC1F27">
        <w:tab/>
        <w:t>(accurate to ± 0.2 s)</w:t>
      </w:r>
    </w:p>
    <w:p w:rsidR="00EC1F27" w:rsidRPr="00EC1F27" w:rsidRDefault="00EC1F27" w:rsidP="00EC1F27">
      <w:pPr>
        <w:tabs>
          <w:tab w:val="left" w:pos="1418"/>
        </w:tabs>
        <w:spacing w:after="60"/>
        <w:jc w:val="both"/>
      </w:pPr>
      <w:r w:rsidRPr="00EC1F27">
        <w:tab/>
        <w:t>Candle, wax taper, match or lighter</w:t>
      </w:r>
    </w:p>
    <w:p w:rsidR="00EC1F27" w:rsidRPr="00EC1F27" w:rsidRDefault="00EC1F27" w:rsidP="00EC1F27">
      <w:pPr>
        <w:tabs>
          <w:tab w:val="left" w:pos="1418"/>
        </w:tabs>
        <w:spacing w:after="60"/>
        <w:jc w:val="both"/>
      </w:pPr>
      <w:r w:rsidRPr="00EC1F27">
        <w:tab/>
        <w:t>Calibrated laboratory scales (balance)</w:t>
      </w:r>
      <w:r w:rsidRPr="00EC1F27">
        <w:tab/>
      </w:r>
      <w:r w:rsidRPr="00EC1F27">
        <w:tab/>
      </w:r>
      <w:r w:rsidRPr="00EC1F27">
        <w:tab/>
        <w:t>(accurate to ± 0.1 g)</w:t>
      </w:r>
    </w:p>
    <w:p w:rsidR="00EC1F27" w:rsidRPr="00EC1F27" w:rsidRDefault="00EC1F27" w:rsidP="00EC1F27">
      <w:pPr>
        <w:tabs>
          <w:tab w:val="left" w:pos="1418"/>
        </w:tabs>
        <w:spacing w:after="60"/>
        <w:jc w:val="both"/>
      </w:pPr>
      <w:r w:rsidRPr="00EC1F27">
        <w:tab/>
        <w:t xml:space="preserve">Water bath maintained at 20 °C </w:t>
      </w:r>
      <w:r w:rsidRPr="00EC1F27">
        <w:tab/>
      </w:r>
      <w:r w:rsidRPr="00EC1F27">
        <w:tab/>
      </w:r>
      <w:r w:rsidRPr="00EC1F27">
        <w:tab/>
        <w:t>(accurate to ± 1 °C)</w:t>
      </w:r>
    </w:p>
    <w:p w:rsidR="00EC1F27" w:rsidRPr="00EC1F27" w:rsidRDefault="00EC1F27" w:rsidP="00EC1F27">
      <w:pPr>
        <w:tabs>
          <w:tab w:val="left" w:pos="1418"/>
        </w:tabs>
        <w:spacing w:after="60"/>
        <w:jc w:val="both"/>
      </w:pPr>
      <w:r w:rsidRPr="00EC1F27">
        <w:tab/>
        <w:t>Thermometer</w:t>
      </w:r>
      <w:r w:rsidRPr="00EC1F27">
        <w:tab/>
      </w:r>
      <w:r w:rsidRPr="00EC1F27">
        <w:tab/>
      </w:r>
      <w:r w:rsidRPr="00EC1F27">
        <w:tab/>
      </w:r>
      <w:r w:rsidRPr="00EC1F27">
        <w:tab/>
      </w:r>
      <w:r w:rsidRPr="00EC1F27">
        <w:tab/>
      </w:r>
      <w:r w:rsidRPr="00EC1F27">
        <w:tab/>
        <w:t>(accurate to ± 1 °C)</w:t>
      </w:r>
    </w:p>
    <w:p w:rsidR="00EC1F27" w:rsidRPr="00EC1F27" w:rsidRDefault="00EC1F27" w:rsidP="00EC1F27">
      <w:pPr>
        <w:tabs>
          <w:tab w:val="left" w:pos="1418"/>
        </w:tabs>
        <w:spacing w:after="60"/>
        <w:jc w:val="both"/>
      </w:pPr>
      <w:r w:rsidRPr="00EC1F27">
        <w:tab/>
        <w:t>Hygrometer</w:t>
      </w:r>
      <w:r w:rsidRPr="00EC1F27">
        <w:tab/>
      </w:r>
      <w:r w:rsidRPr="00EC1F27">
        <w:tab/>
      </w:r>
      <w:r w:rsidRPr="00EC1F27">
        <w:tab/>
      </w:r>
      <w:r w:rsidRPr="00EC1F27">
        <w:tab/>
      </w:r>
      <w:r w:rsidRPr="00EC1F27">
        <w:tab/>
      </w:r>
      <w:r w:rsidRPr="00EC1F27">
        <w:tab/>
        <w:t>(accurate to ± 5%)</w:t>
      </w:r>
    </w:p>
    <w:p w:rsidR="00EC1F27" w:rsidRPr="00EC1F27" w:rsidRDefault="00EC1F27" w:rsidP="00EC1F27">
      <w:pPr>
        <w:tabs>
          <w:tab w:val="left" w:pos="1418"/>
        </w:tabs>
        <w:jc w:val="both"/>
      </w:pPr>
      <w:r w:rsidRPr="00EC1F27">
        <w:tab/>
        <w:t>Pressure gauge</w:t>
      </w:r>
      <w:r w:rsidRPr="00EC1F27">
        <w:tab/>
      </w:r>
      <w:r w:rsidRPr="00EC1F27">
        <w:tab/>
      </w:r>
      <w:r w:rsidRPr="00EC1F27">
        <w:tab/>
      </w:r>
      <w:r w:rsidRPr="00EC1F27">
        <w:tab/>
      </w:r>
      <w:r w:rsidRPr="00EC1F27">
        <w:tab/>
      </w:r>
      <w:r w:rsidRPr="00EC1F27">
        <w:tab/>
        <w:t>(accurate to ± 0.1 bar)</w:t>
      </w:r>
    </w:p>
    <w:p w:rsidR="00EC1F27" w:rsidRPr="00EC1F27" w:rsidRDefault="00EC1F27" w:rsidP="00EC1F27">
      <w:pPr>
        <w:tabs>
          <w:tab w:val="left" w:pos="1418"/>
        </w:tabs>
        <w:jc w:val="both"/>
      </w:pPr>
    </w:p>
    <w:p w:rsidR="00EC1F27" w:rsidRPr="00EC1F27" w:rsidRDefault="00EC1F27" w:rsidP="0039260F">
      <w:pPr>
        <w:tabs>
          <w:tab w:val="left" w:pos="1418"/>
        </w:tabs>
        <w:jc w:val="both"/>
      </w:pPr>
      <w:r w:rsidRPr="00EC1F27">
        <w:t>31.6.2.2</w:t>
      </w:r>
      <w:r w:rsidRPr="00EC1F27">
        <w:tab/>
        <w:t>The watchglass is placed on a fire-resistant surface within a draught-free area that may be ventilated after each test. The graduated scale is positioned exactly behind the watchglass and held vertically by means of a support and clamp.</w:t>
      </w:r>
    </w:p>
    <w:p w:rsidR="00EC1F27" w:rsidRPr="00EC1F27" w:rsidRDefault="00EC1F27" w:rsidP="00EC1F27">
      <w:pPr>
        <w:tabs>
          <w:tab w:val="left" w:pos="1418"/>
        </w:tabs>
        <w:jc w:val="both"/>
      </w:pPr>
      <w:r w:rsidRPr="00EC1F27">
        <w:lastRenderedPageBreak/>
        <w:t>31.6.2.3</w:t>
      </w:r>
      <w:r w:rsidRPr="00EC1F27">
        <w:tab/>
        <w:t>The scale is positioned in such a way that its origin is on a level with the watchglass base in a horizontal plane.</w:t>
      </w:r>
    </w:p>
    <w:p w:rsidR="00EC1F27" w:rsidRPr="00EC1F27" w:rsidRDefault="00EC1F27" w:rsidP="00EC1F27">
      <w:pPr>
        <w:tabs>
          <w:tab w:val="left" w:pos="1418"/>
        </w:tabs>
        <w:jc w:val="both"/>
      </w:pPr>
    </w:p>
    <w:p w:rsidR="00EC1F27" w:rsidRPr="00EC1F27" w:rsidRDefault="00EC1F27" w:rsidP="00EC1F27">
      <w:pPr>
        <w:pStyle w:val="ManualHeading3"/>
        <w:rPr>
          <w:bCs/>
          <w:sz w:val="20"/>
          <w:szCs w:val="20"/>
        </w:rPr>
      </w:pPr>
      <w:r w:rsidRPr="00EC1F27">
        <w:rPr>
          <w:sz w:val="20"/>
          <w:szCs w:val="20"/>
        </w:rPr>
        <w:t>31.6.3</w:t>
      </w:r>
      <w:r w:rsidRPr="00EC1F27">
        <w:rPr>
          <w:bCs/>
          <w:sz w:val="20"/>
          <w:szCs w:val="20"/>
        </w:rPr>
        <w:tab/>
      </w:r>
      <w:r w:rsidRPr="00EC1F27">
        <w:rPr>
          <w:i/>
          <w:sz w:val="20"/>
          <w:szCs w:val="20"/>
        </w:rPr>
        <w:t>Procedure</w:t>
      </w:r>
    </w:p>
    <w:p w:rsidR="00EC1F27" w:rsidRPr="00EC1F27" w:rsidRDefault="00EC1F27" w:rsidP="00EC1F27">
      <w:pPr>
        <w:tabs>
          <w:tab w:val="left" w:pos="1418"/>
        </w:tabs>
        <w:jc w:val="both"/>
        <w:rPr>
          <w:bCs/>
          <w:i/>
          <w:iCs/>
        </w:rPr>
      </w:pPr>
    </w:p>
    <w:p w:rsidR="00EC1F27" w:rsidRPr="00EC1F27" w:rsidRDefault="00EC1F27" w:rsidP="00140F48">
      <w:pPr>
        <w:pStyle w:val="ManualHeading4"/>
        <w:rPr>
          <w:sz w:val="20"/>
          <w:szCs w:val="20"/>
        </w:rPr>
      </w:pPr>
      <w:r w:rsidRPr="00EC1F27">
        <w:rPr>
          <w:sz w:val="20"/>
          <w:szCs w:val="20"/>
        </w:rPr>
        <w:t>31.6.3.1</w:t>
      </w:r>
      <w:r w:rsidRPr="00EC1F27">
        <w:rPr>
          <w:sz w:val="20"/>
          <w:szCs w:val="20"/>
        </w:rPr>
        <w:tab/>
      </w:r>
      <w:r w:rsidRPr="00EC1F27">
        <w:rPr>
          <w:i/>
          <w:sz w:val="20"/>
          <w:szCs w:val="20"/>
        </w:rPr>
        <w:t>General requirements</w:t>
      </w:r>
    </w:p>
    <w:p w:rsidR="00EC1F27" w:rsidRPr="00140F48" w:rsidRDefault="00EC1F27" w:rsidP="00140F48">
      <w:pPr>
        <w:tabs>
          <w:tab w:val="left" w:pos="1418"/>
        </w:tabs>
        <w:jc w:val="both"/>
      </w:pPr>
    </w:p>
    <w:p w:rsidR="00EC1F27" w:rsidRPr="00EC1F27" w:rsidRDefault="00EC1F27" w:rsidP="00140F48">
      <w:pPr>
        <w:tabs>
          <w:tab w:val="left" w:pos="1418"/>
        </w:tabs>
        <w:jc w:val="both"/>
      </w:pPr>
      <w:r w:rsidRPr="00140F48">
        <w:t>31.6.3.1.1</w:t>
      </w:r>
      <w:r w:rsidRPr="00140F48">
        <w:tab/>
        <w:t>Before testing, each aerosol dispenser shall be conditioned and then primed by discharging for</w:t>
      </w:r>
      <w:r w:rsidRPr="00EC1F27">
        <w:t xml:space="preserve"> approximately 1 second. The purpose of this action is to remove non-homogeneous material from the diptube.</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31.6.3.1.2</w:t>
      </w:r>
      <w:r w:rsidRPr="00EC1F27">
        <w:tab/>
        <w:t>The instructions of use shall be strictly followed, including whether the dispenser is intended to be used in the upright or inverted position. When shaking is required, shake immediately before testing.</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31.6.3.1.3</w:t>
      </w:r>
      <w:r w:rsidRPr="00EC1F27">
        <w:tab/>
        <w:t>The tests shall be carried out in a draught-free environment capable of ventilation, with the temperature controlled at 20 °C ± 5 °C and relative humidity in the range of 30–80%.</w:t>
      </w:r>
    </w:p>
    <w:p w:rsidR="00EC1F27" w:rsidRPr="00140F48" w:rsidRDefault="00EC1F27" w:rsidP="00140F48">
      <w:pPr>
        <w:tabs>
          <w:tab w:val="left" w:pos="1418"/>
        </w:tabs>
        <w:jc w:val="both"/>
      </w:pPr>
    </w:p>
    <w:p w:rsidR="00EC1F27" w:rsidRPr="00EC1F27" w:rsidRDefault="00EC1F27" w:rsidP="00EC1F27">
      <w:pPr>
        <w:pStyle w:val="ManualHeading4"/>
        <w:rPr>
          <w:sz w:val="20"/>
          <w:szCs w:val="20"/>
        </w:rPr>
      </w:pPr>
      <w:r w:rsidRPr="00EC1F27">
        <w:rPr>
          <w:sz w:val="20"/>
          <w:szCs w:val="20"/>
        </w:rPr>
        <w:t>31.6.3.2</w:t>
      </w:r>
      <w:r w:rsidRPr="00EC1F27">
        <w:rPr>
          <w:sz w:val="20"/>
          <w:szCs w:val="20"/>
        </w:rPr>
        <w:tab/>
      </w:r>
      <w:r w:rsidRPr="00EC1F27">
        <w:rPr>
          <w:i/>
          <w:sz w:val="20"/>
          <w:szCs w:val="20"/>
        </w:rPr>
        <w:t>Test procedure</w:t>
      </w:r>
    </w:p>
    <w:p w:rsidR="00EC1F27" w:rsidRPr="00EC1F27" w:rsidRDefault="00EC1F27" w:rsidP="00EC1F27">
      <w:pPr>
        <w:tabs>
          <w:tab w:val="left" w:pos="1418"/>
        </w:tabs>
        <w:jc w:val="both"/>
      </w:pPr>
    </w:p>
    <w:p w:rsidR="00EC1F27" w:rsidRPr="00EC1F27" w:rsidRDefault="00EC1F27" w:rsidP="00EC1F27">
      <w:pPr>
        <w:pStyle w:val="BodyTextIndent"/>
      </w:pPr>
      <w:r w:rsidRPr="00EC1F27">
        <w:tab/>
        <w:t>(a)</w:t>
      </w:r>
      <w:r w:rsidRPr="00EC1F27">
        <w:tab/>
        <w:t>A minimum of four full aerosol dispensers per product shall be conditioned to 20 °C ± 1 °C with at least 95% of the dispenser immersed in the water for at least 30 min before each test (if the aerosol is fully immersed, 30 min conditioning is sufficient);</w:t>
      </w:r>
    </w:p>
    <w:p w:rsidR="00EC1F27" w:rsidRPr="00EC1F27" w:rsidRDefault="00EC1F27" w:rsidP="00EC1F27">
      <w:pPr>
        <w:tabs>
          <w:tab w:val="left" w:pos="1418"/>
        </w:tabs>
        <w:jc w:val="both"/>
      </w:pPr>
    </w:p>
    <w:p w:rsidR="00EC1F27" w:rsidRPr="00EC1F27" w:rsidRDefault="00EC1F27" w:rsidP="00EC1F27">
      <w:pPr>
        <w:tabs>
          <w:tab w:val="left" w:pos="1418"/>
        </w:tabs>
        <w:spacing w:after="240"/>
        <w:ind w:left="1985" w:hanging="1985"/>
        <w:jc w:val="both"/>
      </w:pPr>
      <w:r w:rsidRPr="00EC1F27">
        <w:tab/>
        <w:t>(b)</w:t>
      </w:r>
      <w:r w:rsidRPr="00EC1F27">
        <w:tab/>
        <w:t>Comply with general requirements. Record the temperature and relative humidity of the environment;</w:t>
      </w:r>
    </w:p>
    <w:p w:rsidR="00EC1F27" w:rsidRPr="00EC1F27" w:rsidRDefault="00EC1F27" w:rsidP="00EC1F27">
      <w:pPr>
        <w:tabs>
          <w:tab w:val="left" w:pos="1418"/>
        </w:tabs>
        <w:ind w:left="1985" w:hanging="1985"/>
        <w:jc w:val="both"/>
      </w:pPr>
      <w:r w:rsidRPr="00EC1F27">
        <w:tab/>
        <w:t>(c)</w:t>
      </w:r>
      <w:r w:rsidRPr="00EC1F27">
        <w:tab/>
        <w:t>Determine the internal pressure at 20 °C ± 1 °C (to eliminate faulty or partly filled aerosol dispensers);</w:t>
      </w:r>
    </w:p>
    <w:p w:rsidR="00EC1F27" w:rsidRPr="00EC1F27" w:rsidRDefault="00EC1F27" w:rsidP="00EC1F27">
      <w:pPr>
        <w:tabs>
          <w:tab w:val="left" w:pos="1418"/>
        </w:tabs>
        <w:ind w:left="1985" w:hanging="1985"/>
        <w:jc w:val="both"/>
      </w:pPr>
    </w:p>
    <w:p w:rsidR="00EC1F27" w:rsidRPr="00EC1F27" w:rsidRDefault="00EC1F27" w:rsidP="00EC1F27">
      <w:pPr>
        <w:tabs>
          <w:tab w:val="left" w:pos="1418"/>
        </w:tabs>
        <w:ind w:left="1985" w:hanging="1985"/>
        <w:jc w:val="both"/>
      </w:pPr>
      <w:r w:rsidRPr="00EC1F27">
        <w:tab/>
        <w:t>(d)</w:t>
      </w:r>
      <w:r w:rsidRPr="00EC1F27">
        <w:tab/>
        <w:t>Measure the discharge or flow</w:t>
      </w:r>
      <w:r w:rsidRPr="00EC1F27">
        <w:rPr>
          <w:i/>
        </w:rPr>
        <w:t xml:space="preserve"> </w:t>
      </w:r>
      <w:r w:rsidRPr="00EC1F27">
        <w:t>rate of the aerosol product to be examined, so that the amount of test product dispensed can be more accurately gauged;</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(e)</w:t>
      </w:r>
      <w:r w:rsidRPr="00EC1F27">
        <w:tab/>
        <w:t>Weigh one of the aerosol dispensers and note its mass;</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(f)</w:t>
      </w:r>
      <w:r w:rsidRPr="00EC1F27">
        <w:tab/>
        <w:t>On the basis of the measured discharge or</w:t>
      </w:r>
      <w:r w:rsidRPr="00EC1F27">
        <w:rPr>
          <w:i/>
        </w:rPr>
        <w:t xml:space="preserve"> </w:t>
      </w:r>
      <w:r w:rsidRPr="00EC1F27">
        <w:t>flow rate and following the manufacturer's instructions, release approximately 5</w:t>
      </w:r>
      <w:r w:rsidRPr="00EC1F27">
        <w:rPr>
          <w:rStyle w:val="ManualBodyTextChar"/>
          <w:sz w:val="20"/>
          <w:szCs w:val="20"/>
        </w:rPr>
        <w:t> </w:t>
      </w:r>
      <w:r w:rsidRPr="00EC1F27">
        <w:t xml:space="preserve">g of the product onto the centre of the </w:t>
      </w:r>
      <w:r w:rsidRPr="00EC1F27">
        <w:rPr>
          <w:color w:val="000000"/>
        </w:rPr>
        <w:t>clean</w:t>
      </w:r>
      <w:r w:rsidRPr="00EC1F27">
        <w:t xml:space="preserve"> watchglass with the aim of producing a mound no higher than 25 mm;</w:t>
      </w:r>
    </w:p>
    <w:p w:rsidR="00EC1F27" w:rsidRPr="00EC1F27" w:rsidRDefault="00EC1F27" w:rsidP="00140F48">
      <w:pPr>
        <w:tabs>
          <w:tab w:val="left" w:pos="1418"/>
        </w:tabs>
        <w:ind w:left="1985" w:hanging="1985"/>
        <w:jc w:val="both"/>
      </w:pPr>
    </w:p>
    <w:p w:rsidR="00EC1F27" w:rsidRPr="00EC1F27" w:rsidRDefault="00EC1F27" w:rsidP="00140F48">
      <w:pPr>
        <w:tabs>
          <w:tab w:val="left" w:pos="1418"/>
        </w:tabs>
        <w:ind w:left="1985" w:hanging="1985"/>
        <w:jc w:val="both"/>
      </w:pPr>
      <w:r w:rsidRPr="00EC1F27">
        <w:tab/>
        <w:t>(g)</w:t>
      </w:r>
      <w:r w:rsidRPr="00EC1F27">
        <w:tab/>
        <w:t>Within 5 s of completion of discharge, apply the source of ignition to the edge of the sample at its base and at the same time start the chronometer (stopwatch). If necessary, the ignition source shall be removed from the edge of the sample after approximately two seconds, in order to clearly observe if ignition has occurred. If no ignition of the sample is apparent, the ignition source shall be reapplied to the edge of the sample;</w:t>
      </w:r>
    </w:p>
    <w:p w:rsidR="00EC1F27" w:rsidRPr="00EC1F27" w:rsidRDefault="00EC1F27" w:rsidP="00140F48">
      <w:pPr>
        <w:tabs>
          <w:tab w:val="left" w:pos="1418"/>
        </w:tabs>
        <w:ind w:left="1985" w:hanging="1985"/>
        <w:jc w:val="both"/>
      </w:pPr>
    </w:p>
    <w:p w:rsidR="00EC1F27" w:rsidRPr="00EC1F27" w:rsidRDefault="00EC1F27" w:rsidP="00EC1F27">
      <w:pPr>
        <w:tabs>
          <w:tab w:val="left" w:pos="1418"/>
        </w:tabs>
        <w:ind w:left="1985" w:hanging="1985"/>
        <w:jc w:val="both"/>
      </w:pPr>
      <w:r w:rsidRPr="00EC1F27">
        <w:tab/>
        <w:t>(h)</w:t>
      </w:r>
      <w:r w:rsidRPr="00EC1F27">
        <w:tab/>
        <w:t>If ignition occurs note the following points:</w:t>
      </w:r>
    </w:p>
    <w:p w:rsidR="00EC1F27" w:rsidRPr="00EC1F27" w:rsidRDefault="00EC1F27" w:rsidP="00EC1F27">
      <w:pPr>
        <w:tabs>
          <w:tab w:val="left" w:pos="1418"/>
        </w:tabs>
        <w:jc w:val="both"/>
      </w:pPr>
    </w:p>
    <w:p w:rsidR="00EC1F27" w:rsidRPr="00EC1F27" w:rsidRDefault="00EC1F27" w:rsidP="00EC1F27">
      <w:pPr>
        <w:tabs>
          <w:tab w:val="left" w:pos="1418"/>
          <w:tab w:val="left" w:pos="1985"/>
        </w:tabs>
        <w:ind w:left="2552" w:hanging="2552"/>
        <w:jc w:val="both"/>
      </w:pPr>
      <w:r w:rsidRPr="00EC1F27">
        <w:tab/>
      </w:r>
      <w:r w:rsidRPr="00EC1F27">
        <w:tab/>
        <w:t>(i)</w:t>
      </w:r>
      <w:r w:rsidRPr="00EC1F27">
        <w:tab/>
        <w:t>The maximum height of the flame in cm above the base of the watchglass;</w:t>
      </w:r>
    </w:p>
    <w:p w:rsidR="00EC1F27" w:rsidRPr="00EC1F27" w:rsidRDefault="00EC1F27" w:rsidP="00EC1F27">
      <w:pPr>
        <w:tabs>
          <w:tab w:val="left" w:pos="1418"/>
        </w:tabs>
        <w:jc w:val="both"/>
      </w:pPr>
    </w:p>
    <w:p w:rsidR="00EC1F27" w:rsidRPr="00EC1F27" w:rsidRDefault="00EC1F27" w:rsidP="00EC1F27">
      <w:pPr>
        <w:tabs>
          <w:tab w:val="left" w:pos="1418"/>
          <w:tab w:val="left" w:pos="1985"/>
        </w:tabs>
        <w:ind w:left="2552" w:hanging="2552"/>
        <w:jc w:val="both"/>
      </w:pPr>
      <w:r w:rsidRPr="00EC1F27">
        <w:tab/>
      </w:r>
      <w:r w:rsidRPr="00EC1F27">
        <w:tab/>
        <w:t>(ii)</w:t>
      </w:r>
      <w:r w:rsidRPr="00EC1F27">
        <w:tab/>
        <w:t>The flame duration in s;</w:t>
      </w:r>
    </w:p>
    <w:p w:rsidR="00EC1F27" w:rsidRPr="00EC1F27" w:rsidRDefault="00EC1F27" w:rsidP="00EC1F27">
      <w:pPr>
        <w:tabs>
          <w:tab w:val="left" w:pos="1418"/>
        </w:tabs>
        <w:jc w:val="both"/>
      </w:pPr>
    </w:p>
    <w:p w:rsidR="00EC1F27" w:rsidRPr="00EC1F27" w:rsidRDefault="00EC1F27" w:rsidP="00EC1F27">
      <w:pPr>
        <w:tabs>
          <w:tab w:val="left" w:pos="1418"/>
          <w:tab w:val="left" w:pos="1985"/>
        </w:tabs>
        <w:ind w:left="2552" w:hanging="2552"/>
        <w:jc w:val="both"/>
      </w:pPr>
      <w:r w:rsidRPr="00EC1F27">
        <w:tab/>
      </w:r>
      <w:r w:rsidRPr="00EC1F27">
        <w:tab/>
        <w:t>(iii)</w:t>
      </w:r>
      <w:r w:rsidRPr="00EC1F27">
        <w:tab/>
        <w:t>Dry and re-weigh the aerosol dispenser and calculate the mass of the released product;</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 xml:space="preserve">(i) </w:t>
      </w:r>
      <w:r w:rsidRPr="00EC1F27">
        <w:tab/>
        <w:t>Ventilate the test area immediately after each test;</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(j)</w:t>
      </w:r>
      <w:r w:rsidRPr="00EC1F27">
        <w:tab/>
        <w:t>If ignition is not obtained and the released product remains in the form of a foam or paste throughout its period of use, steps (e) to (i) should be repeated. Allow the product to stand for 30 s, 1 min, 2 min or 4 min before applying the ignition source;</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lastRenderedPageBreak/>
        <w:tab/>
        <w:t>(k)</w:t>
      </w:r>
      <w:r w:rsidRPr="00EC1F27">
        <w:tab/>
        <w:t>Repeat the test procedure steps (e) to (j) twice more (a total of 3) for the same can;</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(l)</w:t>
      </w:r>
      <w:r w:rsidRPr="00EC1F27">
        <w:tab/>
        <w:t>Repeat the test procedure steps (e) to (k) for another two aerosol cans (3 cans in total) of the same product.</w:t>
      </w:r>
    </w:p>
    <w:p w:rsidR="00EC1F27" w:rsidRPr="00EC1F27" w:rsidRDefault="00EC1F27" w:rsidP="00EC1F27">
      <w:pPr>
        <w:pStyle w:val="Document1"/>
        <w:keepNext w:val="0"/>
        <w:keepLines w:val="0"/>
        <w:tabs>
          <w:tab w:val="clear" w:pos="-720"/>
          <w:tab w:val="left" w:pos="1418"/>
        </w:tabs>
        <w:suppressAutoHyphens w:val="0"/>
        <w:jc w:val="both"/>
        <w:rPr>
          <w:rFonts w:ascii="Times New Roman" w:hAnsi="Times New Roman"/>
          <w:sz w:val="20"/>
          <w:lang w:val="en-GB"/>
        </w:rPr>
      </w:pPr>
    </w:p>
    <w:p w:rsidR="00EC1F27" w:rsidRPr="00EC1F27" w:rsidRDefault="00EC1F27" w:rsidP="00EC1F27">
      <w:pPr>
        <w:pStyle w:val="ManualHeading3"/>
        <w:rPr>
          <w:i/>
          <w:sz w:val="20"/>
          <w:szCs w:val="20"/>
        </w:rPr>
      </w:pPr>
      <w:r w:rsidRPr="00EC1F27">
        <w:rPr>
          <w:sz w:val="20"/>
          <w:szCs w:val="20"/>
        </w:rPr>
        <w:t>31.6.4</w:t>
      </w:r>
      <w:r w:rsidRPr="00EC1F27">
        <w:rPr>
          <w:sz w:val="20"/>
          <w:szCs w:val="20"/>
        </w:rPr>
        <w:tab/>
      </w:r>
      <w:r w:rsidRPr="00EC1F27">
        <w:rPr>
          <w:i/>
          <w:sz w:val="20"/>
          <w:szCs w:val="20"/>
        </w:rPr>
        <w:t xml:space="preserve">Test criteria and method of assessing results </w:t>
      </w:r>
    </w:p>
    <w:p w:rsidR="00EC1F27" w:rsidRPr="00EC1F27" w:rsidRDefault="00EC1F27" w:rsidP="00EC1F27">
      <w:pPr>
        <w:tabs>
          <w:tab w:val="left" w:pos="1418"/>
        </w:tabs>
        <w:jc w:val="both"/>
        <w:rPr>
          <w:i/>
        </w:rPr>
      </w:pPr>
    </w:p>
    <w:p w:rsidR="00EC1F27" w:rsidRPr="00EC1F27" w:rsidRDefault="00EC1F27" w:rsidP="00EC1F27">
      <w:pPr>
        <w:pStyle w:val="ManualHeading4"/>
        <w:rPr>
          <w:sz w:val="20"/>
          <w:szCs w:val="20"/>
        </w:rPr>
      </w:pPr>
      <w:r w:rsidRPr="00EC1F27">
        <w:rPr>
          <w:sz w:val="20"/>
          <w:szCs w:val="20"/>
        </w:rPr>
        <w:t>31.6.4.1</w:t>
      </w:r>
      <w:r w:rsidRPr="00EC1F27">
        <w:rPr>
          <w:sz w:val="20"/>
          <w:szCs w:val="20"/>
        </w:rPr>
        <w:tab/>
        <w:t>A test report containing the following information shall be drawn up:</w:t>
      </w:r>
    </w:p>
    <w:p w:rsidR="00EC1F27" w:rsidRPr="00EC1F27" w:rsidRDefault="00EC1F27" w:rsidP="00EC1F27">
      <w:pPr>
        <w:pStyle w:val="FootnoteText"/>
        <w:tabs>
          <w:tab w:val="left" w:pos="1418"/>
        </w:tabs>
        <w:rPr>
          <w:sz w:val="20"/>
        </w:rPr>
      </w:pPr>
    </w:p>
    <w:p w:rsidR="00EC1F27" w:rsidRPr="00EC1F27" w:rsidRDefault="00EC1F27" w:rsidP="00EC1F27">
      <w:pPr>
        <w:tabs>
          <w:tab w:val="left" w:pos="1418"/>
        </w:tabs>
        <w:ind w:left="1985" w:hanging="1985"/>
        <w:jc w:val="both"/>
      </w:pPr>
      <w:r w:rsidRPr="00EC1F27">
        <w:tab/>
        <w:t>(a)</w:t>
      </w:r>
      <w:r w:rsidRPr="00EC1F27">
        <w:tab/>
        <w:t>Whether the product ignites;</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(b)</w:t>
      </w:r>
      <w:r w:rsidRPr="00EC1F27">
        <w:tab/>
        <w:t>Maximum flame height in cm;</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(c)</w:t>
      </w:r>
      <w:r w:rsidRPr="00EC1F27">
        <w:tab/>
        <w:t>Duration of flame in s;</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(d)</w:t>
      </w:r>
      <w:r w:rsidRPr="00EC1F27">
        <w:tab/>
        <w:t>The mass of the product tested.</w:t>
      </w:r>
    </w:p>
    <w:p w:rsidR="00EC1F27" w:rsidRPr="00EC1F27" w:rsidRDefault="00EC1F27" w:rsidP="00EC1F27">
      <w:pPr>
        <w:tabs>
          <w:tab w:val="left" w:pos="1418"/>
        </w:tabs>
        <w:jc w:val="both"/>
        <w:rPr>
          <w:bCs/>
        </w:rPr>
      </w:pPr>
    </w:p>
    <w:p w:rsidR="00EC1F27" w:rsidRPr="00EC1F27" w:rsidRDefault="00EC1F27" w:rsidP="00EC1F27">
      <w:pPr>
        <w:tabs>
          <w:tab w:val="left" w:pos="1418"/>
        </w:tabs>
        <w:jc w:val="both"/>
      </w:pPr>
      <w:r w:rsidRPr="00EC1F27">
        <w:rPr>
          <w:bCs/>
        </w:rPr>
        <w:t>31.6.4.2</w:t>
      </w:r>
      <w:r w:rsidRPr="00EC1F27">
        <w:rPr>
          <w:bCs/>
        </w:rPr>
        <w:tab/>
      </w:r>
      <w:r w:rsidRPr="00EC1F27">
        <w:rPr>
          <w:strike/>
          <w:color w:val="FF0000"/>
        </w:rPr>
        <w:t>The</w:t>
      </w:r>
      <w:r w:rsidRPr="00EC1F27">
        <w:rPr>
          <w:color w:val="FF0000"/>
        </w:rPr>
        <w:t xml:space="preserve"> </w:t>
      </w:r>
      <w:r w:rsidRPr="00EC1F27">
        <w:rPr>
          <w:color w:val="0070C0"/>
        </w:rPr>
        <w:t xml:space="preserve">Foam </w:t>
      </w:r>
      <w:r w:rsidRPr="00EC1F27">
        <w:t>aerosol</w:t>
      </w:r>
      <w:r w:rsidRPr="00EC1F27">
        <w:rPr>
          <w:color w:val="0070C0"/>
        </w:rPr>
        <w:t>s</w:t>
      </w:r>
      <w:r w:rsidRPr="00EC1F27">
        <w:t xml:space="preserve"> </w:t>
      </w:r>
      <w:r w:rsidRPr="00EC1F27">
        <w:rPr>
          <w:strike/>
          <w:color w:val="FF0000"/>
        </w:rPr>
        <w:t>product</w:t>
      </w:r>
      <w:r w:rsidRPr="00EC1F27">
        <w:rPr>
          <w:color w:val="FF0000"/>
        </w:rPr>
        <w:t xml:space="preserve"> </w:t>
      </w:r>
      <w:r w:rsidRPr="00EC1F27">
        <w:t xml:space="preserve">shall be classified </w:t>
      </w:r>
      <w:r w:rsidRPr="00EC1F27">
        <w:rPr>
          <w:color w:val="0070C0"/>
        </w:rPr>
        <w:t>according to the following criteria:</w:t>
      </w:r>
      <w:r w:rsidRPr="00EC1F27">
        <w:rPr>
          <w:strike/>
          <w:color w:val="FF0000"/>
        </w:rPr>
        <w:t>as extremely flammable if the flame height is 20 cm or more and the flame duration is 2 s or more; or if the flame duration is 7 s or more and the flame height is 4 cm or more.</w:t>
      </w:r>
    </w:p>
    <w:p w:rsidR="00EC1F27" w:rsidRPr="00EC1F27" w:rsidRDefault="00EC1F27" w:rsidP="00EC1F27">
      <w:pPr>
        <w:pStyle w:val="BodyText2"/>
        <w:spacing w:line="240" w:lineRule="auto"/>
        <w:jc w:val="both"/>
        <w:rPr>
          <w:iCs/>
        </w:rPr>
      </w:pPr>
    </w:p>
    <w:tbl>
      <w:tblPr>
        <w:tblW w:w="8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546"/>
        <w:gridCol w:w="987"/>
      </w:tblGrid>
      <w:tr w:rsidR="00EC1F27" w:rsidRPr="00EC1F27" w:rsidTr="00140F48">
        <w:trPr>
          <w:cantSplit/>
          <w:jc w:val="center"/>
        </w:trPr>
        <w:tc>
          <w:tcPr>
            <w:tcW w:w="4680" w:type="dxa"/>
          </w:tcPr>
          <w:p w:rsidR="00EC1F27" w:rsidRPr="00EC1F27" w:rsidRDefault="00EC1F27" w:rsidP="00140F48">
            <w:pPr>
              <w:pStyle w:val="BodyText2"/>
              <w:spacing w:before="20" w:after="20" w:line="240" w:lineRule="auto"/>
              <w:rPr>
                <w:b/>
                <w:bCs/>
                <w:iCs/>
                <w:color w:val="0070C0"/>
                <w:sz w:val="18"/>
                <w:szCs w:val="22"/>
              </w:rPr>
            </w:pPr>
            <w:r w:rsidRPr="00EC1F27">
              <w:rPr>
                <w:b/>
                <w:bCs/>
                <w:iCs/>
                <w:color w:val="0070C0"/>
                <w:sz w:val="18"/>
                <w:szCs w:val="22"/>
              </w:rPr>
              <w:t>Criteria</w:t>
            </w:r>
          </w:p>
        </w:tc>
        <w:tc>
          <w:tcPr>
            <w:tcW w:w="2546" w:type="dxa"/>
          </w:tcPr>
          <w:p w:rsidR="00EC1F27" w:rsidRPr="00EC1F27" w:rsidRDefault="00EC1F27" w:rsidP="00140F48">
            <w:pPr>
              <w:pStyle w:val="BodyText2"/>
              <w:spacing w:before="20" w:after="20" w:line="240" w:lineRule="auto"/>
              <w:rPr>
                <w:b/>
                <w:bCs/>
                <w:iCs/>
                <w:color w:val="0070C0"/>
                <w:sz w:val="18"/>
                <w:szCs w:val="22"/>
              </w:rPr>
            </w:pPr>
            <w:r w:rsidRPr="00EC1F27">
              <w:rPr>
                <w:b/>
                <w:bCs/>
                <w:iCs/>
                <w:color w:val="0070C0"/>
                <w:sz w:val="18"/>
                <w:szCs w:val="22"/>
              </w:rPr>
              <w:t>UN Model Regulations</w:t>
            </w:r>
            <w:r w:rsidRPr="00EC1F27">
              <w:rPr>
                <w:b/>
                <w:bCs/>
                <w:iCs/>
                <w:color w:val="0070C0"/>
                <w:sz w:val="18"/>
                <w:szCs w:val="22"/>
              </w:rPr>
              <w:br/>
              <w:t>Division</w:t>
            </w:r>
          </w:p>
        </w:tc>
        <w:tc>
          <w:tcPr>
            <w:tcW w:w="987" w:type="dxa"/>
          </w:tcPr>
          <w:p w:rsidR="00EC1F27" w:rsidRPr="00EC1F27" w:rsidRDefault="00EC1F27" w:rsidP="00140F48">
            <w:pPr>
              <w:pStyle w:val="BodyText2"/>
              <w:spacing w:before="20" w:after="20" w:line="240" w:lineRule="auto"/>
              <w:rPr>
                <w:b/>
                <w:bCs/>
                <w:iCs/>
                <w:color w:val="0070C0"/>
                <w:sz w:val="18"/>
                <w:szCs w:val="22"/>
              </w:rPr>
            </w:pPr>
            <w:r w:rsidRPr="00EC1F27">
              <w:rPr>
                <w:b/>
                <w:bCs/>
                <w:iCs/>
                <w:color w:val="0070C0"/>
                <w:sz w:val="18"/>
                <w:szCs w:val="22"/>
              </w:rPr>
              <w:t xml:space="preserve">GHS </w:t>
            </w:r>
            <w:r w:rsidRPr="00EC1F27">
              <w:rPr>
                <w:b/>
                <w:bCs/>
                <w:iCs/>
                <w:color w:val="0070C0"/>
                <w:sz w:val="18"/>
                <w:szCs w:val="22"/>
              </w:rPr>
              <w:br/>
              <w:t>Category</w:t>
            </w:r>
          </w:p>
        </w:tc>
      </w:tr>
      <w:tr w:rsidR="00EC1F27" w:rsidRPr="00EC1F27" w:rsidTr="00140F48">
        <w:trPr>
          <w:cantSplit/>
          <w:jc w:val="center"/>
        </w:trPr>
        <w:tc>
          <w:tcPr>
            <w:tcW w:w="4680" w:type="dxa"/>
          </w:tcPr>
          <w:p w:rsidR="00EC1F27" w:rsidRPr="00EC1F27" w:rsidRDefault="00EC1F27" w:rsidP="00140F48">
            <w:pPr>
              <w:pStyle w:val="BodyText2"/>
              <w:spacing w:before="20" w:after="20" w:line="240" w:lineRule="auto"/>
              <w:rPr>
                <w:bCs/>
                <w:iCs/>
                <w:color w:val="0070C0"/>
                <w:sz w:val="18"/>
                <w:szCs w:val="22"/>
              </w:rPr>
            </w:pPr>
            <w:r w:rsidRPr="00EC1F27">
              <w:rPr>
                <w:iCs/>
                <w:color w:val="0070C0"/>
                <w:sz w:val="18"/>
                <w:szCs w:val="22"/>
              </w:rPr>
              <w:t>Flame height is 20 cm or more and the flame duration is 2 s or more</w:t>
            </w:r>
          </w:p>
        </w:tc>
        <w:tc>
          <w:tcPr>
            <w:tcW w:w="2546" w:type="dxa"/>
          </w:tcPr>
          <w:p w:rsidR="00EC1F27" w:rsidRPr="00EC1F27" w:rsidRDefault="00EC1F27" w:rsidP="00140F48">
            <w:pPr>
              <w:pStyle w:val="BodyText2"/>
              <w:spacing w:before="20" w:after="20" w:line="240" w:lineRule="auto"/>
              <w:rPr>
                <w:bCs/>
                <w:iCs/>
                <w:color w:val="0070C0"/>
                <w:sz w:val="18"/>
                <w:szCs w:val="22"/>
              </w:rPr>
            </w:pPr>
            <w:r w:rsidRPr="00EC1F27">
              <w:rPr>
                <w:bCs/>
                <w:iCs/>
                <w:color w:val="0070C0"/>
                <w:sz w:val="18"/>
                <w:szCs w:val="22"/>
              </w:rPr>
              <w:t>2.1</w:t>
            </w:r>
          </w:p>
        </w:tc>
        <w:tc>
          <w:tcPr>
            <w:tcW w:w="987" w:type="dxa"/>
          </w:tcPr>
          <w:p w:rsidR="00EC1F27" w:rsidRPr="00EC1F27" w:rsidRDefault="00EC1F27" w:rsidP="00140F48">
            <w:pPr>
              <w:pStyle w:val="BodyText2"/>
              <w:spacing w:before="20" w:after="20" w:line="240" w:lineRule="auto"/>
              <w:rPr>
                <w:bCs/>
                <w:iCs/>
                <w:color w:val="0070C0"/>
                <w:sz w:val="18"/>
                <w:szCs w:val="22"/>
              </w:rPr>
            </w:pPr>
            <w:r w:rsidRPr="00EC1F27">
              <w:rPr>
                <w:bCs/>
                <w:iCs/>
                <w:color w:val="0070C0"/>
                <w:sz w:val="18"/>
                <w:szCs w:val="22"/>
              </w:rPr>
              <w:t>1</w:t>
            </w:r>
          </w:p>
        </w:tc>
      </w:tr>
      <w:tr w:rsidR="00EC1F27" w:rsidRPr="00EC1F27" w:rsidTr="00140F48">
        <w:trPr>
          <w:cantSplit/>
          <w:trHeight w:val="338"/>
          <w:jc w:val="center"/>
        </w:trPr>
        <w:tc>
          <w:tcPr>
            <w:tcW w:w="4680" w:type="dxa"/>
          </w:tcPr>
          <w:p w:rsidR="00EC1F27" w:rsidRPr="00EC1F27" w:rsidRDefault="00EC1F27" w:rsidP="00140F48">
            <w:pPr>
              <w:pStyle w:val="BodyText2"/>
              <w:spacing w:before="20" w:after="20" w:line="240" w:lineRule="auto"/>
              <w:rPr>
                <w:bCs/>
                <w:iCs/>
                <w:color w:val="0070C0"/>
                <w:sz w:val="18"/>
                <w:szCs w:val="22"/>
              </w:rPr>
            </w:pPr>
            <w:r w:rsidRPr="00EC1F27">
              <w:rPr>
                <w:iCs/>
                <w:color w:val="0070C0"/>
                <w:sz w:val="18"/>
                <w:szCs w:val="22"/>
              </w:rPr>
              <w:t>Flame height is 4 cm or more and the flame duration is 7 s or more</w:t>
            </w:r>
          </w:p>
        </w:tc>
        <w:tc>
          <w:tcPr>
            <w:tcW w:w="2546" w:type="dxa"/>
          </w:tcPr>
          <w:p w:rsidR="00EC1F27" w:rsidRPr="00EC1F27" w:rsidRDefault="00EC1F27" w:rsidP="00140F48">
            <w:pPr>
              <w:pStyle w:val="BodyText2"/>
              <w:spacing w:before="20" w:after="20" w:line="240" w:lineRule="auto"/>
              <w:rPr>
                <w:bCs/>
                <w:iCs/>
                <w:color w:val="0070C0"/>
                <w:sz w:val="18"/>
                <w:szCs w:val="22"/>
              </w:rPr>
            </w:pPr>
            <w:r w:rsidRPr="00EC1F27">
              <w:rPr>
                <w:bCs/>
                <w:iCs/>
                <w:color w:val="0070C0"/>
                <w:sz w:val="18"/>
                <w:szCs w:val="22"/>
              </w:rPr>
              <w:t>2.1</w:t>
            </w:r>
          </w:p>
        </w:tc>
        <w:tc>
          <w:tcPr>
            <w:tcW w:w="987" w:type="dxa"/>
          </w:tcPr>
          <w:p w:rsidR="00EC1F27" w:rsidRPr="00EC1F27" w:rsidRDefault="00EC1F27" w:rsidP="00140F48">
            <w:pPr>
              <w:pStyle w:val="BodyText2"/>
              <w:spacing w:before="20" w:after="20" w:line="240" w:lineRule="auto"/>
              <w:rPr>
                <w:bCs/>
                <w:iCs/>
                <w:color w:val="0070C0"/>
                <w:sz w:val="18"/>
                <w:szCs w:val="22"/>
              </w:rPr>
            </w:pPr>
            <w:r w:rsidRPr="00EC1F27">
              <w:rPr>
                <w:bCs/>
                <w:iCs/>
                <w:color w:val="0070C0"/>
                <w:sz w:val="18"/>
                <w:szCs w:val="22"/>
              </w:rPr>
              <w:t>1</w:t>
            </w:r>
          </w:p>
        </w:tc>
      </w:tr>
      <w:tr w:rsidR="00EC1F27" w:rsidRPr="00EC1F27" w:rsidTr="00140F48">
        <w:trPr>
          <w:cantSplit/>
          <w:jc w:val="center"/>
        </w:trPr>
        <w:tc>
          <w:tcPr>
            <w:tcW w:w="4680" w:type="dxa"/>
          </w:tcPr>
          <w:p w:rsidR="00EC1F27" w:rsidRPr="00EC1F27" w:rsidRDefault="00EC1F27" w:rsidP="00140F48">
            <w:pPr>
              <w:pStyle w:val="BodyText2"/>
              <w:spacing w:before="20" w:after="20" w:line="240" w:lineRule="auto"/>
              <w:rPr>
                <w:bCs/>
                <w:iCs/>
                <w:color w:val="0070C0"/>
                <w:sz w:val="18"/>
                <w:szCs w:val="22"/>
              </w:rPr>
            </w:pPr>
            <w:r w:rsidRPr="00EC1F27">
              <w:rPr>
                <w:iCs/>
                <w:color w:val="0070C0"/>
                <w:sz w:val="18"/>
                <w:szCs w:val="22"/>
              </w:rPr>
              <w:t>Flame height is 4 cm or more and the flame duration is 2 s or more</w:t>
            </w:r>
          </w:p>
        </w:tc>
        <w:tc>
          <w:tcPr>
            <w:tcW w:w="2546" w:type="dxa"/>
          </w:tcPr>
          <w:p w:rsidR="00EC1F27" w:rsidRPr="00EC1F27" w:rsidRDefault="00EC1F27" w:rsidP="00140F48">
            <w:pPr>
              <w:pStyle w:val="BodyText2"/>
              <w:spacing w:before="20" w:after="20" w:line="240" w:lineRule="auto"/>
              <w:rPr>
                <w:bCs/>
                <w:iCs/>
                <w:color w:val="0070C0"/>
                <w:sz w:val="18"/>
                <w:szCs w:val="22"/>
              </w:rPr>
            </w:pPr>
            <w:r w:rsidRPr="00EC1F27">
              <w:rPr>
                <w:bCs/>
                <w:iCs/>
                <w:color w:val="0070C0"/>
                <w:sz w:val="18"/>
                <w:szCs w:val="22"/>
              </w:rPr>
              <w:t>2.1</w:t>
            </w:r>
          </w:p>
        </w:tc>
        <w:tc>
          <w:tcPr>
            <w:tcW w:w="987" w:type="dxa"/>
          </w:tcPr>
          <w:p w:rsidR="00EC1F27" w:rsidRPr="00EC1F27" w:rsidRDefault="00EC1F27" w:rsidP="00140F48">
            <w:pPr>
              <w:pStyle w:val="BodyText2"/>
              <w:spacing w:before="20" w:after="20" w:line="240" w:lineRule="auto"/>
              <w:rPr>
                <w:bCs/>
                <w:iCs/>
                <w:color w:val="0070C0"/>
                <w:sz w:val="18"/>
                <w:szCs w:val="22"/>
              </w:rPr>
            </w:pPr>
            <w:r w:rsidRPr="00EC1F27">
              <w:rPr>
                <w:bCs/>
                <w:iCs/>
                <w:color w:val="0070C0"/>
                <w:sz w:val="18"/>
                <w:szCs w:val="22"/>
              </w:rPr>
              <w:t>2</w:t>
            </w:r>
          </w:p>
        </w:tc>
      </w:tr>
      <w:tr w:rsidR="00EC1F27" w:rsidRPr="00EC1F27" w:rsidTr="00140F48">
        <w:trPr>
          <w:cantSplit/>
          <w:jc w:val="center"/>
        </w:trPr>
        <w:tc>
          <w:tcPr>
            <w:tcW w:w="4680" w:type="dxa"/>
          </w:tcPr>
          <w:p w:rsidR="00EC1F27" w:rsidRPr="00EC1F27" w:rsidRDefault="00EC1F27" w:rsidP="00140F48">
            <w:pPr>
              <w:pStyle w:val="BodyText2"/>
              <w:spacing w:before="20" w:after="20" w:line="240" w:lineRule="auto"/>
              <w:rPr>
                <w:iCs/>
                <w:color w:val="0070C0"/>
                <w:sz w:val="18"/>
                <w:szCs w:val="22"/>
              </w:rPr>
            </w:pPr>
            <w:r w:rsidRPr="00EC1F27">
              <w:rPr>
                <w:iCs/>
                <w:color w:val="0070C0"/>
                <w:sz w:val="18"/>
                <w:szCs w:val="22"/>
              </w:rPr>
              <w:t>Flame height is 4 cm or less and the flame duration is 2 s or less (if any)</w:t>
            </w:r>
          </w:p>
        </w:tc>
        <w:tc>
          <w:tcPr>
            <w:tcW w:w="2546" w:type="dxa"/>
          </w:tcPr>
          <w:p w:rsidR="00EC1F27" w:rsidRPr="00EC1F27" w:rsidRDefault="00EC1F27" w:rsidP="00140F48">
            <w:pPr>
              <w:pStyle w:val="BodyText2"/>
              <w:spacing w:before="20" w:after="20" w:line="240" w:lineRule="auto"/>
              <w:rPr>
                <w:bCs/>
                <w:iCs/>
                <w:color w:val="0070C0"/>
                <w:sz w:val="18"/>
                <w:szCs w:val="22"/>
              </w:rPr>
            </w:pPr>
            <w:r w:rsidRPr="00EC1F27">
              <w:rPr>
                <w:bCs/>
                <w:iCs/>
                <w:color w:val="0070C0"/>
                <w:sz w:val="18"/>
                <w:szCs w:val="22"/>
              </w:rPr>
              <w:t>2.2</w:t>
            </w:r>
          </w:p>
        </w:tc>
        <w:tc>
          <w:tcPr>
            <w:tcW w:w="987" w:type="dxa"/>
          </w:tcPr>
          <w:p w:rsidR="00EC1F27" w:rsidRPr="00EC1F27" w:rsidRDefault="00EC1F27" w:rsidP="00140F48">
            <w:pPr>
              <w:pStyle w:val="BodyText2"/>
              <w:spacing w:before="20" w:after="20" w:line="240" w:lineRule="auto"/>
              <w:rPr>
                <w:bCs/>
                <w:iCs/>
                <w:color w:val="0070C0"/>
                <w:sz w:val="18"/>
                <w:szCs w:val="22"/>
              </w:rPr>
            </w:pPr>
            <w:r w:rsidRPr="00EC1F27">
              <w:rPr>
                <w:bCs/>
                <w:iCs/>
                <w:color w:val="0070C0"/>
                <w:sz w:val="18"/>
                <w:szCs w:val="22"/>
              </w:rPr>
              <w:t>3</w:t>
            </w:r>
          </w:p>
        </w:tc>
      </w:tr>
    </w:tbl>
    <w:p w:rsidR="00EC1F27" w:rsidRPr="003C1628" w:rsidRDefault="00EC1F27" w:rsidP="00140F48">
      <w:pPr>
        <w:pStyle w:val="BodyText2"/>
        <w:spacing w:line="240" w:lineRule="auto"/>
        <w:rPr>
          <w:iCs/>
          <w:color w:val="0070C0"/>
          <w:szCs w:val="22"/>
        </w:rPr>
      </w:pPr>
    </w:p>
    <w:p w:rsidR="00C31519" w:rsidRDefault="00C31519" w:rsidP="00EC1F27">
      <w:pPr>
        <w:pStyle w:val="ManualHeading1"/>
        <w:sectPr w:rsidR="00C31519" w:rsidSect="0039260F">
          <w:type w:val="oddPage"/>
          <w:pgSz w:w="11906" w:h="16838" w:code="9"/>
          <w:pgMar w:top="1134" w:right="1134" w:bottom="851" w:left="1134" w:header="851" w:footer="1134" w:gutter="0"/>
          <w:cols w:space="708"/>
          <w:docGrid w:linePitch="360"/>
        </w:sectPr>
      </w:pPr>
    </w:p>
    <w:p w:rsidR="00EC1F27" w:rsidRPr="002F5E7E" w:rsidRDefault="00EC1F27" w:rsidP="00EC1F27">
      <w:pPr>
        <w:pStyle w:val="ManualHeading1"/>
      </w:pPr>
      <w:r>
        <w:lastRenderedPageBreak/>
        <w:t>SECTION 32</w:t>
      </w:r>
      <w:r>
        <w:br/>
      </w:r>
      <w:r>
        <w:br/>
        <w:t>CLASSIFICATION PROCEDURES, TEST METHODS AND</w:t>
      </w:r>
      <w:r>
        <w:br/>
        <w:t>CRITERIA RELATING TO LIQUID DESENSITIZED EXPLOSIVES</w:t>
      </w:r>
      <w:r>
        <w:br/>
        <w:t xml:space="preserve"> AND FLAMMABLE LIQUIDS</w:t>
      </w:r>
      <w:r w:rsidRPr="003C1628">
        <w:rPr>
          <w:strike/>
          <w:color w:val="0070C0"/>
          <w:sz w:val="22"/>
          <w:szCs w:val="22"/>
        </w:rPr>
        <w:t xml:space="preserve"> </w:t>
      </w:r>
      <w:r w:rsidRPr="003C1628">
        <w:rPr>
          <w:strike/>
          <w:color w:val="0070C0"/>
        </w:rPr>
        <w:t>OF CLASS 3</w: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2"/>
        <w:rPr>
          <w:sz w:val="20"/>
          <w:szCs w:val="20"/>
        </w:rPr>
      </w:pPr>
      <w:r w:rsidRPr="00EC1F27">
        <w:rPr>
          <w:sz w:val="20"/>
          <w:szCs w:val="20"/>
        </w:rPr>
        <w:t>32.1</w:t>
      </w:r>
      <w:r w:rsidRPr="00EC1F27">
        <w:rPr>
          <w:sz w:val="20"/>
          <w:szCs w:val="20"/>
        </w:rPr>
        <w:tab/>
        <w:t>Purpose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rPr>
          <w:color w:val="0070C0"/>
        </w:rPr>
      </w:pPr>
      <w:r w:rsidRPr="00EC1F27">
        <w:tab/>
        <w:t xml:space="preserve">This section presents the United Nations scheme for the classification of liquid desensitized explosives and flammable liquids </w:t>
      </w:r>
      <w:r w:rsidRPr="00EC1F27">
        <w:rPr>
          <w:strike/>
          <w:color w:val="FF0000"/>
        </w:rPr>
        <w:t>of</w:t>
      </w:r>
      <w:r w:rsidRPr="00EC1F27">
        <w:rPr>
          <w:color w:val="FF0000"/>
        </w:rPr>
        <w:t xml:space="preserve"> </w:t>
      </w:r>
      <w:r w:rsidRPr="00EC1F27">
        <w:rPr>
          <w:color w:val="0070C0"/>
        </w:rPr>
        <w:t>(</w:t>
      </w:r>
      <w:r w:rsidRPr="00EC1F27">
        <w:t xml:space="preserve">Class 3 </w:t>
      </w:r>
      <w:r w:rsidRPr="00EC1F27">
        <w:rPr>
          <w:color w:val="0070C0"/>
        </w:rPr>
        <w:t>/ Categories 1 to 4)</w:t>
      </w:r>
      <w:r w:rsidRPr="00EC1F27">
        <w:rPr>
          <w:strike/>
          <w:color w:val="FF0000"/>
        </w:rPr>
        <w:t>(see Chapter 2.3 of the Model Regulations)</w:t>
      </w:r>
      <w:r w:rsidRPr="00EC1F27">
        <w:t>. The text should be used in conjunction with the classification principles given in Chapter 2.3 of the Model Regulations</w:t>
      </w:r>
      <w:r w:rsidRPr="00EC1F27">
        <w:rPr>
          <w:color w:val="0070C0"/>
        </w:rPr>
        <w:t>, Chapter 2.6 of the GHS</w:t>
      </w:r>
      <w:r w:rsidRPr="00EC1F27">
        <w:t xml:space="preserve"> and the test methods given in sub-sections 32.4 and 32.5 of this Manual.</w:t>
      </w:r>
      <w:r w:rsidRPr="00EC1F27">
        <w:rPr>
          <w:color w:val="0070C0"/>
        </w:rPr>
        <w:t xml:space="preserve"> Note 2 to paragraph 2.1.2.2 of the GHS should also be taken into consideration.</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2"/>
        <w:rPr>
          <w:sz w:val="20"/>
          <w:szCs w:val="20"/>
        </w:rPr>
      </w:pPr>
      <w:r w:rsidRPr="00EC1F27">
        <w:rPr>
          <w:sz w:val="20"/>
          <w:szCs w:val="20"/>
        </w:rPr>
        <w:t>32.2</w:t>
      </w:r>
      <w:r w:rsidRPr="00EC1F27">
        <w:rPr>
          <w:sz w:val="20"/>
          <w:szCs w:val="20"/>
        </w:rPr>
        <w:tab/>
        <w:t>Scope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32.2.1</w:t>
      </w:r>
      <w:r w:rsidRPr="00EC1F27">
        <w:tab/>
        <w:t>Liquid desensitized explosives are explosive substances which are dissolved or suspended in water or other liquid substances, to form a homogeneous liquid mixture to suppress their explosive properties (see 2.3.1.4 of the Model Regulations).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32.2.2</w:t>
      </w:r>
      <w:r w:rsidRPr="00EC1F27">
        <w:tab/>
        <w:t xml:space="preserve">Substances are </w:t>
      </w:r>
      <w:r w:rsidRPr="00EC1F27">
        <w:rPr>
          <w:color w:val="0070C0"/>
        </w:rPr>
        <w:t xml:space="preserve">classified </w:t>
      </w:r>
      <w:r w:rsidRPr="00EC1F27">
        <w:rPr>
          <w:strike/>
          <w:color w:val="FF0000"/>
        </w:rPr>
        <w:t xml:space="preserve">listed in this class </w:t>
      </w:r>
      <w:r w:rsidRPr="00EC1F27">
        <w:t>as flammable liquids only when their flash point is not more than 60 °C in a closed-cup test, or not more than 65.6 °C in an open-cup test or, in the case of substances transported or offered for transport at elevated temperatures, when they give off a flammable vapour at a temperature at or below the maximum transport temperature. However, liquids with a flash point of more than 35 °C</w:t>
      </w:r>
      <w:r w:rsidRPr="00EC1F27">
        <w:rPr>
          <w:color w:val="0070C0"/>
        </w:rPr>
        <w:t xml:space="preserve"> and not more than 60 °C may be regarded as non-flammable for some regulatory purposes (e.g. transport) if they </w:t>
      </w:r>
      <w:r w:rsidRPr="00EC1F27">
        <w:rPr>
          <w:strike/>
          <w:color w:val="FF0000"/>
        </w:rPr>
        <w:t xml:space="preserve">, which </w:t>
      </w:r>
      <w:r w:rsidRPr="00EC1F27">
        <w:t>do not sustain combustion</w:t>
      </w:r>
      <w:r w:rsidRPr="00EC1F27">
        <w:rPr>
          <w:color w:val="0070C0"/>
        </w:rPr>
        <w:t xml:space="preserve"> (i.e. negative results have been obtained in the sustainability test L.2 in sub-section 32.5.2 of this Manual)</w:t>
      </w:r>
      <w:r w:rsidRPr="00EC1F27">
        <w:rPr>
          <w:strike/>
          <w:color w:val="FF0000"/>
        </w:rPr>
        <w:t>, need not to be considered as flammable liquids for the purposes of the Model Regulations</w:t>
      </w:r>
      <w:r w:rsidRPr="00EC1F27">
        <w:t xml:space="preserve">. </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32.2.3</w:t>
      </w:r>
      <w:r w:rsidRPr="00EC1F27">
        <w:tab/>
        <w:t>Flammable liquids listed</w:t>
      </w:r>
      <w:r w:rsidRPr="00EC1F27">
        <w:rPr>
          <w:color w:val="0070C0"/>
        </w:rPr>
        <w:t xml:space="preserve"> by name in the dangerous goods list of</w:t>
      </w:r>
      <w:r w:rsidRPr="00EC1F27">
        <w:t xml:space="preserve"> </w:t>
      </w:r>
      <w:r w:rsidRPr="00EC1F27">
        <w:rPr>
          <w:strike/>
          <w:color w:val="FF0000"/>
        </w:rPr>
        <w:t>(</w:t>
      </w:r>
      <w:r w:rsidRPr="00EC1F27">
        <w:t>Chapter 3.2 of the Model Regulations</w:t>
      </w:r>
      <w:r w:rsidRPr="00EC1F27">
        <w:rPr>
          <w:strike/>
          <w:color w:val="FF0000"/>
        </w:rPr>
        <w:t xml:space="preserve">) in this class by name </w:t>
      </w:r>
      <w:r w:rsidRPr="00EC1F27">
        <w:t>should be regarded as chemically pure. In practice, goods shipped under the name of such substances are often commercial products which contain other added substances or impurities. Therefore, it may occur that liquids which are not included in the list because their flash point in their pure state is more than 60 °C in a closed</w:t>
      </w:r>
      <w:r w:rsidRPr="00EC1F27">
        <w:softHyphen/>
        <w:t xml:space="preserve">-cup test, or more than 65.6 °C in an open-cup test, may be </w:t>
      </w:r>
      <w:r w:rsidRPr="00EC1F27">
        <w:rPr>
          <w:strike/>
          <w:color w:val="FF0000"/>
        </w:rPr>
        <w:t>offered for transport</w:t>
      </w:r>
      <w:r w:rsidRPr="00EC1F27">
        <w:rPr>
          <w:color w:val="FF0000"/>
        </w:rPr>
        <w:t xml:space="preserve"> </w:t>
      </w:r>
      <w:r w:rsidRPr="00EC1F27">
        <w:rPr>
          <w:color w:val="0070C0"/>
        </w:rPr>
        <w:t xml:space="preserve">classified </w:t>
      </w:r>
      <w:r w:rsidRPr="00EC1F27">
        <w:t xml:space="preserve">as </w:t>
      </w:r>
      <w:r w:rsidRPr="00EC1F27">
        <w:rPr>
          <w:color w:val="0070C0"/>
        </w:rPr>
        <w:t xml:space="preserve">“generic” or “not otherwise specified” dangerous goods </w:t>
      </w:r>
      <w:r w:rsidRPr="00EC1F27">
        <w:rPr>
          <w:strike/>
          <w:color w:val="FF0000"/>
        </w:rPr>
        <w:t xml:space="preserve">commercial products </w:t>
      </w:r>
      <w:r w:rsidRPr="00EC1F27">
        <w:t>with a flash point at or below that limit. Moreover, liquids which would be listed, in their pure state, in packing group III</w:t>
      </w:r>
      <w:r w:rsidRPr="00EC1F27">
        <w:rPr>
          <w:color w:val="0070C0"/>
        </w:rPr>
        <w:t xml:space="preserve"> / Category 3</w:t>
      </w:r>
      <w:r w:rsidRPr="00EC1F27">
        <w:t xml:space="preserve"> could in fact be included in packing group II </w:t>
      </w:r>
      <w:r w:rsidRPr="00EC1F27">
        <w:rPr>
          <w:color w:val="0070C0"/>
        </w:rPr>
        <w:t>/ Category 3</w:t>
      </w:r>
      <w:r w:rsidRPr="00EC1F27">
        <w:t xml:space="preserve"> as commercial products because of the presence of added substances or impurities.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32.2.4</w:t>
      </w:r>
      <w:r w:rsidRPr="00EC1F27">
        <w:tab/>
        <w:t xml:space="preserve">For these reasons caution should be exercised when using the lists, as they are only guides. In the event of doubt, the flash point </w:t>
      </w:r>
      <w:r w:rsidRPr="00EC1F27">
        <w:rPr>
          <w:strike/>
          <w:color w:val="FF0000"/>
        </w:rPr>
        <w:t>of substances</w:t>
      </w:r>
      <w:r w:rsidRPr="00EC1F27">
        <w:rPr>
          <w:color w:val="FF0000"/>
        </w:rPr>
        <w:t xml:space="preserve"> </w:t>
      </w:r>
      <w:r w:rsidRPr="00EC1F27">
        <w:t>should be tested experimentally.</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32.2.5</w:t>
      </w:r>
      <w:r w:rsidRPr="00EC1F27">
        <w:tab/>
        <w:t xml:space="preserve">Liquids are considered to be unable to sustain combustion </w:t>
      </w:r>
      <w:r w:rsidRPr="00EC1F27">
        <w:rPr>
          <w:strike/>
          <w:color w:val="FF0000"/>
        </w:rPr>
        <w:t>for the purposes of the Model Regulations</w:t>
      </w:r>
      <w:r w:rsidRPr="00EC1F27">
        <w:rPr>
          <w:color w:val="FF0000"/>
        </w:rPr>
        <w:t xml:space="preserve"> </w:t>
      </w:r>
      <w:r w:rsidRPr="00EC1F27">
        <w:t xml:space="preserve">(i.e. they do not sustain combustion under defined test conditions) if they </w:t>
      </w:r>
      <w:r w:rsidRPr="00EC1F27">
        <w:rPr>
          <w:strike/>
          <w:color w:val="FF0000"/>
        </w:rPr>
        <w:t>have passed a</w:t>
      </w:r>
      <w:r w:rsidRPr="00EC1F27">
        <w:rPr>
          <w:color w:val="FF0000"/>
        </w:rPr>
        <w:t xml:space="preserve"> </w:t>
      </w:r>
      <w:r w:rsidRPr="00EC1F27">
        <w:rPr>
          <w:color w:val="0070C0"/>
        </w:rPr>
        <w:t xml:space="preserve">yield negative when submitted to </w:t>
      </w:r>
      <w:r w:rsidRPr="00EC1F27">
        <w:t>suitable combustibility test (see section 32.5.2) or if their fire point, according to ISO 2592, is greater than 100 °C or if they are miscible solutions with a water content of more than 90% by mass.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2"/>
        <w:rPr>
          <w:sz w:val="20"/>
          <w:szCs w:val="20"/>
        </w:rPr>
      </w:pPr>
      <w:r w:rsidRPr="00EC1F27">
        <w:rPr>
          <w:sz w:val="20"/>
          <w:szCs w:val="20"/>
        </w:rPr>
        <w:t xml:space="preserve">32.3 </w:t>
      </w:r>
      <w:r w:rsidRPr="00EC1F27">
        <w:rPr>
          <w:sz w:val="20"/>
          <w:szCs w:val="20"/>
        </w:rPr>
        <w:tab/>
        <w:t>Classification procedures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3"/>
        <w:rPr>
          <w:sz w:val="20"/>
          <w:szCs w:val="20"/>
        </w:rPr>
      </w:pPr>
      <w:r w:rsidRPr="00EC1F27">
        <w:rPr>
          <w:sz w:val="20"/>
          <w:szCs w:val="20"/>
        </w:rPr>
        <w:t>32.3.1</w:t>
      </w:r>
      <w:r w:rsidRPr="00EC1F27">
        <w:rPr>
          <w:sz w:val="20"/>
          <w:szCs w:val="20"/>
        </w:rPr>
        <w:tab/>
      </w:r>
      <w:r w:rsidRPr="00EC1F27">
        <w:rPr>
          <w:i/>
          <w:sz w:val="20"/>
          <w:szCs w:val="20"/>
        </w:rPr>
        <w:t>Flammable liquids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32.3.1.1</w:t>
      </w:r>
      <w:r w:rsidRPr="00EC1F27">
        <w:tab/>
        <w:t xml:space="preserve">Table 32.1 should be used for the determination of the hazard grouping of a liquid that </w:t>
      </w:r>
      <w:r w:rsidRPr="00EC1F27">
        <w:rPr>
          <w:strike/>
          <w:color w:val="FF0000"/>
        </w:rPr>
        <w:t xml:space="preserve">presents a hazard </w:t>
      </w:r>
      <w:r w:rsidRPr="00EC1F27">
        <w:t>due to flammability.</w:t>
      </w:r>
    </w:p>
    <w:p w:rsidR="00EC1F27" w:rsidRPr="00140F48" w:rsidRDefault="00EC1F27" w:rsidP="00140F48">
      <w:pPr>
        <w:keepNext/>
        <w:keepLines/>
        <w:tabs>
          <w:tab w:val="left" w:pos="1418"/>
        </w:tabs>
        <w:jc w:val="both"/>
        <w:rPr>
          <w:b/>
          <w:color w:val="0070C0"/>
        </w:rPr>
      </w:pPr>
      <w:r w:rsidRPr="00140F48">
        <w:rPr>
          <w:b/>
          <w:color w:val="0070C0"/>
        </w:rPr>
        <w:lastRenderedPageBreak/>
        <w:tab/>
        <w:t>Table 32.1: HAZARD GROUPING BASED ON FLAMMABILITY</w:t>
      </w:r>
    </w:p>
    <w:p w:rsidR="00EC1F27" w:rsidRPr="00EC1F27" w:rsidRDefault="00EC1F27" w:rsidP="00140F48">
      <w:pPr>
        <w:keepNext/>
        <w:keepLines/>
        <w:tabs>
          <w:tab w:val="left" w:pos="1418"/>
        </w:tabs>
        <w:jc w:val="both"/>
        <w:rPr>
          <w:color w:val="0070C0"/>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097"/>
        <w:gridCol w:w="2337"/>
        <w:gridCol w:w="1062"/>
      </w:tblGrid>
      <w:tr w:rsidR="00EC1F27" w:rsidRPr="00EC1F27" w:rsidTr="00EC1F27">
        <w:trPr>
          <w:jc w:val="center"/>
        </w:trPr>
        <w:tc>
          <w:tcPr>
            <w:tcW w:w="6097" w:type="dxa"/>
          </w:tcPr>
          <w:p w:rsidR="00EC1F27" w:rsidRPr="00EC1F27" w:rsidRDefault="00EC1F27" w:rsidP="00140F48">
            <w:pPr>
              <w:keepNext/>
              <w:keepLines/>
              <w:tabs>
                <w:tab w:val="left" w:pos="1418"/>
              </w:tabs>
              <w:jc w:val="both"/>
              <w:rPr>
                <w:b/>
                <w:bCs/>
                <w:color w:val="0070C0"/>
              </w:rPr>
            </w:pPr>
            <w:r w:rsidRPr="00EC1F27">
              <w:rPr>
                <w:b/>
                <w:bCs/>
                <w:color w:val="0070C0"/>
              </w:rPr>
              <w:t>Criteria</w:t>
            </w:r>
          </w:p>
        </w:tc>
        <w:tc>
          <w:tcPr>
            <w:tcW w:w="2337" w:type="dxa"/>
          </w:tcPr>
          <w:p w:rsidR="00EC1F27" w:rsidRPr="00EC1F27" w:rsidRDefault="00EC1F27" w:rsidP="00140F48">
            <w:pPr>
              <w:keepNext/>
              <w:keepLines/>
              <w:tabs>
                <w:tab w:val="left" w:pos="1418"/>
              </w:tabs>
              <w:jc w:val="center"/>
              <w:rPr>
                <w:b/>
                <w:bCs/>
                <w:color w:val="0070C0"/>
              </w:rPr>
            </w:pPr>
            <w:r w:rsidRPr="00EC1F27">
              <w:rPr>
                <w:b/>
                <w:bCs/>
                <w:color w:val="0070C0"/>
              </w:rPr>
              <w:t>UN Model Regulations</w:t>
            </w:r>
            <w:r w:rsidRPr="00EC1F27">
              <w:rPr>
                <w:b/>
                <w:bCs/>
                <w:color w:val="0070C0"/>
              </w:rPr>
              <w:br/>
              <w:t>Packing group</w:t>
            </w:r>
          </w:p>
        </w:tc>
        <w:tc>
          <w:tcPr>
            <w:tcW w:w="1062" w:type="dxa"/>
          </w:tcPr>
          <w:p w:rsidR="00EC1F27" w:rsidRPr="00EC1F27" w:rsidRDefault="00EC1F27" w:rsidP="00140F48">
            <w:pPr>
              <w:keepNext/>
              <w:keepLines/>
              <w:tabs>
                <w:tab w:val="left" w:pos="1418"/>
              </w:tabs>
              <w:jc w:val="center"/>
              <w:rPr>
                <w:b/>
                <w:bCs/>
                <w:color w:val="0070C0"/>
              </w:rPr>
            </w:pPr>
            <w:r w:rsidRPr="00EC1F27">
              <w:rPr>
                <w:b/>
                <w:bCs/>
                <w:color w:val="0070C0"/>
              </w:rPr>
              <w:t xml:space="preserve">GHS </w:t>
            </w:r>
            <w:r w:rsidRPr="00EC1F27">
              <w:rPr>
                <w:b/>
                <w:bCs/>
                <w:color w:val="0070C0"/>
              </w:rPr>
              <w:br/>
              <w:t>Category</w:t>
            </w:r>
          </w:p>
        </w:tc>
      </w:tr>
      <w:tr w:rsidR="00EC1F27" w:rsidRPr="00EC1F27" w:rsidTr="00EC1F27">
        <w:trPr>
          <w:jc w:val="center"/>
        </w:trPr>
        <w:tc>
          <w:tcPr>
            <w:tcW w:w="6097" w:type="dxa"/>
          </w:tcPr>
          <w:p w:rsidR="00EC1F27" w:rsidRPr="00EC1F27" w:rsidRDefault="00EC1F27" w:rsidP="00140F48">
            <w:pPr>
              <w:keepNext/>
              <w:keepLines/>
              <w:tabs>
                <w:tab w:val="left" w:pos="1418"/>
              </w:tabs>
              <w:jc w:val="both"/>
              <w:rPr>
                <w:bCs/>
                <w:color w:val="0070C0"/>
              </w:rPr>
            </w:pPr>
            <w:r w:rsidRPr="00EC1F27">
              <w:rPr>
                <w:bCs/>
                <w:color w:val="0070C0"/>
              </w:rPr>
              <w:t xml:space="preserve">Flash point &lt; 23 °C and initial boiling point </w:t>
            </w:r>
            <w:r w:rsidRPr="00EC1F27">
              <w:rPr>
                <w:bCs/>
                <w:color w:val="0070C0"/>
              </w:rPr>
              <w:sym w:font="Symbol" w:char="F0A3"/>
            </w:r>
            <w:r w:rsidRPr="00EC1F27">
              <w:rPr>
                <w:bCs/>
                <w:color w:val="0070C0"/>
              </w:rPr>
              <w:t xml:space="preserve"> 35 °C</w:t>
            </w:r>
          </w:p>
        </w:tc>
        <w:tc>
          <w:tcPr>
            <w:tcW w:w="2337" w:type="dxa"/>
          </w:tcPr>
          <w:p w:rsidR="00EC1F27" w:rsidRPr="00EC1F27" w:rsidRDefault="00EC1F27" w:rsidP="00140F48">
            <w:pPr>
              <w:keepNext/>
              <w:keepLines/>
              <w:tabs>
                <w:tab w:val="left" w:pos="1418"/>
              </w:tabs>
              <w:jc w:val="center"/>
              <w:rPr>
                <w:bCs/>
                <w:color w:val="0070C0"/>
              </w:rPr>
            </w:pPr>
            <w:r w:rsidRPr="00EC1F27">
              <w:rPr>
                <w:bCs/>
                <w:color w:val="0070C0"/>
              </w:rPr>
              <w:t>I</w:t>
            </w:r>
          </w:p>
        </w:tc>
        <w:tc>
          <w:tcPr>
            <w:tcW w:w="1062" w:type="dxa"/>
          </w:tcPr>
          <w:p w:rsidR="00EC1F27" w:rsidRPr="00EC1F27" w:rsidRDefault="00EC1F27" w:rsidP="00140F48">
            <w:pPr>
              <w:keepNext/>
              <w:keepLines/>
              <w:tabs>
                <w:tab w:val="left" w:pos="1418"/>
              </w:tabs>
              <w:jc w:val="center"/>
              <w:rPr>
                <w:bCs/>
                <w:color w:val="0070C0"/>
              </w:rPr>
            </w:pPr>
            <w:r w:rsidRPr="00EC1F27">
              <w:rPr>
                <w:bCs/>
                <w:color w:val="0070C0"/>
              </w:rPr>
              <w:t>1</w:t>
            </w:r>
          </w:p>
        </w:tc>
      </w:tr>
      <w:tr w:rsidR="00EC1F27" w:rsidRPr="00EC1F27" w:rsidTr="00EC1F27">
        <w:trPr>
          <w:jc w:val="center"/>
        </w:trPr>
        <w:tc>
          <w:tcPr>
            <w:tcW w:w="6097" w:type="dxa"/>
          </w:tcPr>
          <w:p w:rsidR="00EC1F27" w:rsidRPr="00EC1F27" w:rsidRDefault="00EC1F27" w:rsidP="00140F48">
            <w:pPr>
              <w:keepNext/>
              <w:keepLines/>
              <w:tabs>
                <w:tab w:val="left" w:pos="1418"/>
              </w:tabs>
              <w:jc w:val="both"/>
              <w:rPr>
                <w:bCs/>
                <w:color w:val="0070C0"/>
              </w:rPr>
            </w:pPr>
            <w:r w:rsidRPr="00EC1F27">
              <w:rPr>
                <w:bCs/>
                <w:color w:val="0070C0"/>
              </w:rPr>
              <w:t>Flash point &lt; 23 °C and initial boiling point &gt; 35 °C</w:t>
            </w:r>
          </w:p>
        </w:tc>
        <w:tc>
          <w:tcPr>
            <w:tcW w:w="2337" w:type="dxa"/>
          </w:tcPr>
          <w:p w:rsidR="00EC1F27" w:rsidRPr="00EC1F27" w:rsidRDefault="00EC1F27" w:rsidP="00140F48">
            <w:pPr>
              <w:keepNext/>
              <w:keepLines/>
              <w:tabs>
                <w:tab w:val="left" w:pos="1418"/>
              </w:tabs>
              <w:jc w:val="center"/>
              <w:rPr>
                <w:bCs/>
                <w:color w:val="0070C0"/>
              </w:rPr>
            </w:pPr>
            <w:r w:rsidRPr="00EC1F27">
              <w:rPr>
                <w:bCs/>
                <w:color w:val="0070C0"/>
              </w:rPr>
              <w:t>II</w:t>
            </w:r>
          </w:p>
        </w:tc>
        <w:tc>
          <w:tcPr>
            <w:tcW w:w="1062" w:type="dxa"/>
          </w:tcPr>
          <w:p w:rsidR="00EC1F27" w:rsidRPr="00EC1F27" w:rsidRDefault="00EC1F27" w:rsidP="00140F48">
            <w:pPr>
              <w:keepNext/>
              <w:keepLines/>
              <w:tabs>
                <w:tab w:val="left" w:pos="1418"/>
              </w:tabs>
              <w:jc w:val="center"/>
              <w:rPr>
                <w:bCs/>
                <w:color w:val="0070C0"/>
              </w:rPr>
            </w:pPr>
            <w:r w:rsidRPr="00EC1F27">
              <w:rPr>
                <w:bCs/>
                <w:color w:val="0070C0"/>
              </w:rPr>
              <w:t>2</w:t>
            </w:r>
          </w:p>
        </w:tc>
      </w:tr>
      <w:tr w:rsidR="00EC1F27" w:rsidRPr="00EC1F27" w:rsidTr="00EC1F27">
        <w:trPr>
          <w:jc w:val="center"/>
        </w:trPr>
        <w:tc>
          <w:tcPr>
            <w:tcW w:w="6097" w:type="dxa"/>
          </w:tcPr>
          <w:p w:rsidR="00EC1F27" w:rsidRPr="00EC1F27" w:rsidRDefault="00EC1F27" w:rsidP="00140F48">
            <w:pPr>
              <w:keepNext/>
              <w:keepLines/>
              <w:tabs>
                <w:tab w:val="left" w:pos="1418"/>
              </w:tabs>
              <w:jc w:val="both"/>
              <w:rPr>
                <w:bCs/>
                <w:color w:val="0070C0"/>
              </w:rPr>
            </w:pPr>
            <w:r w:rsidRPr="00EC1F27">
              <w:rPr>
                <w:bCs/>
                <w:color w:val="0070C0"/>
              </w:rPr>
              <w:t xml:space="preserve">Flash point </w:t>
            </w:r>
            <w:r w:rsidRPr="00EC1F27">
              <w:rPr>
                <w:bCs/>
                <w:color w:val="0070C0"/>
              </w:rPr>
              <w:sym w:font="Symbol" w:char="F0B3"/>
            </w:r>
            <w:r w:rsidRPr="00EC1F27">
              <w:rPr>
                <w:bCs/>
                <w:color w:val="0070C0"/>
              </w:rPr>
              <w:t xml:space="preserve"> 23 °C and </w:t>
            </w:r>
            <w:r w:rsidRPr="00EC1F27">
              <w:rPr>
                <w:bCs/>
                <w:color w:val="0070C0"/>
              </w:rPr>
              <w:sym w:font="Symbol" w:char="F0A3"/>
            </w:r>
            <w:r w:rsidRPr="00EC1F27">
              <w:rPr>
                <w:bCs/>
                <w:color w:val="0070C0"/>
              </w:rPr>
              <w:t xml:space="preserve"> 60 °C and initial boiling point &gt; 35 °C</w:t>
            </w:r>
          </w:p>
        </w:tc>
        <w:tc>
          <w:tcPr>
            <w:tcW w:w="2337" w:type="dxa"/>
          </w:tcPr>
          <w:p w:rsidR="00EC1F27" w:rsidRPr="00EC1F27" w:rsidRDefault="00EC1F27" w:rsidP="00140F48">
            <w:pPr>
              <w:keepNext/>
              <w:keepLines/>
              <w:tabs>
                <w:tab w:val="left" w:pos="1418"/>
              </w:tabs>
              <w:jc w:val="center"/>
              <w:rPr>
                <w:bCs/>
                <w:color w:val="0070C0"/>
              </w:rPr>
            </w:pPr>
            <w:r w:rsidRPr="00EC1F27">
              <w:rPr>
                <w:bCs/>
                <w:color w:val="0070C0"/>
              </w:rPr>
              <w:t>III</w:t>
            </w:r>
          </w:p>
        </w:tc>
        <w:tc>
          <w:tcPr>
            <w:tcW w:w="1062" w:type="dxa"/>
          </w:tcPr>
          <w:p w:rsidR="00EC1F27" w:rsidRPr="00EC1F27" w:rsidRDefault="00EC1F27" w:rsidP="00140F48">
            <w:pPr>
              <w:keepNext/>
              <w:keepLines/>
              <w:tabs>
                <w:tab w:val="left" w:pos="1418"/>
              </w:tabs>
              <w:jc w:val="center"/>
              <w:rPr>
                <w:bCs/>
                <w:color w:val="0070C0"/>
              </w:rPr>
            </w:pPr>
            <w:r w:rsidRPr="00EC1F27">
              <w:rPr>
                <w:bCs/>
                <w:color w:val="0070C0"/>
              </w:rPr>
              <w:t>3</w:t>
            </w:r>
          </w:p>
        </w:tc>
      </w:tr>
      <w:tr w:rsidR="00EC1F27" w:rsidRPr="00EC1F27" w:rsidTr="00EC1F27">
        <w:trPr>
          <w:trHeight w:val="338"/>
          <w:jc w:val="center"/>
        </w:trPr>
        <w:tc>
          <w:tcPr>
            <w:tcW w:w="6097" w:type="dxa"/>
          </w:tcPr>
          <w:p w:rsidR="00EC1F27" w:rsidRPr="00EC1F27" w:rsidRDefault="00EC1F27" w:rsidP="00140F48">
            <w:pPr>
              <w:keepNext/>
              <w:keepLines/>
              <w:tabs>
                <w:tab w:val="left" w:pos="1418"/>
              </w:tabs>
              <w:jc w:val="both"/>
              <w:rPr>
                <w:bCs/>
                <w:color w:val="0070C0"/>
              </w:rPr>
            </w:pPr>
            <w:r w:rsidRPr="00EC1F27">
              <w:rPr>
                <w:bCs/>
                <w:color w:val="0070C0"/>
              </w:rPr>
              <w:t xml:space="preserve">Flash point &gt; 60 °C and </w:t>
            </w:r>
            <w:r w:rsidRPr="00EC1F27">
              <w:rPr>
                <w:bCs/>
                <w:color w:val="0070C0"/>
              </w:rPr>
              <w:sym w:font="Symbol" w:char="F0A3"/>
            </w:r>
            <w:r w:rsidRPr="00EC1F27">
              <w:rPr>
                <w:bCs/>
                <w:color w:val="0070C0"/>
              </w:rPr>
              <w:t xml:space="preserve"> 93 °C</w:t>
            </w:r>
          </w:p>
        </w:tc>
        <w:tc>
          <w:tcPr>
            <w:tcW w:w="2337" w:type="dxa"/>
          </w:tcPr>
          <w:p w:rsidR="00EC1F27" w:rsidRPr="00EC1F27" w:rsidRDefault="00EC1F27" w:rsidP="00140F48">
            <w:pPr>
              <w:keepNext/>
              <w:keepLines/>
              <w:tabs>
                <w:tab w:val="left" w:pos="1418"/>
              </w:tabs>
              <w:jc w:val="center"/>
              <w:rPr>
                <w:bCs/>
                <w:i/>
                <w:color w:val="0070C0"/>
              </w:rPr>
            </w:pPr>
            <w:r w:rsidRPr="00EC1F27">
              <w:rPr>
                <w:bCs/>
                <w:i/>
                <w:color w:val="0070C0"/>
              </w:rPr>
              <w:t>Not applicable</w:t>
            </w:r>
          </w:p>
        </w:tc>
        <w:tc>
          <w:tcPr>
            <w:tcW w:w="1062" w:type="dxa"/>
          </w:tcPr>
          <w:p w:rsidR="00EC1F27" w:rsidRPr="00EC1F27" w:rsidRDefault="00EC1F27" w:rsidP="00140F48">
            <w:pPr>
              <w:keepNext/>
              <w:keepLines/>
              <w:tabs>
                <w:tab w:val="left" w:pos="1418"/>
              </w:tabs>
              <w:jc w:val="center"/>
              <w:rPr>
                <w:color w:val="0070C0"/>
              </w:rPr>
            </w:pPr>
            <w:r w:rsidRPr="00EC1F27">
              <w:rPr>
                <w:bCs/>
                <w:color w:val="0070C0"/>
              </w:rPr>
              <w:t>4</w:t>
            </w:r>
          </w:p>
        </w:tc>
      </w:tr>
    </w:tbl>
    <w:p w:rsidR="00EC1F27" w:rsidRPr="00EC1F27" w:rsidRDefault="00EC1F27" w:rsidP="00EC1F27">
      <w:pPr>
        <w:tabs>
          <w:tab w:val="left" w:pos="1418"/>
        </w:tabs>
        <w:jc w:val="both"/>
        <w:rPr>
          <w:color w:val="0070C0"/>
        </w:rPr>
      </w:pPr>
    </w:p>
    <w:p w:rsidR="00EC1F27" w:rsidRPr="00EC1F27" w:rsidRDefault="00EC1F27" w:rsidP="00EC1F27">
      <w:pPr>
        <w:tabs>
          <w:tab w:val="left" w:pos="1418"/>
        </w:tabs>
        <w:jc w:val="both"/>
        <w:rPr>
          <w:i/>
          <w:color w:val="0070C0"/>
        </w:rPr>
      </w:pPr>
      <w:r w:rsidRPr="00EC1F27">
        <w:rPr>
          <w:b/>
          <w:i/>
          <w:color w:val="0070C0"/>
        </w:rPr>
        <w:t>Note:</w:t>
      </w:r>
      <w:r w:rsidRPr="00EC1F27">
        <w:rPr>
          <w:i/>
          <w:color w:val="0070C0"/>
        </w:rPr>
        <w:t xml:space="preserve"> the criterion of initial boiling point &gt; 35 °C for Packing group III / Category 3 is currently not used in GHS.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32.3.1.2</w:t>
      </w:r>
      <w:r w:rsidRPr="00EC1F27">
        <w:tab/>
        <w:t xml:space="preserve">For liquids whose only hazard is flammability, the packing group for the substance is shown </w:t>
      </w:r>
      <w:r w:rsidRPr="00EC1F27">
        <w:rPr>
          <w:strike/>
          <w:color w:val="FF0000"/>
        </w:rPr>
        <w:t>in the hazard grouping shown</w:t>
      </w:r>
      <w:r w:rsidRPr="00EC1F27">
        <w:rPr>
          <w:color w:val="FF0000"/>
        </w:rPr>
        <w:t xml:space="preserve"> </w:t>
      </w:r>
      <w:r w:rsidRPr="00EC1F27">
        <w:t>in Table 32.1.</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jc w:val="both"/>
      </w:pPr>
      <w:r w:rsidRPr="00EC1F27">
        <w:t>32.3.1.3</w:t>
      </w:r>
      <w:r w:rsidRPr="00EC1F27">
        <w:tab/>
        <w:t xml:space="preserve">For a liquid with additional hazard(s), the </w:t>
      </w:r>
      <w:r w:rsidRPr="00EC1F27">
        <w:rPr>
          <w:strike/>
          <w:color w:val="FF0000"/>
        </w:rPr>
        <w:t>hazard</w:t>
      </w:r>
      <w:r w:rsidRPr="00EC1F27">
        <w:rPr>
          <w:color w:val="FF0000"/>
        </w:rPr>
        <w:t xml:space="preserve"> </w:t>
      </w:r>
      <w:r w:rsidRPr="00EC1F27">
        <w:rPr>
          <w:color w:val="0070C0"/>
        </w:rPr>
        <w:t xml:space="preserve">packing </w:t>
      </w:r>
      <w:r w:rsidRPr="00EC1F27">
        <w:t xml:space="preserve">group determined from Table 32.1 and the </w:t>
      </w:r>
      <w:r w:rsidRPr="00EC1F27">
        <w:rPr>
          <w:strike/>
          <w:color w:val="FF0000"/>
        </w:rPr>
        <w:t>hazard</w:t>
      </w:r>
      <w:r w:rsidRPr="00EC1F27">
        <w:rPr>
          <w:color w:val="FF0000"/>
        </w:rPr>
        <w:t xml:space="preserve"> </w:t>
      </w:r>
      <w:r w:rsidRPr="00EC1F27">
        <w:rPr>
          <w:color w:val="0070C0"/>
        </w:rPr>
        <w:t xml:space="preserve">packing </w:t>
      </w:r>
      <w:r w:rsidRPr="00EC1F27">
        <w:t xml:space="preserve">group based on the severity of the additional </w:t>
      </w:r>
      <w:r w:rsidRPr="00EC1F27">
        <w:rPr>
          <w:strike/>
          <w:color w:val="FF0000"/>
        </w:rPr>
        <w:t>risk(s)</w:t>
      </w:r>
      <w:r w:rsidRPr="00EC1F27">
        <w:rPr>
          <w:color w:val="FF0000"/>
        </w:rPr>
        <w:t xml:space="preserve"> </w:t>
      </w:r>
      <w:r w:rsidRPr="00EC1F27">
        <w:t>hazard(s)</w:t>
      </w:r>
      <w:r w:rsidRPr="00EC1F27">
        <w:rPr>
          <w:color w:val="0070C0"/>
        </w:rPr>
        <w:t xml:space="preserve"> </w:t>
      </w:r>
      <w:r w:rsidRPr="00EC1F27">
        <w:t xml:space="preserve">should be considered. In such cases, the table of precedence of hazard characteristics in Chapter 2.0, section 2.0.3 of the Model Regulations, should be used to determine the correct classification of the liquid. The </w:t>
      </w:r>
      <w:r w:rsidRPr="00EC1F27">
        <w:rPr>
          <w:strike/>
          <w:color w:val="FF0000"/>
        </w:rPr>
        <w:t>hazard grouping</w:t>
      </w:r>
      <w:r w:rsidRPr="00EC1F27">
        <w:rPr>
          <w:color w:val="FF0000"/>
        </w:rPr>
        <w:t xml:space="preserve"> </w:t>
      </w:r>
      <w:r w:rsidRPr="00EC1F27">
        <w:rPr>
          <w:color w:val="0070C0"/>
        </w:rPr>
        <w:t xml:space="preserve">packing group </w:t>
      </w:r>
      <w:r w:rsidRPr="00EC1F27">
        <w:t xml:space="preserve">indicating the highest degree of danger based on the different hazards of a substance then becomes the packing group </w:t>
      </w:r>
      <w:r w:rsidRPr="00EC1F27">
        <w:rPr>
          <w:strike/>
          <w:color w:val="FF0000"/>
        </w:rPr>
        <w:t>for the</w:t>
      </w:r>
      <w:r w:rsidRPr="00EC1F27">
        <w:rPr>
          <w:color w:val="FF0000"/>
        </w:rPr>
        <w:t xml:space="preserve"> </w:t>
      </w:r>
      <w:r w:rsidRPr="00EC1F27">
        <w:rPr>
          <w:color w:val="0070C0"/>
        </w:rPr>
        <w:t xml:space="preserve">such a </w:t>
      </w:r>
      <w:r w:rsidRPr="00EC1F27">
        <w:t>substance.</w:t>
      </w:r>
    </w:p>
    <w:p w:rsidR="00EC1F27" w:rsidRPr="00EC1F27" w:rsidRDefault="00EC1F27" w:rsidP="00EC1F27">
      <w:pPr>
        <w:numPr>
          <w:ilvl w:val="12"/>
          <w:numId w:val="0"/>
        </w:numPr>
        <w:tabs>
          <w:tab w:val="left" w:pos="1418"/>
        </w:tabs>
        <w:jc w:val="both"/>
      </w:pPr>
    </w:p>
    <w:p w:rsidR="00EC1F27" w:rsidRPr="00140F48" w:rsidRDefault="00EC1F27" w:rsidP="00EC1F27">
      <w:pPr>
        <w:numPr>
          <w:ilvl w:val="12"/>
          <w:numId w:val="0"/>
        </w:numPr>
        <w:tabs>
          <w:tab w:val="left" w:pos="1134"/>
          <w:tab w:val="left" w:pos="1701"/>
          <w:tab w:val="left" w:pos="2268"/>
          <w:tab w:val="left" w:pos="2835"/>
          <w:tab w:val="left" w:pos="3402"/>
        </w:tabs>
        <w:jc w:val="both"/>
        <w:rPr>
          <w:strike/>
          <w:color w:val="FF0000"/>
        </w:rPr>
      </w:pPr>
      <w:r w:rsidRPr="00140F48">
        <w:rPr>
          <w:b/>
          <w:bCs/>
          <w:strike/>
          <w:color w:val="FF0000"/>
        </w:rPr>
        <w:t>Table 32.1: HAZARD GROUPING BASED ON FLAMMABILITY</w:t>
      </w:r>
    </w:p>
    <w:p w:rsidR="00EC1F27" w:rsidRPr="00140F48" w:rsidRDefault="00EC1F27" w:rsidP="00EC1F27">
      <w:pPr>
        <w:numPr>
          <w:ilvl w:val="12"/>
          <w:numId w:val="0"/>
        </w:numPr>
        <w:tabs>
          <w:tab w:val="left" w:pos="1134"/>
          <w:tab w:val="left" w:pos="1701"/>
          <w:tab w:val="left" w:pos="2268"/>
          <w:tab w:val="left" w:pos="2835"/>
          <w:tab w:val="left" w:pos="3402"/>
        </w:tabs>
        <w:jc w:val="both"/>
        <w:rPr>
          <w:strike/>
          <w:color w:val="FF0000"/>
        </w:rPr>
      </w:pPr>
    </w:p>
    <w:tbl>
      <w:tblPr>
        <w:tblW w:w="0" w:type="auto"/>
        <w:tblInd w:w="120" w:type="dxa"/>
        <w:tblLayout w:type="fixed"/>
        <w:tblCellMar>
          <w:left w:w="120" w:type="dxa"/>
          <w:right w:w="120" w:type="dxa"/>
        </w:tblCellMar>
        <w:tblLook w:val="0000" w:firstRow="0" w:lastRow="0" w:firstColumn="0" w:lastColumn="0" w:noHBand="0" w:noVBand="0"/>
      </w:tblPr>
      <w:tblGrid>
        <w:gridCol w:w="3212"/>
        <w:gridCol w:w="3212"/>
        <w:gridCol w:w="3212"/>
      </w:tblGrid>
      <w:tr w:rsidR="00EC1F27" w:rsidRPr="00140F48" w:rsidTr="00EC1F27">
        <w:trPr>
          <w:cantSplit/>
        </w:trPr>
        <w:tc>
          <w:tcPr>
            <w:tcW w:w="3212" w:type="dxa"/>
            <w:tcBorders>
              <w:top w:val="single" w:sz="7" w:space="0" w:color="auto"/>
              <w:left w:val="nil"/>
              <w:bottom w:val="nil"/>
              <w:right w:val="nil"/>
            </w:tcBorders>
            <w:vAlign w:val="bottom"/>
          </w:tcPr>
          <w:p w:rsidR="00EC1F27" w:rsidRPr="00140F48" w:rsidRDefault="00EC1F27" w:rsidP="00EC1F27">
            <w:pPr>
              <w:numPr>
                <w:ilvl w:val="12"/>
                <w:numId w:val="0"/>
              </w:numPr>
              <w:tabs>
                <w:tab w:val="left" w:pos="1134"/>
                <w:tab w:val="left" w:pos="1701"/>
                <w:tab w:val="left" w:pos="2268"/>
                <w:tab w:val="left" w:pos="2835"/>
                <w:tab w:val="left" w:pos="3402"/>
              </w:tabs>
              <w:spacing w:before="100" w:after="48"/>
              <w:jc w:val="center"/>
              <w:rPr>
                <w:strike/>
                <w:color w:val="FF0000"/>
              </w:rPr>
            </w:pPr>
            <w:r w:rsidRPr="00140F48">
              <w:rPr>
                <w:b/>
                <w:bCs/>
                <w:strike/>
                <w:color w:val="FF0000"/>
              </w:rPr>
              <w:t>Packing Group</w:t>
            </w:r>
          </w:p>
        </w:tc>
        <w:tc>
          <w:tcPr>
            <w:tcW w:w="3212" w:type="dxa"/>
            <w:tcBorders>
              <w:top w:val="single" w:sz="7" w:space="0" w:color="auto"/>
              <w:left w:val="nil"/>
              <w:bottom w:val="nil"/>
              <w:right w:val="nil"/>
            </w:tcBorders>
            <w:vAlign w:val="bottom"/>
          </w:tcPr>
          <w:p w:rsidR="00EC1F27" w:rsidRPr="00140F48" w:rsidRDefault="00EC1F27" w:rsidP="00EC1F27">
            <w:pPr>
              <w:numPr>
                <w:ilvl w:val="12"/>
                <w:numId w:val="0"/>
              </w:numPr>
              <w:tabs>
                <w:tab w:val="left" w:pos="1134"/>
                <w:tab w:val="left" w:pos="1701"/>
                <w:tab w:val="left" w:pos="2268"/>
                <w:tab w:val="left" w:pos="2835"/>
                <w:tab w:val="left" w:pos="3402"/>
              </w:tabs>
              <w:spacing w:before="100" w:after="48"/>
              <w:jc w:val="center"/>
              <w:rPr>
                <w:strike/>
                <w:color w:val="FF0000"/>
              </w:rPr>
            </w:pPr>
            <w:r w:rsidRPr="00140F48">
              <w:rPr>
                <w:b/>
                <w:bCs/>
                <w:strike/>
                <w:color w:val="FF0000"/>
              </w:rPr>
              <w:t>Flash Point (Closed-cup)</w:t>
            </w:r>
          </w:p>
        </w:tc>
        <w:tc>
          <w:tcPr>
            <w:tcW w:w="3212" w:type="dxa"/>
            <w:tcBorders>
              <w:top w:val="single" w:sz="7" w:space="0" w:color="auto"/>
              <w:left w:val="nil"/>
              <w:bottom w:val="nil"/>
              <w:right w:val="nil"/>
            </w:tcBorders>
            <w:vAlign w:val="bottom"/>
          </w:tcPr>
          <w:p w:rsidR="00EC1F27" w:rsidRPr="00140F48" w:rsidRDefault="00EC1F27" w:rsidP="00EC1F27">
            <w:pPr>
              <w:numPr>
                <w:ilvl w:val="12"/>
                <w:numId w:val="0"/>
              </w:numPr>
              <w:tabs>
                <w:tab w:val="left" w:pos="1134"/>
                <w:tab w:val="left" w:pos="1701"/>
                <w:tab w:val="left" w:pos="2268"/>
                <w:tab w:val="left" w:pos="2835"/>
                <w:tab w:val="left" w:pos="3402"/>
              </w:tabs>
              <w:spacing w:before="100" w:after="48"/>
              <w:jc w:val="center"/>
              <w:rPr>
                <w:strike/>
                <w:color w:val="FF0000"/>
              </w:rPr>
            </w:pPr>
            <w:r w:rsidRPr="00140F48">
              <w:rPr>
                <w:b/>
                <w:bCs/>
                <w:strike/>
                <w:color w:val="FF0000"/>
              </w:rPr>
              <w:t>Initial Boiling Point</w:t>
            </w:r>
          </w:p>
        </w:tc>
      </w:tr>
      <w:tr w:rsidR="00EC1F27" w:rsidRPr="00140F48" w:rsidTr="00EC1F27">
        <w:trPr>
          <w:cantSplit/>
        </w:trPr>
        <w:tc>
          <w:tcPr>
            <w:tcW w:w="3212" w:type="dxa"/>
            <w:tcBorders>
              <w:top w:val="single" w:sz="7" w:space="0" w:color="auto"/>
              <w:left w:val="nil"/>
              <w:bottom w:val="single" w:sz="7" w:space="0" w:color="auto"/>
              <w:right w:val="nil"/>
            </w:tcBorders>
            <w:vAlign w:val="bottom"/>
          </w:tcPr>
          <w:p w:rsidR="00EC1F27" w:rsidRPr="00140F48" w:rsidRDefault="00EC1F27" w:rsidP="00EC1F27">
            <w:pPr>
              <w:numPr>
                <w:ilvl w:val="12"/>
                <w:numId w:val="0"/>
              </w:numPr>
              <w:tabs>
                <w:tab w:val="left" w:pos="1134"/>
                <w:tab w:val="left" w:pos="1701"/>
                <w:tab w:val="left" w:pos="2268"/>
                <w:tab w:val="left" w:pos="2835"/>
                <w:tab w:val="left" w:pos="3402"/>
              </w:tabs>
              <w:spacing w:before="100"/>
              <w:jc w:val="center"/>
              <w:rPr>
                <w:strike/>
                <w:color w:val="FF0000"/>
              </w:rPr>
            </w:pPr>
            <w:r w:rsidRPr="00140F48">
              <w:rPr>
                <w:strike/>
                <w:color w:val="FF0000"/>
              </w:rPr>
              <w:t>I</w:t>
            </w:r>
          </w:p>
          <w:p w:rsidR="00EC1F27" w:rsidRPr="00140F48" w:rsidRDefault="00EC1F27" w:rsidP="00EC1F27">
            <w:pPr>
              <w:numPr>
                <w:ilvl w:val="12"/>
                <w:numId w:val="0"/>
              </w:numPr>
              <w:tabs>
                <w:tab w:val="left" w:pos="1134"/>
                <w:tab w:val="left" w:pos="1701"/>
                <w:tab w:val="left" w:pos="2268"/>
                <w:tab w:val="left" w:pos="2835"/>
                <w:tab w:val="left" w:pos="3402"/>
              </w:tabs>
              <w:jc w:val="center"/>
              <w:rPr>
                <w:strike/>
                <w:color w:val="FF0000"/>
              </w:rPr>
            </w:pPr>
            <w:r w:rsidRPr="00140F48">
              <w:rPr>
                <w:strike/>
                <w:color w:val="FF0000"/>
              </w:rPr>
              <w:t>II</w:t>
            </w:r>
          </w:p>
          <w:p w:rsidR="00EC1F27" w:rsidRPr="00140F48" w:rsidRDefault="00EC1F27" w:rsidP="00EC1F27">
            <w:pPr>
              <w:numPr>
                <w:ilvl w:val="12"/>
                <w:numId w:val="0"/>
              </w:numPr>
              <w:tabs>
                <w:tab w:val="left" w:pos="1134"/>
                <w:tab w:val="left" w:pos="1701"/>
                <w:tab w:val="left" w:pos="2268"/>
                <w:tab w:val="left" w:pos="2835"/>
                <w:tab w:val="left" w:pos="3402"/>
              </w:tabs>
              <w:spacing w:after="48"/>
              <w:jc w:val="center"/>
              <w:rPr>
                <w:strike/>
                <w:color w:val="FF0000"/>
              </w:rPr>
            </w:pPr>
            <w:r w:rsidRPr="00140F48">
              <w:rPr>
                <w:strike/>
                <w:color w:val="FF0000"/>
              </w:rPr>
              <w:t>III</w:t>
            </w:r>
          </w:p>
        </w:tc>
        <w:tc>
          <w:tcPr>
            <w:tcW w:w="3212" w:type="dxa"/>
            <w:tcBorders>
              <w:top w:val="single" w:sz="7" w:space="0" w:color="auto"/>
              <w:left w:val="nil"/>
              <w:bottom w:val="single" w:sz="7" w:space="0" w:color="auto"/>
              <w:right w:val="nil"/>
            </w:tcBorders>
            <w:vAlign w:val="bottom"/>
          </w:tcPr>
          <w:p w:rsidR="00EC1F27" w:rsidRPr="00140F48" w:rsidRDefault="00EC1F27" w:rsidP="00EC1F27">
            <w:pPr>
              <w:numPr>
                <w:ilvl w:val="12"/>
                <w:numId w:val="0"/>
              </w:numPr>
              <w:tabs>
                <w:tab w:val="left" w:pos="1134"/>
                <w:tab w:val="left" w:pos="1701"/>
                <w:tab w:val="left" w:pos="2268"/>
                <w:tab w:val="left" w:pos="2835"/>
                <w:tab w:val="left" w:pos="3402"/>
              </w:tabs>
              <w:spacing w:before="100"/>
              <w:jc w:val="center"/>
              <w:rPr>
                <w:strike/>
                <w:color w:val="FF0000"/>
              </w:rPr>
            </w:pPr>
            <w:r w:rsidRPr="00140F48">
              <w:rPr>
                <w:strike/>
                <w:color w:val="FF0000"/>
              </w:rPr>
              <w:t>-</w:t>
            </w:r>
          </w:p>
          <w:p w:rsidR="00EC1F27" w:rsidRPr="00140F48" w:rsidRDefault="00EC1F27" w:rsidP="00EC1F27">
            <w:pPr>
              <w:numPr>
                <w:ilvl w:val="12"/>
                <w:numId w:val="0"/>
              </w:numPr>
              <w:tabs>
                <w:tab w:val="left" w:pos="1134"/>
                <w:tab w:val="left" w:pos="1701"/>
                <w:tab w:val="left" w:pos="2268"/>
                <w:tab w:val="left" w:pos="2835"/>
                <w:tab w:val="left" w:pos="3402"/>
              </w:tabs>
              <w:jc w:val="center"/>
              <w:rPr>
                <w:strike/>
                <w:color w:val="FF0000"/>
              </w:rPr>
            </w:pPr>
            <w:r w:rsidRPr="00140F48">
              <w:rPr>
                <w:strike/>
                <w:color w:val="FF0000"/>
              </w:rPr>
              <w:t>&lt; 23 °C</w:t>
            </w:r>
          </w:p>
          <w:p w:rsidR="00EC1F27" w:rsidRPr="00140F48" w:rsidRDefault="00EC1F27" w:rsidP="00EC1F27">
            <w:pPr>
              <w:numPr>
                <w:ilvl w:val="12"/>
                <w:numId w:val="0"/>
              </w:numPr>
              <w:tabs>
                <w:tab w:val="left" w:pos="1134"/>
                <w:tab w:val="left" w:pos="1701"/>
                <w:tab w:val="left" w:pos="2268"/>
                <w:tab w:val="left" w:pos="2835"/>
                <w:tab w:val="left" w:pos="3402"/>
              </w:tabs>
              <w:spacing w:after="48"/>
              <w:jc w:val="center"/>
              <w:rPr>
                <w:strike/>
                <w:color w:val="FF0000"/>
              </w:rPr>
            </w:pPr>
            <w:r w:rsidRPr="00140F48">
              <w:rPr>
                <w:strike/>
                <w:color w:val="FF0000"/>
              </w:rPr>
              <w:t xml:space="preserve">≥ 23 °C, </w:t>
            </w:r>
            <w:r w:rsidRPr="00140F48">
              <w:rPr>
                <w:strike/>
                <w:color w:val="FF0000"/>
              </w:rPr>
              <w:sym w:font="Symbol" w:char="F0A3"/>
            </w:r>
            <w:r w:rsidRPr="00140F48">
              <w:rPr>
                <w:strike/>
                <w:color w:val="FF0000"/>
              </w:rPr>
              <w:t> 60 °C</w:t>
            </w:r>
          </w:p>
        </w:tc>
        <w:tc>
          <w:tcPr>
            <w:tcW w:w="3212" w:type="dxa"/>
            <w:tcBorders>
              <w:top w:val="single" w:sz="7" w:space="0" w:color="auto"/>
              <w:left w:val="nil"/>
              <w:bottom w:val="single" w:sz="7" w:space="0" w:color="auto"/>
              <w:right w:val="nil"/>
            </w:tcBorders>
            <w:vAlign w:val="bottom"/>
          </w:tcPr>
          <w:p w:rsidR="00EC1F27" w:rsidRPr="00140F48" w:rsidRDefault="00EC1F27" w:rsidP="00EC1F27">
            <w:pPr>
              <w:numPr>
                <w:ilvl w:val="12"/>
                <w:numId w:val="0"/>
              </w:numPr>
              <w:tabs>
                <w:tab w:val="left" w:pos="1134"/>
                <w:tab w:val="left" w:pos="1701"/>
                <w:tab w:val="left" w:pos="2268"/>
                <w:tab w:val="left" w:pos="2835"/>
                <w:tab w:val="left" w:pos="3402"/>
              </w:tabs>
              <w:spacing w:before="100"/>
              <w:jc w:val="center"/>
              <w:rPr>
                <w:strike/>
                <w:color w:val="FF0000"/>
              </w:rPr>
            </w:pPr>
            <w:r w:rsidRPr="00140F48">
              <w:rPr>
                <w:strike/>
                <w:color w:val="FF0000"/>
              </w:rPr>
              <w:t>≤ 35 °C</w:t>
            </w:r>
          </w:p>
          <w:p w:rsidR="00EC1F27" w:rsidRPr="00140F48" w:rsidRDefault="00EC1F27" w:rsidP="00EC1F27">
            <w:pPr>
              <w:numPr>
                <w:ilvl w:val="12"/>
                <w:numId w:val="0"/>
              </w:numPr>
              <w:tabs>
                <w:tab w:val="left" w:pos="1134"/>
                <w:tab w:val="left" w:pos="1701"/>
                <w:tab w:val="left" w:pos="2268"/>
                <w:tab w:val="left" w:pos="2835"/>
                <w:tab w:val="left" w:pos="3402"/>
              </w:tabs>
              <w:jc w:val="center"/>
              <w:rPr>
                <w:strike/>
                <w:color w:val="FF0000"/>
              </w:rPr>
            </w:pPr>
            <w:r w:rsidRPr="00140F48">
              <w:rPr>
                <w:strike/>
                <w:color w:val="FF0000"/>
              </w:rPr>
              <w:t>&gt; 35 °C</w:t>
            </w:r>
          </w:p>
          <w:p w:rsidR="00EC1F27" w:rsidRPr="00140F48" w:rsidRDefault="00EC1F27" w:rsidP="00EC1F27">
            <w:pPr>
              <w:numPr>
                <w:ilvl w:val="12"/>
                <w:numId w:val="0"/>
              </w:numPr>
              <w:tabs>
                <w:tab w:val="left" w:pos="1134"/>
                <w:tab w:val="left" w:pos="1701"/>
                <w:tab w:val="left" w:pos="2268"/>
                <w:tab w:val="left" w:pos="2835"/>
                <w:tab w:val="left" w:pos="3402"/>
              </w:tabs>
              <w:spacing w:after="48"/>
              <w:jc w:val="center"/>
              <w:rPr>
                <w:strike/>
                <w:color w:val="FF0000"/>
              </w:rPr>
            </w:pPr>
            <w:r w:rsidRPr="00140F48">
              <w:rPr>
                <w:strike/>
                <w:color w:val="FF0000"/>
              </w:rPr>
              <w:t>&gt; 35 °C</w:t>
            </w:r>
          </w:p>
        </w:tc>
      </w:tr>
    </w:tbl>
    <w:p w:rsidR="00EC1F27" w:rsidRPr="00EC1F27" w:rsidRDefault="00EC1F27" w:rsidP="00EC1F27">
      <w:pPr>
        <w:numPr>
          <w:ilvl w:val="12"/>
          <w:numId w:val="0"/>
        </w:numPr>
        <w:tabs>
          <w:tab w:val="left" w:pos="1418"/>
          <w:tab w:val="left" w:pos="1985"/>
          <w:tab w:val="left" w:pos="2552"/>
          <w:tab w:val="left" w:pos="3119"/>
        </w:tabs>
        <w:jc w:val="both"/>
        <w:rPr>
          <w:strike/>
          <w:color w:val="FF0000"/>
        </w:rPr>
      </w:pPr>
    </w:p>
    <w:p w:rsidR="00EC1F27" w:rsidRPr="00EC1F27" w:rsidRDefault="00EC1F27" w:rsidP="00EC1F27">
      <w:pPr>
        <w:pStyle w:val="ManualHeading3"/>
        <w:rPr>
          <w:sz w:val="20"/>
          <w:szCs w:val="20"/>
        </w:rPr>
      </w:pPr>
      <w:r w:rsidRPr="00EC1F27">
        <w:rPr>
          <w:sz w:val="20"/>
          <w:szCs w:val="20"/>
        </w:rPr>
        <w:t>32.3.2</w:t>
      </w:r>
      <w:r w:rsidRPr="00EC1F27">
        <w:rPr>
          <w:sz w:val="20"/>
          <w:szCs w:val="20"/>
        </w:rPr>
        <w:tab/>
      </w:r>
      <w:r w:rsidRPr="00EC1F27">
        <w:rPr>
          <w:i/>
          <w:sz w:val="20"/>
          <w:szCs w:val="20"/>
        </w:rPr>
        <w:t>Liquid desensitized explosives</w:t>
      </w:r>
    </w:p>
    <w:p w:rsidR="00EC1F27" w:rsidRPr="00EC1F27" w:rsidRDefault="00EC1F27" w:rsidP="00EC1F27">
      <w:pPr>
        <w:numPr>
          <w:ilvl w:val="12"/>
          <w:numId w:val="0"/>
        </w:numPr>
        <w:tabs>
          <w:tab w:val="left" w:pos="1418"/>
          <w:tab w:val="left" w:pos="1985"/>
          <w:tab w:val="left" w:pos="2552"/>
          <w:tab w:val="left" w:pos="3119"/>
        </w:tabs>
        <w:jc w:val="both"/>
      </w:pPr>
    </w:p>
    <w:p w:rsidR="00EC1F27" w:rsidRPr="00EC1F27" w:rsidRDefault="00EC1F27" w:rsidP="00EC1F27">
      <w:pPr>
        <w:tabs>
          <w:tab w:val="left" w:pos="1418"/>
          <w:tab w:val="left" w:pos="1985"/>
          <w:tab w:val="left" w:pos="2552"/>
          <w:tab w:val="left" w:pos="3119"/>
        </w:tabs>
        <w:jc w:val="both"/>
      </w:pPr>
      <w:r w:rsidRPr="00EC1F27">
        <w:t>32.3.2.1</w:t>
      </w:r>
      <w:r w:rsidRPr="00EC1F27">
        <w:tab/>
        <w:t xml:space="preserve">This sub-section presents the </w:t>
      </w:r>
      <w:r w:rsidRPr="00EC1F27">
        <w:rPr>
          <w:strike/>
          <w:color w:val="FF0000"/>
        </w:rPr>
        <w:t>United Nations</w:t>
      </w:r>
      <w:r w:rsidRPr="00EC1F27">
        <w:rPr>
          <w:color w:val="FF0000"/>
        </w:rPr>
        <w:t xml:space="preserve"> </w:t>
      </w:r>
      <w:r w:rsidRPr="00EC1F27">
        <w:rPr>
          <w:color w:val="0070C0"/>
        </w:rPr>
        <w:t xml:space="preserve">Model Regulations </w:t>
      </w:r>
      <w:r w:rsidRPr="00EC1F27">
        <w:t xml:space="preserve">scheme for the classification of liquid desensitized explosives </w:t>
      </w:r>
      <w:r w:rsidRPr="00EC1F27">
        <w:rPr>
          <w:color w:val="0070C0"/>
        </w:rPr>
        <w:t xml:space="preserve">as flammable liquids </w:t>
      </w:r>
      <w:r w:rsidRPr="00EC1F27">
        <w:t>of Class 3 (see paragraph 2.3.1.4 of the Model Regulations</w:t>
      </w:r>
      <w:r w:rsidRPr="00EC1F27">
        <w:rPr>
          <w:color w:val="0070C0"/>
        </w:rPr>
        <w:t xml:space="preserve"> and note 2 to paragraph 2.1.1.1 of the GHS</w:t>
      </w:r>
      <w:r w:rsidRPr="00EC1F27">
        <w:t xml:space="preserve">). Liquid desensitized explosives are substances which are dissolved or suspended in water or other liquid substances to form a homogeneous liquid mixture </w:t>
      </w:r>
      <w:r w:rsidRPr="00EC1F27">
        <w:rPr>
          <w:color w:val="0070C0"/>
        </w:rPr>
        <w:t xml:space="preserve">in order </w:t>
      </w:r>
      <w:r w:rsidRPr="00EC1F27">
        <w:t>to suppress their explosives properties.</w:t>
      </w:r>
    </w:p>
    <w:p w:rsidR="00EC1F27" w:rsidRPr="00EC1F27" w:rsidRDefault="00EC1F27" w:rsidP="00EC1F27">
      <w:pPr>
        <w:numPr>
          <w:ilvl w:val="12"/>
          <w:numId w:val="0"/>
        </w:numPr>
        <w:tabs>
          <w:tab w:val="left" w:pos="1418"/>
          <w:tab w:val="left" w:pos="1985"/>
          <w:tab w:val="left" w:pos="2552"/>
          <w:tab w:val="left" w:pos="3119"/>
        </w:tabs>
        <w:jc w:val="both"/>
      </w:pPr>
    </w:p>
    <w:p w:rsidR="00EC1F27" w:rsidRPr="00EC1F27" w:rsidRDefault="00EC1F27" w:rsidP="00EC1F27">
      <w:pPr>
        <w:tabs>
          <w:tab w:val="left" w:pos="1418"/>
          <w:tab w:val="left" w:pos="1985"/>
          <w:tab w:val="left" w:pos="2552"/>
          <w:tab w:val="left" w:pos="3119"/>
        </w:tabs>
        <w:jc w:val="both"/>
        <w:rPr>
          <w:strike/>
          <w:color w:val="FF0000"/>
        </w:rPr>
      </w:pPr>
      <w:r w:rsidRPr="00EC1F27">
        <w:rPr>
          <w:strike/>
          <w:color w:val="FF0000"/>
        </w:rPr>
        <w:t>32.3.2.2</w:t>
      </w:r>
      <w:r w:rsidRPr="00EC1F27">
        <w:rPr>
          <w:strike/>
          <w:color w:val="FF0000"/>
        </w:rPr>
        <w:tab/>
        <w:t>New products which are thermally stable and have, or are suspected of having, explosive properties should first be considered for Class 1 and the Class 1 acceptance procedure and, if necessary, the assignment procedure applied.</w:t>
      </w:r>
    </w:p>
    <w:p w:rsidR="00EC1F27" w:rsidRPr="00EC1F27" w:rsidRDefault="00EC1F27" w:rsidP="00EC1F27">
      <w:pPr>
        <w:numPr>
          <w:ilvl w:val="12"/>
          <w:numId w:val="0"/>
        </w:numPr>
        <w:tabs>
          <w:tab w:val="left" w:pos="1418"/>
          <w:tab w:val="left" w:pos="1985"/>
          <w:tab w:val="left" w:pos="2552"/>
          <w:tab w:val="left" w:pos="3119"/>
        </w:tabs>
        <w:jc w:val="both"/>
        <w:rPr>
          <w:strike/>
          <w:color w:val="FF0000"/>
        </w:rPr>
      </w:pPr>
    </w:p>
    <w:p w:rsidR="00EC1F27" w:rsidRPr="00EC1F27" w:rsidRDefault="00EC1F27" w:rsidP="00EC1F27">
      <w:pPr>
        <w:pStyle w:val="BodyText"/>
        <w:tabs>
          <w:tab w:val="left" w:pos="1985"/>
          <w:tab w:val="left" w:pos="2552"/>
          <w:tab w:val="left" w:pos="3119"/>
        </w:tabs>
      </w:pPr>
      <w:r w:rsidRPr="00EC1F27">
        <w:t>32.3.2.</w:t>
      </w:r>
      <w:r w:rsidRPr="00EC1F27">
        <w:rPr>
          <w:strike/>
          <w:color w:val="FF0000"/>
        </w:rPr>
        <w:t>3</w:t>
      </w:r>
      <w:r w:rsidRPr="00EC1F27">
        <w:rPr>
          <w:color w:val="0070C0"/>
        </w:rPr>
        <w:t>2</w:t>
      </w:r>
      <w:r w:rsidRPr="00EC1F27">
        <w:tab/>
        <w:t xml:space="preserve">Where a substance </w:t>
      </w:r>
      <w:r w:rsidRPr="00EC1F27">
        <w:rPr>
          <w:color w:val="0070C0"/>
        </w:rPr>
        <w:t xml:space="preserve">meets the criteria for classification as an explosive </w:t>
      </w:r>
      <w:r w:rsidRPr="00EC1F27">
        <w:rPr>
          <w:strike/>
          <w:color w:val="FF0000"/>
        </w:rPr>
        <w:t xml:space="preserve">is assigned to Class 1 </w:t>
      </w:r>
      <w:r w:rsidRPr="00EC1F27">
        <w:t xml:space="preserve">but is diluted to be exempted from </w:t>
      </w:r>
      <w:r w:rsidRPr="00EC1F27">
        <w:rPr>
          <w:strike/>
          <w:color w:val="FF0000"/>
        </w:rPr>
        <w:t>Class 1</w:t>
      </w:r>
      <w:r w:rsidRPr="00EC1F27">
        <w:rPr>
          <w:color w:val="FF0000"/>
        </w:rPr>
        <w:t xml:space="preserve"> </w:t>
      </w:r>
      <w:r w:rsidRPr="00EC1F27">
        <w:rPr>
          <w:color w:val="0070C0"/>
        </w:rPr>
        <w:t xml:space="preserve">this class </w:t>
      </w:r>
      <w:r w:rsidRPr="00EC1F27">
        <w:t xml:space="preserve">by test series 6 (see section 16), this diluted substance, when meeting the classification criteria or definition for another </w:t>
      </w:r>
      <w:r w:rsidRPr="00EC1F27">
        <w:rPr>
          <w:color w:val="0070C0"/>
        </w:rPr>
        <w:t xml:space="preserve">hazard </w:t>
      </w:r>
      <w:r w:rsidRPr="00EC1F27">
        <w:t>class</w:t>
      </w:r>
      <w:r w:rsidRPr="00EC1F27">
        <w:rPr>
          <w:strike/>
          <w:color w:val="FF0000"/>
        </w:rPr>
        <w:t xml:space="preserve"> or division</w:t>
      </w:r>
      <w:r w:rsidRPr="00EC1F27">
        <w:t xml:space="preserve">, should be classified in that class </w:t>
      </w:r>
      <w:r w:rsidRPr="00EC1F27">
        <w:rPr>
          <w:strike/>
          <w:color w:val="FF0000"/>
        </w:rPr>
        <w:t>or division</w:t>
      </w:r>
      <w:r w:rsidRPr="00EC1F27">
        <w:rPr>
          <w:color w:val="FF0000"/>
        </w:rPr>
        <w:t xml:space="preserve"> </w:t>
      </w:r>
      <w:r w:rsidRPr="00EC1F27">
        <w:t xml:space="preserve">at the highest concentration which exempts it from </w:t>
      </w:r>
      <w:r w:rsidRPr="00EC1F27">
        <w:rPr>
          <w:color w:val="0070C0"/>
        </w:rPr>
        <w:t>the class of explosives</w:t>
      </w:r>
      <w:r w:rsidRPr="00EC1F27">
        <w:rPr>
          <w:strike/>
          <w:color w:val="FF0000"/>
        </w:rPr>
        <w:t>Class 1</w:t>
      </w:r>
      <w:r w:rsidRPr="00EC1F27">
        <w:t xml:space="preserve">. When sufficiently diluted, such substances may be deemed to be non-dangerous </w:t>
      </w:r>
      <w:r w:rsidRPr="00EC1F27">
        <w:rPr>
          <w:color w:val="0070C0"/>
        </w:rPr>
        <w:t xml:space="preserve">for some regulatory purposes (e.g. transport) </w:t>
      </w:r>
      <w:r w:rsidRPr="00EC1F27">
        <w:t>(see also paragraph 2.1.3.</w:t>
      </w:r>
      <w:r w:rsidRPr="00EC1F27">
        <w:rPr>
          <w:strike/>
          <w:color w:val="FF0000"/>
        </w:rPr>
        <w:t>5</w:t>
      </w:r>
      <w:r w:rsidRPr="00EC1F27">
        <w:rPr>
          <w:color w:val="0070C0"/>
        </w:rPr>
        <w:t>6</w:t>
      </w:r>
      <w:r w:rsidRPr="00EC1F27">
        <w:t>.3 of the Model Regulations).</w:t>
      </w:r>
    </w:p>
    <w:p w:rsidR="00EC1F27" w:rsidRPr="00EC1F27" w:rsidRDefault="00EC1F27" w:rsidP="00EC1F27">
      <w:pPr>
        <w:pStyle w:val="BodyText"/>
        <w:tabs>
          <w:tab w:val="left" w:pos="1985"/>
          <w:tab w:val="left" w:pos="2552"/>
          <w:tab w:val="left" w:pos="3119"/>
        </w:tabs>
      </w:pPr>
    </w:p>
    <w:p w:rsidR="00EC1F27" w:rsidRPr="00EC1F27" w:rsidRDefault="00EC1F27" w:rsidP="00EC1F27">
      <w:pPr>
        <w:pStyle w:val="BodyText"/>
        <w:tabs>
          <w:tab w:val="left" w:pos="1985"/>
          <w:tab w:val="left" w:pos="2552"/>
          <w:tab w:val="left" w:pos="3119"/>
        </w:tabs>
      </w:pPr>
      <w:r w:rsidRPr="00EC1F27">
        <w:t>32.3.2.4</w:t>
      </w:r>
      <w:r w:rsidRPr="00EC1F27">
        <w:tab/>
        <w:t xml:space="preserve">The classification scheme of liquid desensitized explosives for supply and use (including storage) according to </w:t>
      </w:r>
      <w:r w:rsidRPr="00EC1F27">
        <w:rPr>
          <w:strike/>
          <w:color w:val="FF0000"/>
        </w:rPr>
        <w:t>the Globally Harmonized System of Classification and Labelling of Chemicals (</w:t>
      </w:r>
      <w:r w:rsidRPr="00EC1F27">
        <w:t>GHS</w:t>
      </w:r>
      <w:r w:rsidRPr="00EC1F27">
        <w:rPr>
          <w:strike/>
          <w:color w:val="FF0000"/>
        </w:rPr>
        <w:t>)</w:t>
      </w:r>
      <w:r w:rsidRPr="00EC1F27">
        <w:t xml:space="preserve"> is </w:t>
      </w:r>
      <w:r w:rsidRPr="00EC1F27">
        <w:rPr>
          <w:strike/>
          <w:color w:val="FF0000"/>
        </w:rPr>
        <w:t>referred to</w:t>
      </w:r>
      <w:r w:rsidRPr="00EC1F27">
        <w:rPr>
          <w:color w:val="FF0000"/>
        </w:rPr>
        <w:t xml:space="preserve"> </w:t>
      </w:r>
      <w:r w:rsidRPr="00EC1F27">
        <w:rPr>
          <w:color w:val="0070C0"/>
        </w:rPr>
        <w:t xml:space="preserve">given in </w:t>
      </w:r>
      <w:r w:rsidRPr="00EC1F27">
        <w:t>section 51.</w:t>
      </w:r>
    </w:p>
    <w:p w:rsidR="00EC1F27" w:rsidRPr="00EC1F27" w:rsidRDefault="00EC1F27" w:rsidP="00EC1F27">
      <w:pPr>
        <w:pStyle w:val="ManualHeading2"/>
        <w:rPr>
          <w:sz w:val="20"/>
          <w:szCs w:val="20"/>
        </w:rPr>
      </w:pPr>
      <w:r w:rsidRPr="00EC1F27">
        <w:rPr>
          <w:sz w:val="20"/>
          <w:szCs w:val="20"/>
        </w:rPr>
        <w:br w:type="page"/>
      </w:r>
      <w:r w:rsidRPr="00EC1F27">
        <w:rPr>
          <w:sz w:val="20"/>
          <w:szCs w:val="20"/>
        </w:rPr>
        <w:lastRenderedPageBreak/>
        <w:t>32.4</w:t>
      </w:r>
      <w:r w:rsidRPr="00EC1F27">
        <w:rPr>
          <w:sz w:val="20"/>
          <w:szCs w:val="20"/>
        </w:rPr>
        <w:tab/>
        <w:t>Test methods used for determining flash point and viscosity</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3"/>
        <w:rPr>
          <w:rFonts w:eastAsia="SimSun"/>
          <w:snapToGrid w:val="0"/>
          <w:sz w:val="20"/>
          <w:szCs w:val="20"/>
          <w:lang w:eastAsia="en-US"/>
        </w:rPr>
      </w:pPr>
      <w:r w:rsidRPr="00EC1F27">
        <w:rPr>
          <w:rFonts w:eastAsia="SimSun"/>
          <w:snapToGrid w:val="0"/>
          <w:sz w:val="20"/>
          <w:szCs w:val="20"/>
          <w:lang w:eastAsia="en-US"/>
        </w:rPr>
        <w:t>32.4.1</w:t>
      </w:r>
      <w:r w:rsidRPr="00EC1F27">
        <w:rPr>
          <w:rFonts w:eastAsia="SimSun"/>
          <w:snapToGrid w:val="0"/>
          <w:sz w:val="20"/>
          <w:szCs w:val="20"/>
          <w:lang w:eastAsia="en-US"/>
        </w:rPr>
        <w:tab/>
      </w:r>
      <w:r w:rsidRPr="00EC1F27">
        <w:rPr>
          <w:rFonts w:eastAsia="SimSun"/>
          <w:i/>
          <w:snapToGrid w:val="0"/>
          <w:color w:val="0070C0"/>
          <w:sz w:val="20"/>
          <w:szCs w:val="20"/>
          <w:lang w:eastAsia="en-US"/>
        </w:rPr>
        <w:t>Tests for n</w:t>
      </w:r>
      <w:r w:rsidRPr="00EC1F27">
        <w:rPr>
          <w:rFonts w:eastAsia="SimSun"/>
          <w:i/>
          <w:strike/>
          <w:snapToGrid w:val="0"/>
          <w:color w:val="FF0000"/>
          <w:sz w:val="20"/>
          <w:szCs w:val="20"/>
          <w:lang w:eastAsia="en-US"/>
        </w:rPr>
        <w:t>N</w:t>
      </w:r>
      <w:r w:rsidRPr="00EC1F27">
        <w:rPr>
          <w:rFonts w:eastAsia="SimSun"/>
          <w:i/>
          <w:snapToGrid w:val="0"/>
          <w:sz w:val="20"/>
          <w:szCs w:val="20"/>
          <w:lang w:eastAsia="en-US"/>
        </w:rPr>
        <w:t>on-viscous flammable liquids</w:t>
      </w:r>
    </w:p>
    <w:p w:rsidR="00EC1F27" w:rsidRPr="00EC1F27" w:rsidRDefault="00EC1F27" w:rsidP="00EC1F27">
      <w:pPr>
        <w:widowControl w:val="0"/>
        <w:jc w:val="both"/>
        <w:rPr>
          <w:rFonts w:eastAsia="SimSun"/>
          <w:snapToGrid w:val="0"/>
          <w:lang w:val="en-US"/>
        </w:rPr>
      </w:pPr>
    </w:p>
    <w:p w:rsidR="00EC1F27" w:rsidRPr="00EC1F27" w:rsidRDefault="00EC1F27" w:rsidP="00EC1F27">
      <w:pPr>
        <w:tabs>
          <w:tab w:val="left" w:pos="1418"/>
          <w:tab w:val="left" w:pos="1985"/>
          <w:tab w:val="left" w:pos="2552"/>
          <w:tab w:val="left" w:pos="3119"/>
          <w:tab w:val="left" w:pos="3686"/>
          <w:tab w:val="left" w:pos="4253"/>
        </w:tabs>
        <w:ind w:firstLine="1418"/>
        <w:jc w:val="both"/>
      </w:pPr>
      <w:r w:rsidRPr="00EC1F27">
        <w:t>The following methods for determining the flash point of flammable liquids may be used:</w:t>
      </w:r>
    </w:p>
    <w:p w:rsidR="00EC1F27" w:rsidRPr="00EC1F27" w:rsidRDefault="00EC1F27" w:rsidP="00EC1F27">
      <w:pPr>
        <w:tabs>
          <w:tab w:val="left" w:pos="1418"/>
          <w:tab w:val="left" w:pos="1985"/>
          <w:tab w:val="left" w:pos="2552"/>
          <w:tab w:val="left" w:pos="3119"/>
          <w:tab w:val="left" w:pos="3686"/>
          <w:tab w:val="left" w:pos="4253"/>
        </w:tabs>
        <w:ind w:firstLine="1418"/>
        <w:jc w:val="both"/>
      </w:pPr>
    </w:p>
    <w:p w:rsidR="00EC1F27" w:rsidRPr="00EC1F27" w:rsidRDefault="00EC1F27" w:rsidP="00EC1F27">
      <w:pPr>
        <w:tabs>
          <w:tab w:val="left" w:pos="1418"/>
        </w:tabs>
        <w:jc w:val="both"/>
        <w:rPr>
          <w:u w:val="single"/>
        </w:rPr>
      </w:pPr>
      <w:r w:rsidRPr="00EC1F27">
        <w:rPr>
          <w:u w:val="single"/>
        </w:rPr>
        <w:t>International standards:</w:t>
      </w:r>
    </w:p>
    <w:p w:rsidR="00EC1F27" w:rsidRPr="00EC1F27" w:rsidRDefault="00EC1F27" w:rsidP="00EC1F27">
      <w:pPr>
        <w:tabs>
          <w:tab w:val="left" w:pos="1418"/>
        </w:tabs>
        <w:jc w:val="both"/>
      </w:pPr>
    </w:p>
    <w:p w:rsidR="00EC1F27" w:rsidRPr="00EC1F27" w:rsidRDefault="00EC1F27" w:rsidP="00EC1F27">
      <w:pPr>
        <w:tabs>
          <w:tab w:val="left" w:pos="1418"/>
        </w:tabs>
        <w:ind w:left="1418"/>
        <w:jc w:val="both"/>
      </w:pPr>
      <w:r w:rsidRPr="00EC1F27">
        <w:t>ISO 1516</w:t>
      </w:r>
    </w:p>
    <w:p w:rsidR="00EC1F27" w:rsidRPr="00EC1F27" w:rsidRDefault="00EC1F27" w:rsidP="00EC1F27">
      <w:pPr>
        <w:tabs>
          <w:tab w:val="left" w:pos="1418"/>
        </w:tabs>
        <w:ind w:left="1418"/>
        <w:jc w:val="both"/>
      </w:pPr>
      <w:r w:rsidRPr="00EC1F27">
        <w:t>ISO 1523</w:t>
      </w:r>
    </w:p>
    <w:p w:rsidR="00EC1F27" w:rsidRPr="00EC1F27" w:rsidRDefault="00EC1F27" w:rsidP="00EC1F27">
      <w:pPr>
        <w:tabs>
          <w:tab w:val="left" w:pos="1418"/>
        </w:tabs>
        <w:ind w:left="1418"/>
        <w:jc w:val="both"/>
      </w:pPr>
      <w:r w:rsidRPr="00EC1F27">
        <w:t>ISO 2719</w:t>
      </w:r>
    </w:p>
    <w:p w:rsidR="00EC1F27" w:rsidRPr="00EC1F27" w:rsidRDefault="00EC1F27" w:rsidP="00EC1F27">
      <w:pPr>
        <w:tabs>
          <w:tab w:val="left" w:pos="1418"/>
        </w:tabs>
        <w:ind w:left="1418"/>
        <w:jc w:val="both"/>
      </w:pPr>
      <w:r w:rsidRPr="00EC1F27">
        <w:t>ISO 13736</w:t>
      </w:r>
    </w:p>
    <w:p w:rsidR="00EC1F27" w:rsidRPr="00EC1F27" w:rsidRDefault="00EC1F27" w:rsidP="00EC1F27">
      <w:pPr>
        <w:tabs>
          <w:tab w:val="left" w:pos="1418"/>
        </w:tabs>
        <w:ind w:left="1418"/>
        <w:jc w:val="both"/>
      </w:pPr>
      <w:r w:rsidRPr="00EC1F27">
        <w:t>ISO 3679</w:t>
      </w:r>
    </w:p>
    <w:p w:rsidR="00EC1F27" w:rsidRPr="00EC1F27" w:rsidRDefault="00EC1F27" w:rsidP="00EC1F27">
      <w:pPr>
        <w:tabs>
          <w:tab w:val="left" w:pos="1418"/>
        </w:tabs>
        <w:ind w:left="1418"/>
        <w:jc w:val="both"/>
        <w:rPr>
          <w:lang w:val="en-US"/>
        </w:rPr>
      </w:pPr>
      <w:r w:rsidRPr="00EC1F27">
        <w:rPr>
          <w:lang w:val="en-US"/>
        </w:rPr>
        <w:t>ISO 3680</w:t>
      </w:r>
    </w:p>
    <w:p w:rsidR="00EC1F27" w:rsidRPr="00EC1F27" w:rsidRDefault="00EC1F27" w:rsidP="00EC1F27">
      <w:pPr>
        <w:tabs>
          <w:tab w:val="left" w:pos="1418"/>
        </w:tabs>
        <w:jc w:val="both"/>
        <w:rPr>
          <w:lang w:val="en-US"/>
        </w:rPr>
      </w:pPr>
    </w:p>
    <w:p w:rsidR="00EC1F27" w:rsidRPr="00EC1F27" w:rsidRDefault="00EC1F27" w:rsidP="00EC1F27">
      <w:pPr>
        <w:tabs>
          <w:tab w:val="left" w:pos="1418"/>
        </w:tabs>
        <w:jc w:val="both"/>
        <w:rPr>
          <w:u w:val="single"/>
          <w:lang w:val="en-US"/>
        </w:rPr>
      </w:pPr>
      <w:r w:rsidRPr="00EC1F27">
        <w:rPr>
          <w:u w:val="single"/>
          <w:lang w:val="en-US"/>
        </w:rPr>
        <w:t>National standards:</w:t>
      </w:r>
    </w:p>
    <w:p w:rsidR="00EC1F27" w:rsidRPr="00EC1F27" w:rsidRDefault="00EC1F27" w:rsidP="00EC1F27">
      <w:pPr>
        <w:tabs>
          <w:tab w:val="left" w:pos="1418"/>
        </w:tabs>
        <w:jc w:val="both"/>
        <w:rPr>
          <w:lang w:val="en-US"/>
        </w:rPr>
      </w:pPr>
    </w:p>
    <w:p w:rsidR="00EC1F27" w:rsidRPr="00EC1F27" w:rsidRDefault="00EC1F27" w:rsidP="00EC1F27">
      <w:pPr>
        <w:tabs>
          <w:tab w:val="left" w:pos="1418"/>
          <w:tab w:val="left" w:pos="1985"/>
          <w:tab w:val="left" w:pos="2552"/>
          <w:tab w:val="left" w:pos="3119"/>
          <w:tab w:val="left" w:pos="3686"/>
          <w:tab w:val="left" w:pos="4253"/>
        </w:tabs>
        <w:jc w:val="both"/>
        <w:rPr>
          <w:i/>
          <w:iCs/>
        </w:rPr>
      </w:pPr>
      <w:r w:rsidRPr="00EC1F27">
        <w:rPr>
          <w:i/>
          <w:iCs/>
        </w:rPr>
        <w:t>American Society for Testing Materials International, 100 Barr Harbor Drive, PO Box C700, West Conshohocken, Pennsylvania, USA 19428-2959:</w:t>
      </w:r>
    </w:p>
    <w:p w:rsidR="00EC1F27" w:rsidRPr="00EC1F27" w:rsidRDefault="00EC1F27" w:rsidP="00EC1F27">
      <w:pPr>
        <w:tabs>
          <w:tab w:val="left" w:pos="1418"/>
          <w:tab w:val="left" w:pos="1985"/>
          <w:tab w:val="left" w:pos="2552"/>
          <w:tab w:val="left" w:pos="3119"/>
          <w:tab w:val="left" w:pos="3686"/>
          <w:tab w:val="left" w:pos="4253"/>
        </w:tabs>
        <w:ind w:firstLine="1418"/>
        <w:jc w:val="both"/>
      </w:pPr>
    </w:p>
    <w:p w:rsidR="00EC1F27" w:rsidRPr="00EC1F27" w:rsidRDefault="00EC1F27" w:rsidP="00EC1F27">
      <w:pPr>
        <w:tabs>
          <w:tab w:val="left" w:pos="1418"/>
        </w:tabs>
        <w:spacing w:after="120"/>
        <w:ind w:left="1418"/>
        <w:jc w:val="both"/>
        <w:rPr>
          <w:lang w:val="en-US"/>
        </w:rPr>
      </w:pPr>
      <w:r w:rsidRPr="00EC1F27">
        <w:rPr>
          <w:lang w:val="en-US"/>
        </w:rPr>
        <w:t>ASTM D3828-07a, Standard Test Methods for Flash Point by Small Scale Closed Cup Tester</w:t>
      </w:r>
    </w:p>
    <w:p w:rsidR="00EC1F27" w:rsidRPr="00EC1F27" w:rsidRDefault="00EC1F27" w:rsidP="00EC1F27">
      <w:pPr>
        <w:tabs>
          <w:tab w:val="left" w:pos="1418"/>
        </w:tabs>
        <w:spacing w:after="120"/>
        <w:ind w:left="1418"/>
        <w:jc w:val="both"/>
        <w:rPr>
          <w:lang w:val="en-US"/>
        </w:rPr>
      </w:pPr>
      <w:r w:rsidRPr="00EC1F27">
        <w:rPr>
          <w:lang w:val="en-US"/>
        </w:rPr>
        <w:t>ASTM D56-05, Standard Test Method for Flash Point by Tag Closed Cup Tester</w:t>
      </w:r>
    </w:p>
    <w:p w:rsidR="00EC1F27" w:rsidRPr="00EC1F27" w:rsidRDefault="00EC1F27" w:rsidP="00EC1F27">
      <w:pPr>
        <w:tabs>
          <w:tab w:val="left" w:pos="1418"/>
        </w:tabs>
        <w:spacing w:after="120"/>
        <w:ind w:left="1418"/>
        <w:jc w:val="both"/>
        <w:rPr>
          <w:lang w:val="en-US"/>
        </w:rPr>
      </w:pPr>
      <w:r w:rsidRPr="00EC1F27">
        <w:rPr>
          <w:lang w:val="en-US"/>
        </w:rPr>
        <w:t xml:space="preserve">ASTM D3278-96(2004)e1, Standard Test Methods for Flash Point of Liquids by Small Scale Closed-Cup Apparatus </w:t>
      </w:r>
    </w:p>
    <w:p w:rsidR="00EC1F27" w:rsidRPr="00EC1F27" w:rsidRDefault="00EC1F27" w:rsidP="00EC1F27">
      <w:pPr>
        <w:tabs>
          <w:tab w:val="left" w:pos="1418"/>
        </w:tabs>
        <w:ind w:left="1418"/>
        <w:jc w:val="both"/>
        <w:rPr>
          <w:u w:val="single"/>
          <w:lang w:val="en-US"/>
        </w:rPr>
      </w:pPr>
      <w:r w:rsidRPr="00EC1F27">
        <w:rPr>
          <w:lang w:val="en-US"/>
        </w:rPr>
        <w:t>ASTM D93-08, Standard Test Methods for Flash Point by Pensky-Martens Closed Cup Tester</w:t>
      </w:r>
    </w:p>
    <w:p w:rsidR="00EC1F27" w:rsidRPr="00EC1F27" w:rsidRDefault="00EC1F27" w:rsidP="00EC1F27">
      <w:pPr>
        <w:tabs>
          <w:tab w:val="left" w:pos="1418"/>
          <w:tab w:val="left" w:pos="1985"/>
          <w:tab w:val="left" w:pos="2552"/>
          <w:tab w:val="left" w:pos="3119"/>
          <w:tab w:val="left" w:pos="3686"/>
          <w:tab w:val="left" w:pos="4253"/>
        </w:tabs>
        <w:ind w:firstLine="1418"/>
        <w:jc w:val="both"/>
        <w:rPr>
          <w:lang w:val="en-US"/>
        </w:rPr>
      </w:pPr>
    </w:p>
    <w:p w:rsidR="00EC1F27" w:rsidRPr="00EC1F27" w:rsidRDefault="00EC1F27" w:rsidP="00EC1F27">
      <w:pPr>
        <w:tabs>
          <w:tab w:val="left" w:pos="1418"/>
          <w:tab w:val="left" w:pos="1985"/>
          <w:tab w:val="left" w:pos="2552"/>
          <w:tab w:val="left" w:pos="3119"/>
          <w:tab w:val="left" w:pos="3686"/>
          <w:tab w:val="left" w:pos="4253"/>
        </w:tabs>
        <w:jc w:val="both"/>
        <w:rPr>
          <w:i/>
          <w:iCs/>
          <w:lang w:val="fr-FR"/>
        </w:rPr>
      </w:pPr>
      <w:r w:rsidRPr="00EC1F27">
        <w:rPr>
          <w:i/>
          <w:iCs/>
          <w:lang w:val="fr-FR"/>
        </w:rPr>
        <w:t>Association française de normalisation, AFNOR, 11, rue de Pressensé, 93571 La Plaine Saint-Denis Cedex:</w:t>
      </w:r>
    </w:p>
    <w:p w:rsidR="00EC1F27" w:rsidRPr="00EC1F27" w:rsidRDefault="00EC1F27" w:rsidP="00EC1F27">
      <w:pPr>
        <w:tabs>
          <w:tab w:val="left" w:pos="1418"/>
          <w:tab w:val="left" w:pos="1985"/>
          <w:tab w:val="left" w:pos="2552"/>
          <w:tab w:val="left" w:pos="3119"/>
          <w:tab w:val="left" w:pos="3686"/>
          <w:tab w:val="left" w:pos="4253"/>
        </w:tabs>
        <w:ind w:firstLine="1418"/>
        <w:jc w:val="both"/>
        <w:rPr>
          <w:lang w:val="fr-FR"/>
        </w:rPr>
      </w:pPr>
    </w:p>
    <w:p w:rsidR="00EC1F27" w:rsidRPr="00EC1F27" w:rsidRDefault="00EC1F27" w:rsidP="00EC1F27">
      <w:pPr>
        <w:tabs>
          <w:tab w:val="left" w:pos="1418"/>
          <w:tab w:val="left" w:pos="1985"/>
          <w:tab w:val="left" w:pos="2552"/>
          <w:tab w:val="left" w:pos="3119"/>
          <w:tab w:val="left" w:pos="3686"/>
          <w:tab w:val="left" w:pos="4253"/>
        </w:tabs>
        <w:ind w:left="1418"/>
        <w:jc w:val="both"/>
        <w:rPr>
          <w:lang w:val="de-CH"/>
        </w:rPr>
      </w:pPr>
      <w:r w:rsidRPr="00EC1F27">
        <w:rPr>
          <w:lang w:val="de-CH"/>
        </w:rPr>
        <w:t>French Standard NF M 07 - 019</w:t>
      </w:r>
    </w:p>
    <w:p w:rsidR="00EC1F27" w:rsidRPr="00EC1F27" w:rsidRDefault="00EC1F27" w:rsidP="00EC1F27">
      <w:pPr>
        <w:tabs>
          <w:tab w:val="left" w:pos="1418"/>
          <w:tab w:val="left" w:pos="1985"/>
          <w:tab w:val="left" w:pos="2552"/>
          <w:tab w:val="left" w:pos="3119"/>
          <w:tab w:val="left" w:pos="3686"/>
          <w:tab w:val="left" w:pos="4253"/>
        </w:tabs>
        <w:ind w:left="1418"/>
        <w:jc w:val="both"/>
        <w:rPr>
          <w:lang w:val="de-CH"/>
        </w:rPr>
      </w:pPr>
      <w:r w:rsidRPr="00EC1F27">
        <w:rPr>
          <w:lang w:val="de-CH"/>
        </w:rPr>
        <w:t>French Standards NF M 07 - 011 / NF T 30 - 050 / NF T 66 - 009</w:t>
      </w:r>
    </w:p>
    <w:p w:rsidR="00EC1F27" w:rsidRPr="00EC1F27" w:rsidRDefault="00EC1F27" w:rsidP="00EC1F27">
      <w:pPr>
        <w:tabs>
          <w:tab w:val="left" w:pos="1418"/>
          <w:tab w:val="left" w:pos="1985"/>
          <w:tab w:val="left" w:pos="2552"/>
          <w:tab w:val="left" w:pos="3119"/>
          <w:tab w:val="left" w:pos="3686"/>
          <w:tab w:val="left" w:pos="4253"/>
        </w:tabs>
        <w:spacing w:after="240"/>
        <w:ind w:left="1418"/>
        <w:jc w:val="both"/>
        <w:rPr>
          <w:lang w:val="de-CH"/>
        </w:rPr>
      </w:pPr>
      <w:r w:rsidRPr="00EC1F27">
        <w:rPr>
          <w:lang w:val="de-CH"/>
        </w:rPr>
        <w:t>French Standard NF M 07 - 036</w:t>
      </w:r>
    </w:p>
    <w:p w:rsidR="00EC1F27" w:rsidRPr="00EC1F27" w:rsidRDefault="00EC1F27" w:rsidP="00EC1F27">
      <w:pPr>
        <w:tabs>
          <w:tab w:val="left" w:pos="1418"/>
          <w:tab w:val="left" w:pos="1985"/>
          <w:tab w:val="left" w:pos="2552"/>
          <w:tab w:val="left" w:pos="3119"/>
          <w:tab w:val="left" w:pos="3686"/>
          <w:tab w:val="left" w:pos="4253"/>
        </w:tabs>
        <w:jc w:val="both"/>
        <w:rPr>
          <w:bCs/>
          <w:i/>
          <w:iCs/>
          <w:lang w:val="en-US"/>
        </w:rPr>
      </w:pPr>
      <w:r w:rsidRPr="00EC1F27">
        <w:rPr>
          <w:bCs/>
          <w:i/>
          <w:iCs/>
          <w:lang w:val="de-CH"/>
        </w:rPr>
        <w:t xml:space="preserve">Deutsches Institut für Normung, Burggrafenstr. </w:t>
      </w:r>
      <w:r w:rsidRPr="00EC1F27">
        <w:rPr>
          <w:bCs/>
          <w:i/>
          <w:iCs/>
          <w:lang w:val="en-US"/>
        </w:rPr>
        <w:t>6, D-10787 Berlin:</w:t>
      </w:r>
    </w:p>
    <w:p w:rsidR="00EC1F27" w:rsidRPr="00EC1F27" w:rsidRDefault="00EC1F27" w:rsidP="00EC1F27">
      <w:pPr>
        <w:tabs>
          <w:tab w:val="left" w:pos="1418"/>
          <w:tab w:val="left" w:pos="1985"/>
          <w:tab w:val="left" w:pos="2552"/>
          <w:tab w:val="left" w:pos="3119"/>
          <w:tab w:val="left" w:pos="3686"/>
          <w:tab w:val="left" w:pos="4253"/>
        </w:tabs>
        <w:ind w:firstLine="1418"/>
        <w:jc w:val="both"/>
        <w:rPr>
          <w:bCs/>
          <w:lang w:val="en-US"/>
        </w:rPr>
      </w:pPr>
    </w:p>
    <w:p w:rsidR="00EC1F27" w:rsidRPr="00EC1F27" w:rsidRDefault="00EC1F27" w:rsidP="00EC1F27">
      <w:pPr>
        <w:tabs>
          <w:tab w:val="left" w:pos="1418"/>
          <w:tab w:val="left" w:pos="1985"/>
          <w:tab w:val="left" w:pos="2552"/>
          <w:tab w:val="left" w:pos="3119"/>
          <w:tab w:val="left" w:pos="3686"/>
          <w:tab w:val="left" w:pos="4253"/>
        </w:tabs>
        <w:ind w:left="1418"/>
        <w:jc w:val="both"/>
        <w:rPr>
          <w:bCs/>
        </w:rPr>
      </w:pPr>
      <w:r w:rsidRPr="00EC1F27">
        <w:rPr>
          <w:bCs/>
        </w:rPr>
        <w:t>Standard DIN 51755 (flash points below 65 °C)</w:t>
      </w:r>
    </w:p>
    <w:p w:rsidR="00EC1F27" w:rsidRPr="00EC1F27" w:rsidRDefault="00EC1F27" w:rsidP="00EC1F27">
      <w:pPr>
        <w:tabs>
          <w:tab w:val="left" w:pos="1418"/>
          <w:tab w:val="left" w:pos="1985"/>
          <w:tab w:val="left" w:pos="2552"/>
          <w:tab w:val="left" w:pos="3119"/>
          <w:tab w:val="left" w:pos="3686"/>
          <w:tab w:val="left" w:pos="4253"/>
        </w:tabs>
        <w:ind w:firstLine="1418"/>
        <w:jc w:val="both"/>
      </w:pPr>
    </w:p>
    <w:p w:rsidR="00EC1F27" w:rsidRPr="00EC1F27" w:rsidRDefault="00EC1F27" w:rsidP="00EC1F27">
      <w:pPr>
        <w:tabs>
          <w:tab w:val="left" w:pos="1418"/>
          <w:tab w:val="left" w:pos="1985"/>
          <w:tab w:val="left" w:pos="2552"/>
          <w:tab w:val="left" w:pos="3119"/>
          <w:tab w:val="left" w:pos="3686"/>
          <w:tab w:val="left" w:pos="4253"/>
        </w:tabs>
        <w:jc w:val="both"/>
        <w:rPr>
          <w:i/>
          <w:iCs/>
        </w:rPr>
      </w:pPr>
      <w:r w:rsidRPr="00EC1F27">
        <w:rPr>
          <w:i/>
          <w:iCs/>
        </w:rPr>
        <w:t>State Committee of the Council of Ministers for Standardization, 113813, GSP, Moscow, M-49 Leninsky Prospect, 9:</w:t>
      </w:r>
    </w:p>
    <w:p w:rsidR="00EC1F27" w:rsidRPr="00EC1F27" w:rsidRDefault="00EC1F27" w:rsidP="00EC1F27">
      <w:pPr>
        <w:tabs>
          <w:tab w:val="left" w:pos="1418"/>
          <w:tab w:val="left" w:pos="1985"/>
          <w:tab w:val="left" w:pos="2552"/>
          <w:tab w:val="left" w:pos="3119"/>
          <w:tab w:val="left" w:pos="3686"/>
          <w:tab w:val="left" w:pos="4253"/>
        </w:tabs>
        <w:ind w:firstLine="1418"/>
        <w:jc w:val="both"/>
      </w:pPr>
    </w:p>
    <w:p w:rsidR="00EC1F27" w:rsidRPr="00EC1F27" w:rsidRDefault="00EC1F27" w:rsidP="00EC1F27">
      <w:pPr>
        <w:tabs>
          <w:tab w:val="left" w:pos="1418"/>
          <w:tab w:val="left" w:pos="1985"/>
          <w:tab w:val="left" w:pos="2552"/>
          <w:tab w:val="left" w:pos="3119"/>
          <w:tab w:val="left" w:pos="3686"/>
          <w:tab w:val="left" w:pos="4253"/>
        </w:tabs>
        <w:ind w:firstLine="1418"/>
        <w:jc w:val="both"/>
      </w:pPr>
      <w:r w:rsidRPr="00EC1F27">
        <w:t>GOST 12.1.044-84.</w:t>
      </w:r>
    </w:p>
    <w:p w:rsidR="00EC1F27" w:rsidRPr="00EC1F27" w:rsidRDefault="00EC1F27" w:rsidP="00EC1F27">
      <w:pPr>
        <w:tabs>
          <w:tab w:val="left" w:pos="1418"/>
          <w:tab w:val="left" w:pos="1985"/>
          <w:tab w:val="left" w:pos="2552"/>
          <w:tab w:val="left" w:pos="3119"/>
          <w:tab w:val="left" w:pos="3686"/>
          <w:tab w:val="left" w:pos="4253"/>
        </w:tabs>
        <w:ind w:firstLine="1418"/>
        <w:jc w:val="both"/>
      </w:pPr>
    </w:p>
    <w:p w:rsidR="00EC1F27" w:rsidRPr="00EC1F27" w:rsidRDefault="00EC1F27" w:rsidP="00EC1F27">
      <w:pPr>
        <w:pStyle w:val="ManualHeading3"/>
        <w:rPr>
          <w:i/>
          <w:sz w:val="20"/>
          <w:szCs w:val="20"/>
        </w:rPr>
      </w:pPr>
      <w:r w:rsidRPr="00EC1F27">
        <w:rPr>
          <w:sz w:val="20"/>
          <w:szCs w:val="20"/>
        </w:rPr>
        <w:t>32.4.2</w:t>
      </w:r>
      <w:r w:rsidRPr="00EC1F27">
        <w:rPr>
          <w:sz w:val="20"/>
          <w:szCs w:val="20"/>
        </w:rPr>
        <w:tab/>
      </w:r>
      <w:r w:rsidRPr="00EC1F27">
        <w:rPr>
          <w:i/>
          <w:color w:val="0070C0"/>
          <w:sz w:val="20"/>
          <w:szCs w:val="20"/>
        </w:rPr>
        <w:t>Tests for v</w:t>
      </w:r>
      <w:r w:rsidRPr="00EC1F27">
        <w:rPr>
          <w:i/>
          <w:strike/>
          <w:color w:val="FF0000"/>
          <w:sz w:val="20"/>
          <w:szCs w:val="20"/>
        </w:rPr>
        <w:t>V</w:t>
      </w:r>
      <w:r w:rsidRPr="00EC1F27">
        <w:rPr>
          <w:i/>
          <w:sz w:val="20"/>
          <w:szCs w:val="20"/>
        </w:rPr>
        <w:t>iscous flammable substances with a flash point of less than 23 °C</w:t>
      </w:r>
    </w:p>
    <w:p w:rsidR="00EC1F27" w:rsidRPr="00EC1F27" w:rsidRDefault="00EC1F27" w:rsidP="00EC1F27">
      <w:pPr>
        <w:numPr>
          <w:ilvl w:val="12"/>
          <w:numId w:val="0"/>
        </w:numPr>
        <w:tabs>
          <w:tab w:val="left" w:pos="1418"/>
        </w:tabs>
        <w:jc w:val="both"/>
        <w:rPr>
          <w:i/>
        </w:rPr>
      </w:pPr>
    </w:p>
    <w:p w:rsidR="00EC1F27" w:rsidRPr="00EC1F27" w:rsidRDefault="00EC1F27" w:rsidP="00EC1F27">
      <w:pPr>
        <w:tabs>
          <w:tab w:val="left" w:pos="1418"/>
        </w:tabs>
        <w:jc w:val="both"/>
      </w:pPr>
      <w:r w:rsidRPr="00EC1F27">
        <w:t>32.4.2.1</w:t>
      </w:r>
      <w:r w:rsidRPr="00EC1F27">
        <w:tab/>
        <w:t xml:space="preserve">The hazard group of paints, enamels, lacquers, varnishes, adhesives, polishes and other viscous flammable </w:t>
      </w:r>
      <w:r w:rsidRPr="00EC1F27">
        <w:rPr>
          <w:color w:val="0070C0"/>
        </w:rPr>
        <w:t xml:space="preserve">liquids </w:t>
      </w:r>
      <w:r w:rsidRPr="00EC1F27">
        <w:rPr>
          <w:strike/>
          <w:color w:val="FF0000"/>
        </w:rPr>
        <w:t xml:space="preserve">substances of Class 3 </w:t>
      </w:r>
      <w:r w:rsidRPr="00EC1F27">
        <w:t xml:space="preserve">with a flash point of less than 23 °C is determined </w:t>
      </w:r>
      <w:r w:rsidRPr="00EC1F27">
        <w:rPr>
          <w:color w:val="0070C0"/>
        </w:rPr>
        <w:t xml:space="preserve">as per sub-section 2.3.2.2 of the Model Regulations </w:t>
      </w:r>
      <w:r w:rsidRPr="00EC1F27">
        <w:t>by reference to:</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(a)</w:t>
      </w:r>
      <w:r w:rsidRPr="00EC1F27">
        <w:tab/>
        <w:t>The viscosity expressed as the flow-time in seconds (see 32.4.3);</w:t>
      </w:r>
    </w:p>
    <w:p w:rsidR="00EC1F27" w:rsidRPr="00EC1F27" w:rsidRDefault="00EC1F27" w:rsidP="00EC1F27">
      <w:pPr>
        <w:tabs>
          <w:tab w:val="left" w:pos="1418"/>
        </w:tabs>
        <w:ind w:left="1985" w:hanging="1985"/>
        <w:jc w:val="both"/>
      </w:pPr>
    </w:p>
    <w:p w:rsidR="00EC1F27" w:rsidRPr="00EC1F27" w:rsidRDefault="00EC1F27" w:rsidP="00EC1F27">
      <w:pPr>
        <w:tabs>
          <w:tab w:val="left" w:pos="1418"/>
        </w:tabs>
        <w:ind w:left="1985" w:hanging="1985"/>
        <w:jc w:val="both"/>
      </w:pPr>
      <w:r w:rsidRPr="00EC1F27">
        <w:tab/>
        <w:t>(b)</w:t>
      </w:r>
      <w:r w:rsidRPr="00EC1F27">
        <w:tab/>
        <w:t>The closed-cup flash point (see 32.4.2.2); and</w:t>
      </w:r>
    </w:p>
    <w:p w:rsidR="00EC1F27" w:rsidRPr="00EC1F27" w:rsidRDefault="00EC1F27" w:rsidP="00EC1F27">
      <w:pPr>
        <w:tabs>
          <w:tab w:val="left" w:pos="1418"/>
        </w:tabs>
        <w:ind w:left="1985" w:hanging="1985"/>
        <w:jc w:val="both"/>
      </w:pPr>
    </w:p>
    <w:p w:rsidR="00EC1F27" w:rsidRPr="00EC1F27" w:rsidRDefault="00EC1F27" w:rsidP="00EC1F27">
      <w:pPr>
        <w:tabs>
          <w:tab w:val="left" w:pos="1418"/>
        </w:tabs>
        <w:ind w:left="1985" w:hanging="1985"/>
        <w:jc w:val="both"/>
      </w:pPr>
      <w:r w:rsidRPr="00EC1F27">
        <w:tab/>
        <w:t>(c)</w:t>
      </w:r>
      <w:r w:rsidRPr="00EC1F27">
        <w:tab/>
        <w:t>A solvent separation test (see 32.5.1).</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32.4.2.2</w:t>
      </w:r>
      <w:r w:rsidRPr="00EC1F27">
        <w:tab/>
        <w:t xml:space="preserve">The closed-cup flash point is determined according to </w:t>
      </w:r>
      <w:r w:rsidRPr="00EC1F27">
        <w:rPr>
          <w:strike/>
          <w:color w:val="FF0000"/>
        </w:rPr>
        <w:t>the ISO method</w:t>
      </w:r>
      <w:r w:rsidRPr="00EC1F27">
        <w:rPr>
          <w:color w:val="FF0000"/>
        </w:rPr>
        <w:t xml:space="preserve"> </w:t>
      </w:r>
      <w:r w:rsidRPr="00EC1F27">
        <w:t>ISO 1523:1983 for paints and varnishes. Where the temperature of the flash point is too low for the use of water in the water bath, the following modifications should be made: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lastRenderedPageBreak/>
        <w:tab/>
        <w:t>(a)</w:t>
      </w:r>
      <w:r w:rsidRPr="00EC1F27">
        <w:tab/>
        <w:t>Use ethylene glycol in the water bath or other suitable similar container;</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(b)</w:t>
      </w:r>
      <w:r w:rsidRPr="00EC1F27">
        <w:tab/>
        <w:t>Where appropriate, a refrigerator may be used to cool the sample and apparatus to below the temperature required by the method for the expected flash point. For lower temperatures, the sample and equipment should be cooled to a suitable temperature - for example, by adding of solid carbon dioxide slowly to the ethylene glycol, the sample being similarly cooled in a separate container of ethylene glycol;</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(c)</w:t>
      </w:r>
      <w:r w:rsidRPr="00EC1F27">
        <w:tab/>
        <w:t>In order to obtain reliable flash points, it is important that the recommended rate of temperature rise for the sample during testing is not exceeded. Depending on the size of the water bath and the amount of ethylene glycol it contains, it may be necessary partially to insulate the water bath to achieve a sufficiently slow rate of temperature rise.</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3"/>
        <w:rPr>
          <w:sz w:val="20"/>
          <w:szCs w:val="20"/>
        </w:rPr>
      </w:pPr>
      <w:r w:rsidRPr="00EC1F27">
        <w:rPr>
          <w:sz w:val="20"/>
          <w:szCs w:val="20"/>
        </w:rPr>
        <w:t>32.4.3</w:t>
      </w:r>
      <w:r w:rsidRPr="00EC1F27">
        <w:rPr>
          <w:sz w:val="20"/>
          <w:szCs w:val="20"/>
        </w:rPr>
        <w:tab/>
      </w:r>
      <w:r w:rsidRPr="00EC1F27">
        <w:rPr>
          <w:i/>
          <w:sz w:val="20"/>
          <w:szCs w:val="20"/>
        </w:rPr>
        <w:t>Viscosity test</w:t>
      </w:r>
      <w:r w:rsidRPr="00EC1F27">
        <w:rPr>
          <w:sz w:val="20"/>
          <w:szCs w:val="20"/>
        </w:rPr>
        <w:t xml:space="preserve"> </w:t>
      </w:r>
    </w:p>
    <w:p w:rsidR="00EC1F27" w:rsidRPr="00EC1F27" w:rsidRDefault="00EC1F27" w:rsidP="00EC1F27">
      <w:pPr>
        <w:numPr>
          <w:ilvl w:val="12"/>
          <w:numId w:val="0"/>
        </w:numPr>
        <w:tabs>
          <w:tab w:val="left" w:pos="1418"/>
        </w:tabs>
        <w:jc w:val="both"/>
      </w:pPr>
    </w:p>
    <w:p w:rsidR="00EC1F27" w:rsidRPr="00EC1F27" w:rsidRDefault="00EC1F27" w:rsidP="00EC1F27">
      <w:pPr>
        <w:numPr>
          <w:ilvl w:val="12"/>
          <w:numId w:val="0"/>
        </w:numPr>
        <w:tabs>
          <w:tab w:val="left" w:pos="1418"/>
        </w:tabs>
        <w:jc w:val="both"/>
      </w:pPr>
      <w:r w:rsidRPr="00EC1F27">
        <w:tab/>
        <w:t>The flow-time in seconds is determined at 23 °C using the ISO standard cup with a 4 mm jet (ISO 2431:1984). Where the flow-time exceeds 100 seconds, a second test is carried out using the ISO standard cup with a 6 mm jet.</w:t>
      </w:r>
    </w:p>
    <w:p w:rsidR="00EC1F27" w:rsidRPr="00EC1F27" w:rsidRDefault="00EC1F27" w:rsidP="00EC1F27">
      <w:pPr>
        <w:numPr>
          <w:ilvl w:val="12"/>
          <w:numId w:val="0"/>
        </w:numPr>
        <w:tabs>
          <w:tab w:val="left" w:pos="1418"/>
        </w:tabs>
        <w:jc w:val="both"/>
      </w:pP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2"/>
        <w:rPr>
          <w:sz w:val="20"/>
          <w:szCs w:val="20"/>
        </w:rPr>
      </w:pPr>
      <w:r w:rsidRPr="00EC1F27">
        <w:rPr>
          <w:sz w:val="20"/>
          <w:szCs w:val="20"/>
        </w:rPr>
        <w:t>32.5</w:t>
      </w:r>
      <w:r w:rsidRPr="00EC1F27">
        <w:rPr>
          <w:sz w:val="20"/>
          <w:szCs w:val="20"/>
        </w:rPr>
        <w:tab/>
        <w:t>Test methods for determining solvent separation and sustained combustion</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3"/>
        <w:rPr>
          <w:sz w:val="20"/>
          <w:szCs w:val="20"/>
        </w:rPr>
      </w:pPr>
      <w:r w:rsidRPr="00EC1F27">
        <w:rPr>
          <w:sz w:val="20"/>
          <w:szCs w:val="20"/>
        </w:rPr>
        <w:t>32.5.1</w:t>
      </w:r>
      <w:r w:rsidRPr="00EC1F27">
        <w:rPr>
          <w:sz w:val="20"/>
          <w:szCs w:val="20"/>
        </w:rPr>
        <w:tab/>
      </w:r>
      <w:r w:rsidRPr="00EC1F27">
        <w:rPr>
          <w:i/>
          <w:sz w:val="20"/>
          <w:szCs w:val="20"/>
        </w:rPr>
        <w:t>Test L.1: Solvent separation test</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32.5.1.1</w:t>
      </w:r>
      <w:r w:rsidRPr="00EC1F27">
        <w:rPr>
          <w:sz w:val="20"/>
          <w:szCs w:val="20"/>
        </w:rPr>
        <w:tab/>
      </w:r>
      <w:r w:rsidRPr="00EC1F27">
        <w:rPr>
          <w:i/>
          <w:sz w:val="20"/>
          <w:szCs w:val="20"/>
        </w:rPr>
        <w:t>Introduction</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This test is used to determine the extent of solvent separation in viscous liquids such as paints, enamels, varnishes, adhesives and polishes with a flash point of less than 23 °C.</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32.5.1.2</w:t>
      </w:r>
      <w:r w:rsidRPr="00EC1F27">
        <w:rPr>
          <w:sz w:val="20"/>
          <w:szCs w:val="20"/>
        </w:rPr>
        <w:tab/>
      </w:r>
      <w:r w:rsidRPr="00EC1F27">
        <w:rPr>
          <w:i/>
          <w:sz w:val="20"/>
          <w:szCs w:val="20"/>
        </w:rPr>
        <w:t>Apparatus and materials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A stoppered 100 ml measuring cylinder is required of approximately 25 cm total height and of a uniform internal diameter of approximately 3 cm over the calibrated section.</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32.5.1.3</w:t>
      </w:r>
      <w:r w:rsidRPr="00EC1F27">
        <w:rPr>
          <w:sz w:val="20"/>
          <w:szCs w:val="20"/>
        </w:rPr>
        <w:tab/>
      </w:r>
      <w:r w:rsidRPr="00EC1F27">
        <w:rPr>
          <w:i/>
          <w:iCs/>
          <w:sz w:val="20"/>
          <w:szCs w:val="20"/>
        </w:rPr>
        <w:t>Procedure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The paint should be stirred to obtain a uniform consistency and poured in up to the 100 ml mark. The stopper should be inserted and the cylinder left standing undisturbed for 24 hours. After 24 hours, the height of the upper separated layer should be measured.</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32.5.1.4</w:t>
      </w:r>
      <w:r w:rsidRPr="00EC1F27">
        <w:rPr>
          <w:sz w:val="20"/>
          <w:szCs w:val="20"/>
        </w:rPr>
        <w:tab/>
      </w:r>
      <w:r w:rsidRPr="00EC1F27">
        <w:rPr>
          <w:i/>
          <w:sz w:val="20"/>
          <w:szCs w:val="20"/>
        </w:rPr>
        <w:t>Test criteria and method of assessing results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 w:val="left" w:pos="1620"/>
        </w:tabs>
        <w:jc w:val="both"/>
      </w:pPr>
      <w:r w:rsidRPr="00EC1F27">
        <w:tab/>
        <w:t xml:space="preserve">The height of the upper separated layer should be expressed as a percentage of the total height of the sample. If less than 3% of clear solvent separates out then the substance may be considered for inclusion in packing group III (see </w:t>
      </w:r>
      <w:r w:rsidRPr="00EC1F27">
        <w:rPr>
          <w:color w:val="0070C0"/>
        </w:rPr>
        <w:t>2.3.2.2 of the Model Regulations) or may nit be subject to the Moedel Regulations (see 2.3.2.5 of the Model Regulations)</w:t>
      </w:r>
      <w:r w:rsidRPr="00EC1F27">
        <w:rPr>
          <w:strike/>
          <w:color w:val="FF0000"/>
        </w:rPr>
        <w:t>32.3.1.6 and 32.3.1.7)</w:t>
      </w:r>
      <w:r w:rsidRPr="00EC1F27">
        <w:t>.</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3"/>
        <w:rPr>
          <w:sz w:val="20"/>
          <w:szCs w:val="20"/>
        </w:rPr>
      </w:pPr>
      <w:r w:rsidRPr="00EC1F27">
        <w:rPr>
          <w:sz w:val="20"/>
          <w:szCs w:val="20"/>
        </w:rPr>
        <w:t>32.5.2</w:t>
      </w:r>
      <w:r w:rsidRPr="00EC1F27">
        <w:rPr>
          <w:sz w:val="20"/>
          <w:szCs w:val="20"/>
        </w:rPr>
        <w:tab/>
      </w:r>
      <w:r w:rsidRPr="00EC1F27">
        <w:rPr>
          <w:i/>
          <w:sz w:val="20"/>
          <w:szCs w:val="20"/>
        </w:rPr>
        <w:t>Test L.2: Sustained combustibility test</w:t>
      </w:r>
    </w:p>
    <w:p w:rsidR="00EC1F27" w:rsidRPr="00EC1F27" w:rsidRDefault="00EC1F27" w:rsidP="00EC1F27">
      <w:pPr>
        <w:keepNext/>
        <w:keepLines/>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32.5.2.1</w:t>
      </w:r>
      <w:r w:rsidRPr="00EC1F27">
        <w:rPr>
          <w:sz w:val="20"/>
          <w:szCs w:val="20"/>
        </w:rPr>
        <w:tab/>
      </w:r>
      <w:r w:rsidRPr="00EC1F27">
        <w:rPr>
          <w:i/>
          <w:sz w:val="20"/>
          <w:szCs w:val="20"/>
        </w:rPr>
        <w:t>Introduction</w:t>
      </w:r>
    </w:p>
    <w:p w:rsidR="00EC1F27" w:rsidRPr="00EC1F27" w:rsidRDefault="00EC1F27" w:rsidP="00EC1F27">
      <w:pPr>
        <w:keepNext/>
        <w:keepLines/>
        <w:numPr>
          <w:ilvl w:val="12"/>
          <w:numId w:val="0"/>
        </w:numPr>
        <w:tabs>
          <w:tab w:val="left" w:pos="1418"/>
        </w:tabs>
        <w:jc w:val="both"/>
      </w:pPr>
    </w:p>
    <w:p w:rsidR="00EC1F27" w:rsidRPr="00EC1F27" w:rsidRDefault="00EC1F27" w:rsidP="00EC1F27">
      <w:pPr>
        <w:keepNext/>
        <w:keepLines/>
        <w:tabs>
          <w:tab w:val="left" w:pos="1418"/>
        </w:tabs>
        <w:jc w:val="both"/>
      </w:pPr>
      <w:r w:rsidRPr="00EC1F27">
        <w:tab/>
        <w:t>This test is used to determine if a substance sustains combustion when heated under the test conditions and exposed to a flame. A metal block with a concave depression (sample well) is heated to a specified temperature. A specified volume of the substance under test is transferred to the well and its ability to sustain combustion is noted after application and subsequent removal of a standard flame under specified conditions.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32.5.2.2</w:t>
      </w:r>
      <w:r w:rsidRPr="00EC1F27">
        <w:rPr>
          <w:sz w:val="20"/>
          <w:szCs w:val="20"/>
        </w:rPr>
        <w:tab/>
      </w:r>
      <w:r w:rsidRPr="00EC1F27">
        <w:rPr>
          <w:i/>
          <w:sz w:val="20"/>
          <w:szCs w:val="20"/>
        </w:rPr>
        <w:t>Apparatus and materials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lastRenderedPageBreak/>
        <w:t>32.5.2.2.1</w:t>
      </w:r>
      <w:r w:rsidRPr="00EC1F27">
        <w:tab/>
        <w:t xml:space="preserve">A combustibility tester is used consisting of a block of aluminium alloy or other corrosion resistant metal of high thermal conductivity. The block has a concave well and a pocket drilled to take a thermometer. A small gas jet assembly on a swivel is attached to the block. The handle and gas inlet for the gas jet may be fitted at any convenient angle to the gas jet. </w:t>
      </w:r>
      <w:r w:rsidRPr="00EC1F27">
        <w:rPr>
          <w:strike/>
          <w:color w:val="FF0000"/>
        </w:rPr>
        <w:t xml:space="preserve">A suitable apparatus is shown in Figure 32.5.2.1 and the </w:t>
      </w:r>
      <w:r w:rsidRPr="00EC1F27">
        <w:rPr>
          <w:strike/>
          <w:color w:val="0070C0"/>
        </w:rPr>
        <w:t>e</w:t>
      </w:r>
      <w:r w:rsidRPr="00EC1F27">
        <w:rPr>
          <w:color w:val="0070C0"/>
        </w:rPr>
        <w:t>Essential</w:t>
      </w:r>
      <w:r w:rsidRPr="00EC1F27">
        <w:t xml:space="preserve"> diagrams </w:t>
      </w:r>
      <w:r w:rsidRPr="00EC1F27">
        <w:rPr>
          <w:color w:val="0070C0"/>
        </w:rPr>
        <w:t xml:space="preserve">for a suitable apparatus </w:t>
      </w:r>
      <w:r w:rsidRPr="00EC1F27">
        <w:t>are given in figures 32.5.2.1 and 32.5.2.2. The following apparatus is also required:</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spacing w:after="120"/>
        <w:ind w:left="1985" w:hanging="1985"/>
        <w:jc w:val="both"/>
      </w:pPr>
      <w:r w:rsidRPr="00EC1F27">
        <w:tab/>
        <w:t>(a)</w:t>
      </w:r>
      <w:r w:rsidRPr="00EC1F27">
        <w:tab/>
      </w:r>
      <w:r w:rsidRPr="00EC1F27">
        <w:rPr>
          <w:i/>
          <w:iCs/>
        </w:rPr>
        <w:t>Gauge</w:t>
      </w:r>
      <w:r w:rsidRPr="00EC1F27">
        <w:t>, for checking that the height of the centre of the gas jet above the top of the sample well is 2.2 mm (see Figure 32.5.2.1);</w:t>
      </w:r>
    </w:p>
    <w:p w:rsidR="00EC1F27" w:rsidRPr="00EC1F27" w:rsidRDefault="00EC1F27" w:rsidP="00EC1F27">
      <w:pPr>
        <w:tabs>
          <w:tab w:val="left" w:pos="1418"/>
        </w:tabs>
        <w:spacing w:after="120"/>
        <w:ind w:left="1985" w:hanging="1985"/>
        <w:jc w:val="both"/>
      </w:pPr>
      <w:r w:rsidRPr="00EC1F27">
        <w:tab/>
        <w:t>(b)</w:t>
      </w:r>
      <w:r w:rsidRPr="00EC1F27">
        <w:tab/>
      </w:r>
      <w:r w:rsidRPr="00EC1F27">
        <w:rPr>
          <w:i/>
          <w:iCs/>
        </w:rPr>
        <w:t>Thermometer</w:t>
      </w:r>
      <w:r w:rsidRPr="00EC1F27">
        <w:t>, mercury in glass, for horizontal operation, with a sensitivity not less than 1 mm/°C, or other measuring device of equivalent sensitivity permitting reading at 0.5 °C intervals. When in position in the block, the thermometer bulb should be surrounded with thermally conducting thermoplastic compound;</w:t>
      </w:r>
    </w:p>
    <w:p w:rsidR="00EC1F27" w:rsidRPr="00EC1F27" w:rsidRDefault="00EC1F27" w:rsidP="00EC1F27">
      <w:pPr>
        <w:tabs>
          <w:tab w:val="left" w:pos="1418"/>
        </w:tabs>
        <w:spacing w:after="120"/>
        <w:ind w:left="1985" w:hanging="1985"/>
        <w:jc w:val="both"/>
      </w:pPr>
      <w:r w:rsidRPr="00EC1F27">
        <w:tab/>
        <w:t>(c)</w:t>
      </w:r>
      <w:r w:rsidRPr="00EC1F27">
        <w:tab/>
      </w:r>
      <w:r w:rsidRPr="00EC1F27">
        <w:rPr>
          <w:i/>
          <w:iCs/>
        </w:rPr>
        <w:t>Hotplate</w:t>
      </w:r>
      <w:r w:rsidRPr="00EC1F27">
        <w:t>, fitted with a temperature-control device (Other types of apparatus with suitable temperature-control facilities may be employed to heat the metal block.);</w:t>
      </w:r>
    </w:p>
    <w:p w:rsidR="00EC1F27" w:rsidRPr="00EC1F27" w:rsidRDefault="00EC1F27" w:rsidP="00EC1F27">
      <w:pPr>
        <w:tabs>
          <w:tab w:val="left" w:pos="1418"/>
        </w:tabs>
        <w:spacing w:after="120"/>
        <w:ind w:left="1985" w:hanging="1985"/>
        <w:jc w:val="both"/>
      </w:pPr>
      <w:r w:rsidRPr="00EC1F27">
        <w:tab/>
        <w:t>(d)</w:t>
      </w:r>
      <w:r w:rsidRPr="00EC1F27">
        <w:tab/>
      </w:r>
      <w:r w:rsidRPr="00EC1F27">
        <w:rPr>
          <w:i/>
          <w:iCs/>
        </w:rPr>
        <w:t>Stopwatch</w:t>
      </w:r>
      <w:r w:rsidRPr="00EC1F27">
        <w:t>, or other suitable timing device;</w:t>
      </w:r>
    </w:p>
    <w:p w:rsidR="00EC1F27" w:rsidRPr="00EC1F27" w:rsidRDefault="00EC1F27" w:rsidP="00EC1F27">
      <w:pPr>
        <w:tabs>
          <w:tab w:val="left" w:pos="1418"/>
        </w:tabs>
        <w:spacing w:after="120"/>
        <w:ind w:left="1985" w:hanging="1985"/>
        <w:jc w:val="both"/>
      </w:pPr>
      <w:r w:rsidRPr="00EC1F27">
        <w:tab/>
        <w:t>(e)</w:t>
      </w:r>
      <w:r w:rsidRPr="00EC1F27">
        <w:tab/>
      </w:r>
      <w:r w:rsidRPr="00EC1F27">
        <w:rPr>
          <w:i/>
          <w:iCs/>
        </w:rPr>
        <w:t>Syringe</w:t>
      </w:r>
      <w:r w:rsidRPr="00EC1F27">
        <w:t>, capable of delivering 2.0 ml to an accuracy of ± 0.1 ml;</w:t>
      </w:r>
    </w:p>
    <w:p w:rsidR="00EC1F27" w:rsidRPr="00EC1F27" w:rsidRDefault="00EC1F27" w:rsidP="00EC1F27">
      <w:pPr>
        <w:tabs>
          <w:tab w:val="left" w:pos="1418"/>
        </w:tabs>
        <w:ind w:left="1985" w:hanging="1985"/>
        <w:jc w:val="both"/>
      </w:pPr>
      <w:r w:rsidRPr="00EC1F27">
        <w:tab/>
        <w:t>(f)</w:t>
      </w:r>
      <w:r w:rsidRPr="00EC1F27">
        <w:tab/>
      </w:r>
      <w:r w:rsidRPr="00EC1F27">
        <w:rPr>
          <w:i/>
          <w:iCs/>
        </w:rPr>
        <w:t>Fuel</w:t>
      </w:r>
      <w:r w:rsidRPr="00EC1F27">
        <w:t>, butane.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32.5.2.2.2</w:t>
      </w:r>
      <w:r w:rsidRPr="00EC1F27">
        <w:tab/>
        <w:t>The sample should be representative of the substance to be tested and should be supplied and kept in a tightly closed container prior to the test. Because of the possibility of loss of volatile constituents, the sample should receive only the minimum treatment to ensure its homogeneity. After removing each test portion, the sample container should be immediately closed tightly to ensure that no volatile components escape from the container; if this closure is incomplete, an entirely new sample should be taken.</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32.5.2.3</w:t>
      </w:r>
      <w:r w:rsidRPr="00EC1F27">
        <w:rPr>
          <w:sz w:val="20"/>
          <w:szCs w:val="20"/>
        </w:rPr>
        <w:tab/>
      </w:r>
      <w:r w:rsidRPr="00EC1F27">
        <w:rPr>
          <w:i/>
          <w:iCs/>
          <w:sz w:val="20"/>
          <w:szCs w:val="20"/>
        </w:rPr>
        <w:t>Procedure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32.5.2.3.1</w:t>
      </w:r>
      <w:r w:rsidRPr="00EC1F27">
        <w:tab/>
        <w:t>It is essential that the apparatus is set up in a completely draught-free area</w:t>
      </w:r>
      <w:r w:rsidRPr="00EC1F27">
        <w:rPr>
          <w:rStyle w:val="FootnoteReference"/>
          <w:b/>
          <w:bCs/>
          <w:sz w:val="20"/>
        </w:rPr>
        <w:footnoteReference w:customMarkFollows="1" w:id="2"/>
        <w:t>1</w:t>
      </w:r>
      <w:r w:rsidRPr="00EC1F27">
        <w:t xml:space="preserve"> and in the absence of strong light to facilitate observation of flash, flame, etc.</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32.5.2.3.2</w:t>
      </w:r>
      <w:r w:rsidRPr="00EC1F27">
        <w:tab/>
        <w:t>Place the metal block on the hotplate or heat the metal block by other suitable means so that its temperature, as indicated by the thermometer placed in the metal block, is maintained at the specified temperature within a tolerance of ± 1 °C. The test temperature is 60.5 °C or 75 °C (see 32.5.2.3.8). Correct this temperature for the difference in barometric pressure from the standard atmospheric pressure (101.3 kPa) by raising the test temperature for a higher pressure, or lowering the test temperature for a lower pressure, by 1.0 °C for each 4 kPa difference. Ensure that the top of the metal block is exactly horizontal. Use the gauge to check that the jet is 2.2 mm above the top of the well when in the test position.</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32.5.2.3.3</w:t>
      </w:r>
      <w:r w:rsidRPr="00EC1F27">
        <w:tab/>
        <w:t>Light the butane with the jet away from the test position (i.e. in the "off" position, away from the well). Adjust the size of the flame so that it is 8 mm to 9 mm high and approximately 5 mm wide.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32.5.2.3.4</w:t>
      </w:r>
      <w:r w:rsidRPr="00EC1F27">
        <w:tab/>
        <w:t>Using the syringe, take from the sample container at least 2 ml of the sample and rapidly transfer a test portion of 2.0 ml ± 0.1 ml to the well of the combustibility tester and immediately start the timing device.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32.5.2.3.5</w:t>
      </w:r>
      <w:r w:rsidRPr="00EC1F27">
        <w:tab/>
        <w:t>After a heating time of 60 s, by which time the test portion is deemed to have reached its equilibrium temperature, and if the test fluid has not ignited, swing the test flame into the test position over the edge of the pool of liquid. Maintain it in this position for 15 s and then return it to the "off" position whilst observing the behaviour of the test portion. The test flame should remain alight throughout the test.</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32.5.2.3.6</w:t>
      </w:r>
      <w:r w:rsidRPr="00EC1F27">
        <w:tab/>
        <w:t>The test should be performed in triplicate. For each test observe and record:</w:t>
      </w:r>
    </w:p>
    <w:p w:rsidR="00EC1F27" w:rsidRPr="00EC1F27" w:rsidRDefault="00EC1F27" w:rsidP="00EC1F27">
      <w:pPr>
        <w:numPr>
          <w:ilvl w:val="12"/>
          <w:numId w:val="0"/>
        </w:numPr>
        <w:tabs>
          <w:tab w:val="left" w:pos="1418"/>
        </w:tabs>
        <w:jc w:val="both"/>
      </w:pPr>
    </w:p>
    <w:p w:rsidR="00EC1F27" w:rsidRPr="00EC1F27" w:rsidRDefault="00EC1F27" w:rsidP="00140F48">
      <w:pPr>
        <w:tabs>
          <w:tab w:val="left" w:pos="1418"/>
        </w:tabs>
        <w:ind w:left="1985" w:hanging="1985"/>
        <w:jc w:val="both"/>
      </w:pPr>
      <w:r w:rsidRPr="00EC1F27">
        <w:lastRenderedPageBreak/>
        <w:tab/>
        <w:t>(a)</w:t>
      </w:r>
      <w:r w:rsidRPr="00EC1F27">
        <w:tab/>
        <w:t>Whether there is ignition and sustained combustion or flashing, or neither, of the test portion before the test flame is moved into the test position; and</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(b)</w:t>
      </w:r>
      <w:r w:rsidRPr="00EC1F27">
        <w:tab/>
        <w:t>Whether the test portion ignites while the test flame is in the test position, and, if so, how long combustion is sustained after the test flame is returned to the "off" position.</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32.5.2.3.7</w:t>
      </w:r>
      <w:r w:rsidRPr="00EC1F27">
        <w:tab/>
        <w:t>If sustained combustion, interpreted in accordance with 32.5.2.4, is not found, repeat the complete procedure with new test portions, but with a heating time of 30 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32.5.2.3.8</w:t>
      </w:r>
      <w:r w:rsidRPr="00EC1F27">
        <w:tab/>
        <w:t xml:space="preserve">If sustained combustion, interpreted in accordance with 32.5.2.4, is not found at a test temperature of 60.5 °C, repeat the complete procedure with new test portions, but at a test temperature of 75 °C. </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32.5.2.4</w:t>
      </w:r>
      <w:r w:rsidRPr="00EC1F27">
        <w:rPr>
          <w:sz w:val="20"/>
          <w:szCs w:val="20"/>
        </w:rPr>
        <w:tab/>
      </w:r>
      <w:r w:rsidRPr="00EC1F27">
        <w:rPr>
          <w:i/>
          <w:sz w:val="20"/>
          <w:szCs w:val="20"/>
        </w:rPr>
        <w:t>Test criteria and method of assessing results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The substance should be assessed either as not sustaining combustion or as sustaining combustion. Sustained combustion should be reported at either of the heating times or temperatures if one of the following occurs with any of the test portions:</w:t>
      </w:r>
    </w:p>
    <w:p w:rsidR="00EC1F27" w:rsidRPr="00EC1F27" w:rsidRDefault="00EC1F27" w:rsidP="00EC1F27">
      <w:pPr>
        <w:numPr>
          <w:ilvl w:val="12"/>
          <w:numId w:val="0"/>
        </w:numPr>
        <w:tabs>
          <w:tab w:val="left" w:pos="1418"/>
        </w:tabs>
        <w:jc w:val="both"/>
      </w:pPr>
    </w:p>
    <w:p w:rsidR="00EC1F27" w:rsidRPr="00EC1F27" w:rsidRDefault="00EC1F27" w:rsidP="00F257D1">
      <w:pPr>
        <w:tabs>
          <w:tab w:val="left" w:pos="1418"/>
        </w:tabs>
        <w:ind w:left="1985" w:hanging="1985"/>
        <w:jc w:val="both"/>
      </w:pPr>
      <w:r w:rsidRPr="00EC1F27">
        <w:tab/>
        <w:t>(a)</w:t>
      </w:r>
      <w:r w:rsidRPr="00EC1F27">
        <w:tab/>
        <w:t>When the test flame is in the "off" position, the test portion ignites and sustains combustion; or</w:t>
      </w:r>
    </w:p>
    <w:p w:rsidR="00EC1F27" w:rsidRPr="00EC1F27" w:rsidRDefault="00EC1F27" w:rsidP="00F257D1">
      <w:pPr>
        <w:tabs>
          <w:tab w:val="left" w:pos="1418"/>
        </w:tabs>
        <w:ind w:left="1985" w:hanging="1985"/>
        <w:jc w:val="both"/>
      </w:pPr>
    </w:p>
    <w:p w:rsidR="00EC1F27" w:rsidRPr="00EC1F27" w:rsidRDefault="00EC1F27" w:rsidP="00EC1F27">
      <w:pPr>
        <w:tabs>
          <w:tab w:val="left" w:pos="1418"/>
        </w:tabs>
        <w:ind w:left="1985" w:hanging="1985"/>
        <w:jc w:val="both"/>
      </w:pPr>
      <w:r w:rsidRPr="00EC1F27">
        <w:tab/>
        <w:t>(b)</w:t>
      </w:r>
      <w:r w:rsidRPr="00EC1F27">
        <w:tab/>
        <w:t>The test portion ignites while the test flame is in the test position, maintained for 15 s, and sustains combustion for more than 15 s after the test flame has been returned to the "off" position.</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Intermittent flashing should not be interpreted as sustained combustion. Normally, at the end of 15 s, the combustion has either clearly ceased or continues. In cases of doubt, the substance should be deemed to sustain combustion.</w:t>
      </w:r>
    </w:p>
    <w:p w:rsidR="00EC1F27" w:rsidRPr="00EC1F27" w:rsidRDefault="00EC1F27" w:rsidP="00EC1F27">
      <w:pPr>
        <w:numPr>
          <w:ilvl w:val="12"/>
          <w:numId w:val="0"/>
        </w:numPr>
        <w:tabs>
          <w:tab w:val="left" w:pos="1418"/>
        </w:tabs>
        <w:jc w:val="both"/>
      </w:pPr>
    </w:p>
    <w:p w:rsidR="00EC1F27" w:rsidRPr="00EC1F27" w:rsidRDefault="00EC1F27" w:rsidP="00EC1F27">
      <w:pPr>
        <w:numPr>
          <w:ilvl w:val="12"/>
          <w:numId w:val="0"/>
        </w:numPr>
        <w:tabs>
          <w:tab w:val="left" w:pos="1418"/>
        </w:tabs>
        <w:jc w:val="both"/>
      </w:pPr>
    </w:p>
    <w:p w:rsidR="00EC1F27" w:rsidRDefault="00EC1F27" w:rsidP="00EC1F27">
      <w:pPr>
        <w:numPr>
          <w:ilvl w:val="12"/>
          <w:numId w:val="0"/>
        </w:numPr>
        <w:tabs>
          <w:tab w:val="left" w:pos="1418"/>
        </w:tabs>
        <w:jc w:val="both"/>
        <w:rPr>
          <w:sz w:val="22"/>
          <w:szCs w:val="22"/>
        </w:rPr>
      </w:pPr>
      <w:r>
        <w:rPr>
          <w:sz w:val="22"/>
          <w:szCs w:val="24"/>
        </w:rPr>
        <w:br w:type="page"/>
      </w:r>
    </w:p>
    <w:p w:rsidR="00EC1F27" w:rsidRDefault="00CD2CE2" w:rsidP="00EC1F27">
      <w:pPr>
        <w:numPr>
          <w:ilvl w:val="12"/>
          <w:numId w:val="0"/>
        </w:numPr>
        <w:tabs>
          <w:tab w:val="left" w:pos="1134"/>
          <w:tab w:val="left" w:pos="1701"/>
          <w:tab w:val="left" w:pos="2268"/>
          <w:tab w:val="left" w:pos="2835"/>
          <w:tab w:val="left" w:pos="3402"/>
        </w:tabs>
        <w:jc w:val="center"/>
        <w:rPr>
          <w:sz w:val="22"/>
          <w:szCs w:val="22"/>
        </w:rPr>
      </w:pPr>
      <w:r>
        <w:rPr>
          <w:noProof/>
          <w:lang w:val="en-US"/>
        </w:rPr>
        <w:pict>
          <v:shape id="_x0000_i1033" type="#_x0000_t75" style="width:466.95pt;height:487.9pt;visibility:visible;mso-wrap-style:square">
            <v:imagedata r:id="rId29" o:title=""/>
          </v:shape>
        </w:pic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CD2CE2" w:rsidP="00EC1F27">
      <w:pPr>
        <w:numPr>
          <w:ilvl w:val="12"/>
          <w:numId w:val="0"/>
        </w:numPr>
        <w:tabs>
          <w:tab w:val="left" w:pos="1134"/>
          <w:tab w:val="left" w:pos="1701"/>
          <w:tab w:val="left" w:pos="2268"/>
          <w:tab w:val="left" w:pos="2835"/>
          <w:tab w:val="left" w:pos="3402"/>
        </w:tabs>
        <w:jc w:val="both"/>
      </w:pPr>
      <w:r>
        <w:rPr>
          <w:noProof/>
        </w:rPr>
        <w:pict>
          <v:line id="Line 2" o:spid="_x0000_s1050"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aEw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" o:allowincell="f" strokeweight=".96pt">
            <w10:wrap anchorx="margin"/>
          </v:line>
        </w:pict>
      </w: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r w:rsidRPr="00EC1F27">
        <w:t>(A)</w:t>
      </w:r>
      <w:r w:rsidRPr="00EC1F27">
        <w:tab/>
        <w:t>Thermometer</w:t>
      </w: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r w:rsidRPr="00EC1F27">
        <w:t>(B)</w:t>
      </w:r>
      <w:r w:rsidRPr="00EC1F27">
        <w:tab/>
        <w:t>Stop</w:t>
      </w: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r w:rsidRPr="00EC1F27">
        <w:t>(C)</w:t>
      </w:r>
      <w:r w:rsidRPr="00EC1F27">
        <w:tab/>
        <w:t>Handle</w:t>
      </w: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r w:rsidRPr="00EC1F27">
        <w:t>(D)</w:t>
      </w:r>
      <w:r w:rsidRPr="00EC1F27">
        <w:tab/>
        <w:t>Test gas jet</w:t>
      </w: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r w:rsidRPr="00EC1F27">
        <w:t>(E)</w:t>
      </w:r>
      <w:r w:rsidRPr="00EC1F27">
        <w:tab/>
        <w:t>Sample well</w:t>
      </w:r>
    </w:p>
    <w:p w:rsidR="00EC1F27" w:rsidRPr="00EC1F27" w:rsidRDefault="00CD2CE2" w:rsidP="00EC1F27">
      <w:pPr>
        <w:numPr>
          <w:ilvl w:val="12"/>
          <w:numId w:val="0"/>
        </w:numPr>
        <w:tabs>
          <w:tab w:val="left" w:pos="1134"/>
          <w:tab w:val="left" w:pos="1701"/>
          <w:tab w:val="left" w:pos="2268"/>
          <w:tab w:val="left" w:pos="2835"/>
          <w:tab w:val="left" w:pos="3402"/>
        </w:tabs>
        <w:jc w:val="both"/>
      </w:pPr>
      <w:r>
        <w:rPr>
          <w:noProof/>
        </w:rPr>
        <w:pict>
          <v:line id="Line 3" o:spid="_x0000_s1049"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7H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" o:allowincell="f" strokeweight=".96pt">
            <w10:wrap anchorx="margin"/>
          </v:line>
        </w:pic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rPr>
          <w:b/>
          <w:bCs/>
        </w:rPr>
        <w:t>Figure 32.5.2.1: COMBUSTIBILITY TESTER</w: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br w:type="page"/>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CD2CE2" w:rsidP="00EC1F27">
      <w:pPr>
        <w:numPr>
          <w:ilvl w:val="12"/>
          <w:numId w:val="0"/>
        </w:numPr>
        <w:tabs>
          <w:tab w:val="left" w:pos="1134"/>
          <w:tab w:val="left" w:pos="1701"/>
          <w:tab w:val="left" w:pos="2268"/>
          <w:tab w:val="left" w:pos="2835"/>
          <w:tab w:val="left" w:pos="3402"/>
        </w:tabs>
        <w:jc w:val="center"/>
      </w:pPr>
      <w:r>
        <w:rPr>
          <w:noProof/>
          <w:lang w:val="en-US"/>
        </w:rPr>
        <w:pict>
          <v:shape id="_x0000_i1034" type="#_x0000_t75" style="width:392.25pt;height:179.45pt;visibility:visible;mso-wrap-style:square">
            <v:imagedata r:id="rId30" o:title=""/>
          </v:shape>
        </w:pic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CD2CE2" w:rsidP="00EC1F27">
      <w:pPr>
        <w:numPr>
          <w:ilvl w:val="12"/>
          <w:numId w:val="0"/>
        </w:numPr>
        <w:tabs>
          <w:tab w:val="left" w:pos="1134"/>
          <w:tab w:val="left" w:pos="1701"/>
          <w:tab w:val="left" w:pos="2268"/>
          <w:tab w:val="left" w:pos="2835"/>
          <w:tab w:val="left" w:pos="3402"/>
        </w:tabs>
        <w:jc w:val="both"/>
      </w:pPr>
      <w:r>
        <w:rPr>
          <w:noProof/>
        </w:rPr>
        <w:pict>
          <v:line id="Line 4" o:spid="_x0000_s1048"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T0Ew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" o:allowincell="f" strokeweight=".96pt">
            <w10:wrap anchorx="margin"/>
          </v:line>
        </w:pic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r w:rsidRPr="00EC1F27">
        <w:t>(A)</w:t>
      </w:r>
      <w:r w:rsidRPr="00EC1F27">
        <w:tab/>
        <w:t>Butane gas inlet</w:t>
      </w: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r w:rsidRPr="00EC1F27">
        <w:t>(B)</w:t>
      </w:r>
      <w:r w:rsidRPr="00EC1F27">
        <w:tab/>
        <w:t>Test flame</w:t>
      </w: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r w:rsidRPr="00EC1F27">
        <w:t>(C)</w:t>
      </w:r>
      <w:r w:rsidRPr="00EC1F27">
        <w:tab/>
        <w:t>Sample well</w:t>
      </w:r>
    </w:p>
    <w:p w:rsidR="00EC1F27" w:rsidRPr="00EC1F27" w:rsidRDefault="00CD2CE2" w:rsidP="00EC1F27">
      <w:pPr>
        <w:numPr>
          <w:ilvl w:val="12"/>
          <w:numId w:val="0"/>
        </w:numPr>
        <w:tabs>
          <w:tab w:val="left" w:pos="1134"/>
          <w:tab w:val="left" w:pos="1701"/>
          <w:tab w:val="left" w:pos="2268"/>
          <w:tab w:val="left" w:pos="2835"/>
          <w:tab w:val="left" w:pos="3402"/>
        </w:tabs>
        <w:jc w:val="both"/>
      </w:pPr>
      <w:r>
        <w:rPr>
          <w:noProof/>
        </w:rPr>
        <w:pict>
          <v:line id="Line 5" o:spid="_x0000_s1047"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IH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" o:allowincell="f" strokeweight=".96pt">
            <w10:wrap anchorx="margin"/>
          </v:line>
        </w:pic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center"/>
        <w:rPr>
          <w:b/>
          <w:bCs/>
        </w:rPr>
      </w:pPr>
      <w:r w:rsidRPr="00EC1F27">
        <w:rPr>
          <w:b/>
          <w:bCs/>
        </w:rPr>
        <w:t>Figure 32.5.2.2: TEST GAS JET AND FLAME</w: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pStyle w:val="ManualHeading2"/>
        <w:rPr>
          <w:rFonts w:eastAsia="SimSun"/>
          <w:sz w:val="20"/>
          <w:lang w:eastAsia="en-US"/>
        </w:rPr>
      </w:pPr>
      <w:r w:rsidRPr="00EC1F27">
        <w:rPr>
          <w:sz w:val="20"/>
          <w:szCs w:val="20"/>
        </w:rPr>
        <w:br w:type="page"/>
      </w:r>
      <w:r w:rsidRPr="00EC1F27">
        <w:rPr>
          <w:rFonts w:eastAsia="SimSun"/>
          <w:sz w:val="20"/>
          <w:lang w:eastAsia="en-US"/>
        </w:rPr>
        <w:lastRenderedPageBreak/>
        <w:t>32.6</w:t>
      </w:r>
      <w:r w:rsidRPr="00EC1F27">
        <w:rPr>
          <w:rFonts w:eastAsia="SimSun"/>
          <w:sz w:val="20"/>
          <w:lang w:eastAsia="en-US"/>
        </w:rPr>
        <w:tab/>
        <w:t>Test methods used for determining initial boiling point</w:t>
      </w:r>
    </w:p>
    <w:p w:rsidR="00EC1F27" w:rsidRPr="00EC1F27" w:rsidRDefault="00EC1F27" w:rsidP="00EC1F27">
      <w:pPr>
        <w:tabs>
          <w:tab w:val="left" w:pos="1418"/>
        </w:tabs>
        <w:jc w:val="both"/>
        <w:rPr>
          <w:rFonts w:eastAsia="SimSun"/>
          <w:szCs w:val="22"/>
          <w:lang w:val="en-US"/>
        </w:rPr>
      </w:pPr>
    </w:p>
    <w:p w:rsidR="00EC1F27" w:rsidRPr="00EC1F27" w:rsidRDefault="00EC1F27" w:rsidP="00EC1F27">
      <w:pPr>
        <w:tabs>
          <w:tab w:val="left" w:pos="1418"/>
        </w:tabs>
        <w:jc w:val="both"/>
        <w:rPr>
          <w:rFonts w:eastAsia="SimSun"/>
          <w:szCs w:val="22"/>
          <w:lang w:val="en-US"/>
        </w:rPr>
      </w:pPr>
      <w:r w:rsidRPr="00EC1F27">
        <w:rPr>
          <w:rFonts w:eastAsia="SimSun"/>
          <w:szCs w:val="22"/>
        </w:rPr>
        <w:tab/>
      </w:r>
      <w:r w:rsidRPr="00EC1F27">
        <w:rPr>
          <w:rFonts w:eastAsia="SimSun"/>
          <w:szCs w:val="22"/>
          <w:lang w:val="en-US"/>
        </w:rPr>
        <w:t>The following methods for determining the initial boiling point of flammable liquids may be used:</w:t>
      </w:r>
    </w:p>
    <w:p w:rsidR="00EC1F27" w:rsidRPr="00EC1F27" w:rsidRDefault="00EC1F27" w:rsidP="00EC1F27">
      <w:pPr>
        <w:tabs>
          <w:tab w:val="left" w:pos="1418"/>
        </w:tabs>
        <w:jc w:val="both"/>
        <w:rPr>
          <w:rFonts w:eastAsia="SimSun"/>
          <w:szCs w:val="22"/>
          <w:lang w:val="en-US"/>
        </w:rPr>
      </w:pPr>
    </w:p>
    <w:p w:rsidR="00EC1F27" w:rsidRPr="00EC1F27" w:rsidRDefault="00EC1F27" w:rsidP="00EC1F27">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s>
        <w:jc w:val="both"/>
        <w:rPr>
          <w:szCs w:val="22"/>
          <w:u w:val="single"/>
        </w:rPr>
      </w:pPr>
      <w:r w:rsidRPr="00EC1F27">
        <w:rPr>
          <w:szCs w:val="22"/>
          <w:u w:val="single"/>
        </w:rPr>
        <w:t>International standards:</w:t>
      </w:r>
    </w:p>
    <w:p w:rsidR="00EC1F27" w:rsidRPr="00EC1F27" w:rsidRDefault="00EC1F27" w:rsidP="00EC1F27">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s>
        <w:jc w:val="both"/>
        <w:rPr>
          <w:iCs/>
          <w:szCs w:val="22"/>
          <w:u w:val="single"/>
        </w:rPr>
      </w:pPr>
    </w:p>
    <w:p w:rsidR="00EC1F27" w:rsidRPr="00EC1F27" w:rsidRDefault="00EC1F27" w:rsidP="00EC1F27">
      <w:pPr>
        <w:tabs>
          <w:tab w:val="left" w:pos="1134"/>
          <w:tab w:val="left" w:pos="1418"/>
          <w:tab w:val="left" w:pos="1701"/>
          <w:tab w:val="left" w:pos="2268"/>
          <w:tab w:val="left" w:pos="2835"/>
          <w:tab w:val="left" w:pos="3402"/>
          <w:tab w:val="left" w:pos="3969"/>
          <w:tab w:val="left" w:pos="4536"/>
        </w:tabs>
        <w:ind w:left="1418"/>
        <w:jc w:val="both"/>
        <w:rPr>
          <w:rFonts w:eastAsia="SimSun"/>
          <w:szCs w:val="22"/>
          <w:lang w:val="en-US"/>
        </w:rPr>
      </w:pPr>
      <w:r w:rsidRPr="00EC1F27">
        <w:rPr>
          <w:rFonts w:eastAsia="SimSun"/>
          <w:szCs w:val="22"/>
          <w:lang w:val="en-US"/>
        </w:rPr>
        <w:t xml:space="preserve">ISO 3924 </w:t>
      </w:r>
    </w:p>
    <w:p w:rsidR="00EC1F27" w:rsidRPr="00EC1F27" w:rsidRDefault="00EC1F27" w:rsidP="00EC1F27">
      <w:pPr>
        <w:tabs>
          <w:tab w:val="left" w:pos="1134"/>
          <w:tab w:val="left" w:pos="1418"/>
          <w:tab w:val="left" w:pos="1701"/>
          <w:tab w:val="left" w:pos="2268"/>
          <w:tab w:val="left" w:pos="2835"/>
          <w:tab w:val="left" w:pos="3402"/>
          <w:tab w:val="left" w:pos="3969"/>
          <w:tab w:val="left" w:pos="4536"/>
        </w:tabs>
        <w:ind w:left="1418"/>
        <w:jc w:val="both"/>
        <w:rPr>
          <w:rFonts w:eastAsia="SimSun"/>
          <w:szCs w:val="22"/>
          <w:lang w:val="en-US"/>
        </w:rPr>
      </w:pPr>
      <w:r w:rsidRPr="00EC1F27">
        <w:rPr>
          <w:rFonts w:eastAsia="SimSun"/>
          <w:szCs w:val="22"/>
          <w:lang w:val="en-US"/>
        </w:rPr>
        <w:t>ISO 4626</w:t>
      </w:r>
    </w:p>
    <w:p w:rsidR="00EC1F27" w:rsidRPr="00EC1F27" w:rsidRDefault="00EC1F27" w:rsidP="00EC1F27">
      <w:pPr>
        <w:tabs>
          <w:tab w:val="left" w:pos="1134"/>
          <w:tab w:val="left" w:pos="1418"/>
          <w:tab w:val="left" w:pos="1701"/>
          <w:tab w:val="left" w:pos="2268"/>
          <w:tab w:val="left" w:pos="2835"/>
          <w:tab w:val="left" w:pos="3402"/>
          <w:tab w:val="left" w:pos="3969"/>
          <w:tab w:val="left" w:pos="4536"/>
        </w:tabs>
        <w:ind w:left="1418"/>
        <w:jc w:val="both"/>
        <w:rPr>
          <w:rFonts w:eastAsia="SimSun"/>
          <w:szCs w:val="22"/>
          <w:lang w:val="en-US"/>
        </w:rPr>
      </w:pPr>
      <w:r w:rsidRPr="00EC1F27">
        <w:rPr>
          <w:rFonts w:eastAsia="SimSun"/>
          <w:szCs w:val="22"/>
          <w:lang w:val="en-US"/>
        </w:rPr>
        <w:t xml:space="preserve">ISO 3405 </w:t>
      </w:r>
    </w:p>
    <w:p w:rsidR="00EC1F27" w:rsidRPr="00EC1F27" w:rsidRDefault="00EC1F27" w:rsidP="00EC1F27">
      <w:pPr>
        <w:tabs>
          <w:tab w:val="left" w:pos="1134"/>
          <w:tab w:val="left" w:pos="1418"/>
          <w:tab w:val="left" w:pos="1701"/>
          <w:tab w:val="left" w:pos="2268"/>
          <w:tab w:val="left" w:pos="2835"/>
          <w:tab w:val="left" w:pos="3402"/>
          <w:tab w:val="left" w:pos="3969"/>
          <w:tab w:val="left" w:pos="4536"/>
        </w:tabs>
        <w:ind w:left="1418"/>
        <w:jc w:val="both"/>
        <w:rPr>
          <w:rFonts w:eastAsia="SimSun"/>
          <w:szCs w:val="22"/>
          <w:lang w:val="en-US"/>
        </w:rPr>
      </w:pPr>
    </w:p>
    <w:p w:rsidR="00EC1F27" w:rsidRPr="00EC1F27" w:rsidRDefault="00EC1F27" w:rsidP="00EC1F27">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s>
        <w:jc w:val="both"/>
        <w:rPr>
          <w:szCs w:val="22"/>
          <w:u w:val="single"/>
        </w:rPr>
      </w:pPr>
      <w:r w:rsidRPr="00EC1F27">
        <w:rPr>
          <w:szCs w:val="22"/>
          <w:u w:val="single"/>
        </w:rPr>
        <w:t>National standards:</w:t>
      </w:r>
    </w:p>
    <w:p w:rsidR="00EC1F27" w:rsidRPr="00EC1F27" w:rsidRDefault="00EC1F27" w:rsidP="00EC1F27">
      <w:pPr>
        <w:tabs>
          <w:tab w:val="left" w:pos="1418"/>
        </w:tabs>
        <w:ind w:left="1134"/>
        <w:jc w:val="both"/>
        <w:rPr>
          <w:rFonts w:eastAsia="SimSun"/>
          <w:b/>
          <w:i/>
          <w:szCs w:val="22"/>
          <w:lang w:val="en-US"/>
        </w:rPr>
      </w:pPr>
    </w:p>
    <w:p w:rsidR="00EC1F27" w:rsidRPr="00EC1F27" w:rsidRDefault="00EC1F27" w:rsidP="00EC1F27">
      <w:pPr>
        <w:tabs>
          <w:tab w:val="left" w:pos="1418"/>
        </w:tabs>
        <w:jc w:val="both"/>
        <w:rPr>
          <w:rFonts w:eastAsia="SimSun"/>
          <w:i/>
          <w:szCs w:val="22"/>
          <w:lang w:val="en-US"/>
        </w:rPr>
      </w:pPr>
      <w:r w:rsidRPr="00EC1F27">
        <w:rPr>
          <w:rFonts w:eastAsia="SimSun"/>
          <w:i/>
          <w:szCs w:val="22"/>
          <w:lang w:val="en-US"/>
        </w:rPr>
        <w:t>American Society for Testing Materials International, 100 Barr Harbor Drive, PO Box C700, West Conshohocken, Pennsylvania, USA 19428-2959:</w:t>
      </w:r>
    </w:p>
    <w:p w:rsidR="00EC1F27" w:rsidRPr="00EC1F27" w:rsidRDefault="00EC1F27" w:rsidP="00EC1F27">
      <w:pPr>
        <w:tabs>
          <w:tab w:val="left" w:pos="1134"/>
          <w:tab w:val="left" w:pos="1418"/>
          <w:tab w:val="left" w:pos="1701"/>
          <w:tab w:val="left" w:pos="2268"/>
          <w:tab w:val="left" w:pos="2835"/>
          <w:tab w:val="left" w:pos="3402"/>
          <w:tab w:val="left" w:pos="3969"/>
          <w:tab w:val="left" w:pos="4536"/>
        </w:tabs>
        <w:ind w:left="1418"/>
        <w:jc w:val="both"/>
        <w:rPr>
          <w:rFonts w:eastAsia="SimSun"/>
          <w:szCs w:val="22"/>
          <w:lang w:val="en-US"/>
        </w:rPr>
      </w:pPr>
    </w:p>
    <w:p w:rsidR="00EC1F27" w:rsidRPr="00EC1F27" w:rsidRDefault="00EC1F27" w:rsidP="00EC1F27">
      <w:pPr>
        <w:tabs>
          <w:tab w:val="left" w:pos="1134"/>
          <w:tab w:val="left" w:pos="1418"/>
          <w:tab w:val="left" w:pos="1701"/>
          <w:tab w:val="left" w:pos="2268"/>
          <w:tab w:val="left" w:pos="2835"/>
          <w:tab w:val="left" w:pos="3402"/>
          <w:tab w:val="left" w:pos="3969"/>
          <w:tab w:val="left" w:pos="4536"/>
        </w:tabs>
        <w:spacing w:after="120"/>
        <w:ind w:left="1418"/>
        <w:jc w:val="both"/>
        <w:rPr>
          <w:rFonts w:eastAsia="SimSun"/>
          <w:szCs w:val="22"/>
          <w:lang w:val="en-US"/>
        </w:rPr>
      </w:pPr>
      <w:r w:rsidRPr="00EC1F27">
        <w:rPr>
          <w:rFonts w:eastAsia="SimSun"/>
          <w:szCs w:val="22"/>
          <w:lang w:val="en-US"/>
        </w:rPr>
        <w:t xml:space="preserve">ASTM D86-07a, Standard Test Method for Distillation of Petroleum Products at Atmospheric Pressure </w:t>
      </w:r>
    </w:p>
    <w:p w:rsidR="00EC1F27" w:rsidRPr="00EC1F27" w:rsidRDefault="00EC1F27" w:rsidP="00EC1F27">
      <w:pPr>
        <w:tabs>
          <w:tab w:val="left" w:pos="1134"/>
          <w:tab w:val="left" w:pos="1418"/>
          <w:tab w:val="left" w:pos="1701"/>
          <w:tab w:val="left" w:pos="2268"/>
          <w:tab w:val="left" w:pos="2835"/>
          <w:tab w:val="left" w:pos="3402"/>
          <w:tab w:val="left" w:pos="3969"/>
          <w:tab w:val="left" w:pos="4536"/>
        </w:tabs>
        <w:ind w:left="1418"/>
        <w:jc w:val="both"/>
        <w:rPr>
          <w:rFonts w:eastAsia="SimSun"/>
          <w:szCs w:val="22"/>
          <w:lang w:val="en-US"/>
        </w:rPr>
      </w:pPr>
      <w:r w:rsidRPr="00EC1F27">
        <w:rPr>
          <w:rFonts w:eastAsia="SimSun"/>
          <w:szCs w:val="22"/>
          <w:lang w:val="en-US"/>
        </w:rPr>
        <w:t xml:space="preserve">ASTM D1078-05, Standard Test Method for Distillation Range of Volatile Organic Liquids </w:t>
      </w:r>
    </w:p>
    <w:p w:rsidR="00EC1F27" w:rsidRPr="00EC1F27" w:rsidRDefault="00EC1F27" w:rsidP="00EC1F27">
      <w:pPr>
        <w:tabs>
          <w:tab w:val="left" w:pos="1418"/>
        </w:tabs>
        <w:ind w:left="342"/>
        <w:jc w:val="both"/>
        <w:rPr>
          <w:rFonts w:eastAsia="SimSun"/>
          <w:szCs w:val="22"/>
          <w:lang w:val="en-US"/>
        </w:rPr>
      </w:pPr>
    </w:p>
    <w:p w:rsidR="00EC1F27" w:rsidRPr="00EC1F27" w:rsidRDefault="00EC1F27" w:rsidP="00EC1F27">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s>
        <w:jc w:val="both"/>
        <w:rPr>
          <w:szCs w:val="22"/>
          <w:u w:val="single"/>
        </w:rPr>
      </w:pPr>
      <w:r w:rsidRPr="00EC1F27">
        <w:rPr>
          <w:szCs w:val="22"/>
          <w:u w:val="single"/>
        </w:rPr>
        <w:t>Further acceptable methods:</w:t>
      </w:r>
    </w:p>
    <w:p w:rsidR="00EC1F27" w:rsidRPr="00EC1F27" w:rsidRDefault="00EC1F27" w:rsidP="00EC1F27">
      <w:pPr>
        <w:tabs>
          <w:tab w:val="left" w:pos="1418"/>
        </w:tabs>
        <w:ind w:left="1134"/>
        <w:jc w:val="both"/>
        <w:rPr>
          <w:rFonts w:eastAsia="SimSun"/>
          <w:szCs w:val="22"/>
          <w:u w:val="single"/>
          <w:lang w:val="en-US"/>
        </w:rPr>
      </w:pPr>
    </w:p>
    <w:p w:rsidR="00EC1F27" w:rsidRPr="00EC1F27" w:rsidRDefault="00EC1F27" w:rsidP="00EC1F27">
      <w:pPr>
        <w:tabs>
          <w:tab w:val="left" w:pos="1134"/>
          <w:tab w:val="left" w:pos="1418"/>
          <w:tab w:val="left" w:pos="1701"/>
          <w:tab w:val="left" w:pos="2268"/>
          <w:tab w:val="left" w:pos="2835"/>
          <w:tab w:val="left" w:pos="3402"/>
          <w:tab w:val="left" w:pos="3969"/>
          <w:tab w:val="left" w:pos="4536"/>
        </w:tabs>
        <w:ind w:left="1418"/>
        <w:jc w:val="both"/>
        <w:rPr>
          <w:rFonts w:eastAsia="SimSun"/>
          <w:szCs w:val="22"/>
          <w:lang w:val="en-US"/>
        </w:rPr>
      </w:pPr>
      <w:r w:rsidRPr="00EC1F27">
        <w:rPr>
          <w:rFonts w:eastAsia="SimSun"/>
          <w:szCs w:val="22"/>
          <w:lang w:val="en-US"/>
        </w:rPr>
        <w:t>Method A.2 as described in Part A of the Annex to Commission Regulation (EC) No 440/2008</w:t>
      </w:r>
      <w:r w:rsidRPr="00EC1F27">
        <w:rPr>
          <w:rFonts w:eastAsia="SimSun"/>
          <w:b/>
          <w:bCs/>
          <w:szCs w:val="22"/>
          <w:vertAlign w:val="superscript"/>
          <w:lang w:val="en-US"/>
        </w:rPr>
        <w:footnoteReference w:customMarkFollows="1" w:id="3"/>
        <w:t>2</w:t>
      </w:r>
      <w:r w:rsidRPr="00EC1F27">
        <w:rPr>
          <w:rFonts w:eastAsia="SimSun"/>
          <w:szCs w:val="22"/>
          <w:lang w:val="en-US"/>
        </w:rPr>
        <w:t>.</w:t>
      </w:r>
    </w:p>
    <w:p w:rsidR="00EC1F27" w:rsidRPr="00EC1F27" w:rsidRDefault="00EC1F27" w:rsidP="00EC1F27">
      <w:pPr>
        <w:tabs>
          <w:tab w:val="left" w:pos="1134"/>
          <w:tab w:val="left" w:pos="1701"/>
          <w:tab w:val="left" w:pos="2268"/>
          <w:tab w:val="left" w:pos="2835"/>
          <w:tab w:val="left" w:pos="3402"/>
        </w:tabs>
        <w:jc w:val="center"/>
        <w:rPr>
          <w:b/>
          <w:bCs/>
          <w:szCs w:val="22"/>
          <w:lang w:val="en-US"/>
        </w:rPr>
      </w:pPr>
    </w:p>
    <w:p w:rsidR="00EC1F27" w:rsidRPr="00EC1F27" w:rsidRDefault="00EC1F27" w:rsidP="00EC1F27">
      <w:pPr>
        <w:tabs>
          <w:tab w:val="left" w:pos="1134"/>
          <w:tab w:val="left" w:pos="1701"/>
          <w:tab w:val="left" w:pos="2268"/>
          <w:tab w:val="left" w:pos="2835"/>
          <w:tab w:val="left" w:pos="3402"/>
        </w:tabs>
        <w:jc w:val="center"/>
        <w:rPr>
          <w:b/>
          <w:bCs/>
          <w:szCs w:val="22"/>
        </w:rPr>
      </w:pPr>
    </w:p>
    <w:p w:rsidR="00C31519" w:rsidRDefault="00C31519" w:rsidP="00EC1F27">
      <w:pPr>
        <w:pStyle w:val="ManualHeading1"/>
        <w:sectPr w:rsidR="00C31519" w:rsidSect="0039260F">
          <w:type w:val="oddPage"/>
          <w:pgSz w:w="11906" w:h="16838" w:code="9"/>
          <w:pgMar w:top="1134" w:right="1134" w:bottom="851" w:left="1134" w:header="851" w:footer="1134" w:gutter="0"/>
          <w:cols w:space="708"/>
          <w:docGrid w:linePitch="360"/>
        </w:sectPr>
      </w:pPr>
    </w:p>
    <w:p w:rsidR="00EC1F27" w:rsidRDefault="00EC1F27" w:rsidP="00EC1F27">
      <w:pPr>
        <w:pStyle w:val="ManualHeading1"/>
        <w:rPr>
          <w:sz w:val="22"/>
          <w:szCs w:val="22"/>
        </w:rPr>
      </w:pPr>
      <w:r>
        <w:lastRenderedPageBreak/>
        <w:t>SECTION 33</w:t>
      </w:r>
      <w:r>
        <w:br/>
      </w:r>
      <w:r>
        <w:br/>
        <w:t xml:space="preserve">CLASSIFICATION PROCEDURES, TEST METHODS AND CRITERIA RELATING TO </w:t>
      </w:r>
      <w:r>
        <w:rPr>
          <w:color w:val="0070C0"/>
        </w:rPr>
        <w:t>FLAMMABLE SOLIDS, SOLID DESENSITIZED EXPLOSIVES, SUBSTANCES LIABLE TO SPONTANEOUS COMBUSTION AND SUBSTANCES WHICH, IN CONTACT WITH WATER, EMIT FLAMMABLE GASES</w:t>
      </w:r>
      <w:r w:rsidRPr="003511BA">
        <w:rPr>
          <w:strike/>
          <w:color w:val="FF0000"/>
        </w:rPr>
        <w:t xml:space="preserve"> CLASS 4</w:t>
      </w:r>
    </w:p>
    <w:p w:rsidR="00EC1F27" w:rsidRDefault="00EC1F27" w:rsidP="00EC1F27">
      <w:pPr>
        <w:numPr>
          <w:ilvl w:val="12"/>
          <w:numId w:val="0"/>
        </w:numPr>
        <w:tabs>
          <w:tab w:val="left" w:pos="1418"/>
        </w:tabs>
        <w:jc w:val="both"/>
        <w:rPr>
          <w:sz w:val="22"/>
          <w:szCs w:val="22"/>
        </w:rPr>
      </w:pP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2"/>
        <w:rPr>
          <w:sz w:val="20"/>
          <w:szCs w:val="20"/>
        </w:rPr>
      </w:pPr>
      <w:r w:rsidRPr="00EC1F27">
        <w:rPr>
          <w:sz w:val="20"/>
          <w:szCs w:val="20"/>
        </w:rPr>
        <w:t>33.1</w:t>
      </w:r>
      <w:r w:rsidRPr="00EC1F27">
        <w:rPr>
          <w:sz w:val="20"/>
          <w:szCs w:val="20"/>
        </w:rPr>
        <w:tab/>
        <w:t>Introduction</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 xml:space="preserve">This section of the Manual contains classification procedures, test methods and criteria relating to </w:t>
      </w:r>
      <w:r w:rsidRPr="00EC1F27">
        <w:rPr>
          <w:color w:val="0070C0"/>
        </w:rPr>
        <w:t>flammable solids, solid desensitized explosives, substances liable to spontaneous combustion and substances which, in contact with water, emit flammable gases.</w:t>
      </w:r>
      <w:r w:rsidRPr="00EC1F27">
        <w:rPr>
          <w:strike/>
          <w:color w:val="FF0000"/>
        </w:rPr>
        <w:t xml:space="preserve">substances (except self-reactive substances of Division 4.1, see Part II) and articles of Class 4.  </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2"/>
        <w:rPr>
          <w:color w:val="0070C0"/>
          <w:sz w:val="20"/>
          <w:szCs w:val="20"/>
        </w:rPr>
      </w:pPr>
      <w:r w:rsidRPr="00EC1F27">
        <w:rPr>
          <w:sz w:val="20"/>
          <w:szCs w:val="20"/>
        </w:rPr>
        <w:t>33.2</w:t>
      </w:r>
      <w:r w:rsidRPr="00EC1F27">
        <w:rPr>
          <w:sz w:val="20"/>
          <w:szCs w:val="20"/>
        </w:rPr>
        <w:tab/>
      </w:r>
      <w:r w:rsidRPr="00EC1F27">
        <w:rPr>
          <w:strike/>
          <w:color w:val="FF0000"/>
          <w:sz w:val="20"/>
          <w:szCs w:val="20"/>
        </w:rPr>
        <w:t>Division 4.1</w:t>
      </w:r>
      <w:r w:rsidRPr="00EC1F27">
        <w:rPr>
          <w:color w:val="0070C0"/>
          <w:sz w:val="20"/>
          <w:szCs w:val="20"/>
        </w:rPr>
        <w:t>Flammable Solids And Solid Desensitized Explosives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3"/>
        <w:rPr>
          <w:sz w:val="20"/>
          <w:szCs w:val="20"/>
        </w:rPr>
      </w:pPr>
      <w:r w:rsidRPr="00EC1F27">
        <w:rPr>
          <w:sz w:val="20"/>
          <w:szCs w:val="20"/>
        </w:rPr>
        <w:t>33.2.1</w:t>
      </w:r>
      <w:r w:rsidRPr="00EC1F27">
        <w:rPr>
          <w:sz w:val="20"/>
          <w:szCs w:val="20"/>
        </w:rPr>
        <w:tab/>
      </w:r>
      <w:r w:rsidRPr="00EC1F27">
        <w:rPr>
          <w:i/>
          <w:sz w:val="20"/>
          <w:szCs w:val="20"/>
        </w:rPr>
        <w:t>Flammable solids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33.2.1.1</w:t>
      </w:r>
      <w:r w:rsidRPr="00EC1F27">
        <w:rPr>
          <w:sz w:val="20"/>
          <w:szCs w:val="20"/>
        </w:rPr>
        <w:tab/>
      </w:r>
      <w:r w:rsidRPr="00EC1F27">
        <w:rPr>
          <w:i/>
          <w:iCs/>
          <w:sz w:val="20"/>
          <w:szCs w:val="20"/>
        </w:rPr>
        <w:t>Purpose</w:t>
      </w:r>
    </w:p>
    <w:p w:rsidR="00EC1F27" w:rsidRPr="00EC1F27" w:rsidRDefault="00EC1F27" w:rsidP="00EC1F27">
      <w:pPr>
        <w:numPr>
          <w:ilvl w:val="12"/>
          <w:numId w:val="0"/>
        </w:numPr>
        <w:tabs>
          <w:tab w:val="left" w:pos="1418"/>
        </w:tabs>
        <w:jc w:val="both"/>
      </w:pPr>
    </w:p>
    <w:p w:rsidR="00EC1F27" w:rsidRPr="00EC1F27" w:rsidRDefault="00EC1F27" w:rsidP="00EC1F27">
      <w:pPr>
        <w:pStyle w:val="BodyText"/>
      </w:pPr>
      <w:r w:rsidRPr="00EC1F27">
        <w:t>33.2.1.1.1</w:t>
      </w:r>
      <w:r w:rsidRPr="00EC1F27">
        <w:tab/>
        <w:t xml:space="preserve">Section 33.2.1.3 presents the United Nations scheme for the classification of readily combustible solids </w:t>
      </w:r>
      <w:r w:rsidRPr="00EC1F27">
        <w:rPr>
          <w:strike/>
          <w:color w:val="FF0000"/>
        </w:rPr>
        <w:t>of Division 4.1</w:t>
      </w:r>
      <w:r w:rsidRPr="00EC1F27">
        <w:rPr>
          <w:color w:val="FF0000"/>
        </w:rPr>
        <w:t xml:space="preserve"> </w:t>
      </w:r>
      <w:r w:rsidRPr="00EC1F27">
        <w:t>(see sub-section 2.4.2.2 of the Model Regulations</w:t>
      </w:r>
      <w:r w:rsidRPr="00EC1F27">
        <w:rPr>
          <w:color w:val="0070C0"/>
        </w:rPr>
        <w:t xml:space="preserve"> and Chapter 2.7 of the GHS</w:t>
      </w:r>
      <w:r w:rsidRPr="00EC1F27">
        <w:t xml:space="preserve">). The text should be used in conjunction with the classification principles given in paragraphs 2.4.2.2.2 and 2.4.2.2.3 of the Model Regulations, </w:t>
      </w:r>
      <w:r w:rsidRPr="00EC1F27">
        <w:rPr>
          <w:color w:val="0070C0"/>
        </w:rPr>
        <w:t xml:space="preserve">paragraph 2.7.2 of the GHS, </w:t>
      </w:r>
      <w:r w:rsidRPr="00EC1F27">
        <w:t xml:space="preserve">the flow chart given in Figure 33.2.1.3 and the test prescription given </w:t>
      </w:r>
      <w:r w:rsidRPr="00EC1F27">
        <w:rPr>
          <w:strike/>
          <w:color w:val="FF0000"/>
        </w:rPr>
        <w:t>here</w:t>
      </w:r>
      <w:r w:rsidRPr="00EC1F27">
        <w:rPr>
          <w:color w:val="FF0000"/>
        </w:rPr>
        <w:t xml:space="preserve"> </w:t>
      </w:r>
      <w:r w:rsidRPr="00EC1F27">
        <w:t>in 33.2.1.4.</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33.2.1.1.2</w:t>
      </w:r>
      <w:r w:rsidRPr="00EC1F27">
        <w:tab/>
        <w:t xml:space="preserve">In order to differentiate between substances that can be ignited and those which burn rapidly, or whose burning behaviour is particularly dangerous, only substances whose burning rate exceeds a certain limiting value are classified in </w:t>
      </w:r>
      <w:r w:rsidRPr="00EC1F27">
        <w:rPr>
          <w:color w:val="0070C0"/>
        </w:rPr>
        <w:t>the class of flammable solids</w:t>
      </w:r>
      <w:r w:rsidRPr="00EC1F27">
        <w:rPr>
          <w:strike/>
          <w:color w:val="FF0000"/>
        </w:rPr>
        <w:t>Division 4.1</w:t>
      </w:r>
      <w:r w:rsidRPr="00EC1F27">
        <w:t xml:space="preserve">. </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33.2.1.1.3</w:t>
      </w:r>
      <w:r w:rsidRPr="00EC1F27">
        <w:tab/>
        <w:t xml:space="preserve">The test procedures outlined here </w:t>
      </w:r>
      <w:r w:rsidRPr="00EC1F27">
        <w:rPr>
          <w:strike/>
          <w:color w:val="FF0000"/>
        </w:rPr>
        <w:t>and in the Model Regulations</w:t>
      </w:r>
      <w:r w:rsidRPr="00EC1F27">
        <w:rPr>
          <w:color w:val="FF0000"/>
        </w:rPr>
        <w:t xml:space="preserve"> </w:t>
      </w:r>
      <w:r w:rsidRPr="00EC1F27">
        <w:t xml:space="preserve">adequately assess the relative hazard of readily combustible solids so that an appropriate classification </w:t>
      </w:r>
      <w:r w:rsidRPr="00EC1F27">
        <w:rPr>
          <w:strike/>
          <w:color w:val="FF0000"/>
        </w:rPr>
        <w:t>for transport</w:t>
      </w:r>
      <w:r w:rsidRPr="00EC1F27">
        <w:rPr>
          <w:color w:val="FF0000"/>
        </w:rPr>
        <w:t xml:space="preserve"> </w:t>
      </w:r>
      <w:r w:rsidRPr="00EC1F27">
        <w:t>can be made.</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33.2.1.2</w:t>
      </w:r>
      <w:r w:rsidRPr="00EC1F27">
        <w:rPr>
          <w:sz w:val="20"/>
          <w:szCs w:val="20"/>
        </w:rPr>
        <w:tab/>
      </w:r>
      <w:r w:rsidRPr="00EC1F27">
        <w:rPr>
          <w:i/>
          <w:iCs/>
          <w:sz w:val="20"/>
          <w:szCs w:val="20"/>
        </w:rPr>
        <w:t>Scope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33.2.1.2.1</w:t>
      </w:r>
      <w:r w:rsidRPr="00EC1F27">
        <w:tab/>
        <w:t xml:space="preserve">Products </w:t>
      </w:r>
      <w:r w:rsidRPr="00EC1F27">
        <w:rPr>
          <w:strike/>
          <w:color w:val="FF0000"/>
        </w:rPr>
        <w:t>offered for transport</w:t>
      </w:r>
      <w:r w:rsidRPr="00EC1F27">
        <w:rPr>
          <w:color w:val="FF0000"/>
        </w:rPr>
        <w:t xml:space="preserve"> </w:t>
      </w:r>
      <w:r w:rsidRPr="00EC1F27">
        <w:t xml:space="preserve">should be </w:t>
      </w:r>
      <w:r w:rsidRPr="00EC1F27">
        <w:rPr>
          <w:color w:val="0070C0"/>
        </w:rPr>
        <w:t>classified according to the criteria</w:t>
      </w:r>
      <w:r w:rsidRPr="00EC1F27">
        <w:rPr>
          <w:strike/>
          <w:color w:val="FF0000"/>
        </w:rPr>
        <w:t xml:space="preserve">subjected to the classification procedures as set out </w:t>
      </w:r>
      <w:r w:rsidRPr="00EC1F27">
        <w:t>in paragraphs 2.4.2.2.2 and 2.4.2.2.3 of the Model Regulations</w:t>
      </w:r>
      <w:r w:rsidRPr="00EC1F27">
        <w:rPr>
          <w:color w:val="0070C0"/>
        </w:rPr>
        <w:t xml:space="preserve"> and paragraph 2.7.2</w:t>
      </w:r>
      <w:r w:rsidRPr="00EC1F27">
        <w:t xml:space="preserve">, unless it is impracticable (e.g. because of the physical form) to perform the tests. Substances </w:t>
      </w:r>
      <w:r w:rsidRPr="00EC1F27">
        <w:rPr>
          <w:strike/>
          <w:color w:val="FF0000"/>
        </w:rPr>
        <w:t>or articles</w:t>
      </w:r>
      <w:r w:rsidRPr="00EC1F27">
        <w:rPr>
          <w:color w:val="FF0000"/>
        </w:rPr>
        <w:t xml:space="preserve"> </w:t>
      </w:r>
      <w:r w:rsidRPr="00EC1F27">
        <w:t>which cannot be tested should be classified by analogy with existing entries (see paragraph 2.4.2.2.2.2 of the Model Regulations).</w:t>
      </w:r>
      <w:r w:rsidRPr="00EC1F27">
        <w:rPr>
          <w:strike/>
          <w:color w:val="FF0000"/>
        </w:rPr>
        <w:t xml:space="preserve"> The classification procedure should be undertaken before a new product is offered for transport.</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i/>
          <w:sz w:val="20"/>
          <w:szCs w:val="20"/>
        </w:rPr>
      </w:pPr>
      <w:r w:rsidRPr="00EC1F27">
        <w:rPr>
          <w:sz w:val="20"/>
          <w:szCs w:val="20"/>
        </w:rPr>
        <w:t>33.2.1.3</w:t>
      </w:r>
      <w:r w:rsidRPr="00EC1F27">
        <w:rPr>
          <w:sz w:val="20"/>
          <w:szCs w:val="20"/>
        </w:rPr>
        <w:tab/>
      </w:r>
      <w:r w:rsidRPr="00EC1F27">
        <w:rPr>
          <w:i/>
          <w:sz w:val="20"/>
          <w:szCs w:val="20"/>
        </w:rPr>
        <w:t xml:space="preserve">Classification procedure for </w:t>
      </w:r>
      <w:r w:rsidRPr="00EC1F27">
        <w:rPr>
          <w:i/>
          <w:strike/>
          <w:color w:val="FF0000"/>
          <w:sz w:val="20"/>
          <w:szCs w:val="20"/>
        </w:rPr>
        <w:t>readily combustible</w:t>
      </w:r>
      <w:r w:rsidRPr="00EC1F27">
        <w:rPr>
          <w:i/>
          <w:color w:val="FF0000"/>
          <w:sz w:val="20"/>
          <w:szCs w:val="20"/>
        </w:rPr>
        <w:t xml:space="preserve"> </w:t>
      </w:r>
      <w:r w:rsidRPr="00EC1F27">
        <w:rPr>
          <w:i/>
          <w:color w:val="0070C0"/>
          <w:sz w:val="20"/>
          <w:szCs w:val="20"/>
        </w:rPr>
        <w:t xml:space="preserve">flammable </w:t>
      </w:r>
      <w:r w:rsidRPr="00EC1F27">
        <w:rPr>
          <w:i/>
          <w:sz w:val="20"/>
          <w:szCs w:val="20"/>
        </w:rPr>
        <w:t>solids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33.2.1.3.1</w:t>
      </w:r>
      <w:r w:rsidRPr="00EC1F27">
        <w:tab/>
        <w:t>A preliminary screening test is performed to determine if, on ignition by a gas flame, propagation by burning with flame or smouldering occurs. If propagation occurs within a specified time then the full test is carried out to determine the rate and vigour of burning.</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33.2.1.3.2</w:t>
      </w:r>
      <w:r w:rsidRPr="00EC1F27">
        <w:tab/>
        <w:t>The tests should only be applied to granular, paste-like or powdery substances. If in the screening test, the substance does not ignite and propagate combustion either by burning with flame or smouldering, it is not necessary to perform the complete burning rate test as the substance is not a readily combustible solid</w:t>
      </w:r>
      <w:r w:rsidRPr="00EC1F27">
        <w:rPr>
          <w:strike/>
          <w:color w:val="FF0000"/>
        </w:rPr>
        <w:t xml:space="preserve"> of Division 4.1</w:t>
      </w:r>
      <w:r w:rsidRPr="00EC1F27">
        <w:t xml:space="preserve">. If propagation occurs and the burning time is less than a specified time, the full burning rate test should be performed. Whether the substance is a </w:t>
      </w:r>
      <w:r w:rsidRPr="00EC1F27">
        <w:rPr>
          <w:strike/>
          <w:color w:val="FF0000"/>
        </w:rPr>
        <w:t>readily combustible</w:t>
      </w:r>
      <w:r w:rsidRPr="00EC1F27">
        <w:rPr>
          <w:color w:val="FF0000"/>
        </w:rPr>
        <w:t xml:space="preserve"> </w:t>
      </w:r>
      <w:r w:rsidRPr="00EC1F27">
        <w:rPr>
          <w:color w:val="0070C0"/>
        </w:rPr>
        <w:t xml:space="preserve">flammable </w:t>
      </w:r>
      <w:r w:rsidRPr="00EC1F27">
        <w:t xml:space="preserve">solid </w:t>
      </w:r>
      <w:r w:rsidRPr="00EC1F27">
        <w:rPr>
          <w:strike/>
          <w:color w:val="FF0000"/>
        </w:rPr>
        <w:t>of Division 4.1</w:t>
      </w:r>
      <w:r w:rsidRPr="00EC1F27">
        <w:rPr>
          <w:color w:val="FF0000"/>
        </w:rPr>
        <w:t xml:space="preserve"> </w:t>
      </w:r>
      <w:r w:rsidRPr="00EC1F27">
        <w:t xml:space="preserve">and, if so, whether packing group II </w:t>
      </w:r>
      <w:r w:rsidRPr="00EC1F27">
        <w:rPr>
          <w:color w:val="0070C0"/>
        </w:rPr>
        <w:t xml:space="preserve">/ Category 1 </w:t>
      </w:r>
      <w:r w:rsidRPr="00EC1F27">
        <w:t xml:space="preserve">or III </w:t>
      </w:r>
      <w:r w:rsidRPr="00EC1F27">
        <w:rPr>
          <w:color w:val="0070C0"/>
        </w:rPr>
        <w:t xml:space="preserve">/ Category 3 </w:t>
      </w:r>
      <w:r w:rsidRPr="00EC1F27">
        <w:t>should be assigned is decided on the basis of the test result.</w:t>
      </w:r>
    </w:p>
    <w:p w:rsidR="00EC1F27" w:rsidRPr="00EC1F27" w:rsidRDefault="00EC1F27" w:rsidP="00EC1F27">
      <w:pPr>
        <w:numPr>
          <w:ilvl w:val="12"/>
          <w:numId w:val="0"/>
        </w:numPr>
        <w:tabs>
          <w:tab w:val="left" w:pos="1418"/>
        </w:tabs>
        <w:jc w:val="both"/>
      </w:pPr>
    </w:p>
    <w:p w:rsidR="00F257D1" w:rsidRPr="00F257D1" w:rsidRDefault="00F257D1" w:rsidP="00F257D1"/>
    <w:p w:rsidR="00EC1F27" w:rsidRPr="00EC1F27" w:rsidRDefault="00EC1F27" w:rsidP="00EC1F27">
      <w:pPr>
        <w:numPr>
          <w:ilvl w:val="12"/>
          <w:numId w:val="0"/>
        </w:numPr>
        <w:tabs>
          <w:tab w:val="left" w:pos="1418"/>
        </w:tabs>
        <w:jc w:val="center"/>
      </w:pPr>
      <w:r w:rsidRPr="00F257D1">
        <w:br w:type="page"/>
      </w:r>
      <w:r w:rsidRPr="00EC1F27">
        <w:rPr>
          <w:b/>
          <w:bCs/>
        </w:rPr>
        <w:lastRenderedPageBreak/>
        <w:t>Figure 33.2.1.3</w:t>
      </w:r>
      <w:r w:rsidRPr="00EC1F27">
        <w:rPr>
          <w:b/>
          <w:bCs/>
        </w:rPr>
        <w:tab/>
        <w:t xml:space="preserve">: FLOW CHART FOR </w:t>
      </w:r>
      <w:r w:rsidRPr="00EC1F27">
        <w:rPr>
          <w:b/>
          <w:bCs/>
          <w:color w:val="0070C0"/>
        </w:rPr>
        <w:t xml:space="preserve">CLASSIFICATION OF FLAMMABLE </w:t>
      </w:r>
      <w:r w:rsidRPr="00EC1F27">
        <w:rPr>
          <w:b/>
          <w:bCs/>
          <w:strike/>
          <w:color w:val="FF0000"/>
        </w:rPr>
        <w:t xml:space="preserve">ASSIGNING READILY COMBUSTIBLE </w:t>
      </w:r>
      <w:r w:rsidRPr="00EC1F27">
        <w:rPr>
          <w:b/>
          <w:bCs/>
        </w:rPr>
        <w:t>SOLIDS, EXCEPT METAL POWDERS</w:t>
      </w:r>
      <w:r w:rsidRPr="00EC1F27">
        <w:rPr>
          <w:b/>
          <w:bCs/>
          <w:strike/>
          <w:color w:val="FF0000"/>
        </w:rPr>
        <w:t>, TO DIVISION 4.1</w: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63481" w:rsidP="00EC1F27">
      <w:pPr>
        <w:numPr>
          <w:ilvl w:val="12"/>
          <w:numId w:val="0"/>
        </w:numPr>
        <w:tabs>
          <w:tab w:val="left" w:pos="1134"/>
          <w:tab w:val="left" w:pos="1701"/>
          <w:tab w:val="left" w:pos="2268"/>
          <w:tab w:val="left" w:pos="2835"/>
          <w:tab w:val="left" w:pos="3402"/>
        </w:tabs>
        <w:jc w:val="center"/>
      </w:pPr>
      <w:r>
        <w:object w:dxaOrig="6825" w:dyaOrig="8431">
          <v:shape id="_x0000_i1035" type="#_x0000_t75" style="width:341.2pt;height:421.8pt" o:ole="">
            <v:imagedata r:id="rId31" o:title=""/>
          </v:shape>
          <o:OLEObject Type="Embed" ProgID="Visio.Drawing.15" ShapeID="_x0000_i1035" DrawAspect="Content" ObjectID="_1580314655" r:id="rId32"/>
        </w:objec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pStyle w:val="ManualHeading4"/>
        <w:rPr>
          <w:sz w:val="20"/>
          <w:szCs w:val="20"/>
        </w:rPr>
      </w:pPr>
      <w:r w:rsidRPr="00EC1F27">
        <w:rPr>
          <w:sz w:val="20"/>
          <w:szCs w:val="20"/>
        </w:rPr>
        <w:br w:type="page"/>
      </w:r>
      <w:r w:rsidRPr="00EC1F27">
        <w:rPr>
          <w:sz w:val="20"/>
          <w:szCs w:val="20"/>
        </w:rPr>
        <w:lastRenderedPageBreak/>
        <w:t>33.2.1.4</w:t>
      </w:r>
      <w:r w:rsidRPr="00EC1F27">
        <w:rPr>
          <w:sz w:val="20"/>
          <w:szCs w:val="20"/>
        </w:rPr>
        <w:tab/>
      </w:r>
      <w:r w:rsidRPr="00EC1F27">
        <w:rPr>
          <w:i/>
          <w:sz w:val="20"/>
          <w:szCs w:val="20"/>
        </w:rPr>
        <w:t xml:space="preserve">Test N.1: Test method for </w:t>
      </w:r>
      <w:r w:rsidRPr="00EC1F27">
        <w:rPr>
          <w:i/>
          <w:strike/>
          <w:color w:val="FF0000"/>
          <w:sz w:val="20"/>
          <w:szCs w:val="20"/>
        </w:rPr>
        <w:t>readily combustible</w:t>
      </w:r>
      <w:r w:rsidRPr="00EC1F27">
        <w:rPr>
          <w:i/>
          <w:color w:val="FF0000"/>
          <w:sz w:val="20"/>
          <w:szCs w:val="20"/>
        </w:rPr>
        <w:t xml:space="preserve"> </w:t>
      </w:r>
      <w:r w:rsidRPr="00EC1F27">
        <w:rPr>
          <w:i/>
          <w:color w:val="0070C0"/>
          <w:sz w:val="20"/>
          <w:szCs w:val="20"/>
        </w:rPr>
        <w:t xml:space="preserve">flammable </w:t>
      </w:r>
      <w:r w:rsidRPr="00EC1F27">
        <w:rPr>
          <w:i/>
          <w:sz w:val="20"/>
          <w:szCs w:val="20"/>
        </w:rPr>
        <w:t>solids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33.2.1.4.1</w:t>
      </w:r>
      <w:r w:rsidRPr="00EC1F27">
        <w:rPr>
          <w:sz w:val="20"/>
          <w:szCs w:val="20"/>
        </w:rPr>
        <w:tab/>
        <w:t>Introduction</w:t>
      </w:r>
    </w:p>
    <w:p w:rsidR="00EC1F27" w:rsidRPr="00EC1F27" w:rsidRDefault="00EC1F27" w:rsidP="00EC1F27">
      <w:pPr>
        <w:numPr>
          <w:ilvl w:val="12"/>
          <w:numId w:val="0"/>
        </w:numPr>
        <w:tabs>
          <w:tab w:val="left" w:pos="1418"/>
        </w:tabs>
        <w:jc w:val="both"/>
      </w:pPr>
    </w:p>
    <w:p w:rsidR="00EC1F27" w:rsidRPr="00EC1F27" w:rsidRDefault="00EC1F27" w:rsidP="00EC1F27">
      <w:pPr>
        <w:numPr>
          <w:ilvl w:val="12"/>
          <w:numId w:val="0"/>
        </w:numPr>
        <w:tabs>
          <w:tab w:val="left" w:pos="1418"/>
        </w:tabs>
        <w:jc w:val="both"/>
      </w:pPr>
      <w:r w:rsidRPr="00EC1F27">
        <w:tab/>
        <w:t>The ability of a substance to propagate combustion is tested by igniting it and determining the burning time.</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33.2.1.4.2</w:t>
      </w:r>
      <w:r w:rsidRPr="00EC1F27">
        <w:rPr>
          <w:sz w:val="20"/>
          <w:szCs w:val="20"/>
        </w:rPr>
        <w:tab/>
        <w:t xml:space="preserve">Apparatus and materials </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A mould 250 mm long with a triangular cross-section of inner height 10 mm and width 20 mm is used to form the train for the burning rate test. On both sides of the mould, in the longitudinal direction, two metal sheets are mounted as lateral limitations which extend 2 mm beyond the upper edge of the triangular cross-section (Figure 33.2.1.4.1). An impervious, non-combustible, low heat-conducting plate is used to support the sample train.</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33.2.1.4.3</w:t>
      </w:r>
      <w:r w:rsidRPr="00EC1F27">
        <w:rPr>
          <w:sz w:val="20"/>
          <w:szCs w:val="20"/>
        </w:rPr>
        <w:tab/>
        <w:t>Procedure</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6"/>
        <w:rPr>
          <w:sz w:val="20"/>
          <w:szCs w:val="20"/>
        </w:rPr>
      </w:pPr>
      <w:r w:rsidRPr="00EC1F27">
        <w:rPr>
          <w:sz w:val="20"/>
          <w:szCs w:val="20"/>
        </w:rPr>
        <w:t>33.2.1.4.3.1</w:t>
      </w:r>
      <w:r w:rsidRPr="00EC1F27">
        <w:rPr>
          <w:sz w:val="20"/>
          <w:szCs w:val="20"/>
        </w:rPr>
        <w:tab/>
        <w:t>Preliminary screening test</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The substance in its commercial form, should be formed into an unbroken strip or powder train about 250 mm long by 20 mm wide by 10 mm high on a cool, impervious, low heat-conducting base plate. A hot flame (minimum temperature 1 000 °C) from a gas burner (minimum diameter 5 mm) should be applied to one end of the powder train until the powder ignites or for a maximum of 2 minutes (5 minutes for powders of metals or metal-alloys). It should be noted whether combustion propagates along 200 mm of the train within the 2 minute test period (or 20 minutes for metal powders). If the substance does not ignite and propagate combustion either by burning with flame or smouldering along 200 mm of the powder train within the 2 minute (or 20 minute) test period, then the substance should not be classified as a flammable solid and no further testing is required. If the substance propagates burning of a 200 mm length of the powder train in less than 2 minutes or less than 20 minutes for metal powders, the full test programme in 33.2.1.4.3.2 should be carried out.</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6"/>
        <w:rPr>
          <w:sz w:val="20"/>
          <w:szCs w:val="20"/>
        </w:rPr>
      </w:pPr>
      <w:r w:rsidRPr="00EC1F27">
        <w:rPr>
          <w:sz w:val="20"/>
          <w:szCs w:val="20"/>
        </w:rPr>
        <w:t>33.2.1.4.3.2</w:t>
      </w:r>
      <w:r w:rsidRPr="00EC1F27">
        <w:rPr>
          <w:sz w:val="20"/>
          <w:szCs w:val="20"/>
        </w:rPr>
        <w:tab/>
        <w:t>Burning rate test</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33.2.1.4.3.2.1</w:t>
      </w:r>
      <w:r w:rsidRPr="00EC1F27">
        <w:tab/>
        <w:t>The powdered or granular substance, in its commercial form, should be loosely filled into the mould. The mould is then dropped three times from a height of 20 mm onto a solid surface. The lateral limitations are then removed and the impervious, non-combustible, low heat-conducting plate is placed on top of the mould, the apparatus inverted and the mould removed. Pasty substances are spread on a non-combustible surface in the form of a rope 250 mm in length with a cross-section of about 100 mm</w:t>
      </w:r>
      <w:r w:rsidRPr="00EC1F27">
        <w:rPr>
          <w:vertAlign w:val="superscript"/>
        </w:rPr>
        <w:t>2</w:t>
      </w:r>
      <w:r w:rsidRPr="00EC1F27">
        <w:t xml:space="preserve">. In the case of a moisture sensitive substance, the test should be carried out as quickly as possible after its removal from the container. The pile should be arranged across the draught in a fume cupboard. The air speed should be sufficient to prevent fumes escaping into the laboratory and should not be varied during the test. A draught screen may be erected around the apparatus. </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33.2.1.4.3.2.2</w:t>
      </w:r>
      <w:r w:rsidRPr="00EC1F27">
        <w:tab/>
        <w:t>For substances other than metal powders, 1 ml of a wetting solution should be added to the pile 30 - 40 mm beyond the 100 mm timing zone. Apply the wetting solution to the ridge drop by drop, ensuring the whole cross-section of the pile is wetted without loss of liquid from the sides. The liquid should be applied over the shortest possible length of the pile consistent with avoiding loss from the sides. With many substances, water rolls off the sides of the pile, so the addition of wetting agents may be necessary. Wetting agents used should be free from combustible diluents and the total active matter in the wetting solution should not exceed 1%. This liquid may be added to a hollow up to 3 mm deep and 5 mm in diameter in the top of the pile.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spacing w:after="240"/>
        <w:jc w:val="both"/>
      </w:pPr>
      <w:r w:rsidRPr="00EC1F27">
        <w:t>33.2.1.4.3.2.3</w:t>
      </w:r>
      <w:r w:rsidRPr="00EC1F27">
        <w:tab/>
        <w:t>Any suitable ignition source such as a small flame or a hot wire of minimum temperature 1 000 °C is used to ignite the pile at one end. When the pile has burned a distance of 80 mm, measure the rate of burning over the next 100 mm. For substances other than metal powders, note whether or not the wetted zone stops propagation of the flame for at least 4 minutes. The test should be performed six times using a clean cool plate each time, unless a positive result is observed earlier.</w:t>
      </w:r>
    </w:p>
    <w:p w:rsidR="00EC1F27" w:rsidRPr="00EC1F27" w:rsidRDefault="00EC1F27" w:rsidP="00EC1F27">
      <w:pPr>
        <w:pStyle w:val="ManualHeading5"/>
        <w:rPr>
          <w:sz w:val="20"/>
          <w:szCs w:val="20"/>
        </w:rPr>
      </w:pPr>
      <w:r w:rsidRPr="00EC1F27">
        <w:rPr>
          <w:sz w:val="20"/>
          <w:szCs w:val="20"/>
        </w:rPr>
        <w:t>33.2.1.4.4</w:t>
      </w:r>
      <w:r w:rsidRPr="00EC1F27">
        <w:rPr>
          <w:sz w:val="20"/>
          <w:szCs w:val="20"/>
        </w:rPr>
        <w:tab/>
        <w:t>Test criteria and method of assessing results</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33.2.1.4.4.1</w:t>
      </w:r>
      <w:r w:rsidRPr="00EC1F27">
        <w:tab/>
        <w:t xml:space="preserve">Powdered, granular or pasty substances should be classified </w:t>
      </w:r>
      <w:r w:rsidRPr="00EC1F27">
        <w:rPr>
          <w:strike/>
          <w:color w:val="FF0000"/>
        </w:rPr>
        <w:t>in Division 4.1</w:t>
      </w:r>
      <w:r w:rsidRPr="00EC1F27">
        <w:rPr>
          <w:color w:val="FF0000"/>
        </w:rPr>
        <w:t xml:space="preserve"> </w:t>
      </w:r>
      <w:r w:rsidRPr="00EC1F27">
        <w:rPr>
          <w:color w:val="0070C0"/>
        </w:rPr>
        <w:t xml:space="preserve">as flammable solids </w:t>
      </w:r>
      <w:r w:rsidRPr="00EC1F27">
        <w:t xml:space="preserve">when the time of burning of one or more of the test runs, in accordance with the test method described in 33.2.1.3.4.2, is less </w:t>
      </w:r>
      <w:r w:rsidRPr="00EC1F27">
        <w:lastRenderedPageBreak/>
        <w:t>than 45 s or the rate of burning is more than 2.2 mm/s. Powders of metals or metal alloys should be classified when they can be ignited and the reaction spreads over the whole length (100 mm) of the sample in 10 minutes or less.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33.2.1.4.4.2</w:t>
      </w:r>
      <w:r w:rsidRPr="00EC1F27">
        <w:tab/>
        <w:t xml:space="preserve">For readily combustible solids (other than metal powders), packing group II </w:t>
      </w:r>
      <w:r w:rsidRPr="00EC1F27">
        <w:rPr>
          <w:color w:val="0070C0"/>
        </w:rPr>
        <w:t xml:space="preserve">/ Category 1 </w:t>
      </w:r>
      <w:r w:rsidRPr="00EC1F27">
        <w:t>should be assigned if the burning time is less than 45 s and the flame passes the wetted zone. Packing group II</w:t>
      </w:r>
      <w:r w:rsidRPr="00EC1F27">
        <w:rPr>
          <w:color w:val="0070C0"/>
        </w:rPr>
        <w:t xml:space="preserve"> / Category 1</w:t>
      </w:r>
      <w:r w:rsidRPr="00EC1F27">
        <w:t xml:space="preserve"> should be assigned to powders of metal or metal alloys if the zone of reaction spreads over the whole length (100 mm) of the sample in five minutes or less.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 xml:space="preserve">33.2.1.4.4.3 </w:t>
      </w:r>
      <w:r w:rsidRPr="00EC1F27">
        <w:tab/>
        <w:t>For readily combustible solids (other than metal powders), packing group III</w:t>
      </w:r>
      <w:r w:rsidRPr="00EC1F27">
        <w:rPr>
          <w:color w:val="0070C0"/>
        </w:rPr>
        <w:t xml:space="preserve"> / Category 2</w:t>
      </w:r>
      <w:r w:rsidRPr="00EC1F27">
        <w:t xml:space="preserve"> should be assigned if the burning time is less than 45 s and the wetted zone stops the flame propagation for at least four minutes. Packing group III</w:t>
      </w:r>
      <w:r w:rsidRPr="00EC1F27">
        <w:rPr>
          <w:color w:val="0070C0"/>
        </w:rPr>
        <w:t xml:space="preserve"> /Category 2</w:t>
      </w:r>
      <w:r w:rsidRPr="00EC1F27">
        <w:t xml:space="preserve"> should be assigned to metal powders if the reaction spreads over the whole length (100 mm) of the sample in more than five minutes but not more than ten minutes.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33.2.1.4.5</w:t>
      </w:r>
      <w:r w:rsidRPr="00EC1F27">
        <w:rPr>
          <w:sz w:val="20"/>
          <w:szCs w:val="20"/>
        </w:rPr>
        <w:tab/>
        <w:t>Examples of results</w:t>
      </w:r>
    </w:p>
    <w:p w:rsidR="00EC1F27" w:rsidRPr="00EC1F27" w:rsidRDefault="00EC1F27" w:rsidP="00EC1F27">
      <w:pPr>
        <w:numPr>
          <w:ilvl w:val="12"/>
          <w:numId w:val="0"/>
        </w:numPr>
        <w:tabs>
          <w:tab w:val="left" w:pos="1134"/>
          <w:tab w:val="left" w:pos="1701"/>
          <w:tab w:val="left" w:pos="2268"/>
          <w:tab w:val="left" w:pos="2835"/>
          <w:tab w:val="left" w:pos="3402"/>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4251"/>
        <w:gridCol w:w="1644"/>
        <w:gridCol w:w="1360"/>
        <w:gridCol w:w="1076"/>
        <w:gridCol w:w="1304"/>
      </w:tblGrid>
      <w:tr w:rsidR="00EC1F27" w:rsidRPr="00EC1F27" w:rsidTr="00EC1F27">
        <w:trPr>
          <w:cantSplit/>
        </w:trPr>
        <w:tc>
          <w:tcPr>
            <w:tcW w:w="4251" w:type="dxa"/>
            <w:tcBorders>
              <w:top w:val="single" w:sz="7" w:space="0" w:color="auto"/>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0" w:after="52"/>
              <w:jc w:val="both"/>
            </w:pPr>
            <w:r w:rsidRPr="00EC1F27">
              <w:rPr>
                <w:b/>
                <w:bCs/>
              </w:rPr>
              <w:t>Substance</w:t>
            </w:r>
          </w:p>
        </w:tc>
        <w:tc>
          <w:tcPr>
            <w:tcW w:w="1644" w:type="dxa"/>
            <w:tcBorders>
              <w:top w:val="single" w:sz="7" w:space="0" w:color="auto"/>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0" w:after="52"/>
              <w:jc w:val="center"/>
            </w:pPr>
            <w:r w:rsidRPr="00EC1F27">
              <w:rPr>
                <w:b/>
                <w:bCs/>
              </w:rPr>
              <w:t>Prelimary burning time (s)</w:t>
            </w:r>
          </w:p>
        </w:tc>
        <w:tc>
          <w:tcPr>
            <w:tcW w:w="1360" w:type="dxa"/>
            <w:tcBorders>
              <w:top w:val="single" w:sz="7" w:space="0" w:color="auto"/>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0"/>
              <w:jc w:val="center"/>
              <w:rPr>
                <w:b/>
                <w:bCs/>
              </w:rPr>
            </w:pPr>
            <w:r w:rsidRPr="00EC1F27">
              <w:rPr>
                <w:b/>
                <w:bCs/>
              </w:rPr>
              <w:t>Burning time</w:t>
            </w:r>
          </w:p>
          <w:p w:rsidR="00EC1F27" w:rsidRPr="00EC1F27" w:rsidRDefault="00EC1F27" w:rsidP="00EC1F27">
            <w:pPr>
              <w:numPr>
                <w:ilvl w:val="12"/>
                <w:numId w:val="0"/>
              </w:numPr>
              <w:tabs>
                <w:tab w:val="left" w:pos="1134"/>
                <w:tab w:val="left" w:pos="1701"/>
                <w:tab w:val="left" w:pos="2268"/>
                <w:tab w:val="left" w:pos="2835"/>
                <w:tab w:val="left" w:pos="3402"/>
              </w:tabs>
              <w:spacing w:after="52"/>
              <w:jc w:val="center"/>
            </w:pPr>
            <w:r w:rsidRPr="00EC1F27">
              <w:rPr>
                <w:b/>
                <w:bCs/>
              </w:rPr>
              <w:t>(s)</w:t>
            </w:r>
          </w:p>
        </w:tc>
        <w:tc>
          <w:tcPr>
            <w:tcW w:w="1076" w:type="dxa"/>
            <w:tcBorders>
              <w:top w:val="single" w:sz="7" w:space="0" w:color="auto"/>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0"/>
              <w:jc w:val="center"/>
              <w:rPr>
                <w:b/>
                <w:bCs/>
              </w:rPr>
            </w:pPr>
            <w:r w:rsidRPr="00EC1F27">
              <w:rPr>
                <w:b/>
                <w:bCs/>
              </w:rPr>
              <w:t>Delay time</w:t>
            </w:r>
          </w:p>
          <w:p w:rsidR="00EC1F27" w:rsidRPr="00EC1F27" w:rsidRDefault="00EC1F27" w:rsidP="00EC1F27">
            <w:pPr>
              <w:numPr>
                <w:ilvl w:val="12"/>
                <w:numId w:val="0"/>
              </w:numPr>
              <w:tabs>
                <w:tab w:val="left" w:pos="1134"/>
                <w:tab w:val="left" w:pos="1701"/>
                <w:tab w:val="left" w:pos="2268"/>
                <w:tab w:val="left" w:pos="2835"/>
                <w:tab w:val="left" w:pos="3402"/>
              </w:tabs>
              <w:spacing w:after="52"/>
              <w:jc w:val="center"/>
            </w:pPr>
            <w:r w:rsidRPr="00EC1F27">
              <w:rPr>
                <w:b/>
                <w:bCs/>
              </w:rPr>
              <w:t>(s)</w:t>
            </w:r>
          </w:p>
        </w:tc>
        <w:tc>
          <w:tcPr>
            <w:tcW w:w="1304" w:type="dxa"/>
            <w:tcBorders>
              <w:top w:val="single" w:sz="7" w:space="0" w:color="auto"/>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0" w:after="52"/>
              <w:jc w:val="center"/>
            </w:pPr>
            <w:r w:rsidRPr="00EC1F27">
              <w:rPr>
                <w:b/>
                <w:bCs/>
              </w:rPr>
              <w:t>Result</w:t>
            </w:r>
          </w:p>
        </w:tc>
      </w:tr>
      <w:tr w:rsidR="00EC1F27" w:rsidRPr="00EC1F27" w:rsidTr="00EC1F27">
        <w:trPr>
          <w:cantSplit/>
        </w:trPr>
        <w:tc>
          <w:tcPr>
            <w:tcW w:w="4251" w:type="dxa"/>
            <w:tcBorders>
              <w:top w:val="single" w:sz="7" w:space="0" w:color="auto"/>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40" w:after="52"/>
              <w:jc w:val="both"/>
            </w:pPr>
            <w:r w:rsidRPr="00EC1F27">
              <w:t>Manganese ethylene bis (dithiocarbamate)</w:t>
            </w:r>
          </w:p>
          <w:p w:rsidR="00EC1F27" w:rsidRPr="00EC1F27" w:rsidRDefault="00EC1F27" w:rsidP="00EC1F27">
            <w:pPr>
              <w:numPr>
                <w:ilvl w:val="12"/>
                <w:numId w:val="0"/>
              </w:numPr>
              <w:tabs>
                <w:tab w:val="left" w:pos="1134"/>
                <w:tab w:val="left" w:pos="1701"/>
                <w:tab w:val="left" w:pos="2268"/>
                <w:tab w:val="left" w:pos="2835"/>
                <w:tab w:val="left" w:pos="3402"/>
              </w:tabs>
              <w:spacing w:after="52"/>
              <w:jc w:val="both"/>
            </w:pPr>
            <w:r w:rsidRPr="00EC1F27">
              <w:t xml:space="preserve">   complex with zinc salt 88% (Mancozeb)</w:t>
            </w:r>
          </w:p>
        </w:tc>
        <w:tc>
          <w:tcPr>
            <w:tcW w:w="1644" w:type="dxa"/>
            <w:tcBorders>
              <w:top w:val="single" w:sz="7" w:space="0" w:color="auto"/>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0" w:after="52"/>
              <w:jc w:val="center"/>
            </w:pPr>
            <w:r w:rsidRPr="00EC1F27">
              <w:t>-</w:t>
            </w:r>
          </w:p>
        </w:tc>
        <w:tc>
          <w:tcPr>
            <w:tcW w:w="1360" w:type="dxa"/>
            <w:tcBorders>
              <w:top w:val="single" w:sz="7" w:space="0" w:color="auto"/>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0" w:after="52"/>
              <w:jc w:val="center"/>
            </w:pPr>
            <w:r w:rsidRPr="00EC1F27">
              <w:t>102</w:t>
            </w:r>
          </w:p>
        </w:tc>
        <w:tc>
          <w:tcPr>
            <w:tcW w:w="1076" w:type="dxa"/>
            <w:tcBorders>
              <w:top w:val="single" w:sz="7" w:space="0" w:color="auto"/>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0" w:after="52"/>
              <w:jc w:val="center"/>
            </w:pPr>
            <w:r w:rsidRPr="00EC1F27">
              <w:t>-</w:t>
            </w:r>
          </w:p>
        </w:tc>
        <w:tc>
          <w:tcPr>
            <w:tcW w:w="1304" w:type="dxa"/>
            <w:tcBorders>
              <w:top w:val="single" w:sz="7" w:space="0" w:color="auto"/>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0" w:after="52"/>
              <w:jc w:val="center"/>
              <w:rPr>
                <w:color w:val="0070C0"/>
              </w:rPr>
            </w:pPr>
            <w:r w:rsidRPr="00EC1F27">
              <w:t xml:space="preserve">Not </w:t>
            </w:r>
            <w:r w:rsidRPr="00EC1F27">
              <w:rPr>
                <w:strike/>
                <w:color w:val="FF0000"/>
              </w:rPr>
              <w:t>4.1</w:t>
            </w:r>
            <w:r w:rsidRPr="00EC1F27">
              <w:rPr>
                <w:color w:val="0070C0"/>
              </w:rPr>
              <w:t>a flammable solid</w:t>
            </w:r>
          </w:p>
        </w:tc>
      </w:tr>
      <w:tr w:rsidR="00EC1F27" w:rsidRPr="00EC1F27" w:rsidTr="00EC1F27">
        <w:trPr>
          <w:cantSplit/>
        </w:trPr>
        <w:tc>
          <w:tcPr>
            <w:tcW w:w="4251"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40" w:after="52"/>
              <w:jc w:val="both"/>
            </w:pPr>
            <w:r w:rsidRPr="00EC1F27">
              <w:t>Manganese ethylene bis (dithiocarbamate)</w:t>
            </w:r>
          </w:p>
          <w:p w:rsidR="00EC1F27" w:rsidRPr="00EC1F27" w:rsidRDefault="00EC1F27" w:rsidP="00EC1F27">
            <w:pPr>
              <w:numPr>
                <w:ilvl w:val="12"/>
                <w:numId w:val="0"/>
              </w:numPr>
              <w:tabs>
                <w:tab w:val="left" w:pos="1134"/>
                <w:tab w:val="left" w:pos="1701"/>
                <w:tab w:val="left" w:pos="2268"/>
                <w:tab w:val="left" w:pos="2835"/>
                <w:tab w:val="left" w:pos="3402"/>
              </w:tabs>
              <w:spacing w:after="52"/>
              <w:jc w:val="both"/>
            </w:pPr>
            <w:r w:rsidRPr="00EC1F27">
              <w:t xml:space="preserve">  complex with zinc salt 80% (Mancozeb)</w:t>
            </w:r>
          </w:p>
        </w:tc>
        <w:tc>
          <w:tcPr>
            <w:tcW w:w="1644"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0" w:after="52"/>
              <w:jc w:val="center"/>
            </w:pPr>
            <w:r w:rsidRPr="00EC1F27">
              <w:t>-</w:t>
            </w:r>
          </w:p>
        </w:tc>
        <w:tc>
          <w:tcPr>
            <w:tcW w:w="1360"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0" w:after="52"/>
              <w:jc w:val="center"/>
            </w:pPr>
            <w:r w:rsidRPr="00EC1F27">
              <w:t>145</w:t>
            </w:r>
          </w:p>
        </w:tc>
        <w:tc>
          <w:tcPr>
            <w:tcW w:w="1076"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0" w:after="52"/>
              <w:jc w:val="center"/>
            </w:pPr>
            <w:r w:rsidRPr="00EC1F27">
              <w:t>-</w:t>
            </w:r>
          </w:p>
        </w:tc>
        <w:tc>
          <w:tcPr>
            <w:tcW w:w="1304"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0" w:after="52"/>
              <w:jc w:val="center"/>
            </w:pPr>
            <w:r w:rsidRPr="00EC1F27">
              <w:t xml:space="preserve">Not </w:t>
            </w:r>
            <w:r w:rsidRPr="00EC1F27">
              <w:rPr>
                <w:strike/>
                <w:color w:val="FF0000"/>
              </w:rPr>
              <w:t>4.1</w:t>
            </w:r>
            <w:r w:rsidRPr="00EC1F27">
              <w:rPr>
                <w:color w:val="0070C0"/>
              </w:rPr>
              <w:t>a flammable solid</w:t>
            </w:r>
          </w:p>
        </w:tc>
      </w:tr>
      <w:tr w:rsidR="00EC1F27" w:rsidRPr="00EC1F27" w:rsidTr="00EC1F27">
        <w:trPr>
          <w:cantSplit/>
        </w:trPr>
        <w:tc>
          <w:tcPr>
            <w:tcW w:w="4251" w:type="dxa"/>
            <w:tcBorders>
              <w:top w:val="nil"/>
              <w:left w:val="nil"/>
              <w:bottom w:val="single" w:sz="7" w:space="0" w:color="auto"/>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after="52"/>
            </w:pPr>
            <w:r w:rsidRPr="00EC1F27">
              <w:t>Manganese ethylene bis (dithiocarbamate)</w:t>
            </w:r>
          </w:p>
          <w:p w:rsidR="00EC1F27" w:rsidRPr="00EC1F27" w:rsidRDefault="00EC1F27" w:rsidP="00EC1F27">
            <w:pPr>
              <w:numPr>
                <w:ilvl w:val="12"/>
                <w:numId w:val="0"/>
              </w:numPr>
              <w:tabs>
                <w:tab w:val="left" w:pos="1134"/>
                <w:tab w:val="left" w:pos="1701"/>
                <w:tab w:val="left" w:pos="2268"/>
                <w:tab w:val="left" w:pos="2835"/>
                <w:tab w:val="left" w:pos="3402"/>
              </w:tabs>
              <w:spacing w:after="52"/>
              <w:jc w:val="center"/>
            </w:pPr>
            <w:r w:rsidRPr="00EC1F27">
              <w:t>complex with zinc salt 75% (Mancozeb)</w:t>
            </w:r>
          </w:p>
        </w:tc>
        <w:tc>
          <w:tcPr>
            <w:tcW w:w="1644" w:type="dxa"/>
            <w:tcBorders>
              <w:top w:val="nil"/>
              <w:left w:val="nil"/>
              <w:bottom w:val="single" w:sz="7" w:space="0" w:color="auto"/>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after="52"/>
              <w:jc w:val="center"/>
            </w:pPr>
          </w:p>
          <w:p w:rsidR="00EC1F27" w:rsidRPr="00EC1F27" w:rsidRDefault="00EC1F27" w:rsidP="00EC1F27">
            <w:pPr>
              <w:numPr>
                <w:ilvl w:val="12"/>
                <w:numId w:val="0"/>
              </w:numPr>
              <w:tabs>
                <w:tab w:val="left" w:pos="1134"/>
                <w:tab w:val="left" w:pos="1701"/>
                <w:tab w:val="left" w:pos="2268"/>
                <w:tab w:val="left" w:pos="2835"/>
                <w:tab w:val="left" w:pos="3402"/>
              </w:tabs>
              <w:spacing w:after="52"/>
              <w:jc w:val="center"/>
            </w:pPr>
            <w:r w:rsidRPr="00EC1F27">
              <w:t>No ignition</w:t>
            </w:r>
          </w:p>
        </w:tc>
        <w:tc>
          <w:tcPr>
            <w:tcW w:w="1360" w:type="dxa"/>
            <w:tcBorders>
              <w:top w:val="nil"/>
              <w:left w:val="nil"/>
              <w:bottom w:val="single" w:sz="7" w:space="0" w:color="auto"/>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after="52"/>
              <w:jc w:val="center"/>
            </w:pPr>
          </w:p>
          <w:p w:rsidR="00EC1F27" w:rsidRPr="00EC1F27" w:rsidRDefault="00EC1F27" w:rsidP="00EC1F27">
            <w:pPr>
              <w:numPr>
                <w:ilvl w:val="12"/>
                <w:numId w:val="0"/>
              </w:numPr>
              <w:tabs>
                <w:tab w:val="left" w:pos="1134"/>
                <w:tab w:val="left" w:pos="1701"/>
                <w:tab w:val="left" w:pos="2268"/>
                <w:tab w:val="left" w:pos="2835"/>
                <w:tab w:val="left" w:pos="3402"/>
              </w:tabs>
              <w:spacing w:after="52"/>
              <w:jc w:val="center"/>
            </w:pPr>
            <w:r w:rsidRPr="00EC1F27">
              <w:t>-</w:t>
            </w:r>
          </w:p>
        </w:tc>
        <w:tc>
          <w:tcPr>
            <w:tcW w:w="1076" w:type="dxa"/>
            <w:tcBorders>
              <w:top w:val="nil"/>
              <w:left w:val="nil"/>
              <w:bottom w:val="single" w:sz="7" w:space="0" w:color="auto"/>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after="52"/>
              <w:jc w:val="center"/>
            </w:pPr>
          </w:p>
          <w:p w:rsidR="00EC1F27" w:rsidRPr="00EC1F27" w:rsidRDefault="00EC1F27" w:rsidP="00EC1F27">
            <w:pPr>
              <w:numPr>
                <w:ilvl w:val="12"/>
                <w:numId w:val="0"/>
              </w:numPr>
              <w:tabs>
                <w:tab w:val="left" w:pos="1134"/>
                <w:tab w:val="left" w:pos="1701"/>
                <w:tab w:val="left" w:pos="2268"/>
                <w:tab w:val="left" w:pos="2835"/>
                <w:tab w:val="left" w:pos="3402"/>
              </w:tabs>
              <w:spacing w:after="52"/>
              <w:jc w:val="center"/>
            </w:pPr>
            <w:r w:rsidRPr="00EC1F27">
              <w:t>-</w:t>
            </w:r>
          </w:p>
        </w:tc>
        <w:tc>
          <w:tcPr>
            <w:tcW w:w="1304" w:type="dxa"/>
            <w:tcBorders>
              <w:top w:val="nil"/>
              <w:left w:val="nil"/>
              <w:bottom w:val="single" w:sz="7" w:space="0" w:color="auto"/>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after="52"/>
              <w:jc w:val="center"/>
            </w:pPr>
          </w:p>
          <w:p w:rsidR="00EC1F27" w:rsidRPr="00EC1F27" w:rsidRDefault="00EC1F27" w:rsidP="00EC1F27">
            <w:pPr>
              <w:numPr>
                <w:ilvl w:val="12"/>
                <w:numId w:val="0"/>
              </w:numPr>
              <w:tabs>
                <w:tab w:val="left" w:pos="1134"/>
                <w:tab w:val="left" w:pos="1701"/>
                <w:tab w:val="left" w:pos="2268"/>
                <w:tab w:val="left" w:pos="2835"/>
                <w:tab w:val="left" w:pos="3402"/>
              </w:tabs>
              <w:spacing w:after="52"/>
              <w:jc w:val="center"/>
            </w:pPr>
            <w:r w:rsidRPr="00EC1F27">
              <w:t xml:space="preserve">Not </w:t>
            </w:r>
            <w:r w:rsidRPr="00EC1F27">
              <w:rPr>
                <w:strike/>
                <w:color w:val="FF0000"/>
              </w:rPr>
              <w:t>4.1</w:t>
            </w:r>
            <w:r w:rsidRPr="00EC1F27">
              <w:rPr>
                <w:color w:val="0070C0"/>
              </w:rPr>
              <w:t>a flammable solid</w:t>
            </w:r>
          </w:p>
        </w:tc>
      </w:tr>
    </w:tbl>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spacing w:after="52"/>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br w:type="page"/>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CD2CE2" w:rsidP="00EC1F27">
      <w:pPr>
        <w:numPr>
          <w:ilvl w:val="12"/>
          <w:numId w:val="0"/>
        </w:numPr>
        <w:tabs>
          <w:tab w:val="left" w:pos="1134"/>
          <w:tab w:val="left" w:pos="1701"/>
          <w:tab w:val="left" w:pos="2268"/>
          <w:tab w:val="left" w:pos="2835"/>
          <w:tab w:val="left" w:pos="3402"/>
        </w:tabs>
        <w:jc w:val="center"/>
      </w:pPr>
      <w:r>
        <w:rPr>
          <w:noProof/>
          <w:lang w:val="en-US"/>
        </w:rPr>
        <w:pict>
          <v:shape id="_x0000_i1036" type="#_x0000_t75" style="width:461.55pt;height:516.9pt;visibility:visible;mso-wrap-style:square">
            <v:imagedata r:id="rId33" o:title=""/>
          </v:shape>
        </w:pic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CD2CE2" w:rsidP="00EC1F27">
      <w:pPr>
        <w:numPr>
          <w:ilvl w:val="12"/>
          <w:numId w:val="0"/>
        </w:numPr>
        <w:tabs>
          <w:tab w:val="left" w:pos="1134"/>
          <w:tab w:val="left" w:pos="1701"/>
          <w:tab w:val="left" w:pos="2268"/>
          <w:tab w:val="left" w:pos="2835"/>
          <w:tab w:val="left" w:pos="3402"/>
        </w:tabs>
        <w:jc w:val="both"/>
      </w:pPr>
      <w:r>
        <w:rPr>
          <w:noProof/>
        </w:rPr>
        <w:pict>
          <v:line id="Line 7" o:spid="_x0000_s104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" o:allowincell="f" strokeweight=".96pt">
            <w10:wrap anchorx="margin"/>
          </v:line>
        </w:pict>
      </w: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r w:rsidRPr="00EC1F27">
        <w:t>(A)</w:t>
      </w:r>
      <w:r w:rsidRPr="00EC1F27">
        <w:tab/>
        <w:t>Cross-section of 250 mm long mould</w:t>
      </w:r>
    </w:p>
    <w:p w:rsidR="00EC1F27" w:rsidRPr="00EC1F27" w:rsidRDefault="00CD2CE2" w:rsidP="00EC1F27">
      <w:pPr>
        <w:numPr>
          <w:ilvl w:val="12"/>
          <w:numId w:val="0"/>
        </w:numPr>
        <w:tabs>
          <w:tab w:val="left" w:pos="1134"/>
          <w:tab w:val="left" w:pos="1701"/>
          <w:tab w:val="left" w:pos="2268"/>
          <w:tab w:val="left" w:pos="2835"/>
          <w:tab w:val="left" w:pos="3402"/>
        </w:tabs>
        <w:jc w:val="both"/>
      </w:pPr>
      <w:r>
        <w:rPr>
          <w:noProof/>
        </w:rPr>
        <w:pict>
          <v:line id="Line 8" o:spid="_x0000_s1045"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aI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" o:allowincell="f" strokeweight=".96pt">
            <w10:wrap anchorx="margin"/>
          </v:line>
        </w:pic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center"/>
        <w:rPr>
          <w:b/>
          <w:bCs/>
        </w:rPr>
      </w:pPr>
      <w:r w:rsidRPr="00EC1F27">
        <w:rPr>
          <w:b/>
          <w:bCs/>
        </w:rPr>
        <w:t>Figure 33.2.1.4.1:</w:t>
      </w:r>
      <w:r w:rsidRPr="00EC1F27">
        <w:rPr>
          <w:b/>
          <w:bCs/>
        </w:rPr>
        <w:tab/>
        <w:t>MOULD AND ACCESSORIES FOR THE PREPARATION OF THE PILE FOR THE BURNING RATE TEST</w:t>
      </w:r>
    </w:p>
    <w:p w:rsidR="00EC1F27" w:rsidRPr="00EC1F27" w:rsidRDefault="00EC1F27" w:rsidP="00EC1F27">
      <w:pPr>
        <w:numPr>
          <w:ilvl w:val="12"/>
          <w:numId w:val="0"/>
        </w:numPr>
        <w:tabs>
          <w:tab w:val="left" w:pos="1134"/>
          <w:tab w:val="left" w:pos="1701"/>
          <w:tab w:val="left" w:pos="2268"/>
          <w:tab w:val="left" w:pos="2835"/>
          <w:tab w:val="left" w:pos="3402"/>
        </w:tabs>
        <w:jc w:val="center"/>
      </w:pPr>
    </w:p>
    <w:p w:rsidR="00EC1F27" w:rsidRPr="00EC1F27" w:rsidRDefault="00EC1F27" w:rsidP="00EC1F27">
      <w:pPr>
        <w:pStyle w:val="ManualHeading3"/>
        <w:rPr>
          <w:sz w:val="20"/>
          <w:szCs w:val="20"/>
        </w:rPr>
      </w:pPr>
      <w:r w:rsidRPr="00EC1F27">
        <w:rPr>
          <w:sz w:val="20"/>
          <w:szCs w:val="20"/>
        </w:rPr>
        <w:br w:type="page"/>
      </w:r>
      <w:r w:rsidRPr="00EC1F27">
        <w:rPr>
          <w:sz w:val="20"/>
          <w:szCs w:val="20"/>
        </w:rPr>
        <w:lastRenderedPageBreak/>
        <w:t>33.2.2</w:t>
      </w:r>
      <w:r w:rsidRPr="00EC1F27">
        <w:rPr>
          <w:sz w:val="20"/>
          <w:szCs w:val="20"/>
        </w:rPr>
        <w:tab/>
      </w:r>
      <w:r w:rsidRPr="00EC1F27">
        <w:rPr>
          <w:i/>
          <w:sz w:val="20"/>
          <w:szCs w:val="20"/>
        </w:rPr>
        <w:t>(Reserved)</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3"/>
        <w:rPr>
          <w:sz w:val="20"/>
          <w:szCs w:val="20"/>
        </w:rPr>
      </w:pPr>
      <w:r w:rsidRPr="00EC1F27">
        <w:rPr>
          <w:sz w:val="20"/>
          <w:szCs w:val="20"/>
        </w:rPr>
        <w:t>33.2.3</w:t>
      </w:r>
      <w:r w:rsidRPr="00EC1F27">
        <w:rPr>
          <w:sz w:val="20"/>
          <w:szCs w:val="20"/>
        </w:rPr>
        <w:tab/>
      </w:r>
      <w:r w:rsidRPr="00EC1F27">
        <w:rPr>
          <w:i/>
          <w:sz w:val="20"/>
          <w:szCs w:val="20"/>
        </w:rPr>
        <w:t>Solid desensitized explosives of Division 4.1</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33.2.3.1</w:t>
      </w:r>
      <w:r w:rsidRPr="00EC1F27">
        <w:tab/>
        <w:t xml:space="preserve">This sub-section presents the </w:t>
      </w:r>
      <w:r w:rsidRPr="00EC1F27">
        <w:rPr>
          <w:strike/>
          <w:color w:val="FF0000"/>
        </w:rPr>
        <w:t>United Nations</w:t>
      </w:r>
      <w:r w:rsidRPr="00EC1F27">
        <w:rPr>
          <w:color w:val="FF0000"/>
        </w:rPr>
        <w:t xml:space="preserve"> </w:t>
      </w:r>
      <w:r w:rsidRPr="00EC1F27">
        <w:rPr>
          <w:color w:val="0070C0"/>
        </w:rPr>
        <w:t xml:space="preserve">Model Regulations </w:t>
      </w:r>
      <w:r w:rsidRPr="00EC1F27">
        <w:t xml:space="preserve">scheme for the classification of desensitized explosives </w:t>
      </w:r>
      <w:r w:rsidRPr="00EC1F27">
        <w:rPr>
          <w:color w:val="0070C0"/>
        </w:rPr>
        <w:t xml:space="preserve">as flammable solids of </w:t>
      </w:r>
      <w:r w:rsidRPr="00EC1F27">
        <w:t>of Division 4.1 (see sub-section 2.4.2.4 of the Model Regulations</w:t>
      </w:r>
      <w:r w:rsidRPr="00EC1F27">
        <w:rPr>
          <w:color w:val="0070C0"/>
        </w:rPr>
        <w:t xml:space="preserve"> and note 2 to paragraph 2.1.1.1 of the GHS</w:t>
      </w:r>
      <w:r w:rsidRPr="00EC1F27">
        <w:t xml:space="preserve">). Solid desensitized explosives are substances which are wetted with water or alcohols or are diluted with other substances to form a homogeneous solid mixture </w:t>
      </w:r>
      <w:r w:rsidRPr="00EC1F27">
        <w:rPr>
          <w:color w:val="0070C0"/>
        </w:rPr>
        <w:t xml:space="preserve">in order </w:t>
      </w:r>
      <w:r w:rsidRPr="00EC1F27">
        <w:t>to suppress their explosive properties.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rPr>
          <w:strike/>
          <w:color w:val="FF0000"/>
        </w:rPr>
      </w:pPr>
      <w:r w:rsidRPr="00EC1F27">
        <w:rPr>
          <w:strike/>
          <w:color w:val="FF0000"/>
        </w:rPr>
        <w:t>33.2.3.2</w:t>
      </w:r>
      <w:r w:rsidRPr="00EC1F27">
        <w:rPr>
          <w:strike/>
          <w:color w:val="FF0000"/>
        </w:rPr>
        <w:tab/>
        <w:t>New products which are thermally stable and have, or are suspected of having, explosive properties should first be considered for Class 1 and the Class 1 acceptance procedure and, if necessary, the assignment procedure applied.</w:t>
      </w:r>
    </w:p>
    <w:p w:rsidR="00EC1F27" w:rsidRPr="00EC1F27" w:rsidRDefault="00EC1F27" w:rsidP="00EC1F27">
      <w:pPr>
        <w:numPr>
          <w:ilvl w:val="12"/>
          <w:numId w:val="0"/>
        </w:numPr>
        <w:tabs>
          <w:tab w:val="left" w:pos="1418"/>
        </w:tabs>
        <w:jc w:val="both"/>
        <w:rPr>
          <w:strike/>
          <w:color w:val="FF0000"/>
        </w:rPr>
      </w:pPr>
    </w:p>
    <w:p w:rsidR="00EC1F27" w:rsidRPr="00EC1F27" w:rsidRDefault="00EC1F27" w:rsidP="00EC1F27">
      <w:pPr>
        <w:tabs>
          <w:tab w:val="left" w:pos="1418"/>
        </w:tabs>
        <w:jc w:val="both"/>
      </w:pPr>
      <w:r w:rsidRPr="00EC1F27">
        <w:t>33.2.3.</w:t>
      </w:r>
      <w:r w:rsidRPr="00EC1F27">
        <w:rPr>
          <w:strike/>
          <w:color w:val="FF0000"/>
        </w:rPr>
        <w:t>3</w:t>
      </w:r>
      <w:r w:rsidRPr="00EC1F27">
        <w:rPr>
          <w:color w:val="0070C0"/>
        </w:rPr>
        <w:t>2</w:t>
      </w:r>
      <w:r w:rsidRPr="00EC1F27">
        <w:tab/>
        <w:t>Where a substance</w:t>
      </w:r>
      <w:r w:rsidRPr="00EC1F27">
        <w:rPr>
          <w:color w:val="0070C0"/>
        </w:rPr>
        <w:t xml:space="preserve"> meets the criteria for classification as an explosiuve</w:t>
      </w:r>
      <w:r w:rsidRPr="00EC1F27">
        <w:rPr>
          <w:strike/>
          <w:color w:val="FF0000"/>
        </w:rPr>
        <w:t xml:space="preserve"> is assigned to Class 1 </w:t>
      </w:r>
      <w:r w:rsidRPr="00EC1F27">
        <w:t xml:space="preserve">but is diluted to be exempted from </w:t>
      </w:r>
      <w:r w:rsidRPr="00EC1F27">
        <w:rPr>
          <w:strike/>
          <w:color w:val="FF0000"/>
        </w:rPr>
        <w:t>Class 1</w:t>
      </w:r>
      <w:r w:rsidRPr="00EC1F27">
        <w:rPr>
          <w:color w:val="FF0000"/>
        </w:rPr>
        <w:t xml:space="preserve"> </w:t>
      </w:r>
      <w:r w:rsidRPr="00EC1F27">
        <w:rPr>
          <w:color w:val="0070C0"/>
        </w:rPr>
        <w:t xml:space="preserve">this class </w:t>
      </w:r>
      <w:r w:rsidRPr="00EC1F27">
        <w:t xml:space="preserve">by test series 6 (see section 16), this diluted substance, when meeting the classification criteria or definition for another </w:t>
      </w:r>
      <w:r w:rsidRPr="00EC1F27">
        <w:rPr>
          <w:color w:val="0070C0"/>
        </w:rPr>
        <w:t xml:space="preserve">hazard </w:t>
      </w:r>
      <w:r w:rsidRPr="00EC1F27">
        <w:t>class</w:t>
      </w:r>
      <w:r w:rsidRPr="00EC1F27">
        <w:rPr>
          <w:strike/>
          <w:color w:val="FF0000"/>
        </w:rPr>
        <w:t xml:space="preserve"> or division</w:t>
      </w:r>
      <w:r w:rsidRPr="00EC1F27">
        <w:t xml:space="preserve">, should be classified in that class </w:t>
      </w:r>
      <w:r w:rsidRPr="00EC1F27">
        <w:rPr>
          <w:strike/>
          <w:color w:val="FF0000"/>
        </w:rPr>
        <w:t>or division</w:t>
      </w:r>
      <w:r w:rsidRPr="00EC1F27">
        <w:rPr>
          <w:color w:val="FF0000"/>
        </w:rPr>
        <w:t xml:space="preserve"> </w:t>
      </w:r>
      <w:r w:rsidRPr="00EC1F27">
        <w:t xml:space="preserve">at the highest concentration which exempts it from </w:t>
      </w:r>
      <w:r w:rsidRPr="00EC1F27">
        <w:rPr>
          <w:color w:val="0070C0"/>
        </w:rPr>
        <w:t>the class of explosives</w:t>
      </w:r>
      <w:r w:rsidRPr="00EC1F27">
        <w:rPr>
          <w:strike/>
          <w:color w:val="FF0000"/>
        </w:rPr>
        <w:t>Class 1</w:t>
      </w:r>
      <w:r w:rsidRPr="00EC1F27">
        <w:t xml:space="preserve">. When sufficiently diluted, such substances may be deemed to be non-dangerous </w:t>
      </w:r>
      <w:r w:rsidRPr="00EC1F27">
        <w:rPr>
          <w:color w:val="0070C0"/>
        </w:rPr>
        <w:t xml:space="preserve">for some regulatory purposes (e.g. transport) </w:t>
      </w:r>
      <w:r w:rsidRPr="00EC1F27">
        <w:t>(see also paragraph 2.1.3.</w:t>
      </w:r>
      <w:r w:rsidRPr="00EC1F27">
        <w:rPr>
          <w:strike/>
          <w:color w:val="FF0000"/>
        </w:rPr>
        <w:t>5</w:t>
      </w:r>
      <w:r w:rsidRPr="00EC1F27">
        <w:rPr>
          <w:color w:val="0070C0"/>
        </w:rPr>
        <w:t>6</w:t>
      </w:r>
      <w:r w:rsidRPr="00EC1F27">
        <w:t>.3 of the Model Regulations).</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33.2.3.4</w:t>
      </w:r>
      <w:r w:rsidRPr="00EC1F27">
        <w:tab/>
        <w:t xml:space="preserve">The classification scheme of solid desensitized explosives for supply and use (including storage) according to </w:t>
      </w:r>
      <w:r w:rsidRPr="00EC1F27">
        <w:rPr>
          <w:strike/>
          <w:color w:val="FF0000"/>
        </w:rPr>
        <w:t>the Globally Harmonized System of Classification and Labelling of Chemicals (</w:t>
      </w:r>
      <w:r w:rsidRPr="00EC1F27">
        <w:t>GHS</w:t>
      </w:r>
      <w:r w:rsidRPr="00EC1F27">
        <w:rPr>
          <w:strike/>
          <w:color w:val="FF0000"/>
        </w:rPr>
        <w:t>)</w:t>
      </w:r>
      <w:r w:rsidRPr="00EC1F27">
        <w:t xml:space="preserve"> is </w:t>
      </w:r>
      <w:r w:rsidRPr="00EC1F27">
        <w:rPr>
          <w:strike/>
          <w:color w:val="FF0000"/>
        </w:rPr>
        <w:t>referred to</w:t>
      </w:r>
      <w:r w:rsidRPr="00EC1F27">
        <w:rPr>
          <w:color w:val="FF0000"/>
        </w:rPr>
        <w:t xml:space="preserve"> </w:t>
      </w:r>
      <w:r w:rsidRPr="00EC1F27">
        <w:rPr>
          <w:color w:val="0070C0"/>
        </w:rPr>
        <w:t xml:space="preserve">given in </w:t>
      </w:r>
      <w:r w:rsidRPr="00EC1F27">
        <w:t>section 51.</w:t>
      </w:r>
    </w:p>
    <w:p w:rsidR="00EC1F27" w:rsidRPr="00EC1F27" w:rsidRDefault="00EC1F27" w:rsidP="00EC1F27">
      <w:pPr>
        <w:numPr>
          <w:ilvl w:val="12"/>
          <w:numId w:val="0"/>
        </w:numPr>
        <w:tabs>
          <w:tab w:val="left" w:pos="1418"/>
        </w:tabs>
        <w:jc w:val="both"/>
      </w:pPr>
    </w:p>
    <w:p w:rsidR="00EC1F27" w:rsidRPr="00EC1F27" w:rsidRDefault="00EC1F27" w:rsidP="00F257D1">
      <w:pPr>
        <w:pStyle w:val="ManualHeading2"/>
        <w:keepNext w:val="0"/>
        <w:keepLines w:val="0"/>
        <w:rPr>
          <w:color w:val="0070C0"/>
          <w:sz w:val="20"/>
          <w:szCs w:val="20"/>
        </w:rPr>
      </w:pPr>
      <w:r w:rsidRPr="00EC1F27">
        <w:rPr>
          <w:sz w:val="20"/>
          <w:szCs w:val="20"/>
        </w:rPr>
        <w:t>33.3</w:t>
      </w:r>
      <w:r w:rsidRPr="00EC1F27">
        <w:rPr>
          <w:sz w:val="20"/>
          <w:szCs w:val="20"/>
        </w:rPr>
        <w:tab/>
      </w:r>
      <w:r w:rsidRPr="00EC1F27">
        <w:rPr>
          <w:strike/>
          <w:color w:val="FF0000"/>
          <w:sz w:val="20"/>
          <w:szCs w:val="20"/>
        </w:rPr>
        <w:t>Division 4.2</w:t>
      </w:r>
      <w:r w:rsidRPr="00EC1F27">
        <w:rPr>
          <w:color w:val="FF0000"/>
          <w:sz w:val="20"/>
          <w:szCs w:val="20"/>
        </w:rPr>
        <w:t xml:space="preserve"> </w:t>
      </w:r>
      <w:r w:rsidRPr="00EC1F27">
        <w:rPr>
          <w:color w:val="0070C0"/>
          <w:sz w:val="20"/>
          <w:szCs w:val="20"/>
        </w:rPr>
        <w:t>Pyrophoric and Self-Heating Substances</w:t>
      </w:r>
    </w:p>
    <w:p w:rsidR="00EC1F27" w:rsidRPr="00EC1F27" w:rsidRDefault="00EC1F27" w:rsidP="00F257D1">
      <w:pPr>
        <w:numPr>
          <w:ilvl w:val="12"/>
          <w:numId w:val="0"/>
        </w:numPr>
        <w:tabs>
          <w:tab w:val="left" w:pos="1418"/>
        </w:tabs>
        <w:jc w:val="both"/>
      </w:pPr>
    </w:p>
    <w:p w:rsidR="00EC1F27" w:rsidRPr="00EC1F27" w:rsidRDefault="00EC1F27" w:rsidP="00F257D1">
      <w:pPr>
        <w:pStyle w:val="ManualHeading3"/>
        <w:keepNext w:val="0"/>
        <w:keepLines w:val="0"/>
        <w:rPr>
          <w:sz w:val="20"/>
          <w:szCs w:val="20"/>
        </w:rPr>
      </w:pPr>
      <w:r w:rsidRPr="00EC1F27">
        <w:rPr>
          <w:sz w:val="20"/>
          <w:szCs w:val="20"/>
        </w:rPr>
        <w:t>33.3.1</w:t>
      </w:r>
      <w:r w:rsidRPr="00EC1F27">
        <w:rPr>
          <w:sz w:val="20"/>
          <w:szCs w:val="20"/>
        </w:rPr>
        <w:tab/>
      </w:r>
      <w:r w:rsidRPr="00EC1F27">
        <w:rPr>
          <w:i/>
          <w:sz w:val="20"/>
          <w:szCs w:val="20"/>
        </w:rPr>
        <w:t>Substances liable to spontaneous combustion</w:t>
      </w:r>
    </w:p>
    <w:p w:rsidR="00EC1F27" w:rsidRPr="00EC1F27" w:rsidRDefault="00EC1F27" w:rsidP="00F257D1">
      <w:pPr>
        <w:numPr>
          <w:ilvl w:val="12"/>
          <w:numId w:val="0"/>
        </w:numPr>
        <w:tabs>
          <w:tab w:val="left" w:pos="1418"/>
        </w:tabs>
        <w:jc w:val="both"/>
      </w:pPr>
    </w:p>
    <w:p w:rsidR="00EC1F27" w:rsidRPr="00EC1F27" w:rsidRDefault="00EC1F27" w:rsidP="00F257D1">
      <w:pPr>
        <w:pStyle w:val="ManualHeading4"/>
        <w:keepNext w:val="0"/>
        <w:keepLines w:val="0"/>
        <w:rPr>
          <w:sz w:val="20"/>
          <w:szCs w:val="20"/>
        </w:rPr>
      </w:pPr>
      <w:r w:rsidRPr="00EC1F27">
        <w:rPr>
          <w:sz w:val="20"/>
          <w:szCs w:val="20"/>
        </w:rPr>
        <w:t>33.3.1.1</w:t>
      </w:r>
      <w:r w:rsidRPr="00EC1F27">
        <w:rPr>
          <w:sz w:val="20"/>
          <w:szCs w:val="20"/>
        </w:rPr>
        <w:tab/>
      </w:r>
      <w:r w:rsidRPr="00EC1F27">
        <w:rPr>
          <w:i/>
          <w:iCs/>
          <w:sz w:val="20"/>
          <w:szCs w:val="20"/>
        </w:rPr>
        <w:t>Purpose</w:t>
      </w:r>
    </w:p>
    <w:p w:rsidR="00EC1F27" w:rsidRPr="00EC1F27" w:rsidRDefault="00EC1F27" w:rsidP="00F257D1">
      <w:pPr>
        <w:numPr>
          <w:ilvl w:val="12"/>
          <w:numId w:val="0"/>
        </w:numPr>
        <w:tabs>
          <w:tab w:val="left" w:pos="1418"/>
        </w:tabs>
        <w:jc w:val="both"/>
      </w:pPr>
    </w:p>
    <w:p w:rsidR="00EC1F27" w:rsidRPr="00EC1F27" w:rsidRDefault="00EC1F27" w:rsidP="00F257D1">
      <w:pPr>
        <w:tabs>
          <w:tab w:val="left" w:pos="1418"/>
        </w:tabs>
        <w:jc w:val="both"/>
      </w:pPr>
      <w:r w:rsidRPr="00EC1F27">
        <w:t>33.3.1.1.1</w:t>
      </w:r>
      <w:r w:rsidRPr="00EC1F27">
        <w:tab/>
        <w:t xml:space="preserve">This sub-section presents the </w:t>
      </w:r>
      <w:r w:rsidRPr="00EC1F27">
        <w:rPr>
          <w:strike/>
          <w:color w:val="FF0000"/>
        </w:rPr>
        <w:t>United Nations</w:t>
      </w:r>
      <w:r w:rsidRPr="00EC1F27">
        <w:rPr>
          <w:color w:val="FF0000"/>
        </w:rPr>
        <w:t xml:space="preserve"> </w:t>
      </w:r>
      <w:r w:rsidRPr="00EC1F27">
        <w:t xml:space="preserve">scheme for the classification of substances liable to spontaneous combustion </w:t>
      </w:r>
      <w:r w:rsidRPr="00EC1F27">
        <w:rPr>
          <w:strike/>
          <w:color w:val="FF0000"/>
        </w:rPr>
        <w:t>of Division 4.2</w:t>
      </w:r>
      <w:r w:rsidRPr="00EC1F27">
        <w:rPr>
          <w:color w:val="FF0000"/>
        </w:rPr>
        <w:t xml:space="preserve"> </w:t>
      </w:r>
      <w:r w:rsidRPr="00EC1F27">
        <w:rPr>
          <w:color w:val="0070C0"/>
        </w:rPr>
        <w:t xml:space="preserve">i.e. pyrophoric solids and liquids and self-heating substances </w:t>
      </w:r>
      <w:r w:rsidRPr="00EC1F27">
        <w:t>(see section 2.4.3 of the Model Regulations</w:t>
      </w:r>
      <w:r w:rsidRPr="00EC1F27">
        <w:rPr>
          <w:color w:val="0070C0"/>
        </w:rPr>
        <w:t xml:space="preserve"> and Chapters 2.9, 2.10 and 2.11 of the GHS</w:t>
      </w:r>
      <w:r w:rsidRPr="00EC1F27">
        <w:t xml:space="preserve">). The text should be used in conjunction with the classification principles given in </w:t>
      </w:r>
      <w:r w:rsidRPr="00EC1F27">
        <w:rPr>
          <w:color w:val="0070C0"/>
        </w:rPr>
        <w:t xml:space="preserve">these referecnes </w:t>
      </w:r>
      <w:r w:rsidRPr="00EC1F27">
        <w:rPr>
          <w:strike/>
          <w:color w:val="FF0000"/>
        </w:rPr>
        <w:t xml:space="preserve">sub-sections 2.4.3.2 and 2.4.3.3 of the Model Regulations </w:t>
      </w:r>
      <w:r w:rsidRPr="00EC1F27">
        <w:t xml:space="preserve">and the test prescriptions given </w:t>
      </w:r>
      <w:r w:rsidRPr="00EC1F27">
        <w:rPr>
          <w:strike/>
          <w:color w:val="FF0000"/>
        </w:rPr>
        <w:t>here</w:t>
      </w:r>
      <w:r w:rsidRPr="00EC1F27">
        <w:rPr>
          <w:color w:val="FF0000"/>
        </w:rPr>
        <w:t xml:space="preserve"> </w:t>
      </w:r>
      <w:r w:rsidRPr="00EC1F27">
        <w:t xml:space="preserve">in 33.3.1.4 to 33.3.1.6. </w:t>
      </w:r>
    </w:p>
    <w:p w:rsidR="00EC1F27" w:rsidRPr="00EC1F27" w:rsidRDefault="00EC1F27" w:rsidP="00F257D1">
      <w:pPr>
        <w:numPr>
          <w:ilvl w:val="12"/>
          <w:numId w:val="0"/>
        </w:numPr>
        <w:tabs>
          <w:tab w:val="left" w:pos="1418"/>
        </w:tabs>
        <w:jc w:val="both"/>
      </w:pPr>
    </w:p>
    <w:p w:rsidR="00EC1F27" w:rsidRPr="00EC1F27" w:rsidRDefault="00EC1F27" w:rsidP="00F257D1">
      <w:pPr>
        <w:tabs>
          <w:tab w:val="left" w:pos="1418"/>
        </w:tabs>
        <w:jc w:val="both"/>
      </w:pPr>
      <w:r w:rsidRPr="00EC1F27">
        <w:t>33.3.1.1.2</w:t>
      </w:r>
      <w:r w:rsidRPr="00EC1F27">
        <w:tab/>
        <w:t>The test procedures are intended to identify two types of substances with spontaneous combustion properties:</w:t>
      </w:r>
    </w:p>
    <w:p w:rsidR="00EC1F27" w:rsidRPr="00EC1F27" w:rsidRDefault="00EC1F27" w:rsidP="00F257D1">
      <w:pPr>
        <w:numPr>
          <w:ilvl w:val="12"/>
          <w:numId w:val="0"/>
        </w:numPr>
        <w:tabs>
          <w:tab w:val="left" w:pos="1418"/>
        </w:tabs>
        <w:jc w:val="both"/>
      </w:pPr>
    </w:p>
    <w:p w:rsidR="00EC1F27" w:rsidRPr="00EC1F27" w:rsidRDefault="00EC1F27" w:rsidP="00F257D1">
      <w:pPr>
        <w:pStyle w:val="BodyTextIndent"/>
      </w:pPr>
      <w:r w:rsidRPr="00EC1F27">
        <w:tab/>
        <w:t>(a)</w:t>
      </w:r>
      <w:r w:rsidRPr="00EC1F27">
        <w:tab/>
      </w:r>
      <w:r w:rsidRPr="00EC1F27">
        <w:rPr>
          <w:color w:val="0070C0"/>
        </w:rPr>
        <w:t>Liquid or solid s</w:t>
      </w:r>
      <w:r w:rsidRPr="00EC1F27">
        <w:rPr>
          <w:strike/>
          <w:color w:val="FF0000"/>
        </w:rPr>
        <w:t>S</w:t>
      </w:r>
      <w:r w:rsidRPr="00EC1F27">
        <w:t>ubstances</w:t>
      </w:r>
      <w:r w:rsidRPr="00EC1F27">
        <w:rPr>
          <w:strike/>
          <w:color w:val="FF0000"/>
        </w:rPr>
        <w:t>, including mixtures and solutions (liquid or solid)</w:t>
      </w:r>
      <w:r w:rsidRPr="00EC1F27">
        <w:t xml:space="preserve"> which, even in small quantities, ignite within five minutes of coming in contact with air. These substances are the most liable to spontaneous combustion and are called pyrophoric substances;</w:t>
      </w:r>
    </w:p>
    <w:p w:rsidR="00EC1F27" w:rsidRPr="00EC1F27" w:rsidRDefault="00EC1F27" w:rsidP="00F257D1">
      <w:pPr>
        <w:tabs>
          <w:tab w:val="left" w:pos="1418"/>
        </w:tabs>
        <w:ind w:left="1985" w:hanging="1985"/>
        <w:jc w:val="both"/>
      </w:pPr>
      <w:r w:rsidRPr="00EC1F27">
        <w:tab/>
        <w:t>(b)</w:t>
      </w:r>
      <w:r w:rsidRPr="00EC1F27">
        <w:tab/>
        <w:t xml:space="preserve">Other substances which, in contact with air and without an energy supply, are liable to self-heating. </w:t>
      </w:r>
      <w:r w:rsidRPr="00EC1F27">
        <w:rPr>
          <w:strike/>
          <w:color w:val="FF0000"/>
        </w:rPr>
        <w:t>These substances</w:t>
      </w:r>
      <w:r w:rsidRPr="00EC1F27">
        <w:rPr>
          <w:color w:val="FF0000"/>
        </w:rPr>
        <w:t xml:space="preserve"> </w:t>
      </w:r>
      <w:r w:rsidRPr="00EC1F27">
        <w:rPr>
          <w:color w:val="0070C0"/>
        </w:rPr>
        <w:t xml:space="preserve">They </w:t>
      </w:r>
      <w:r w:rsidRPr="00EC1F27">
        <w:t>will ignite only when in large amounts (kilograms) and after long periods of time (hours or days) and are called self-heating substances.</w:t>
      </w:r>
    </w:p>
    <w:p w:rsidR="00EC1F27" w:rsidRPr="00EC1F27" w:rsidRDefault="00EC1F27" w:rsidP="00F257D1">
      <w:pPr>
        <w:numPr>
          <w:ilvl w:val="12"/>
          <w:numId w:val="0"/>
        </w:numPr>
        <w:tabs>
          <w:tab w:val="left" w:pos="1418"/>
        </w:tabs>
        <w:ind w:left="1800" w:hanging="1800"/>
        <w:jc w:val="both"/>
      </w:pPr>
    </w:p>
    <w:p w:rsidR="00EC1F27" w:rsidRPr="00EC1F27" w:rsidRDefault="00EC1F27" w:rsidP="00F257D1">
      <w:pPr>
        <w:tabs>
          <w:tab w:val="left" w:pos="1418"/>
        </w:tabs>
        <w:jc w:val="both"/>
      </w:pPr>
      <w:r w:rsidRPr="00EC1F27">
        <w:t>33.3.1.1.3</w:t>
      </w:r>
      <w:r w:rsidRPr="00EC1F27">
        <w:tab/>
        <w:t xml:space="preserve">The test procedures outlined here adequately assess the relative hazard of substances liable to spontaneous combustion so that an appropriate classification </w:t>
      </w:r>
      <w:r w:rsidRPr="00EC1F27">
        <w:rPr>
          <w:strike/>
          <w:color w:val="FF0000"/>
        </w:rPr>
        <w:t xml:space="preserve">for transport </w:t>
      </w:r>
      <w:r w:rsidRPr="00EC1F27">
        <w:t>can be made.</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33.3.1.2</w:t>
      </w:r>
      <w:r w:rsidRPr="00EC1F27">
        <w:rPr>
          <w:sz w:val="20"/>
          <w:szCs w:val="20"/>
        </w:rPr>
        <w:tab/>
      </w:r>
      <w:r w:rsidRPr="00EC1F27">
        <w:rPr>
          <w:i/>
          <w:iCs/>
          <w:sz w:val="20"/>
          <w:szCs w:val="20"/>
        </w:rPr>
        <w:t>Scope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33.3.1.2.1</w:t>
      </w:r>
      <w:r w:rsidRPr="00EC1F27">
        <w:tab/>
        <w:t>Products offered for transport should be subjected to the classification procedures as set out in sub-sections 2.4.3.2 and 2.4.3.3 of the Model Regulations, unless it is impracticable (e.g. because of the physical properties) to perform the tests. The classification procedure should be undertaken before a product is offered for transport.</w:t>
      </w:r>
    </w:p>
    <w:p w:rsidR="00EC1F27" w:rsidRPr="00EC1F27" w:rsidRDefault="00EC1F27" w:rsidP="00EC1F27">
      <w:pPr>
        <w:numPr>
          <w:ilvl w:val="12"/>
          <w:numId w:val="0"/>
        </w:numPr>
        <w:tabs>
          <w:tab w:val="left" w:pos="1418"/>
        </w:tabs>
        <w:jc w:val="both"/>
      </w:pPr>
    </w:p>
    <w:p w:rsidR="00EC1F27" w:rsidRPr="00EC1F27" w:rsidRDefault="00EC1F27" w:rsidP="00F257D1">
      <w:pPr>
        <w:pStyle w:val="ManualHeading4"/>
        <w:rPr>
          <w:sz w:val="20"/>
          <w:szCs w:val="20"/>
        </w:rPr>
      </w:pPr>
      <w:r w:rsidRPr="00EC1F27">
        <w:rPr>
          <w:sz w:val="20"/>
          <w:szCs w:val="20"/>
        </w:rPr>
        <w:lastRenderedPageBreak/>
        <w:t>33.3.1.3</w:t>
      </w:r>
      <w:r w:rsidRPr="00EC1F27">
        <w:rPr>
          <w:sz w:val="20"/>
          <w:szCs w:val="20"/>
        </w:rPr>
        <w:tab/>
      </w:r>
      <w:r w:rsidRPr="00EC1F27">
        <w:rPr>
          <w:i/>
          <w:sz w:val="20"/>
          <w:szCs w:val="20"/>
        </w:rPr>
        <w:t xml:space="preserve">Classification procedure </w:t>
      </w:r>
      <w:r w:rsidRPr="00EC1F27">
        <w:rPr>
          <w:i/>
          <w:strike/>
          <w:color w:val="FF0000"/>
          <w:sz w:val="20"/>
          <w:szCs w:val="20"/>
        </w:rPr>
        <w:t>for substances liable to spontaneous combustion</w:t>
      </w:r>
    </w:p>
    <w:p w:rsidR="00EC1F27" w:rsidRPr="00EC1F27" w:rsidRDefault="00EC1F27" w:rsidP="00F257D1">
      <w:pPr>
        <w:keepNext/>
        <w:keepLines/>
        <w:numPr>
          <w:ilvl w:val="12"/>
          <w:numId w:val="0"/>
        </w:numPr>
        <w:tabs>
          <w:tab w:val="left" w:pos="1418"/>
        </w:tabs>
        <w:jc w:val="both"/>
      </w:pPr>
    </w:p>
    <w:p w:rsidR="00EC1F27" w:rsidRPr="00EC1F27" w:rsidRDefault="00EC1F27" w:rsidP="00F257D1">
      <w:pPr>
        <w:pStyle w:val="ManualHeading5"/>
        <w:rPr>
          <w:sz w:val="20"/>
          <w:szCs w:val="20"/>
        </w:rPr>
      </w:pPr>
      <w:r w:rsidRPr="00EC1F27">
        <w:rPr>
          <w:sz w:val="20"/>
          <w:szCs w:val="20"/>
        </w:rPr>
        <w:t>33.3.1.3.1</w:t>
      </w:r>
      <w:r w:rsidRPr="00EC1F27">
        <w:rPr>
          <w:sz w:val="20"/>
          <w:szCs w:val="20"/>
        </w:rPr>
        <w:tab/>
        <w:t>Pyrophoric solids</w:t>
      </w:r>
    </w:p>
    <w:p w:rsidR="00EC1F27" w:rsidRPr="00EC1F27" w:rsidRDefault="00EC1F27" w:rsidP="00F257D1">
      <w:pPr>
        <w:keepNext/>
        <w:keepLines/>
        <w:numPr>
          <w:ilvl w:val="12"/>
          <w:numId w:val="0"/>
        </w:numPr>
        <w:tabs>
          <w:tab w:val="left" w:pos="1418"/>
        </w:tabs>
        <w:jc w:val="both"/>
      </w:pPr>
    </w:p>
    <w:p w:rsidR="00EC1F27" w:rsidRPr="00EC1F27" w:rsidRDefault="00EC1F27" w:rsidP="00F257D1">
      <w:pPr>
        <w:keepNext/>
        <w:keepLines/>
        <w:tabs>
          <w:tab w:val="left" w:pos="1418"/>
        </w:tabs>
        <w:jc w:val="both"/>
      </w:pPr>
      <w:r w:rsidRPr="00EC1F27">
        <w:tab/>
        <w:t xml:space="preserve">A test is performed to determine if a solid ignites within five minutes of coming in contact with air. The recommended test method is given </w:t>
      </w:r>
      <w:r w:rsidRPr="00EC1F27">
        <w:rPr>
          <w:strike/>
          <w:color w:val="FF0000"/>
        </w:rPr>
        <w:t>here,</w:t>
      </w:r>
      <w:r w:rsidRPr="00EC1F27">
        <w:rPr>
          <w:color w:val="FF0000"/>
        </w:rPr>
        <w:t xml:space="preserve"> </w:t>
      </w:r>
      <w:r w:rsidRPr="00EC1F27">
        <w:t xml:space="preserve">in 33.3.1.4. Whether a substance is a pyrophoric solid </w:t>
      </w:r>
      <w:r w:rsidRPr="00EC1F27">
        <w:rPr>
          <w:strike/>
          <w:color w:val="FF0000"/>
        </w:rPr>
        <w:t>of Division 4.2</w:t>
      </w:r>
      <w:r w:rsidRPr="00EC1F27">
        <w:rPr>
          <w:color w:val="FF0000"/>
        </w:rPr>
        <w:t xml:space="preserve"> </w:t>
      </w:r>
      <w:r w:rsidRPr="00EC1F27">
        <w:t>is decided on the basis of the test result. Packing group I</w:t>
      </w:r>
      <w:r w:rsidRPr="00EC1F27">
        <w:rPr>
          <w:color w:val="0070C0"/>
        </w:rPr>
        <w:t xml:space="preserve"> /Category 1</w:t>
      </w:r>
      <w:r w:rsidRPr="00EC1F27">
        <w:t xml:space="preserve"> is assigned to all pyrophoric solids.</w:t>
      </w:r>
    </w:p>
    <w:p w:rsidR="00EC1F27" w:rsidRPr="00EC1F27" w:rsidRDefault="00EC1F27" w:rsidP="00F257D1">
      <w:pPr>
        <w:keepNext/>
        <w:keepLines/>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33.3.1.3.2</w:t>
      </w:r>
      <w:r w:rsidRPr="00EC1F27">
        <w:rPr>
          <w:sz w:val="20"/>
          <w:szCs w:val="20"/>
        </w:rPr>
        <w:tab/>
        <w:t>Pyrophoric liquids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 xml:space="preserve">A test is performed to determine if a liquid ignites when added to an inert carrier and exposed to air for five minutes. If no ignition occurs then the second part of the test is performed to determine if it chars or ignites a filter paper. The recommended test method is given </w:t>
      </w:r>
      <w:r w:rsidRPr="00EC1F27">
        <w:rPr>
          <w:strike/>
          <w:color w:val="FF0000"/>
        </w:rPr>
        <w:t>here</w:t>
      </w:r>
      <w:r w:rsidRPr="00EC1F27">
        <w:rPr>
          <w:color w:val="FF0000"/>
        </w:rPr>
        <w:t xml:space="preserve"> </w:t>
      </w:r>
      <w:r w:rsidRPr="00EC1F27">
        <w:t xml:space="preserve">in 33.3.1.5. Whether a substance is a pyrophoric liquid </w:t>
      </w:r>
      <w:r w:rsidRPr="00EC1F27">
        <w:rPr>
          <w:strike/>
          <w:color w:val="FF0000"/>
        </w:rPr>
        <w:t>of Division 4.2</w:t>
      </w:r>
      <w:r w:rsidRPr="00EC1F27">
        <w:rPr>
          <w:color w:val="FF0000"/>
        </w:rPr>
        <w:t xml:space="preserve"> </w:t>
      </w:r>
      <w:r w:rsidRPr="00EC1F27">
        <w:t>is decided on the basis of the test result. Packing group I</w:t>
      </w:r>
      <w:r w:rsidRPr="00EC1F27">
        <w:rPr>
          <w:color w:val="0070C0"/>
        </w:rPr>
        <w:t>/ Category 1</w:t>
      </w:r>
      <w:r w:rsidRPr="00EC1F27">
        <w:t xml:space="preserve"> is assigned to all pyrophoric liquids.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33.3.1.3.3</w:t>
      </w:r>
      <w:r w:rsidRPr="00EC1F27">
        <w:rPr>
          <w:sz w:val="20"/>
          <w:szCs w:val="20"/>
        </w:rPr>
        <w:tab/>
        <w:t>Self-heating substances</w:t>
      </w:r>
    </w:p>
    <w:p w:rsidR="00EC1F27" w:rsidRPr="00EC1F27" w:rsidRDefault="00EC1F27" w:rsidP="00EC1F27">
      <w:pPr>
        <w:keepNext/>
        <w:keepLines/>
        <w:numPr>
          <w:ilvl w:val="12"/>
          <w:numId w:val="0"/>
        </w:numPr>
        <w:tabs>
          <w:tab w:val="left" w:pos="1418"/>
        </w:tabs>
        <w:jc w:val="both"/>
      </w:pPr>
    </w:p>
    <w:p w:rsidR="00EC1F27" w:rsidRPr="00EC1F27" w:rsidRDefault="00EC1F27" w:rsidP="00EC1F27">
      <w:pPr>
        <w:tabs>
          <w:tab w:val="left" w:pos="1418"/>
        </w:tabs>
        <w:spacing w:after="240"/>
        <w:jc w:val="both"/>
      </w:pPr>
      <w:r w:rsidRPr="00EC1F27">
        <w:t>33.3.1.3.3.1</w:t>
      </w:r>
      <w:r w:rsidRPr="00EC1F27">
        <w:tab/>
        <w:t>Tests are performed to determine if substances in a 25 mm or 100 mm sample cube, at test temperatures of 100 °C, 120 °C or 140 °C, undergo spontaneous ignition or dangerous self-heating, which is indicated by a 60 °C rise in temperature over the oven temperature within 24 hours. The classification scheme is illustrated in Figure 33.3.1.3.3.1. These criteria are based on the self-ignition temperature of charcoal, which is 50 °C for a sample cube of 27 m</w:t>
      </w:r>
      <w:r w:rsidRPr="00EC1F27">
        <w:rPr>
          <w:vertAlign w:val="superscript"/>
        </w:rPr>
        <w:t>3</w:t>
      </w:r>
      <w:r w:rsidRPr="00EC1F27">
        <w:t>. Substances with a temperature of spontaneous combustion higher than 50 °C for a volume of 27 m</w:t>
      </w:r>
      <w:r w:rsidRPr="00EC1F27">
        <w:rPr>
          <w:vertAlign w:val="superscript"/>
        </w:rPr>
        <w:t>3</w:t>
      </w:r>
      <w:r w:rsidRPr="00EC1F27">
        <w:t xml:space="preserve"> should not be </w:t>
      </w:r>
      <w:r w:rsidRPr="00EC1F27">
        <w:rPr>
          <w:color w:val="0070C0"/>
        </w:rPr>
        <w:t>classified as a self-heating substance</w:t>
      </w:r>
      <w:r w:rsidRPr="00EC1F27">
        <w:rPr>
          <w:strike/>
          <w:color w:val="FF0000"/>
        </w:rPr>
        <w:t>assigned to Division 4.2</w:t>
      </w:r>
      <w:r w:rsidRPr="00EC1F27">
        <w:t xml:space="preserve">. Substances with a spontaneous ignition temperature higher than 50 °C for a volume of 450 litres should not beassigned to packing group II </w:t>
      </w:r>
      <w:r w:rsidRPr="00EC1F27">
        <w:rPr>
          <w:color w:val="0070C0"/>
        </w:rPr>
        <w:t>/ Category 1</w:t>
      </w:r>
      <w:r w:rsidRPr="00EC1F27">
        <w:rPr>
          <w:strike/>
          <w:color w:val="FF0000"/>
        </w:rPr>
        <w:t>of Division 4.2</w:t>
      </w:r>
      <w:r w:rsidRPr="00EC1F27">
        <w:t xml:space="preserve">. The recommended test method is given </w:t>
      </w:r>
      <w:r w:rsidRPr="00EC1F27">
        <w:rPr>
          <w:strike/>
          <w:color w:val="FF0000"/>
        </w:rPr>
        <w:t>here</w:t>
      </w:r>
      <w:r w:rsidRPr="00EC1F27">
        <w:rPr>
          <w:color w:val="FF0000"/>
        </w:rPr>
        <w:t xml:space="preserve"> </w:t>
      </w:r>
      <w:r w:rsidRPr="00EC1F27">
        <w:t>in 33.3.1.6.</w:t>
      </w:r>
    </w:p>
    <w:p w:rsidR="00EC1F27" w:rsidRPr="00EC1F27" w:rsidRDefault="00EC1F27" w:rsidP="00EC1F27">
      <w:pPr>
        <w:tabs>
          <w:tab w:val="left" w:pos="1418"/>
        </w:tabs>
        <w:jc w:val="both"/>
      </w:pPr>
      <w:r w:rsidRPr="00EC1F27">
        <w:t>33.3.1.3.3.2</w:t>
      </w:r>
      <w:r w:rsidRPr="00EC1F27">
        <w:tab/>
        <w:t>If dangerous self-heating does not occur with the substance in a 100 mm sample cube at 140 °C then the substance is not a self-heating substance</w:t>
      </w:r>
      <w:r w:rsidRPr="00EC1F27">
        <w:rPr>
          <w:strike/>
          <w:color w:val="FF0000"/>
        </w:rPr>
        <w:t xml:space="preserve"> of Division 4.2</w:t>
      </w:r>
      <w:r w:rsidRPr="00EC1F27">
        <w:t>.</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33.3.1.3.3.3</w:t>
      </w:r>
      <w:r w:rsidRPr="00EC1F27">
        <w:tab/>
        <w:t>If dangerous self-heating occurs with the substance in a 100 mm sample cube at 140 °C then a test with the substance in a 25 mm sample cube should be performed at 140 °C to determine if it should be assigned to packing group II</w:t>
      </w:r>
      <w:r w:rsidRPr="00EC1F27">
        <w:rPr>
          <w:color w:val="0070C0"/>
        </w:rPr>
        <w:t xml:space="preserve"> / Category 1</w:t>
      </w:r>
      <w:r w:rsidRPr="00EC1F27">
        <w:t>.</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33.3.1.3.3.4</w:t>
      </w:r>
      <w:r w:rsidRPr="00EC1F27">
        <w:tab/>
        <w:t>If dangerous self-heating occurs at 140 °C with the substance in a 100 mm sample cube, but not a 25 mm sample cube, then a test with the substance in a 100 mm sample cube should be performed:</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(a)</w:t>
      </w:r>
      <w:r w:rsidRPr="00EC1F27">
        <w:tab/>
        <w:t xml:space="preserve">At 120 °C if it is to be </w:t>
      </w:r>
      <w:r w:rsidRPr="00EC1F27">
        <w:rPr>
          <w:strike/>
          <w:color w:val="FF0000"/>
        </w:rPr>
        <w:t>transported</w:t>
      </w:r>
      <w:r w:rsidRPr="00EC1F27">
        <w:rPr>
          <w:color w:val="FF0000"/>
        </w:rPr>
        <w:t xml:space="preserve"> </w:t>
      </w:r>
      <w:r w:rsidRPr="00EC1F27">
        <w:rPr>
          <w:color w:val="0070C0"/>
        </w:rPr>
        <w:t xml:space="preserve">contained </w:t>
      </w:r>
      <w:r w:rsidRPr="00EC1F27">
        <w:t>in packages of not more than 3 m</w:t>
      </w:r>
      <w:r w:rsidRPr="00EC1F27">
        <w:rPr>
          <w:vertAlign w:val="superscript"/>
        </w:rPr>
        <w:t>3</w:t>
      </w:r>
      <w:r w:rsidRPr="00EC1F27">
        <w:t xml:space="preserve"> volume; or</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tabs>
          <w:tab w:val="left" w:pos="1418"/>
        </w:tabs>
        <w:ind w:left="1985" w:hanging="1985"/>
        <w:jc w:val="both"/>
      </w:pPr>
      <w:r w:rsidRPr="00EC1F27">
        <w:tab/>
        <w:t>(b)</w:t>
      </w:r>
      <w:r w:rsidRPr="00EC1F27">
        <w:tab/>
        <w:t xml:space="preserve">At 100 °C if the substance is to be </w:t>
      </w:r>
      <w:r w:rsidRPr="00EC1F27">
        <w:rPr>
          <w:strike/>
          <w:color w:val="FF0000"/>
        </w:rPr>
        <w:t>transported</w:t>
      </w:r>
      <w:r w:rsidRPr="00EC1F27">
        <w:rPr>
          <w:color w:val="FF0000"/>
        </w:rPr>
        <w:t xml:space="preserve"> </w:t>
      </w:r>
      <w:r w:rsidRPr="00EC1F27">
        <w:rPr>
          <w:color w:val="0070C0"/>
        </w:rPr>
        <w:t xml:space="preserve">contained </w:t>
      </w:r>
      <w:r w:rsidRPr="00EC1F27">
        <w:t>in packages of not more than 450 litres volume.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Whether packing group III</w:t>
      </w:r>
      <w:r w:rsidRPr="00EC1F27">
        <w:rPr>
          <w:color w:val="0070C0"/>
        </w:rPr>
        <w:t xml:space="preserve"> / Category 2</w:t>
      </w:r>
      <w:r w:rsidRPr="00EC1F27">
        <w:rPr>
          <w:strike/>
          <w:color w:val="FF0000"/>
        </w:rPr>
        <w:t xml:space="preserve"> of Division 4.2</w:t>
      </w:r>
      <w:r w:rsidRPr="00EC1F27">
        <w:t xml:space="preserve"> is assigned or the substance is not a self-heating substance</w:t>
      </w:r>
      <w:r w:rsidRPr="00EC1F27">
        <w:rPr>
          <w:strike/>
          <w:color w:val="FF0000"/>
        </w:rPr>
        <w:t xml:space="preserve"> of Division 4.2</w:t>
      </w:r>
      <w:r w:rsidRPr="00EC1F27">
        <w:t>, in the packaging to be used, is decided on the basis of the test results.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rPr>
          <w:color w:val="0070C0"/>
        </w:rPr>
      </w:pPr>
      <w:r w:rsidRPr="00EC1F27">
        <w:t>33.3.1.3.3.5</w:t>
      </w:r>
      <w:r w:rsidRPr="00EC1F27">
        <w:tab/>
        <w:t xml:space="preserve">Self-reactive substances type G which give a positive result with this test method may be classified </w:t>
      </w:r>
      <w:r w:rsidRPr="00EC1F27">
        <w:rPr>
          <w:strike/>
          <w:color w:val="FF0000"/>
        </w:rPr>
        <w:t>in Division 4.2</w:t>
      </w:r>
      <w:r w:rsidRPr="00EC1F27">
        <w:rPr>
          <w:color w:val="FF0000"/>
        </w:rPr>
        <w:t xml:space="preserve"> </w:t>
      </w:r>
      <w:r w:rsidRPr="00EC1F27">
        <w:rPr>
          <w:color w:val="0070C0"/>
        </w:rPr>
        <w:t xml:space="preserve">as self-heating substances </w:t>
      </w:r>
      <w:r w:rsidRPr="00EC1F27">
        <w:t>(see 20.2.6).</w:t>
      </w:r>
      <w:r w:rsidRPr="00EC1F27">
        <w:rPr>
          <w:b/>
          <w:i/>
          <w:color w:val="0070C0"/>
        </w:rPr>
        <w:t>Note: pending proposals for correction from CEFIC.</w:t>
      </w:r>
    </w:p>
    <w:p w:rsidR="00EC1F27" w:rsidRPr="00EC1F27" w:rsidRDefault="00EC1F27" w:rsidP="00EC1F27">
      <w:pPr>
        <w:numPr>
          <w:ilvl w:val="12"/>
          <w:numId w:val="0"/>
        </w:numPr>
        <w:tabs>
          <w:tab w:val="left" w:pos="1418"/>
        </w:tabs>
        <w:jc w:val="both"/>
      </w:pPr>
    </w:p>
    <w:p w:rsidR="00EC1F27" w:rsidRPr="00EC1F27" w:rsidRDefault="00EC1F27" w:rsidP="00EC1F27">
      <w:pPr>
        <w:numPr>
          <w:ilvl w:val="12"/>
          <w:numId w:val="0"/>
        </w:numPr>
        <w:tabs>
          <w:tab w:val="left" w:pos="1418"/>
        </w:tabs>
        <w:jc w:val="both"/>
      </w:pPr>
    </w:p>
    <w:p w:rsidR="00EC1F27" w:rsidRPr="00EC1F27" w:rsidRDefault="00EC1F27" w:rsidP="00EC1F27">
      <w:pPr>
        <w:numPr>
          <w:ilvl w:val="12"/>
          <w:numId w:val="0"/>
        </w:numPr>
        <w:tabs>
          <w:tab w:val="left" w:pos="1418"/>
        </w:tabs>
        <w:jc w:val="center"/>
      </w:pPr>
      <w:r w:rsidRPr="00EC1F27">
        <w:br w:type="page"/>
      </w:r>
      <w:r w:rsidRPr="00EC1F27">
        <w:rPr>
          <w:b/>
          <w:bCs/>
        </w:rPr>
        <w:lastRenderedPageBreak/>
        <w:t>Figure 33.3.1.3.3.1: CLASSIFICATION OF SELF-HEATING SUBSTANCES</w: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Default="00EC1F27" w:rsidP="00EC1F27">
      <w:pPr>
        <w:numPr>
          <w:ilvl w:val="12"/>
          <w:numId w:val="0"/>
        </w:numPr>
        <w:tabs>
          <w:tab w:val="left" w:pos="1134"/>
          <w:tab w:val="left" w:pos="1701"/>
          <w:tab w:val="left" w:pos="2268"/>
          <w:tab w:val="left" w:pos="2835"/>
          <w:tab w:val="left" w:pos="3402"/>
        </w:tabs>
        <w:jc w:val="both"/>
      </w:pPr>
    </w:p>
    <w:p w:rsidR="000F0347" w:rsidRDefault="00C31519" w:rsidP="00EC1F27">
      <w:pPr>
        <w:numPr>
          <w:ilvl w:val="12"/>
          <w:numId w:val="0"/>
        </w:numPr>
        <w:tabs>
          <w:tab w:val="left" w:pos="1134"/>
          <w:tab w:val="left" w:pos="1701"/>
          <w:tab w:val="left" w:pos="2268"/>
          <w:tab w:val="left" w:pos="2835"/>
          <w:tab w:val="left" w:pos="3402"/>
        </w:tabs>
        <w:jc w:val="both"/>
      </w:pPr>
      <w:r>
        <w:object w:dxaOrig="7800" w:dyaOrig="11221">
          <v:shape id="_x0000_i1037" type="#_x0000_t75" style="width:390.65pt;height:561.5pt" o:ole="">
            <v:imagedata r:id="rId34" o:title=""/>
          </v:shape>
          <o:OLEObject Type="Embed" ProgID="Visio.Drawing.15" ShapeID="_x0000_i1037" DrawAspect="Content" ObjectID="_1580314656" r:id="rId35"/>
        </w:object>
      </w:r>
    </w:p>
    <w:p w:rsidR="000F0347" w:rsidRDefault="000F0347" w:rsidP="00EC1F27">
      <w:pPr>
        <w:numPr>
          <w:ilvl w:val="12"/>
          <w:numId w:val="0"/>
        </w:numPr>
        <w:tabs>
          <w:tab w:val="left" w:pos="1134"/>
          <w:tab w:val="left" w:pos="1701"/>
          <w:tab w:val="left" w:pos="2268"/>
          <w:tab w:val="left" w:pos="2835"/>
          <w:tab w:val="left" w:pos="3402"/>
        </w:tabs>
        <w:jc w:val="both"/>
      </w:pPr>
    </w:p>
    <w:p w:rsidR="000F0347" w:rsidRDefault="000F0347" w:rsidP="00EC1F27">
      <w:pPr>
        <w:numPr>
          <w:ilvl w:val="12"/>
          <w:numId w:val="0"/>
        </w:numPr>
        <w:tabs>
          <w:tab w:val="left" w:pos="1134"/>
          <w:tab w:val="left" w:pos="1701"/>
          <w:tab w:val="left" w:pos="2268"/>
          <w:tab w:val="left" w:pos="2835"/>
          <w:tab w:val="left" w:pos="3402"/>
        </w:tabs>
        <w:jc w:val="both"/>
      </w:pPr>
    </w:p>
    <w:p w:rsidR="000F0347" w:rsidRDefault="000F0347" w:rsidP="00EC1F27">
      <w:pPr>
        <w:numPr>
          <w:ilvl w:val="12"/>
          <w:numId w:val="0"/>
        </w:numPr>
        <w:tabs>
          <w:tab w:val="left" w:pos="1134"/>
          <w:tab w:val="left" w:pos="1701"/>
          <w:tab w:val="left" w:pos="2268"/>
          <w:tab w:val="left" w:pos="2835"/>
          <w:tab w:val="left" w:pos="3402"/>
        </w:tabs>
        <w:jc w:val="both"/>
      </w:pPr>
    </w:p>
    <w:p w:rsidR="000F0347" w:rsidRDefault="000F0347" w:rsidP="00EC1F27">
      <w:pPr>
        <w:numPr>
          <w:ilvl w:val="12"/>
          <w:numId w:val="0"/>
        </w:numPr>
        <w:tabs>
          <w:tab w:val="left" w:pos="1134"/>
          <w:tab w:val="left" w:pos="1701"/>
          <w:tab w:val="left" w:pos="2268"/>
          <w:tab w:val="left" w:pos="2835"/>
          <w:tab w:val="left" w:pos="3402"/>
        </w:tabs>
        <w:jc w:val="both"/>
      </w:pPr>
    </w:p>
    <w:p w:rsidR="000F0347" w:rsidRPr="00EC1F27" w:rsidRDefault="000F034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567"/>
        </w:tabs>
        <w:jc w:val="both"/>
        <w:rPr>
          <w:i/>
          <w:iCs/>
        </w:rPr>
      </w:pPr>
      <w:r w:rsidRPr="00EC1F27">
        <w:rPr>
          <w:b/>
          <w:bCs/>
          <w:vertAlign w:val="superscript"/>
        </w:rPr>
        <w:t>*</w:t>
      </w:r>
      <w:r w:rsidRPr="00EC1F27">
        <w:tab/>
      </w:r>
      <w:r w:rsidRPr="00EC1F27">
        <w:rPr>
          <w:i/>
          <w:iCs/>
        </w:rPr>
        <w:t>Substances with a temperature for spontaneous combustion higher than 50 °C for 27</w:t>
      </w:r>
      <w:r w:rsidRPr="00EC1F27">
        <w:t> </w:t>
      </w:r>
      <w:r w:rsidRPr="00EC1F27">
        <w:rPr>
          <w:i/>
          <w:iCs/>
        </w:rPr>
        <w:t>m</w:t>
      </w:r>
      <w:r w:rsidRPr="00EC1F27">
        <w:rPr>
          <w:i/>
          <w:iCs/>
          <w:vertAlign w:val="superscript"/>
        </w:rPr>
        <w:t>3</w:t>
      </w:r>
      <w:r w:rsidRPr="00EC1F27">
        <w:rPr>
          <w:i/>
          <w:iCs/>
        </w:rPr>
        <w:t xml:space="preserve"> should not be classified </w:t>
      </w:r>
      <w:r w:rsidRPr="00EC1F27">
        <w:rPr>
          <w:i/>
          <w:iCs/>
          <w:color w:val="0070C0"/>
        </w:rPr>
        <w:t>self-heating substances</w:t>
      </w:r>
      <w:r w:rsidRPr="00EC1F27">
        <w:rPr>
          <w:i/>
          <w:iCs/>
          <w:strike/>
          <w:color w:val="FF0000"/>
        </w:rPr>
        <w:t>in Division 4.2</w:t>
      </w:r>
      <w:r w:rsidRPr="00EC1F27">
        <w:rPr>
          <w:i/>
          <w:iCs/>
        </w:rPr>
        <w:t>.</w:t>
      </w:r>
    </w:p>
    <w:p w:rsidR="00EC1F27" w:rsidRPr="00EC1F27" w:rsidRDefault="00EC1F27" w:rsidP="00EC1F27">
      <w:pPr>
        <w:pStyle w:val="ManualHeading4"/>
        <w:rPr>
          <w:sz w:val="20"/>
          <w:szCs w:val="20"/>
        </w:rPr>
      </w:pPr>
      <w:r w:rsidRPr="00EC1F27">
        <w:rPr>
          <w:sz w:val="20"/>
          <w:szCs w:val="20"/>
        </w:rPr>
        <w:br w:type="page"/>
      </w:r>
      <w:r w:rsidRPr="00EC1F27">
        <w:rPr>
          <w:sz w:val="20"/>
          <w:szCs w:val="20"/>
        </w:rPr>
        <w:lastRenderedPageBreak/>
        <w:t>33.3.1.4</w:t>
      </w:r>
      <w:r w:rsidRPr="00EC1F27">
        <w:rPr>
          <w:sz w:val="20"/>
          <w:szCs w:val="20"/>
        </w:rPr>
        <w:tab/>
      </w:r>
      <w:r w:rsidRPr="00EC1F27">
        <w:rPr>
          <w:i/>
          <w:sz w:val="20"/>
          <w:szCs w:val="20"/>
        </w:rPr>
        <w:t>Test N.2: Test method for pyrophoric solids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33.3.1.4.1</w:t>
      </w:r>
      <w:r w:rsidRPr="00EC1F27">
        <w:rPr>
          <w:sz w:val="20"/>
          <w:szCs w:val="20"/>
        </w:rPr>
        <w:tab/>
        <w:t>Introduction</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The ability of a solid to ignite on contact with air is tested by exposure to air and determining the time to ignition.</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33.3.1.4.2</w:t>
      </w:r>
      <w:r w:rsidRPr="00EC1F27">
        <w:rPr>
          <w:sz w:val="20"/>
          <w:szCs w:val="20"/>
        </w:rPr>
        <w:tab/>
        <w:t xml:space="preserve">Apparatus and materials </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No special laboratory equipment is required.</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33.3.1.4.3</w:t>
      </w:r>
      <w:r w:rsidRPr="00EC1F27">
        <w:rPr>
          <w:sz w:val="20"/>
          <w:szCs w:val="20"/>
        </w:rPr>
        <w:tab/>
        <w:t>Procedure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One to two ml of the powdery substance to be tested should be poured from about 1</w:t>
      </w:r>
      <w:r w:rsidRPr="00EC1F27">
        <w:rPr>
          <w:rStyle w:val="ManualBodyTextChar"/>
          <w:sz w:val="20"/>
          <w:szCs w:val="20"/>
        </w:rPr>
        <w:t> </w:t>
      </w:r>
      <w:r w:rsidRPr="00EC1F27">
        <w:t>m height onto a non-combustible surface and it is observed whether the substance ignites during dropping or within 5 minutes of settling. This procedure should be performed six times unless a positive result is obtained earlier.</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33.3.1.4.4</w:t>
      </w:r>
      <w:r w:rsidRPr="00EC1F27">
        <w:rPr>
          <w:sz w:val="20"/>
          <w:szCs w:val="20"/>
        </w:rPr>
        <w:tab/>
        <w:t>Test criteria and method of assessing results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 xml:space="preserve">If the sample ignites in one of the tests, the substance should be considered pyrophoric and should be classified </w:t>
      </w:r>
      <w:r w:rsidRPr="00EC1F27">
        <w:rPr>
          <w:color w:val="0070C0"/>
        </w:rPr>
        <w:t xml:space="preserve">as a pyrophoric solid of </w:t>
      </w:r>
      <w:r w:rsidRPr="00EC1F27">
        <w:rPr>
          <w:strike/>
          <w:color w:val="FF0000"/>
        </w:rPr>
        <w:t>in</w:t>
      </w:r>
      <w:r w:rsidRPr="00EC1F27">
        <w:rPr>
          <w:color w:val="FF0000"/>
        </w:rPr>
        <w:t xml:space="preserve"> </w:t>
      </w:r>
      <w:r w:rsidRPr="00EC1F27">
        <w:t xml:space="preserve">packing group I </w:t>
      </w:r>
      <w:r w:rsidRPr="00EC1F27">
        <w:rPr>
          <w:color w:val="0070C0"/>
        </w:rPr>
        <w:t>/ Category 1</w:t>
      </w:r>
      <w:r w:rsidRPr="00EC1F27">
        <w:rPr>
          <w:strike/>
          <w:color w:val="FF0000"/>
        </w:rPr>
        <w:t xml:space="preserve"> of Division 4.2</w:t>
      </w:r>
      <w:r w:rsidRPr="00EC1F27">
        <w:t xml:space="preserve">. </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33.3.1.4.5</w:t>
      </w:r>
      <w:r w:rsidRPr="00EC1F27">
        <w:rPr>
          <w:sz w:val="20"/>
          <w:szCs w:val="20"/>
        </w:rPr>
        <w:tab/>
        <w:t>Examples of results</w:t>
      </w:r>
    </w:p>
    <w:p w:rsidR="00EC1F27" w:rsidRPr="00EC1F27" w:rsidRDefault="00EC1F27" w:rsidP="00EC1F27">
      <w:pPr>
        <w:numPr>
          <w:ilvl w:val="12"/>
          <w:numId w:val="0"/>
        </w:numPr>
        <w:tabs>
          <w:tab w:val="left" w:pos="1134"/>
          <w:tab w:val="left" w:pos="1701"/>
          <w:tab w:val="left" w:pos="2268"/>
          <w:tab w:val="left" w:pos="2835"/>
          <w:tab w:val="left" w:pos="3402"/>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4534"/>
        <w:gridCol w:w="2948"/>
        <w:gridCol w:w="2154"/>
      </w:tblGrid>
      <w:tr w:rsidR="00EC1F27" w:rsidRPr="00EC1F27" w:rsidTr="00EC1F27">
        <w:trPr>
          <w:cantSplit/>
        </w:trPr>
        <w:tc>
          <w:tcPr>
            <w:tcW w:w="4534" w:type="dxa"/>
            <w:tcBorders>
              <w:top w:val="single" w:sz="7" w:space="0" w:color="auto"/>
              <w:left w:val="nil"/>
              <w:bottom w:val="single" w:sz="7" w:space="0" w:color="auto"/>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5" w:after="48"/>
              <w:jc w:val="both"/>
            </w:pPr>
            <w:r w:rsidRPr="00EC1F27">
              <w:rPr>
                <w:b/>
                <w:bCs/>
              </w:rPr>
              <w:t>Substance</w:t>
            </w:r>
          </w:p>
        </w:tc>
        <w:tc>
          <w:tcPr>
            <w:tcW w:w="2948" w:type="dxa"/>
            <w:tcBorders>
              <w:top w:val="single" w:sz="7" w:space="0" w:color="auto"/>
              <w:left w:val="nil"/>
              <w:bottom w:val="single" w:sz="7" w:space="0" w:color="auto"/>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5" w:after="48"/>
              <w:jc w:val="center"/>
            </w:pPr>
            <w:r w:rsidRPr="00EC1F27">
              <w:rPr>
                <w:b/>
                <w:bCs/>
              </w:rPr>
              <w:t>Time to ignition (s)</w:t>
            </w:r>
          </w:p>
        </w:tc>
        <w:tc>
          <w:tcPr>
            <w:tcW w:w="2154" w:type="dxa"/>
            <w:tcBorders>
              <w:top w:val="single" w:sz="7" w:space="0" w:color="auto"/>
              <w:left w:val="nil"/>
              <w:bottom w:val="single" w:sz="7" w:space="0" w:color="auto"/>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5" w:after="48"/>
              <w:jc w:val="center"/>
            </w:pPr>
            <w:r w:rsidRPr="00EC1F27">
              <w:rPr>
                <w:b/>
                <w:bCs/>
              </w:rPr>
              <w:t>Result</w:t>
            </w:r>
          </w:p>
        </w:tc>
      </w:tr>
      <w:tr w:rsidR="00EC1F27" w:rsidRPr="00EC1F27" w:rsidTr="00EC1F27">
        <w:trPr>
          <w:cantSplit/>
        </w:trPr>
        <w:tc>
          <w:tcPr>
            <w:tcW w:w="4534"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5"/>
              <w:jc w:val="both"/>
            </w:pPr>
            <w:r w:rsidRPr="00EC1F27">
              <w:t xml:space="preserve">Manganese ethylene bis (dithiocarbamate) </w:t>
            </w:r>
          </w:p>
          <w:p w:rsidR="00EC1F27" w:rsidRPr="00EC1F27" w:rsidRDefault="00EC1F27" w:rsidP="00EC1F27">
            <w:pPr>
              <w:numPr>
                <w:ilvl w:val="12"/>
                <w:numId w:val="0"/>
              </w:numPr>
              <w:tabs>
                <w:tab w:val="left" w:pos="1134"/>
                <w:tab w:val="left" w:pos="1701"/>
                <w:tab w:val="left" w:pos="2268"/>
                <w:tab w:val="left" w:pos="2835"/>
                <w:tab w:val="left" w:pos="3402"/>
              </w:tabs>
              <w:spacing w:after="48"/>
              <w:jc w:val="both"/>
            </w:pPr>
            <w:r w:rsidRPr="00EC1F27">
              <w:t xml:space="preserve">  complex with zinc salt 88% (Mancozeb)</w:t>
            </w:r>
          </w:p>
        </w:tc>
        <w:tc>
          <w:tcPr>
            <w:tcW w:w="2948"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5" w:after="48"/>
              <w:jc w:val="center"/>
            </w:pPr>
            <w:r w:rsidRPr="00EC1F27">
              <w:t>No ignition within 5 minutes</w:t>
            </w:r>
          </w:p>
        </w:tc>
        <w:tc>
          <w:tcPr>
            <w:tcW w:w="2154"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5" w:after="48"/>
              <w:jc w:val="center"/>
            </w:pPr>
            <w:r w:rsidRPr="00EC1F27">
              <w:t>Not</w:t>
            </w:r>
            <w:r w:rsidRPr="00EC1F27">
              <w:rPr>
                <w:color w:val="0070C0"/>
              </w:rPr>
              <w:t xml:space="preserve"> a pyrophoric solid</w:t>
            </w:r>
            <w:r w:rsidRPr="00EC1F27">
              <w:rPr>
                <w:strike/>
                <w:color w:val="FF0000"/>
              </w:rPr>
              <w:t>PG I of 4.2</w:t>
            </w:r>
          </w:p>
        </w:tc>
      </w:tr>
      <w:tr w:rsidR="00EC1F27" w:rsidRPr="00EC1F27" w:rsidTr="00EC1F27">
        <w:trPr>
          <w:cantSplit/>
        </w:trPr>
        <w:tc>
          <w:tcPr>
            <w:tcW w:w="4534"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5"/>
              <w:jc w:val="both"/>
            </w:pPr>
            <w:r w:rsidRPr="00EC1F27">
              <w:t>Manganese ethylene bis (dithiocarbamate)</w:t>
            </w:r>
          </w:p>
          <w:p w:rsidR="00EC1F27" w:rsidRPr="00EC1F27" w:rsidRDefault="00EC1F27" w:rsidP="00EC1F27">
            <w:pPr>
              <w:numPr>
                <w:ilvl w:val="12"/>
                <w:numId w:val="0"/>
              </w:numPr>
              <w:tabs>
                <w:tab w:val="left" w:pos="1134"/>
                <w:tab w:val="left" w:pos="1701"/>
                <w:tab w:val="left" w:pos="2268"/>
                <w:tab w:val="left" w:pos="2835"/>
                <w:tab w:val="left" w:pos="3402"/>
              </w:tabs>
              <w:spacing w:after="48"/>
              <w:jc w:val="both"/>
            </w:pPr>
            <w:r w:rsidRPr="00EC1F27">
              <w:t xml:space="preserve">  complex with zinc salt 80% (Mancozeb)</w:t>
            </w:r>
          </w:p>
        </w:tc>
        <w:tc>
          <w:tcPr>
            <w:tcW w:w="2948"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5" w:after="48"/>
              <w:jc w:val="center"/>
            </w:pPr>
            <w:r w:rsidRPr="00EC1F27">
              <w:t>No ignition within 5 minutes</w:t>
            </w:r>
          </w:p>
        </w:tc>
        <w:tc>
          <w:tcPr>
            <w:tcW w:w="2154"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5" w:after="48"/>
              <w:jc w:val="center"/>
            </w:pPr>
            <w:r w:rsidRPr="00EC1F27">
              <w:t>Not</w:t>
            </w:r>
            <w:r w:rsidRPr="00EC1F27">
              <w:rPr>
                <w:color w:val="0070C0"/>
              </w:rPr>
              <w:t xml:space="preserve"> a pyrophoric solid</w:t>
            </w:r>
            <w:r w:rsidRPr="00EC1F27">
              <w:rPr>
                <w:strike/>
                <w:color w:val="FF0000"/>
              </w:rPr>
              <w:t>PG I of 4.2</w:t>
            </w:r>
          </w:p>
        </w:tc>
      </w:tr>
      <w:tr w:rsidR="00EC1F27" w:rsidRPr="00EC1F27" w:rsidTr="00EC1F27">
        <w:trPr>
          <w:cantSplit/>
        </w:trPr>
        <w:tc>
          <w:tcPr>
            <w:tcW w:w="4534" w:type="dxa"/>
            <w:tcBorders>
              <w:top w:val="nil"/>
              <w:left w:val="nil"/>
              <w:bottom w:val="single" w:sz="7" w:space="0" w:color="auto"/>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5"/>
              <w:jc w:val="both"/>
            </w:pPr>
            <w:r w:rsidRPr="00EC1F27">
              <w:t>Manganese ethylene bis (dithiocarbamate)</w:t>
            </w:r>
          </w:p>
          <w:p w:rsidR="00EC1F27" w:rsidRPr="00EC1F27" w:rsidRDefault="00EC1F27" w:rsidP="00EC1F27">
            <w:pPr>
              <w:numPr>
                <w:ilvl w:val="12"/>
                <w:numId w:val="0"/>
              </w:numPr>
              <w:tabs>
                <w:tab w:val="left" w:pos="1134"/>
                <w:tab w:val="left" w:pos="1701"/>
                <w:tab w:val="left" w:pos="2268"/>
                <w:tab w:val="left" w:pos="2835"/>
                <w:tab w:val="left" w:pos="3402"/>
              </w:tabs>
              <w:spacing w:after="48"/>
              <w:jc w:val="both"/>
            </w:pPr>
            <w:r w:rsidRPr="00EC1F27">
              <w:t xml:space="preserve">  complex with zinc salt 75% (Mancozeb)</w:t>
            </w:r>
          </w:p>
        </w:tc>
        <w:tc>
          <w:tcPr>
            <w:tcW w:w="2948" w:type="dxa"/>
            <w:tcBorders>
              <w:top w:val="nil"/>
              <w:left w:val="nil"/>
              <w:bottom w:val="single" w:sz="7" w:space="0" w:color="auto"/>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5" w:after="48"/>
              <w:jc w:val="center"/>
            </w:pPr>
            <w:r w:rsidRPr="00EC1F27">
              <w:t>No ignition within 5 minutes</w:t>
            </w:r>
          </w:p>
        </w:tc>
        <w:tc>
          <w:tcPr>
            <w:tcW w:w="2154" w:type="dxa"/>
            <w:tcBorders>
              <w:top w:val="nil"/>
              <w:left w:val="nil"/>
              <w:bottom w:val="single" w:sz="7" w:space="0" w:color="auto"/>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5" w:after="48"/>
              <w:jc w:val="center"/>
            </w:pPr>
            <w:r w:rsidRPr="00EC1F27">
              <w:t>Not</w:t>
            </w:r>
            <w:r w:rsidRPr="00EC1F27">
              <w:rPr>
                <w:color w:val="0070C0"/>
              </w:rPr>
              <w:t xml:space="preserve"> a pyrophoric solid</w:t>
            </w:r>
            <w:r w:rsidRPr="00EC1F27">
              <w:rPr>
                <w:strike/>
                <w:color w:val="FF0000"/>
              </w:rPr>
              <w:t>PG I of 4.2</w:t>
            </w:r>
          </w:p>
        </w:tc>
      </w:tr>
    </w:tbl>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pStyle w:val="ManualHeading4"/>
        <w:rPr>
          <w:sz w:val="20"/>
          <w:szCs w:val="20"/>
        </w:rPr>
      </w:pPr>
      <w:r w:rsidRPr="00EC1F27">
        <w:rPr>
          <w:sz w:val="20"/>
          <w:szCs w:val="20"/>
        </w:rPr>
        <w:t>33.3.1.5</w:t>
      </w:r>
      <w:r w:rsidRPr="00EC1F27">
        <w:rPr>
          <w:sz w:val="20"/>
          <w:szCs w:val="20"/>
        </w:rPr>
        <w:tab/>
      </w:r>
      <w:r w:rsidRPr="00EC1F27">
        <w:rPr>
          <w:i/>
          <w:sz w:val="20"/>
          <w:szCs w:val="20"/>
        </w:rPr>
        <w:t>Test N.3: Test method for pyrophoric liquids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33.3.1.5.1</w:t>
      </w:r>
      <w:r w:rsidRPr="00EC1F27">
        <w:rPr>
          <w:sz w:val="20"/>
          <w:szCs w:val="20"/>
        </w:rPr>
        <w:tab/>
        <w:t>Introduction</w:t>
      </w:r>
    </w:p>
    <w:p w:rsidR="00EC1F27" w:rsidRPr="00EC1F27" w:rsidRDefault="00EC1F27" w:rsidP="00EC1F27">
      <w:pPr>
        <w:numPr>
          <w:ilvl w:val="12"/>
          <w:numId w:val="0"/>
        </w:numPr>
        <w:tabs>
          <w:tab w:val="left" w:pos="1418"/>
        </w:tabs>
        <w:jc w:val="both"/>
      </w:pPr>
    </w:p>
    <w:p w:rsidR="00EC1F27" w:rsidRPr="00EC1F27" w:rsidRDefault="00EC1F27" w:rsidP="00EC1F27">
      <w:pPr>
        <w:numPr>
          <w:ilvl w:val="12"/>
          <w:numId w:val="0"/>
        </w:numPr>
        <w:tabs>
          <w:tab w:val="left" w:pos="1418"/>
        </w:tabs>
        <w:jc w:val="both"/>
      </w:pPr>
      <w:r w:rsidRPr="00EC1F27">
        <w:tab/>
        <w:t>The ability of a liquid to ignite when added to an inert carrier and exposed to air, or to char or ignite a filter paper on contact with air, is determined.</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33.3.1.5.2</w:t>
      </w:r>
      <w:r w:rsidRPr="00EC1F27">
        <w:rPr>
          <w:sz w:val="20"/>
          <w:szCs w:val="20"/>
        </w:rPr>
        <w:tab/>
        <w:t xml:space="preserve">Apparatus and materials </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A porcelain cup of about 100 mm diameter and some diatomaceous earth or silica gel is required for the first part of the test, and small pore size filter paper for the second part.</w:t>
      </w:r>
    </w:p>
    <w:p w:rsidR="00EC1F27" w:rsidRPr="00EC1F27" w:rsidRDefault="00EC1F27" w:rsidP="00EC1F27">
      <w:pPr>
        <w:tabs>
          <w:tab w:val="left" w:pos="1418"/>
        </w:tabs>
        <w:jc w:val="both"/>
      </w:pPr>
    </w:p>
    <w:p w:rsidR="00EC1F27" w:rsidRPr="00EC1F27" w:rsidRDefault="00EC1F27" w:rsidP="00EC1F27">
      <w:pPr>
        <w:pStyle w:val="ManualHeading5"/>
        <w:rPr>
          <w:sz w:val="20"/>
          <w:szCs w:val="20"/>
        </w:rPr>
      </w:pPr>
      <w:r w:rsidRPr="00EC1F27">
        <w:rPr>
          <w:sz w:val="20"/>
          <w:szCs w:val="20"/>
        </w:rPr>
        <w:t>33.3.1.5.3</w:t>
      </w:r>
      <w:r w:rsidRPr="00EC1F27">
        <w:rPr>
          <w:sz w:val="20"/>
          <w:szCs w:val="20"/>
        </w:rPr>
        <w:tab/>
        <w:t>Procedure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33.3.1.5.3.1</w:t>
      </w:r>
      <w:r w:rsidRPr="00EC1F27">
        <w:tab/>
        <w:t>A porcelain cup of about 100 mm diameter should be filled with diatomaceous earth or silica gel at room temperature to a height of about 5 mm. Approximately 5 ml of the liquid to be tested should be poured into the prepared porcelain cup and it is observed if the substance ignites within 5 minutes. This procedure should be performed six times unless a positive result is obtained earlier. If a negative result is obtained then the procedure in 33.3.1.5.3.2 should be followed.</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33.3.1.5.3.2</w:t>
      </w:r>
      <w:r w:rsidRPr="00EC1F27">
        <w:tab/>
        <w:t xml:space="preserve">A 0.5 ml test sample should be delivered from a syringe to an indented dry filter paper. The test should be conducted at 25 ± 2 °C and a relative humidity of 50 ± 5%. Observations are made to see if ignition or </w:t>
      </w:r>
      <w:r w:rsidRPr="00EC1F27">
        <w:lastRenderedPageBreak/>
        <w:t>charring occurs on the filter paper within five minutes of addition of the liquid. This procedure should be performed three times using fresh filter paper each time unless a positive result is obtained earlier.</w:t>
      </w:r>
    </w:p>
    <w:p w:rsidR="00EC1F27" w:rsidRPr="00EC1F27" w:rsidRDefault="00EC1F27" w:rsidP="00EC1F27">
      <w:pPr>
        <w:pStyle w:val="ManualHeading5"/>
        <w:rPr>
          <w:sz w:val="20"/>
          <w:szCs w:val="20"/>
        </w:rPr>
      </w:pPr>
      <w:r w:rsidRPr="00EC1F27">
        <w:rPr>
          <w:sz w:val="20"/>
          <w:szCs w:val="20"/>
        </w:rPr>
        <w:t>33.3.1.5.4</w:t>
      </w:r>
      <w:r w:rsidRPr="00EC1F27">
        <w:rPr>
          <w:sz w:val="20"/>
          <w:szCs w:val="20"/>
        </w:rPr>
        <w:tab/>
        <w:t>Test criteria and method of assessing results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 xml:space="preserve">If the liquid ignites in the first part of the test, or if it ignites or chars the filter paper, it should be considered to be pyrophoric and should be classified </w:t>
      </w:r>
      <w:r w:rsidRPr="00EC1F27">
        <w:rPr>
          <w:color w:val="0070C0"/>
        </w:rPr>
        <w:t xml:space="preserve">as a p;yrophoric liquid of </w:t>
      </w:r>
      <w:r w:rsidRPr="00EC1F27">
        <w:rPr>
          <w:strike/>
          <w:color w:val="FF0000"/>
        </w:rPr>
        <w:t>in</w:t>
      </w:r>
      <w:r w:rsidRPr="00EC1F27">
        <w:rPr>
          <w:color w:val="FF0000"/>
        </w:rPr>
        <w:t xml:space="preserve"> </w:t>
      </w:r>
      <w:r w:rsidRPr="00EC1F27">
        <w:t>packing group I</w:t>
      </w:r>
      <w:r w:rsidRPr="00EC1F27">
        <w:rPr>
          <w:color w:val="0070C0"/>
        </w:rPr>
        <w:t xml:space="preserve"> / Category 1</w:t>
      </w:r>
      <w:r w:rsidRPr="00EC1F27">
        <w:rPr>
          <w:strike/>
          <w:color w:val="FF0000"/>
        </w:rPr>
        <w:t xml:space="preserve"> of Division 4.2</w:t>
      </w:r>
      <w:r w:rsidRPr="00EC1F27">
        <w:t xml:space="preserve">. </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33.3.1.5.5</w:t>
      </w:r>
      <w:r w:rsidRPr="00EC1F27">
        <w:rPr>
          <w:sz w:val="20"/>
          <w:szCs w:val="20"/>
        </w:rPr>
        <w:tab/>
        <w:t>Examples of results</w:t>
      </w:r>
    </w:p>
    <w:p w:rsidR="00EC1F27" w:rsidRPr="00EC1F27" w:rsidRDefault="00EC1F27" w:rsidP="00EC1F27">
      <w:pPr>
        <w:numPr>
          <w:ilvl w:val="12"/>
          <w:numId w:val="0"/>
        </w:numPr>
        <w:tabs>
          <w:tab w:val="left" w:pos="1134"/>
          <w:tab w:val="left" w:pos="1701"/>
          <w:tab w:val="left" w:pos="2268"/>
          <w:tab w:val="left" w:pos="2835"/>
          <w:tab w:val="left" w:pos="3402"/>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4647"/>
        <w:gridCol w:w="1984"/>
        <w:gridCol w:w="1644"/>
        <w:gridCol w:w="1360"/>
      </w:tblGrid>
      <w:tr w:rsidR="00EC1F27" w:rsidRPr="00EC1F27" w:rsidTr="00EC1F27">
        <w:trPr>
          <w:cantSplit/>
        </w:trPr>
        <w:tc>
          <w:tcPr>
            <w:tcW w:w="4647" w:type="dxa"/>
            <w:tcBorders>
              <w:top w:val="single" w:sz="7" w:space="0" w:color="auto"/>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both"/>
            </w:pPr>
            <w:r w:rsidRPr="00EC1F27">
              <w:rPr>
                <w:b/>
                <w:bCs/>
              </w:rPr>
              <w:t>Substance</w:t>
            </w:r>
          </w:p>
        </w:tc>
        <w:tc>
          <w:tcPr>
            <w:tcW w:w="1984" w:type="dxa"/>
            <w:tcBorders>
              <w:top w:val="single" w:sz="7" w:space="0" w:color="auto"/>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4"/>
              <w:jc w:val="center"/>
              <w:rPr>
                <w:b/>
                <w:bCs/>
              </w:rPr>
            </w:pPr>
            <w:r w:rsidRPr="00EC1F27">
              <w:rPr>
                <w:b/>
                <w:bCs/>
              </w:rPr>
              <w:t>Effect of</w:t>
            </w:r>
          </w:p>
          <w:p w:rsidR="00EC1F27" w:rsidRPr="00EC1F27" w:rsidRDefault="00EC1F27" w:rsidP="00EC1F27">
            <w:pPr>
              <w:numPr>
                <w:ilvl w:val="12"/>
                <w:numId w:val="0"/>
              </w:numPr>
              <w:tabs>
                <w:tab w:val="left" w:pos="1134"/>
                <w:tab w:val="left" w:pos="1701"/>
                <w:tab w:val="left" w:pos="2268"/>
                <w:tab w:val="left" w:pos="2835"/>
                <w:tab w:val="left" w:pos="3402"/>
              </w:tabs>
              <w:spacing w:after="54"/>
              <w:jc w:val="center"/>
            </w:pPr>
            <w:r w:rsidRPr="00EC1F27">
              <w:rPr>
                <w:b/>
                <w:bCs/>
              </w:rPr>
              <w:t>exposure to air</w:t>
            </w:r>
          </w:p>
        </w:tc>
        <w:tc>
          <w:tcPr>
            <w:tcW w:w="1644" w:type="dxa"/>
            <w:tcBorders>
              <w:top w:val="single" w:sz="7" w:space="0" w:color="auto"/>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4"/>
              <w:jc w:val="center"/>
              <w:rPr>
                <w:b/>
                <w:bCs/>
              </w:rPr>
            </w:pPr>
            <w:r w:rsidRPr="00EC1F27">
              <w:rPr>
                <w:b/>
                <w:bCs/>
              </w:rPr>
              <w:t>Effect</w:t>
            </w:r>
          </w:p>
          <w:p w:rsidR="00EC1F27" w:rsidRPr="00EC1F27" w:rsidRDefault="00EC1F27" w:rsidP="00EC1F27">
            <w:pPr>
              <w:numPr>
                <w:ilvl w:val="12"/>
                <w:numId w:val="0"/>
              </w:numPr>
              <w:tabs>
                <w:tab w:val="left" w:pos="1134"/>
                <w:tab w:val="left" w:pos="1701"/>
                <w:tab w:val="left" w:pos="2268"/>
                <w:tab w:val="left" w:pos="2835"/>
                <w:tab w:val="left" w:pos="3402"/>
              </w:tabs>
              <w:spacing w:after="54"/>
              <w:jc w:val="center"/>
            </w:pPr>
            <w:r w:rsidRPr="00EC1F27">
              <w:rPr>
                <w:b/>
                <w:bCs/>
              </w:rPr>
              <w:t>on filter paper</w:t>
            </w:r>
          </w:p>
        </w:tc>
        <w:tc>
          <w:tcPr>
            <w:tcW w:w="1360" w:type="dxa"/>
            <w:tcBorders>
              <w:top w:val="single" w:sz="7" w:space="0" w:color="auto"/>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rPr>
                <w:b/>
                <w:bCs/>
              </w:rPr>
              <w:t>Result</w:t>
            </w:r>
          </w:p>
        </w:tc>
      </w:tr>
      <w:tr w:rsidR="00EC1F27" w:rsidRPr="00EC1F27" w:rsidTr="00EC1F27">
        <w:trPr>
          <w:cantSplit/>
        </w:trPr>
        <w:tc>
          <w:tcPr>
            <w:tcW w:w="4647" w:type="dxa"/>
            <w:tcBorders>
              <w:top w:val="single" w:sz="7" w:space="0" w:color="auto"/>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both"/>
            </w:pPr>
            <w:r w:rsidRPr="00EC1F27">
              <w:t>Diethyl aluminium chloride/isopentane (10/90)</w:t>
            </w:r>
          </w:p>
        </w:tc>
        <w:tc>
          <w:tcPr>
            <w:tcW w:w="1984" w:type="dxa"/>
            <w:tcBorders>
              <w:top w:val="single" w:sz="7" w:space="0" w:color="auto"/>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t>No ignition</w:t>
            </w:r>
          </w:p>
        </w:tc>
        <w:tc>
          <w:tcPr>
            <w:tcW w:w="1644" w:type="dxa"/>
            <w:tcBorders>
              <w:top w:val="single" w:sz="7" w:space="0" w:color="auto"/>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t>No charring</w:t>
            </w:r>
          </w:p>
        </w:tc>
        <w:tc>
          <w:tcPr>
            <w:tcW w:w="1360" w:type="dxa"/>
            <w:tcBorders>
              <w:top w:val="single" w:sz="7" w:space="0" w:color="auto"/>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t>Not</w:t>
            </w:r>
            <w:r w:rsidRPr="00EC1F27">
              <w:rPr>
                <w:color w:val="0070C0"/>
              </w:rPr>
              <w:t xml:space="preserve"> a pyrophoric liquid</w:t>
            </w:r>
            <w:r w:rsidRPr="00EC1F27">
              <w:rPr>
                <w:strike/>
                <w:color w:val="FF0000"/>
              </w:rPr>
              <w:t xml:space="preserve"> 4.2</w:t>
            </w:r>
          </w:p>
        </w:tc>
      </w:tr>
      <w:tr w:rsidR="00EC1F27" w:rsidRPr="00EC1F27" w:rsidTr="00EC1F27">
        <w:trPr>
          <w:cantSplit/>
        </w:trPr>
        <w:tc>
          <w:tcPr>
            <w:tcW w:w="4647"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both"/>
            </w:pPr>
            <w:r w:rsidRPr="00EC1F27">
              <w:t>Diethyl aluminium chloride/isopentane (15/85)</w:t>
            </w:r>
          </w:p>
        </w:tc>
        <w:tc>
          <w:tcPr>
            <w:tcW w:w="1984"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t>No ignition</w:t>
            </w:r>
          </w:p>
        </w:tc>
        <w:tc>
          <w:tcPr>
            <w:tcW w:w="1644"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t>Charring</w:t>
            </w:r>
          </w:p>
        </w:tc>
        <w:tc>
          <w:tcPr>
            <w:tcW w:w="1360"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rPr>
                <w:color w:val="0070C0"/>
              </w:rPr>
              <w:t>pyrophoric liquid</w:t>
            </w:r>
            <w:r w:rsidRPr="00EC1F27">
              <w:rPr>
                <w:strike/>
                <w:color w:val="FF0000"/>
              </w:rPr>
              <w:t xml:space="preserve"> 4.2</w:t>
            </w:r>
          </w:p>
        </w:tc>
      </w:tr>
      <w:tr w:rsidR="00EC1F27" w:rsidRPr="00EC1F27" w:rsidTr="00EC1F27">
        <w:trPr>
          <w:cantSplit/>
        </w:trPr>
        <w:tc>
          <w:tcPr>
            <w:tcW w:w="4647"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both"/>
            </w:pPr>
            <w:r w:rsidRPr="00EC1F27">
              <w:t>Diethyl aluminium chloride/isopentane (95/5)</w:t>
            </w:r>
          </w:p>
        </w:tc>
        <w:tc>
          <w:tcPr>
            <w:tcW w:w="1984"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t>No ignition</w:t>
            </w:r>
          </w:p>
        </w:tc>
        <w:tc>
          <w:tcPr>
            <w:tcW w:w="1644"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t>Charring</w:t>
            </w:r>
          </w:p>
        </w:tc>
        <w:tc>
          <w:tcPr>
            <w:tcW w:w="1360"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rPr>
                <w:color w:val="0070C0"/>
              </w:rPr>
              <w:t>pyrophoric liquid</w:t>
            </w:r>
            <w:r w:rsidRPr="00EC1F27">
              <w:rPr>
                <w:strike/>
                <w:color w:val="FF0000"/>
              </w:rPr>
              <w:t xml:space="preserve"> 4.2</w:t>
            </w:r>
          </w:p>
        </w:tc>
      </w:tr>
      <w:tr w:rsidR="00EC1F27" w:rsidRPr="00EC1F27" w:rsidTr="00EC1F27">
        <w:trPr>
          <w:cantSplit/>
        </w:trPr>
        <w:tc>
          <w:tcPr>
            <w:tcW w:w="4647"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both"/>
            </w:pPr>
            <w:r w:rsidRPr="00EC1F27">
              <w:t>Triethyl aluminium/heptane (10/90)</w:t>
            </w:r>
          </w:p>
        </w:tc>
        <w:tc>
          <w:tcPr>
            <w:tcW w:w="1984"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t>No ignition</w:t>
            </w:r>
          </w:p>
        </w:tc>
        <w:tc>
          <w:tcPr>
            <w:tcW w:w="1644"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t>No charring</w:t>
            </w:r>
          </w:p>
        </w:tc>
        <w:tc>
          <w:tcPr>
            <w:tcW w:w="1360"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t>Not</w:t>
            </w:r>
            <w:r w:rsidRPr="00EC1F27">
              <w:rPr>
                <w:color w:val="0070C0"/>
              </w:rPr>
              <w:t xml:space="preserve"> a pyrophoric liquid</w:t>
            </w:r>
            <w:r w:rsidRPr="00EC1F27">
              <w:rPr>
                <w:strike/>
                <w:color w:val="FF0000"/>
              </w:rPr>
              <w:t xml:space="preserve"> 4.2</w:t>
            </w:r>
          </w:p>
        </w:tc>
      </w:tr>
      <w:tr w:rsidR="00EC1F27" w:rsidRPr="00EC1F27" w:rsidTr="00EC1F27">
        <w:trPr>
          <w:cantSplit/>
        </w:trPr>
        <w:tc>
          <w:tcPr>
            <w:tcW w:w="4647"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both"/>
            </w:pPr>
            <w:r w:rsidRPr="00EC1F27">
              <w:t>Triethyl aluminium/heptane (15/85)</w:t>
            </w:r>
          </w:p>
        </w:tc>
        <w:tc>
          <w:tcPr>
            <w:tcW w:w="1984"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t>No ignition</w:t>
            </w:r>
          </w:p>
        </w:tc>
        <w:tc>
          <w:tcPr>
            <w:tcW w:w="1644"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t>Charring</w:t>
            </w:r>
          </w:p>
        </w:tc>
        <w:tc>
          <w:tcPr>
            <w:tcW w:w="1360"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rPr>
                <w:color w:val="0070C0"/>
              </w:rPr>
              <w:t>pyrophoric liquid</w:t>
            </w:r>
            <w:r w:rsidRPr="00EC1F27">
              <w:rPr>
                <w:strike/>
                <w:color w:val="FF0000"/>
              </w:rPr>
              <w:t xml:space="preserve"> 4.2</w:t>
            </w:r>
          </w:p>
        </w:tc>
      </w:tr>
      <w:tr w:rsidR="00EC1F27" w:rsidRPr="00EC1F27" w:rsidTr="00EC1F27">
        <w:trPr>
          <w:cantSplit/>
        </w:trPr>
        <w:tc>
          <w:tcPr>
            <w:tcW w:w="4647" w:type="dxa"/>
            <w:tcBorders>
              <w:top w:val="nil"/>
              <w:left w:val="nil"/>
              <w:bottom w:val="single" w:sz="7" w:space="0" w:color="auto"/>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both"/>
            </w:pPr>
            <w:r w:rsidRPr="00EC1F27">
              <w:t>Triethyl aluminium/heptane (95/5)</w:t>
            </w:r>
          </w:p>
        </w:tc>
        <w:tc>
          <w:tcPr>
            <w:tcW w:w="1984" w:type="dxa"/>
            <w:tcBorders>
              <w:top w:val="nil"/>
              <w:left w:val="nil"/>
              <w:bottom w:val="single" w:sz="7" w:space="0" w:color="auto"/>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t>No ignition</w:t>
            </w:r>
          </w:p>
        </w:tc>
        <w:tc>
          <w:tcPr>
            <w:tcW w:w="1644" w:type="dxa"/>
            <w:tcBorders>
              <w:top w:val="nil"/>
              <w:left w:val="nil"/>
              <w:bottom w:val="single" w:sz="7" w:space="0" w:color="auto"/>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t>Charring</w:t>
            </w:r>
          </w:p>
        </w:tc>
        <w:tc>
          <w:tcPr>
            <w:tcW w:w="1360" w:type="dxa"/>
            <w:tcBorders>
              <w:top w:val="nil"/>
              <w:left w:val="nil"/>
              <w:bottom w:val="single" w:sz="7" w:space="0" w:color="auto"/>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spacing w:before="114" w:after="54"/>
              <w:jc w:val="center"/>
            </w:pPr>
            <w:r w:rsidRPr="00EC1F27">
              <w:rPr>
                <w:color w:val="0070C0"/>
              </w:rPr>
              <w:t>pyrophoric liquid</w:t>
            </w:r>
            <w:r w:rsidRPr="00EC1F27">
              <w:rPr>
                <w:strike/>
                <w:color w:val="FF0000"/>
              </w:rPr>
              <w:t xml:space="preserve"> 4.2</w:t>
            </w:r>
          </w:p>
        </w:tc>
      </w:tr>
    </w:tbl>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pStyle w:val="ManualHeading4"/>
        <w:rPr>
          <w:sz w:val="20"/>
          <w:szCs w:val="20"/>
        </w:rPr>
      </w:pPr>
      <w:r w:rsidRPr="00EC1F27">
        <w:rPr>
          <w:sz w:val="20"/>
          <w:szCs w:val="20"/>
        </w:rPr>
        <w:br w:type="page"/>
      </w:r>
      <w:r w:rsidRPr="00EC1F27">
        <w:rPr>
          <w:sz w:val="20"/>
          <w:szCs w:val="20"/>
        </w:rPr>
        <w:lastRenderedPageBreak/>
        <w:t>33.3.1.6</w:t>
      </w:r>
      <w:r w:rsidRPr="00EC1F27">
        <w:rPr>
          <w:sz w:val="20"/>
          <w:szCs w:val="20"/>
        </w:rPr>
        <w:tab/>
      </w:r>
      <w:r w:rsidRPr="00EC1F27">
        <w:rPr>
          <w:i/>
          <w:sz w:val="20"/>
          <w:szCs w:val="20"/>
        </w:rPr>
        <w:t>Test N.4: Test method for self-heating substances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33.3.1.6.1</w:t>
      </w:r>
      <w:r w:rsidRPr="00EC1F27">
        <w:rPr>
          <w:sz w:val="20"/>
          <w:szCs w:val="20"/>
        </w:rPr>
        <w:tab/>
        <w:t>Introduction</w:t>
      </w:r>
    </w:p>
    <w:p w:rsidR="00EC1F27" w:rsidRPr="00EC1F27" w:rsidRDefault="00EC1F27" w:rsidP="00EC1F27">
      <w:pPr>
        <w:numPr>
          <w:ilvl w:val="12"/>
          <w:numId w:val="0"/>
        </w:numPr>
        <w:tabs>
          <w:tab w:val="left" w:pos="1418"/>
        </w:tabs>
        <w:jc w:val="both"/>
      </w:pPr>
    </w:p>
    <w:p w:rsidR="00EC1F27" w:rsidRPr="00EC1F27" w:rsidRDefault="00EC1F27" w:rsidP="00EC1F27">
      <w:pPr>
        <w:numPr>
          <w:ilvl w:val="12"/>
          <w:numId w:val="0"/>
        </w:numPr>
        <w:tabs>
          <w:tab w:val="left" w:pos="1418"/>
        </w:tabs>
        <w:jc w:val="both"/>
      </w:pPr>
      <w:r w:rsidRPr="00EC1F27">
        <w:tab/>
        <w:t>The ability of a substance to undergo oxidative self-heating is determined by exposure of it to air at temperatures of 100 °C, 120 °C or 140 °C in a 25 mm or 100 mm wire mesh cube.</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33.3.1.6.2</w:t>
      </w:r>
      <w:r w:rsidRPr="00EC1F27">
        <w:rPr>
          <w:sz w:val="20"/>
          <w:szCs w:val="20"/>
        </w:rPr>
        <w:tab/>
        <w:t xml:space="preserve">Apparatus and materials </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The following apparatus is required:</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0" w:hanging="1980"/>
        <w:jc w:val="both"/>
      </w:pPr>
      <w:r w:rsidRPr="00EC1F27">
        <w:tab/>
        <w:t>a)</w:t>
      </w:r>
      <w:r w:rsidRPr="00EC1F27">
        <w:tab/>
        <w:t>a hot-air circulating type of oven with an inner volume of more than 9 litres and capable of controlling the  internal temperature at 100 °C, 120 °C or 140 °C ± 2 °C;</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tabs>
          <w:tab w:val="left" w:pos="1418"/>
        </w:tabs>
        <w:ind w:left="1980" w:hanging="1980"/>
        <w:jc w:val="both"/>
      </w:pPr>
      <w:r w:rsidRPr="00EC1F27">
        <w:tab/>
        <w:t>b)</w:t>
      </w:r>
      <w:r w:rsidRPr="00EC1F27">
        <w:tab/>
        <w:t>cubic sample containers of 25 mm and 100 mm side, made of stainless steel net with a mesh opening of 0.05 mm, with their top surface open; and</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tabs>
          <w:tab w:val="left" w:pos="1418"/>
        </w:tabs>
        <w:ind w:left="1980" w:hanging="1980"/>
        <w:jc w:val="both"/>
      </w:pPr>
      <w:r w:rsidRPr="00EC1F27">
        <w:tab/>
        <w:t>c)</w:t>
      </w:r>
      <w:r w:rsidRPr="00EC1F27">
        <w:tab/>
        <w:t xml:space="preserve">Chromel-Alumel thermocouples of 0.3 mm diameter; one placed in the centre of the sample and another between the sample container and the oven wall. </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Each sample container should be housed in a cubic container cover made from a stainless steel net with a mesh opening of 0.60 mm, and slightly larger than the sample container. In order to avoid the effect of air circulation, this cover is installed in a second stainless steel cage, made from a net with a mesh size of 0.595 mm and 150 × 150 × 250 mm in size.</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33.3.1.6.3</w:t>
      </w:r>
      <w:r w:rsidRPr="00EC1F27">
        <w:rPr>
          <w:sz w:val="20"/>
          <w:szCs w:val="20"/>
        </w:rPr>
        <w:tab/>
        <w:t>Procedure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The sample, powder or granular, in its commercial form, should be filled to the brim of the sample container and the container tapped several times. If the sample settles, more is added. If the sample is heaped it should be levelled to the brim. The container is housed in the cover and hung at the centre of the oven. The oven temperature should be raised to 140 °C and kept there for 24 hours. The temperature of the sample and of the oven should be recorded continuously. The first test</w:t>
      </w:r>
      <w:r w:rsidRPr="00EC1F27">
        <w:rPr>
          <w:rStyle w:val="FootnoteReference"/>
          <w:b/>
          <w:bCs/>
          <w:sz w:val="20"/>
        </w:rPr>
        <w:footnoteReference w:customMarkFollows="1" w:id="4"/>
        <w:t>1</w:t>
      </w:r>
      <w:r w:rsidRPr="00EC1F27">
        <w:t xml:space="preserve"> may be conducted with a 100 mm cube sample. A positive result is obtained if spontaneous ignition occurs or if the temperature of the sample exceeds the oven temperature by 60 °C. If a negative result is obtained, no further test is necessary. If a positive result is obtained, a second test should be conducted at 140 °C with a 25 mm cube sample to determine whether or not packing group II</w:t>
      </w:r>
      <w:r w:rsidRPr="00EC1F27">
        <w:rPr>
          <w:color w:val="0070C0"/>
        </w:rPr>
        <w:t xml:space="preserve"> / Category 1</w:t>
      </w:r>
      <w:r w:rsidRPr="00EC1F27">
        <w:t xml:space="preserve"> should be assigned. If a positive result is obtained at 140 °C with the substance in a 100 mm sample cube, but not a 25 mm sample cube, then an additional test with the substance in a 100 mm sample cube should be performed:</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0" w:hanging="1980"/>
        <w:jc w:val="both"/>
      </w:pPr>
      <w:r w:rsidRPr="00EC1F27">
        <w:tab/>
        <w:t>(a)</w:t>
      </w:r>
      <w:r w:rsidRPr="00EC1F27">
        <w:tab/>
        <w:t xml:space="preserve">At 120 °C if the substance is to be </w:t>
      </w:r>
      <w:bookmarkStart w:id="17" w:name="_Hlk502606807"/>
      <w:r w:rsidRPr="00EC1F27">
        <w:rPr>
          <w:strike/>
          <w:color w:val="FF0000"/>
        </w:rPr>
        <w:t>transported</w:t>
      </w:r>
      <w:r w:rsidRPr="00EC1F27">
        <w:rPr>
          <w:color w:val="FF0000"/>
        </w:rPr>
        <w:t xml:space="preserve"> </w:t>
      </w:r>
      <w:r w:rsidRPr="00EC1F27">
        <w:rPr>
          <w:color w:val="0070C0"/>
        </w:rPr>
        <w:t xml:space="preserve">contained </w:t>
      </w:r>
      <w:bookmarkEnd w:id="17"/>
      <w:r w:rsidRPr="00EC1F27">
        <w:t>in packagings of more than 450 litre volume but not more than 3 m</w:t>
      </w:r>
      <w:r w:rsidRPr="00EC1F27">
        <w:rPr>
          <w:vertAlign w:val="superscript"/>
        </w:rPr>
        <w:t>3</w:t>
      </w:r>
      <w:r w:rsidRPr="00EC1F27">
        <w:t xml:space="preserve"> volume; or</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tabs>
          <w:tab w:val="left" w:pos="1418"/>
        </w:tabs>
        <w:ind w:left="1980" w:hanging="1980"/>
        <w:jc w:val="both"/>
      </w:pPr>
      <w:r w:rsidRPr="00EC1F27">
        <w:tab/>
        <w:t>(b)</w:t>
      </w:r>
      <w:r w:rsidRPr="00EC1F27">
        <w:tab/>
        <w:t xml:space="preserve">At 100 °C if the substance is to be </w:t>
      </w:r>
      <w:r w:rsidRPr="00EC1F27">
        <w:rPr>
          <w:strike/>
          <w:color w:val="FF0000"/>
        </w:rPr>
        <w:t>transported</w:t>
      </w:r>
      <w:r w:rsidRPr="00EC1F27">
        <w:rPr>
          <w:color w:val="FF0000"/>
        </w:rPr>
        <w:t xml:space="preserve"> </w:t>
      </w:r>
      <w:r w:rsidRPr="00EC1F27">
        <w:rPr>
          <w:color w:val="0070C0"/>
        </w:rPr>
        <w:t xml:space="preserve">contained </w:t>
      </w:r>
      <w:r w:rsidRPr="00EC1F27">
        <w:t>in packagings of not more than 450 litres volume.</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33.3.1.6.4</w:t>
      </w:r>
      <w:r w:rsidRPr="00EC1F27">
        <w:rPr>
          <w:sz w:val="20"/>
          <w:szCs w:val="20"/>
        </w:rPr>
        <w:tab/>
        <w:t>Test criteria and method of assessing results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spacing w:after="200"/>
        <w:jc w:val="both"/>
      </w:pPr>
      <w:r w:rsidRPr="00EC1F27">
        <w:t>33.3.1.6.4.1</w:t>
      </w:r>
      <w:r w:rsidRPr="00EC1F27">
        <w:tab/>
        <w:t>A positive result is obtained if spontaneous ignition occurs or if the temperature of the sample exceeds the oven temperature by 60 °C during the 24 hour testing time. Otherwise, the result is considered negative.</w:t>
      </w:r>
    </w:p>
    <w:p w:rsidR="00EC1F27" w:rsidRPr="00EC1F27" w:rsidRDefault="00EC1F27" w:rsidP="00F257D1">
      <w:pPr>
        <w:pStyle w:val="BodyText"/>
        <w:keepNext/>
        <w:keepLines/>
      </w:pPr>
      <w:r w:rsidRPr="00EC1F27">
        <w:lastRenderedPageBreak/>
        <w:t>33.3.1.6.4.2</w:t>
      </w:r>
      <w:r w:rsidRPr="00EC1F27">
        <w:tab/>
        <w:t xml:space="preserve">A substance should not be classified </w:t>
      </w:r>
      <w:r w:rsidRPr="00EC1F27">
        <w:rPr>
          <w:color w:val="0070C0"/>
        </w:rPr>
        <w:t xml:space="preserve">as a self-heating substance </w:t>
      </w:r>
      <w:r w:rsidRPr="00EC1F27">
        <w:rPr>
          <w:strike/>
          <w:color w:val="FF0000"/>
        </w:rPr>
        <w:t xml:space="preserve">in Division 4.2 </w:t>
      </w:r>
      <w:r w:rsidRPr="00EC1F27">
        <w:t>if:</w:t>
      </w:r>
    </w:p>
    <w:p w:rsidR="00EC1F27" w:rsidRPr="00EC1F27" w:rsidRDefault="00EC1F27" w:rsidP="00F257D1">
      <w:pPr>
        <w:keepNext/>
        <w:keepLines/>
        <w:numPr>
          <w:ilvl w:val="12"/>
          <w:numId w:val="0"/>
        </w:numPr>
        <w:tabs>
          <w:tab w:val="left" w:pos="1418"/>
        </w:tabs>
        <w:ind w:left="1800" w:hanging="1800"/>
        <w:jc w:val="both"/>
      </w:pPr>
    </w:p>
    <w:p w:rsidR="00EC1F27" w:rsidRPr="00EC1F27" w:rsidRDefault="00EC1F27" w:rsidP="00F257D1">
      <w:pPr>
        <w:keepNext/>
        <w:keepLines/>
        <w:tabs>
          <w:tab w:val="left" w:pos="1418"/>
        </w:tabs>
        <w:ind w:left="1985" w:hanging="1985"/>
        <w:jc w:val="both"/>
      </w:pPr>
      <w:r w:rsidRPr="00EC1F27">
        <w:tab/>
        <w:t>(a)</w:t>
      </w:r>
      <w:r w:rsidRPr="00EC1F27">
        <w:tab/>
        <w:t>A negative result is obtained in a test using a 100 mm cube sample at 140 °C;</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tabs>
          <w:tab w:val="left" w:pos="1418"/>
        </w:tabs>
        <w:ind w:left="1985" w:hanging="1985"/>
        <w:jc w:val="both"/>
      </w:pPr>
      <w:r w:rsidRPr="00EC1F27">
        <w:tab/>
        <w:t>(b)</w:t>
      </w:r>
      <w:r w:rsidRPr="00EC1F27">
        <w:tab/>
        <w:t xml:space="preserve">A positive result is obtained in a test using a 100 mm sample cube at 140 °C and a negative result is obtained in a test using a 25 mm cube sample at 140 °C, a negative result is obtained in a test using a 100 mm cube sample at 120 °C </w:t>
      </w:r>
      <w:r w:rsidRPr="00EC1F27">
        <w:rPr>
          <w:u w:val="single"/>
        </w:rPr>
        <w:t>and</w:t>
      </w:r>
      <w:r w:rsidRPr="00EC1F27">
        <w:t xml:space="preserve"> the substance is to be </w:t>
      </w:r>
      <w:r w:rsidRPr="00EC1F27">
        <w:rPr>
          <w:strike/>
          <w:color w:val="FF0000"/>
        </w:rPr>
        <w:t>transported</w:t>
      </w:r>
      <w:r w:rsidRPr="00EC1F27">
        <w:rPr>
          <w:color w:val="FF0000"/>
        </w:rPr>
        <w:t xml:space="preserve"> </w:t>
      </w:r>
      <w:r w:rsidRPr="00EC1F27">
        <w:rPr>
          <w:color w:val="0070C0"/>
        </w:rPr>
        <w:t xml:space="preserve">contained </w:t>
      </w:r>
      <w:r w:rsidRPr="00EC1F27">
        <w:t>in packages with a volume not more than 3 m</w:t>
      </w:r>
      <w:r w:rsidRPr="00EC1F27">
        <w:rPr>
          <w:vertAlign w:val="superscript"/>
        </w:rPr>
        <w:t>3</w:t>
      </w:r>
      <w:r w:rsidRPr="00EC1F27">
        <w:t>;</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tabs>
          <w:tab w:val="left" w:pos="1418"/>
        </w:tabs>
        <w:ind w:left="1985" w:hanging="1985"/>
        <w:jc w:val="both"/>
      </w:pPr>
      <w:r w:rsidRPr="00EC1F27">
        <w:tab/>
        <w:t>(c)</w:t>
      </w:r>
      <w:r w:rsidRPr="00EC1F27">
        <w:tab/>
        <w:t xml:space="preserve">A positive result is obtained in a test using a 100 mm sample cube at 140 °C and a negative result is obtained in a test using a 25 mm cube sample at 140 °C, a negative result is obtained in a test using a 100 mm cube sample at 100 °C </w:t>
      </w:r>
      <w:r w:rsidRPr="00EC1F27">
        <w:rPr>
          <w:u w:val="single"/>
        </w:rPr>
        <w:t>and</w:t>
      </w:r>
      <w:r w:rsidRPr="00EC1F27">
        <w:t xml:space="preserve"> the substance is to be </w:t>
      </w:r>
      <w:r w:rsidRPr="00EC1F27">
        <w:rPr>
          <w:strike/>
          <w:color w:val="FF0000"/>
        </w:rPr>
        <w:t>transported</w:t>
      </w:r>
      <w:r w:rsidRPr="00EC1F27">
        <w:rPr>
          <w:color w:val="FF0000"/>
        </w:rPr>
        <w:t xml:space="preserve"> </w:t>
      </w:r>
      <w:r w:rsidRPr="00EC1F27">
        <w:rPr>
          <w:color w:val="0070C0"/>
        </w:rPr>
        <w:t xml:space="preserve">contained </w:t>
      </w:r>
      <w:r w:rsidRPr="00EC1F27">
        <w:t>in packages with a volume not more than 450 litres.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33.3.1.6.4.3</w:t>
      </w:r>
      <w:r w:rsidRPr="00EC1F27">
        <w:tab/>
        <w:t>Packing group II</w:t>
      </w:r>
      <w:r w:rsidRPr="00EC1F27">
        <w:rPr>
          <w:color w:val="0070C0"/>
        </w:rPr>
        <w:t xml:space="preserve"> / Category 1</w:t>
      </w:r>
      <w:r w:rsidRPr="00EC1F27">
        <w:t xml:space="preserve"> should be assigned to self-heating substances which give a positive result in a test using a 25 mm sample cube at 140 °C.</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33.3.1.6.4.4</w:t>
      </w:r>
      <w:r w:rsidRPr="00EC1F27">
        <w:tab/>
        <w:t>Packing group III</w:t>
      </w:r>
      <w:r w:rsidRPr="00EC1F27">
        <w:rPr>
          <w:color w:val="0070C0"/>
        </w:rPr>
        <w:t xml:space="preserve"> / Category 2</w:t>
      </w:r>
      <w:r w:rsidRPr="00EC1F27">
        <w:t xml:space="preserve"> should be assigned to self-heating substances if:</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(a)</w:t>
      </w:r>
      <w:r w:rsidRPr="00EC1F27">
        <w:tab/>
        <w:t xml:space="preserve">A positive result is obtained in a test using a 100 mm sample cube at 140 °C and a negative result is obtained in a test using a 25 mm cube sample at 140 °C </w:t>
      </w:r>
      <w:r w:rsidRPr="00EC1F27">
        <w:rPr>
          <w:u w:val="single"/>
        </w:rPr>
        <w:t>and</w:t>
      </w:r>
      <w:r w:rsidRPr="00EC1F27">
        <w:t xml:space="preserve"> the substance is to be </w:t>
      </w:r>
      <w:r w:rsidRPr="00EC1F27">
        <w:rPr>
          <w:strike/>
          <w:color w:val="FF0000"/>
        </w:rPr>
        <w:t>transported</w:t>
      </w:r>
      <w:r w:rsidRPr="00EC1F27">
        <w:rPr>
          <w:color w:val="FF0000"/>
        </w:rPr>
        <w:t xml:space="preserve"> </w:t>
      </w:r>
      <w:r w:rsidRPr="00EC1F27">
        <w:rPr>
          <w:color w:val="0070C0"/>
        </w:rPr>
        <w:t xml:space="preserve">contained </w:t>
      </w:r>
      <w:r w:rsidRPr="00EC1F27">
        <w:t>in packages with a volume of more than 3 m</w:t>
      </w:r>
      <w:r w:rsidRPr="00EC1F27">
        <w:rPr>
          <w:vertAlign w:val="superscript"/>
        </w:rPr>
        <w:t>3</w:t>
      </w:r>
      <w:r w:rsidRPr="00EC1F27">
        <w:t>;</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(b)</w:t>
      </w:r>
      <w:r w:rsidRPr="00EC1F27">
        <w:tab/>
        <w:t xml:space="preserve">A positive result is obtained in a test using a 100 mm sample cube at 140 °C and a negative result is obtained in a test using a 25 mm cube sample at 140 °C, a positive result is obtained in a test using a 100 mm cube sample at 120 °C </w:t>
      </w:r>
      <w:r w:rsidRPr="00EC1F27">
        <w:rPr>
          <w:u w:val="single"/>
        </w:rPr>
        <w:t>and</w:t>
      </w:r>
      <w:r w:rsidRPr="00EC1F27">
        <w:t xml:space="preserve"> the substance is to be </w:t>
      </w:r>
      <w:r w:rsidRPr="00EC1F27">
        <w:rPr>
          <w:strike/>
          <w:color w:val="FF0000"/>
        </w:rPr>
        <w:t>transported</w:t>
      </w:r>
      <w:r w:rsidRPr="00EC1F27">
        <w:rPr>
          <w:color w:val="FF0000"/>
        </w:rPr>
        <w:t xml:space="preserve"> </w:t>
      </w:r>
      <w:r w:rsidRPr="00EC1F27">
        <w:rPr>
          <w:color w:val="0070C0"/>
        </w:rPr>
        <w:t xml:space="preserve">contained </w:t>
      </w:r>
      <w:r w:rsidRPr="00EC1F27">
        <w:t>in packages with a volume of more than 450 litres;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(c)</w:t>
      </w:r>
      <w:r w:rsidRPr="00EC1F27">
        <w:tab/>
        <w:t xml:space="preserve">A positive result is obtained in a test using a 100 mm sample cube at 140 °C and a negative result is obtained in a test using a 25 mm cube sample at 140 °C </w:t>
      </w:r>
      <w:r w:rsidRPr="00EC1F27">
        <w:rPr>
          <w:u w:val="single"/>
        </w:rPr>
        <w:t>and</w:t>
      </w:r>
      <w:r w:rsidRPr="00EC1F27">
        <w:t xml:space="preserve"> a positive result is obtained in a test using a 100 mm cube sample at 100 °C.</w:t>
      </w:r>
    </w:p>
    <w:p w:rsidR="00EC1F27" w:rsidRPr="00EC1F27" w:rsidRDefault="00EC1F27" w:rsidP="00EC1F27">
      <w:pPr>
        <w:numPr>
          <w:ilvl w:val="12"/>
          <w:numId w:val="0"/>
        </w:numPr>
        <w:tabs>
          <w:tab w:val="left" w:pos="1418"/>
        </w:tabs>
        <w:jc w:val="both"/>
      </w:pPr>
    </w:p>
    <w:p w:rsidR="00EC1F27" w:rsidRPr="00EC1F27" w:rsidRDefault="00EC1F27" w:rsidP="00F257D1">
      <w:pPr>
        <w:pStyle w:val="ManualHeading5"/>
        <w:rPr>
          <w:sz w:val="20"/>
          <w:szCs w:val="20"/>
        </w:rPr>
      </w:pPr>
      <w:r w:rsidRPr="00EC1F27">
        <w:rPr>
          <w:sz w:val="20"/>
          <w:szCs w:val="20"/>
        </w:rPr>
        <w:lastRenderedPageBreak/>
        <w:t>33.3.1.6.5</w:t>
      </w:r>
      <w:r w:rsidRPr="00EC1F27">
        <w:rPr>
          <w:sz w:val="20"/>
          <w:szCs w:val="20"/>
        </w:rPr>
        <w:tab/>
        <w:t>Examples of results</w:t>
      </w:r>
    </w:p>
    <w:p w:rsidR="00EC1F27" w:rsidRPr="00EC1F27" w:rsidRDefault="00EC1F27" w:rsidP="00F257D1">
      <w:pPr>
        <w:keepNext/>
        <w:keepLines/>
        <w:numPr>
          <w:ilvl w:val="12"/>
          <w:numId w:val="0"/>
        </w:numPr>
        <w:tabs>
          <w:tab w:val="left" w:pos="1134"/>
          <w:tab w:val="left" w:pos="1701"/>
          <w:tab w:val="left" w:pos="2268"/>
          <w:tab w:val="left" w:pos="2835"/>
          <w:tab w:val="left" w:pos="3402"/>
        </w:tabs>
        <w:jc w:val="both"/>
      </w:pPr>
    </w:p>
    <w:tbl>
      <w:tblPr>
        <w:tblW w:w="0" w:type="auto"/>
        <w:tblInd w:w="100" w:type="dxa"/>
        <w:tblLayout w:type="fixed"/>
        <w:tblCellMar>
          <w:left w:w="100" w:type="dxa"/>
          <w:right w:w="100" w:type="dxa"/>
        </w:tblCellMar>
        <w:tblLook w:val="0000" w:firstRow="0" w:lastRow="0" w:firstColumn="0" w:lastColumn="0" w:noHBand="0" w:noVBand="0"/>
      </w:tblPr>
      <w:tblGrid>
        <w:gridCol w:w="3740"/>
        <w:gridCol w:w="1418"/>
        <w:gridCol w:w="1132"/>
        <w:gridCol w:w="1531"/>
        <w:gridCol w:w="1814"/>
      </w:tblGrid>
      <w:tr w:rsidR="00EC1F27" w:rsidRPr="00EC1F27" w:rsidTr="00EC1F27">
        <w:trPr>
          <w:cantSplit/>
        </w:trPr>
        <w:tc>
          <w:tcPr>
            <w:tcW w:w="3740" w:type="dxa"/>
            <w:tcBorders>
              <w:top w:val="single" w:sz="8" w:space="0" w:color="auto"/>
              <w:bottom w:val="single" w:sz="8" w:space="0" w:color="auto"/>
            </w:tcBorders>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jc w:val="both"/>
            </w:pPr>
            <w:r w:rsidRPr="00EC1F27">
              <w:rPr>
                <w:b/>
                <w:bCs/>
              </w:rPr>
              <w:t>Substance</w:t>
            </w:r>
          </w:p>
        </w:tc>
        <w:tc>
          <w:tcPr>
            <w:tcW w:w="1418" w:type="dxa"/>
            <w:tcBorders>
              <w:top w:val="single" w:sz="8" w:space="0" w:color="auto"/>
              <w:bottom w:val="single" w:sz="8" w:space="0" w:color="auto"/>
            </w:tcBorders>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jc w:val="center"/>
            </w:pPr>
            <w:r w:rsidRPr="00EC1F27">
              <w:rPr>
                <w:b/>
                <w:bCs/>
              </w:rPr>
              <w:t>Oven temperature (°C)</w:t>
            </w:r>
          </w:p>
        </w:tc>
        <w:tc>
          <w:tcPr>
            <w:tcW w:w="1132" w:type="dxa"/>
            <w:tcBorders>
              <w:top w:val="single" w:sz="8" w:space="0" w:color="auto"/>
              <w:bottom w:val="single" w:sz="8" w:space="0" w:color="auto"/>
            </w:tcBorders>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jc w:val="center"/>
            </w:pPr>
            <w:r w:rsidRPr="00EC1F27">
              <w:rPr>
                <w:b/>
                <w:bCs/>
              </w:rPr>
              <w:t>Cube size (mm)</w:t>
            </w:r>
          </w:p>
        </w:tc>
        <w:tc>
          <w:tcPr>
            <w:tcW w:w="1531" w:type="dxa"/>
            <w:tcBorders>
              <w:top w:val="single" w:sz="8" w:space="0" w:color="auto"/>
              <w:bottom w:val="single" w:sz="8" w:space="0" w:color="auto"/>
            </w:tcBorders>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jc w:val="center"/>
            </w:pPr>
            <w:r w:rsidRPr="00EC1F27">
              <w:rPr>
                <w:b/>
                <w:bCs/>
              </w:rPr>
              <w:t>Maximum temperature reached (°C)</w:t>
            </w:r>
          </w:p>
        </w:tc>
        <w:tc>
          <w:tcPr>
            <w:tcW w:w="1814" w:type="dxa"/>
            <w:tcBorders>
              <w:top w:val="single" w:sz="8" w:space="0" w:color="auto"/>
              <w:bottom w:val="single" w:sz="8" w:space="0" w:color="auto"/>
            </w:tcBorders>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jc w:val="center"/>
            </w:pPr>
            <w:r w:rsidRPr="00EC1F27">
              <w:rPr>
                <w:b/>
                <w:bCs/>
              </w:rPr>
              <w:t>Result</w:t>
            </w:r>
          </w:p>
        </w:tc>
      </w:tr>
      <w:tr w:rsidR="00EC1F27" w:rsidRPr="00EC1F27" w:rsidTr="00EC1F27">
        <w:trPr>
          <w:cantSplit/>
        </w:trPr>
        <w:tc>
          <w:tcPr>
            <w:tcW w:w="3740" w:type="dxa"/>
            <w:tcBorders>
              <w:top w:val="single" w:sz="8" w:space="0" w:color="auto"/>
            </w:tcBorders>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pPr>
            <w:r w:rsidRPr="00EC1F27">
              <w:t>Cobalt/molybdenum catalyst</w:t>
            </w:r>
            <w:r w:rsidRPr="00EC1F27">
              <w:br/>
              <w:t xml:space="preserve"> granules</w:t>
            </w:r>
          </w:p>
        </w:tc>
        <w:tc>
          <w:tcPr>
            <w:tcW w:w="1418" w:type="dxa"/>
            <w:tcBorders>
              <w:top w:val="single" w:sz="8" w:space="0" w:color="auto"/>
            </w:tcBorders>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jc w:val="center"/>
            </w:pPr>
            <w:r w:rsidRPr="00EC1F27">
              <w:t>140</w:t>
            </w:r>
            <w:r w:rsidRPr="00EC1F27">
              <w:br/>
              <w:t>140</w:t>
            </w:r>
          </w:p>
        </w:tc>
        <w:tc>
          <w:tcPr>
            <w:tcW w:w="1132" w:type="dxa"/>
            <w:tcBorders>
              <w:top w:val="single" w:sz="8" w:space="0" w:color="auto"/>
            </w:tcBorders>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jc w:val="center"/>
            </w:pPr>
            <w:r w:rsidRPr="00EC1F27">
              <w:t>100</w:t>
            </w:r>
            <w:r w:rsidRPr="00EC1F27">
              <w:br/>
              <w:t>25</w:t>
            </w:r>
          </w:p>
        </w:tc>
        <w:tc>
          <w:tcPr>
            <w:tcW w:w="1531" w:type="dxa"/>
            <w:tcBorders>
              <w:top w:val="single" w:sz="8" w:space="0" w:color="auto"/>
            </w:tcBorders>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jc w:val="center"/>
            </w:pPr>
            <w:r w:rsidRPr="00EC1F27">
              <w:t>&gt;200</w:t>
            </w:r>
            <w:r w:rsidRPr="00EC1F27">
              <w:br/>
              <w:t>181</w:t>
            </w:r>
          </w:p>
        </w:tc>
        <w:tc>
          <w:tcPr>
            <w:tcW w:w="1814" w:type="dxa"/>
            <w:tcBorders>
              <w:top w:val="single" w:sz="8" w:space="0" w:color="auto"/>
            </w:tcBorders>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jc w:val="center"/>
              <w:rPr>
                <w:b/>
                <w:bCs/>
                <w:vertAlign w:val="superscript"/>
              </w:rPr>
            </w:pPr>
            <w:r w:rsidRPr="00EC1F27">
              <w:br/>
            </w:r>
            <w:r w:rsidRPr="00EC1F27">
              <w:rPr>
                <w:strike/>
                <w:color w:val="FF0000"/>
              </w:rPr>
              <w:t>P.G. III of 4.2</w:t>
            </w:r>
            <w:r w:rsidRPr="00EC1F27">
              <w:rPr>
                <w:color w:val="0070C0"/>
              </w:rPr>
              <w:t>self-heating PG III/Cat 2</w:t>
            </w:r>
            <w:r w:rsidRPr="00EC1F27">
              <w:rPr>
                <w:vertAlign w:val="superscript"/>
              </w:rPr>
              <w:t xml:space="preserve"> </w:t>
            </w:r>
            <w:r w:rsidRPr="00EC1F27">
              <w:rPr>
                <w:b/>
                <w:bCs/>
                <w:vertAlign w:val="superscript"/>
              </w:rPr>
              <w:t>a</w:t>
            </w:r>
          </w:p>
        </w:tc>
      </w:tr>
      <w:tr w:rsidR="00EC1F27" w:rsidRPr="00EC1F27" w:rsidTr="00EC1F27">
        <w:trPr>
          <w:cantSplit/>
        </w:trPr>
        <w:tc>
          <w:tcPr>
            <w:tcW w:w="3740" w:type="dxa"/>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rPr>
                <w:lang w:val="de-CH"/>
              </w:rPr>
            </w:pPr>
            <w:r w:rsidRPr="00EC1F27">
              <w:rPr>
                <w:lang w:val="de-CH"/>
              </w:rPr>
              <w:t>Manganese ethylene bis</w:t>
            </w:r>
            <w:r w:rsidRPr="00EC1F27">
              <w:rPr>
                <w:lang w:val="de-CH"/>
              </w:rPr>
              <w:br/>
              <w:t xml:space="preserve">  (dithiocarbamate) 80% (Maneb)</w:t>
            </w:r>
          </w:p>
        </w:tc>
        <w:tc>
          <w:tcPr>
            <w:tcW w:w="1418"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rPr>
                <w:lang w:val="de-CH"/>
              </w:rPr>
              <w:br/>
            </w:r>
            <w:r w:rsidRPr="00EC1F27">
              <w:t>140</w:t>
            </w:r>
          </w:p>
        </w:tc>
        <w:tc>
          <w:tcPr>
            <w:tcW w:w="1132"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br/>
              <w:t>25</w:t>
            </w:r>
          </w:p>
        </w:tc>
        <w:tc>
          <w:tcPr>
            <w:tcW w:w="1531"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br/>
              <w:t>&gt; 200</w:t>
            </w:r>
          </w:p>
        </w:tc>
        <w:tc>
          <w:tcPr>
            <w:tcW w:w="1814" w:type="dxa"/>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jc w:val="center"/>
            </w:pPr>
            <w:r w:rsidRPr="00EC1F27">
              <w:br/>
            </w:r>
            <w:r w:rsidRPr="00EC1F27">
              <w:rPr>
                <w:strike/>
                <w:color w:val="FF0000"/>
              </w:rPr>
              <w:t>P.G. III of 4.2</w:t>
            </w:r>
            <w:r w:rsidRPr="00EC1F27">
              <w:rPr>
                <w:color w:val="0070C0"/>
              </w:rPr>
              <w:t>self-heating PG II/Cat 1</w:t>
            </w:r>
          </w:p>
        </w:tc>
      </w:tr>
      <w:tr w:rsidR="00EC1F27" w:rsidRPr="00EC1F27" w:rsidTr="00EC1F27">
        <w:trPr>
          <w:cantSplit/>
        </w:trPr>
        <w:tc>
          <w:tcPr>
            <w:tcW w:w="3740" w:type="dxa"/>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pPr>
            <w:r w:rsidRPr="00EC1F27">
              <w:t>Manganese ethylene bis</w:t>
            </w:r>
            <w:r w:rsidRPr="00EC1F27">
              <w:br/>
              <w:t xml:space="preserve">  (dithiocarbamate) complex</w:t>
            </w:r>
            <w:r w:rsidRPr="00EC1F27">
              <w:br/>
              <w:t xml:space="preserve">  with zinc salt 75% (Mancozeb)</w:t>
            </w:r>
          </w:p>
        </w:tc>
        <w:tc>
          <w:tcPr>
            <w:tcW w:w="1418"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br/>
              <w:t>140</w:t>
            </w:r>
          </w:p>
        </w:tc>
        <w:tc>
          <w:tcPr>
            <w:tcW w:w="1132"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br/>
              <w:t>25</w:t>
            </w:r>
          </w:p>
        </w:tc>
        <w:tc>
          <w:tcPr>
            <w:tcW w:w="1531"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br/>
              <w:t>&gt; 200</w:t>
            </w:r>
          </w:p>
        </w:tc>
        <w:tc>
          <w:tcPr>
            <w:tcW w:w="1814" w:type="dxa"/>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jc w:val="center"/>
            </w:pPr>
            <w:r w:rsidRPr="00EC1F27">
              <w:br/>
            </w:r>
            <w:r w:rsidRPr="00EC1F27">
              <w:br/>
            </w:r>
            <w:r w:rsidRPr="00EC1F27">
              <w:rPr>
                <w:strike/>
                <w:color w:val="FF0000"/>
              </w:rPr>
              <w:t>P.G. III of 4.2</w:t>
            </w:r>
            <w:r w:rsidRPr="00EC1F27">
              <w:rPr>
                <w:color w:val="0070C0"/>
              </w:rPr>
              <w:t>self-heating PG II/Cat 1</w:t>
            </w:r>
          </w:p>
        </w:tc>
      </w:tr>
      <w:tr w:rsidR="00EC1F27" w:rsidRPr="00EC1F27" w:rsidTr="00EC1F27">
        <w:trPr>
          <w:cantSplit/>
        </w:trPr>
        <w:tc>
          <w:tcPr>
            <w:tcW w:w="3740" w:type="dxa"/>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pPr>
            <w:r w:rsidRPr="00EC1F27">
              <w:t>Nickel catalyst granules</w:t>
            </w:r>
            <w:r w:rsidRPr="00EC1F27">
              <w:br/>
              <w:t xml:space="preserve">  with 70% hydrogenated oil</w:t>
            </w:r>
          </w:p>
        </w:tc>
        <w:tc>
          <w:tcPr>
            <w:tcW w:w="1418"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br/>
              <w:t>140</w:t>
            </w:r>
          </w:p>
        </w:tc>
        <w:tc>
          <w:tcPr>
            <w:tcW w:w="1132"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br/>
              <w:t>100</w:t>
            </w:r>
          </w:p>
        </w:tc>
        <w:tc>
          <w:tcPr>
            <w:tcW w:w="1531"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br/>
              <w:t>140</w:t>
            </w:r>
          </w:p>
        </w:tc>
        <w:tc>
          <w:tcPr>
            <w:tcW w:w="1814" w:type="dxa"/>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jc w:val="center"/>
            </w:pPr>
            <w:r w:rsidRPr="00EC1F27">
              <w:br/>
              <w:t>Not</w:t>
            </w:r>
            <w:r w:rsidRPr="00EC1F27">
              <w:rPr>
                <w:color w:val="0070C0"/>
              </w:rPr>
              <w:t xml:space="preserve"> self-heating</w:t>
            </w:r>
            <w:r w:rsidRPr="00EC1F27">
              <w:t xml:space="preserve"> </w:t>
            </w:r>
            <w:r w:rsidRPr="00EC1F27">
              <w:rPr>
                <w:strike/>
                <w:color w:val="FF0000"/>
              </w:rPr>
              <w:t>4.2</w:t>
            </w:r>
          </w:p>
        </w:tc>
      </w:tr>
      <w:tr w:rsidR="00EC1F27" w:rsidRPr="00EC1F27" w:rsidTr="00EC1F27">
        <w:trPr>
          <w:cantSplit/>
        </w:trPr>
        <w:tc>
          <w:tcPr>
            <w:tcW w:w="3740" w:type="dxa"/>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pPr>
            <w:r w:rsidRPr="00EC1F27">
              <w:t>Nickel catalyst granules</w:t>
            </w:r>
            <w:r w:rsidRPr="00EC1F27">
              <w:br/>
              <w:t xml:space="preserve">  with 50% white oil</w:t>
            </w:r>
          </w:p>
        </w:tc>
        <w:tc>
          <w:tcPr>
            <w:tcW w:w="1418"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t>140</w:t>
            </w:r>
            <w:r w:rsidRPr="00EC1F27">
              <w:br/>
              <w:t>140</w:t>
            </w:r>
          </w:p>
        </w:tc>
        <w:tc>
          <w:tcPr>
            <w:tcW w:w="1132"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t>100</w:t>
            </w:r>
            <w:r w:rsidRPr="00EC1F27">
              <w:br/>
              <w:t>25</w:t>
            </w:r>
          </w:p>
        </w:tc>
        <w:tc>
          <w:tcPr>
            <w:tcW w:w="1531"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t>&gt; 200</w:t>
            </w:r>
            <w:r w:rsidRPr="00EC1F27">
              <w:br/>
              <w:t>140</w:t>
            </w:r>
          </w:p>
        </w:tc>
        <w:tc>
          <w:tcPr>
            <w:tcW w:w="1814" w:type="dxa"/>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jc w:val="center"/>
            </w:pPr>
            <w:r w:rsidRPr="00EC1F27">
              <w:br/>
            </w:r>
            <w:r w:rsidRPr="00EC1F27">
              <w:rPr>
                <w:strike/>
                <w:color w:val="FF0000"/>
              </w:rPr>
              <w:t>P.G. III of 4.2</w:t>
            </w:r>
            <w:r w:rsidRPr="00EC1F27">
              <w:rPr>
                <w:color w:val="0070C0"/>
              </w:rPr>
              <w:t>self-heating PG III/Cat 2</w:t>
            </w:r>
            <w:r w:rsidRPr="00EC1F27">
              <w:rPr>
                <w:vertAlign w:val="superscript"/>
              </w:rPr>
              <w:t xml:space="preserve"> </w:t>
            </w:r>
            <w:r w:rsidRPr="00EC1F27">
              <w:rPr>
                <w:b/>
                <w:bCs/>
                <w:vertAlign w:val="superscript"/>
              </w:rPr>
              <w:t>a</w:t>
            </w:r>
          </w:p>
        </w:tc>
      </w:tr>
      <w:tr w:rsidR="00EC1F27" w:rsidRPr="00EC1F27" w:rsidTr="00EC1F27">
        <w:trPr>
          <w:cantSplit/>
        </w:trPr>
        <w:tc>
          <w:tcPr>
            <w:tcW w:w="3740" w:type="dxa"/>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pPr>
            <w:r w:rsidRPr="00EC1F27">
              <w:t>Nickel/molybdenum catalyst</w:t>
            </w:r>
            <w:r w:rsidRPr="00EC1F27">
              <w:br/>
              <w:t xml:space="preserve">  granules (spent)</w:t>
            </w:r>
          </w:p>
        </w:tc>
        <w:tc>
          <w:tcPr>
            <w:tcW w:w="1418"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t>140</w:t>
            </w:r>
            <w:r w:rsidRPr="00EC1F27">
              <w:br/>
              <w:t>140</w:t>
            </w:r>
          </w:p>
        </w:tc>
        <w:tc>
          <w:tcPr>
            <w:tcW w:w="1132"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t>100</w:t>
            </w:r>
            <w:r w:rsidRPr="00EC1F27">
              <w:br/>
              <w:t>25</w:t>
            </w:r>
          </w:p>
        </w:tc>
        <w:tc>
          <w:tcPr>
            <w:tcW w:w="1531"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t>&gt; 200</w:t>
            </w:r>
            <w:r w:rsidRPr="00EC1F27">
              <w:br/>
              <w:t>150</w:t>
            </w:r>
          </w:p>
        </w:tc>
        <w:tc>
          <w:tcPr>
            <w:tcW w:w="1814" w:type="dxa"/>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jc w:val="center"/>
            </w:pPr>
            <w:r w:rsidRPr="00EC1F27">
              <w:br/>
            </w:r>
            <w:r w:rsidRPr="00EC1F27">
              <w:rPr>
                <w:strike/>
                <w:color w:val="FF0000"/>
              </w:rPr>
              <w:t>P.G. III of 4.2</w:t>
            </w:r>
            <w:r w:rsidRPr="00EC1F27">
              <w:rPr>
                <w:color w:val="0070C0"/>
              </w:rPr>
              <w:t>self-heating PG III/Cat 2</w:t>
            </w:r>
            <w:r w:rsidRPr="00EC1F27">
              <w:rPr>
                <w:b/>
                <w:bCs/>
                <w:vertAlign w:val="superscript"/>
              </w:rPr>
              <w:t xml:space="preserve"> a</w:t>
            </w:r>
          </w:p>
        </w:tc>
      </w:tr>
      <w:tr w:rsidR="00EC1F27" w:rsidRPr="00EC1F27" w:rsidTr="00EC1F27">
        <w:trPr>
          <w:cantSplit/>
        </w:trPr>
        <w:tc>
          <w:tcPr>
            <w:tcW w:w="3740" w:type="dxa"/>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pPr>
            <w:r w:rsidRPr="00EC1F27">
              <w:t>Nickel/molybdenum catalyst</w:t>
            </w:r>
            <w:r w:rsidRPr="00EC1F27">
              <w:br/>
              <w:t xml:space="preserve">  granules (passivated)</w:t>
            </w:r>
          </w:p>
        </w:tc>
        <w:tc>
          <w:tcPr>
            <w:tcW w:w="1418"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br/>
              <w:t>140</w:t>
            </w:r>
          </w:p>
        </w:tc>
        <w:tc>
          <w:tcPr>
            <w:tcW w:w="1132"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br/>
              <w:t>100</w:t>
            </w:r>
          </w:p>
        </w:tc>
        <w:tc>
          <w:tcPr>
            <w:tcW w:w="1531" w:type="dxa"/>
            <w:vAlign w:val="bottom"/>
          </w:tcPr>
          <w:p w:rsidR="00EC1F27" w:rsidRPr="00EC1F27" w:rsidRDefault="00EC1F27" w:rsidP="00F257D1">
            <w:pPr>
              <w:keepNext/>
              <w:keepLines/>
              <w:tabs>
                <w:tab w:val="left" w:pos="1134"/>
                <w:tab w:val="left" w:pos="1418"/>
                <w:tab w:val="left" w:pos="1701"/>
              </w:tabs>
              <w:spacing w:before="20" w:after="20" w:line="240" w:lineRule="auto"/>
              <w:jc w:val="center"/>
            </w:pPr>
            <w:r w:rsidRPr="00EC1F27">
              <w:br/>
              <w:t>161</w:t>
            </w:r>
          </w:p>
        </w:tc>
        <w:tc>
          <w:tcPr>
            <w:tcW w:w="1814" w:type="dxa"/>
          </w:tcPr>
          <w:p w:rsidR="00EC1F27" w:rsidRPr="00EC1F27" w:rsidRDefault="00EC1F27" w:rsidP="00F257D1">
            <w:pPr>
              <w:keepNext/>
              <w:keepLines/>
              <w:numPr>
                <w:ilvl w:val="12"/>
                <w:numId w:val="0"/>
              </w:numPr>
              <w:tabs>
                <w:tab w:val="left" w:pos="1134"/>
                <w:tab w:val="left" w:pos="1701"/>
                <w:tab w:val="left" w:pos="2268"/>
                <w:tab w:val="left" w:pos="2835"/>
                <w:tab w:val="left" w:pos="3402"/>
              </w:tabs>
              <w:spacing w:before="20" w:after="20" w:line="240" w:lineRule="auto"/>
              <w:jc w:val="center"/>
            </w:pPr>
            <w:r w:rsidRPr="00EC1F27">
              <w:br/>
              <w:t>Not</w:t>
            </w:r>
            <w:r w:rsidRPr="00EC1F27">
              <w:rPr>
                <w:color w:val="0070C0"/>
              </w:rPr>
              <w:t xml:space="preserve"> self-heating</w:t>
            </w:r>
            <w:r w:rsidRPr="00EC1F27">
              <w:t xml:space="preserve"> </w:t>
            </w:r>
            <w:r w:rsidRPr="00EC1F27">
              <w:rPr>
                <w:strike/>
                <w:color w:val="FF0000"/>
              </w:rPr>
              <w:t>4.2</w:t>
            </w:r>
          </w:p>
        </w:tc>
      </w:tr>
      <w:tr w:rsidR="00EC1F27" w:rsidRPr="00EC1F27" w:rsidTr="00EC1F27">
        <w:trPr>
          <w:cantSplit/>
        </w:trPr>
        <w:tc>
          <w:tcPr>
            <w:tcW w:w="3740" w:type="dxa"/>
            <w:tcBorders>
              <w:bottom w:val="single" w:sz="8" w:space="0" w:color="auto"/>
            </w:tcBorders>
          </w:tcPr>
          <w:p w:rsidR="00EC1F27" w:rsidRPr="00EC1F27" w:rsidRDefault="00EC1F27" w:rsidP="00140F48">
            <w:pPr>
              <w:numPr>
                <w:ilvl w:val="12"/>
                <w:numId w:val="0"/>
              </w:numPr>
              <w:tabs>
                <w:tab w:val="left" w:pos="1134"/>
                <w:tab w:val="left" w:pos="1701"/>
                <w:tab w:val="left" w:pos="2268"/>
                <w:tab w:val="left" w:pos="2835"/>
                <w:tab w:val="left" w:pos="3402"/>
              </w:tabs>
              <w:spacing w:before="20" w:after="20" w:line="240" w:lineRule="auto"/>
            </w:pPr>
            <w:r w:rsidRPr="00EC1F27">
              <w:t>Nickel/vanadium catalyst</w:t>
            </w:r>
            <w:r w:rsidRPr="00EC1F27">
              <w:br/>
              <w:t xml:space="preserve">  Granules</w:t>
            </w:r>
          </w:p>
        </w:tc>
        <w:tc>
          <w:tcPr>
            <w:tcW w:w="1418" w:type="dxa"/>
            <w:tcBorders>
              <w:bottom w:val="single" w:sz="8" w:space="0" w:color="auto"/>
            </w:tcBorders>
          </w:tcPr>
          <w:p w:rsidR="00EC1F27" w:rsidRPr="00EC1F27" w:rsidRDefault="00EC1F27" w:rsidP="00140F48">
            <w:pPr>
              <w:tabs>
                <w:tab w:val="left" w:pos="1134"/>
                <w:tab w:val="left" w:pos="1418"/>
                <w:tab w:val="left" w:pos="1701"/>
              </w:tabs>
              <w:spacing w:before="20" w:after="20" w:line="240" w:lineRule="auto"/>
              <w:jc w:val="center"/>
            </w:pPr>
            <w:r w:rsidRPr="00EC1F27">
              <w:br/>
              <w:t>140</w:t>
            </w:r>
          </w:p>
        </w:tc>
        <w:tc>
          <w:tcPr>
            <w:tcW w:w="1132" w:type="dxa"/>
            <w:tcBorders>
              <w:bottom w:val="single" w:sz="8" w:space="0" w:color="auto"/>
            </w:tcBorders>
            <w:vAlign w:val="bottom"/>
          </w:tcPr>
          <w:p w:rsidR="00EC1F27" w:rsidRPr="00EC1F27" w:rsidRDefault="00EC1F27" w:rsidP="00140F48">
            <w:pPr>
              <w:tabs>
                <w:tab w:val="left" w:pos="1134"/>
                <w:tab w:val="left" w:pos="1418"/>
                <w:tab w:val="left" w:pos="1701"/>
              </w:tabs>
              <w:spacing w:before="20" w:after="20" w:line="240" w:lineRule="auto"/>
              <w:jc w:val="center"/>
            </w:pPr>
            <w:r w:rsidRPr="00EC1F27">
              <w:br/>
              <w:t>25</w:t>
            </w:r>
          </w:p>
        </w:tc>
        <w:tc>
          <w:tcPr>
            <w:tcW w:w="1531" w:type="dxa"/>
            <w:tcBorders>
              <w:bottom w:val="single" w:sz="8" w:space="0" w:color="auto"/>
            </w:tcBorders>
          </w:tcPr>
          <w:p w:rsidR="00EC1F27" w:rsidRPr="00EC1F27" w:rsidRDefault="00EC1F27" w:rsidP="00140F48">
            <w:pPr>
              <w:tabs>
                <w:tab w:val="left" w:pos="1134"/>
                <w:tab w:val="left" w:pos="1418"/>
                <w:tab w:val="left" w:pos="1701"/>
              </w:tabs>
              <w:spacing w:before="20" w:after="20" w:line="240" w:lineRule="auto"/>
              <w:jc w:val="center"/>
            </w:pPr>
            <w:r w:rsidRPr="00EC1F27">
              <w:br/>
              <w:t>&gt; 200</w:t>
            </w:r>
          </w:p>
        </w:tc>
        <w:tc>
          <w:tcPr>
            <w:tcW w:w="1814" w:type="dxa"/>
            <w:tcBorders>
              <w:bottom w:val="single" w:sz="8" w:space="0" w:color="auto"/>
            </w:tcBorders>
          </w:tcPr>
          <w:p w:rsidR="00EC1F27" w:rsidRPr="00EC1F27" w:rsidRDefault="00EC1F27" w:rsidP="00140F48">
            <w:pPr>
              <w:numPr>
                <w:ilvl w:val="12"/>
                <w:numId w:val="0"/>
              </w:numPr>
              <w:tabs>
                <w:tab w:val="left" w:pos="1134"/>
                <w:tab w:val="left" w:pos="1701"/>
                <w:tab w:val="left" w:pos="2268"/>
                <w:tab w:val="left" w:pos="2835"/>
                <w:tab w:val="left" w:pos="3402"/>
              </w:tabs>
              <w:spacing w:before="20" w:after="20" w:line="240" w:lineRule="auto"/>
              <w:jc w:val="center"/>
            </w:pPr>
            <w:r w:rsidRPr="00EC1F27">
              <w:br/>
            </w:r>
            <w:r w:rsidRPr="00EC1F27">
              <w:rPr>
                <w:strike/>
                <w:color w:val="FF0000"/>
              </w:rPr>
              <w:t>P.G. III of 4.2</w:t>
            </w:r>
            <w:r w:rsidRPr="00EC1F27">
              <w:rPr>
                <w:color w:val="0070C0"/>
              </w:rPr>
              <w:t>self-heating PG II/Cat 1</w:t>
            </w:r>
          </w:p>
        </w:tc>
      </w:tr>
    </w:tbl>
    <w:p w:rsidR="00EC1F27" w:rsidRPr="00EC1F27" w:rsidRDefault="00EC1F27" w:rsidP="00EC1F27">
      <w:pPr>
        <w:numPr>
          <w:ilvl w:val="12"/>
          <w:numId w:val="0"/>
        </w:numPr>
        <w:tabs>
          <w:tab w:val="left" w:pos="540"/>
          <w:tab w:val="left" w:pos="1134"/>
          <w:tab w:val="left" w:pos="1701"/>
          <w:tab w:val="left" w:pos="2268"/>
          <w:tab w:val="left" w:pos="2835"/>
          <w:tab w:val="left" w:pos="3402"/>
        </w:tabs>
        <w:spacing w:before="120"/>
        <w:jc w:val="both"/>
        <w:rPr>
          <w:i/>
          <w:iCs/>
        </w:rPr>
      </w:pPr>
      <w:r w:rsidRPr="00EC1F27">
        <w:rPr>
          <w:b/>
          <w:bCs/>
          <w:vertAlign w:val="superscript"/>
        </w:rPr>
        <w:t>a</w:t>
      </w:r>
      <w:r w:rsidRPr="00EC1F27">
        <w:rPr>
          <w:i/>
          <w:iCs/>
        </w:rPr>
        <w:tab/>
        <w:t>Not tested at 100 °C or 120 °C.</w:t>
      </w:r>
    </w:p>
    <w:p w:rsidR="00EC1F27" w:rsidRPr="00EC1F27" w:rsidRDefault="00EC1F27" w:rsidP="00EC1F27">
      <w:pPr>
        <w:pStyle w:val="ManualHeading2"/>
        <w:rPr>
          <w:sz w:val="20"/>
          <w:szCs w:val="20"/>
        </w:rPr>
      </w:pPr>
      <w:r w:rsidRPr="00EC1F27">
        <w:rPr>
          <w:sz w:val="20"/>
          <w:szCs w:val="20"/>
        </w:rPr>
        <w:br w:type="page"/>
      </w:r>
      <w:r w:rsidRPr="00EC1F27">
        <w:rPr>
          <w:sz w:val="20"/>
          <w:szCs w:val="20"/>
        </w:rPr>
        <w:lastRenderedPageBreak/>
        <w:t>33.4</w:t>
      </w:r>
      <w:r w:rsidRPr="00EC1F27">
        <w:rPr>
          <w:sz w:val="20"/>
          <w:szCs w:val="20"/>
        </w:rPr>
        <w:tab/>
        <w:t>Division 4.3</w:t>
      </w:r>
    </w:p>
    <w:p w:rsidR="00EC1F27" w:rsidRPr="00EC1F27" w:rsidRDefault="00EC1F27" w:rsidP="00EC1F27">
      <w:pPr>
        <w:tabs>
          <w:tab w:val="left" w:pos="1418"/>
        </w:tabs>
        <w:jc w:val="both"/>
      </w:pPr>
    </w:p>
    <w:p w:rsidR="00EC1F27" w:rsidRPr="00EC1F27" w:rsidRDefault="00EC1F27" w:rsidP="00EC1F27">
      <w:pPr>
        <w:pStyle w:val="ManualHeading3"/>
        <w:rPr>
          <w:sz w:val="20"/>
          <w:szCs w:val="20"/>
        </w:rPr>
      </w:pPr>
      <w:r w:rsidRPr="00EC1F27">
        <w:rPr>
          <w:sz w:val="20"/>
          <w:szCs w:val="20"/>
        </w:rPr>
        <w:t>33.4.1</w:t>
      </w:r>
      <w:r w:rsidRPr="00EC1F27">
        <w:rPr>
          <w:sz w:val="20"/>
          <w:szCs w:val="20"/>
        </w:rPr>
        <w:tab/>
      </w:r>
      <w:r w:rsidRPr="00EC1F27">
        <w:rPr>
          <w:i/>
          <w:sz w:val="20"/>
          <w:szCs w:val="20"/>
        </w:rPr>
        <w:t>Substances which in contact with water emit flammable gases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33.4.1.1</w:t>
      </w:r>
      <w:r w:rsidRPr="00EC1F27">
        <w:rPr>
          <w:sz w:val="20"/>
          <w:szCs w:val="20"/>
        </w:rPr>
        <w:tab/>
      </w:r>
      <w:r w:rsidRPr="00EC1F27">
        <w:rPr>
          <w:i/>
          <w:iCs/>
          <w:sz w:val="20"/>
          <w:szCs w:val="20"/>
        </w:rPr>
        <w:t>Purpose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33.4.1.1.1</w:t>
      </w:r>
      <w:r w:rsidRPr="00EC1F27">
        <w:tab/>
        <w:t xml:space="preserve">This section of the Manual presents the </w:t>
      </w:r>
      <w:r w:rsidRPr="00EC1F27">
        <w:rPr>
          <w:strike/>
          <w:color w:val="FF0000"/>
        </w:rPr>
        <w:t>United Nations</w:t>
      </w:r>
      <w:r w:rsidRPr="00EC1F27">
        <w:rPr>
          <w:color w:val="FF0000"/>
        </w:rPr>
        <w:t xml:space="preserve"> </w:t>
      </w:r>
      <w:r w:rsidRPr="00EC1F27">
        <w:t xml:space="preserve">scheme for the classification of substances </w:t>
      </w:r>
      <w:r w:rsidRPr="00EC1F27">
        <w:rPr>
          <w:strike/>
          <w:color w:val="FF0000"/>
        </w:rPr>
        <w:t>of Division 4.3</w:t>
      </w:r>
      <w:r w:rsidRPr="00EC1F27">
        <w:rPr>
          <w:color w:val="FF0000"/>
        </w:rPr>
        <w:t xml:space="preserve"> </w:t>
      </w:r>
      <w:r w:rsidRPr="00EC1F27">
        <w:t>which</w:t>
      </w:r>
      <w:r w:rsidRPr="00EC1F27">
        <w:rPr>
          <w:color w:val="0070C0"/>
        </w:rPr>
        <w:t>,</w:t>
      </w:r>
      <w:r w:rsidRPr="00EC1F27">
        <w:t xml:space="preserve"> in contact with water</w:t>
      </w:r>
      <w:r w:rsidRPr="00EC1F27">
        <w:rPr>
          <w:color w:val="0070C0"/>
        </w:rPr>
        <w:t>,</w:t>
      </w:r>
      <w:r w:rsidRPr="00EC1F27">
        <w:t xml:space="preserve"> emit flammable gases (see section 2.4.4 of the Model Regulations</w:t>
      </w:r>
      <w:r w:rsidRPr="00EC1F27">
        <w:rPr>
          <w:color w:val="0070C0"/>
        </w:rPr>
        <w:t xml:space="preserve"> and Chapter 2.12 of the GHS</w:t>
      </w:r>
      <w:r w:rsidRPr="00EC1F27">
        <w:t xml:space="preserve">). The text should be used in conjunction with the classification principles given in </w:t>
      </w:r>
      <w:r w:rsidRPr="00EC1F27">
        <w:rPr>
          <w:strike/>
          <w:color w:val="FF0000"/>
        </w:rPr>
        <w:t>sub-sections 2.4.4.2 and 2.4.4.3 of the Model Regulations</w:t>
      </w:r>
      <w:r w:rsidRPr="00EC1F27">
        <w:rPr>
          <w:color w:val="0070C0"/>
        </w:rPr>
        <w:t>these references</w:t>
      </w:r>
      <w:r w:rsidRPr="00EC1F27">
        <w:t xml:space="preserve">, together with the test prescription given </w:t>
      </w:r>
      <w:r w:rsidRPr="00EC1F27">
        <w:rPr>
          <w:strike/>
          <w:color w:val="FF0000"/>
        </w:rPr>
        <w:t>here</w:t>
      </w:r>
      <w:r w:rsidRPr="00EC1F27">
        <w:rPr>
          <w:color w:val="FF0000"/>
        </w:rPr>
        <w:t xml:space="preserve"> </w:t>
      </w:r>
      <w:r w:rsidRPr="00EC1F27">
        <w:t>in 33.4.1.4.</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33.4.1.1.2</w:t>
      </w:r>
      <w:r w:rsidRPr="00EC1F27">
        <w:tab/>
        <w:t>The test procedure is intended to determine whether the reaction of a substance with water leads to the development of a dangerous amount of gases which may be flammable.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33.4.1.1.3</w:t>
      </w:r>
      <w:r w:rsidRPr="00EC1F27">
        <w:tab/>
        <w:t xml:space="preserve">The test procedures outlined here adequately assess the relative hazard of substances liable to emit flammable gases on contact with water (sometimes referred to as water reactive substances in the Model Regulations) so that an appropriate classification </w:t>
      </w:r>
      <w:r w:rsidRPr="00EC1F27">
        <w:rPr>
          <w:strike/>
          <w:color w:val="FF0000"/>
        </w:rPr>
        <w:t>for transport</w:t>
      </w:r>
      <w:r w:rsidRPr="00EC1F27">
        <w:rPr>
          <w:color w:val="FF0000"/>
        </w:rPr>
        <w:t xml:space="preserve"> </w:t>
      </w:r>
      <w:r w:rsidRPr="00EC1F27">
        <w:t>can be made.</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33.4.1.2</w:t>
      </w:r>
      <w:r w:rsidRPr="00EC1F27">
        <w:rPr>
          <w:sz w:val="20"/>
          <w:szCs w:val="20"/>
        </w:rPr>
        <w:tab/>
      </w:r>
      <w:r w:rsidRPr="00EC1F27">
        <w:rPr>
          <w:i/>
          <w:iCs/>
          <w:sz w:val="20"/>
          <w:szCs w:val="20"/>
        </w:rPr>
        <w:t>Scope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33.4.1.2.1</w:t>
      </w:r>
      <w:r w:rsidRPr="00EC1F27">
        <w:tab/>
        <w:t>New products offered for transport should be subjected to the classification procedures as set out in sub-sections 2.4.4.2 and 2.4.4.3 of the Model Regulations. The classification procedure should be undertaken before a new product is offered for transport.</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33.4.1.3</w:t>
      </w:r>
      <w:r w:rsidRPr="00EC1F27">
        <w:rPr>
          <w:sz w:val="20"/>
          <w:szCs w:val="20"/>
        </w:rPr>
        <w:tab/>
      </w:r>
      <w:r w:rsidRPr="00EC1F27">
        <w:rPr>
          <w:i/>
          <w:sz w:val="20"/>
          <w:szCs w:val="20"/>
        </w:rPr>
        <w:t>Classification procedure for substances which in contact with water emit flammable gases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33.4.1.3.1</w:t>
      </w:r>
      <w:r w:rsidRPr="00EC1F27">
        <w:tab/>
        <w:t>The test method can be applied to solid and liquid substances. In case a pyrophoric substance is tested, the test should be executed under nitrogen atmosphere. The substance should be tested in its commercial form at ambient temperate (20 °C) by bringing it into contact with water. If during any stage of the test the gas emitted ignites then no further testing is necessary and the substance should be</w:t>
      </w:r>
      <w:r w:rsidRPr="00EC1F27">
        <w:rPr>
          <w:color w:val="0070C0"/>
        </w:rPr>
        <w:t xml:space="preserve"> classified as a substance which, in contact with water, emits flammable gases</w:t>
      </w:r>
      <w:r w:rsidRPr="00EC1F27">
        <w:rPr>
          <w:strike/>
          <w:color w:val="FF0000"/>
        </w:rPr>
        <w:t xml:space="preserve"> assigned to Division 4.3</w:t>
      </w:r>
      <w:r w:rsidRPr="00EC1F27">
        <w:t xml:space="preserve">. If spontaneous ignition of the emitted gas does not occur then the final stage of the test should be performed to determine the rate of emission of flammable gas. The recommended test method, with possible results, is given </w:t>
      </w:r>
      <w:r w:rsidRPr="00EC1F27">
        <w:rPr>
          <w:strike/>
          <w:color w:val="FF0000"/>
        </w:rPr>
        <w:t>here</w:t>
      </w:r>
      <w:r w:rsidRPr="00EC1F27">
        <w:rPr>
          <w:color w:val="FF0000"/>
        </w:rPr>
        <w:t xml:space="preserve"> </w:t>
      </w:r>
      <w:r w:rsidRPr="00EC1F27">
        <w:t xml:space="preserve">in 33.4.1.4. Whether a substance is a water-reactive substance </w:t>
      </w:r>
      <w:r w:rsidRPr="00EC1F27">
        <w:rPr>
          <w:strike/>
          <w:color w:val="FF0000"/>
        </w:rPr>
        <w:t>of Division 4.3</w:t>
      </w:r>
      <w:r w:rsidRPr="00EC1F27">
        <w:rPr>
          <w:color w:val="FF0000"/>
        </w:rPr>
        <w:t xml:space="preserve"> </w:t>
      </w:r>
      <w:r w:rsidRPr="00EC1F27">
        <w:t>and, if so, whether packing group I</w:t>
      </w:r>
      <w:r w:rsidRPr="00EC1F27">
        <w:rPr>
          <w:color w:val="0070C0"/>
        </w:rPr>
        <w:t xml:space="preserve"> / Category 1</w:t>
      </w:r>
      <w:r w:rsidRPr="00EC1F27">
        <w:t>, II</w:t>
      </w:r>
      <w:r w:rsidRPr="00EC1F27">
        <w:rPr>
          <w:color w:val="0070C0"/>
        </w:rPr>
        <w:t xml:space="preserve"> / 2</w:t>
      </w:r>
      <w:r w:rsidRPr="00EC1F27">
        <w:t xml:space="preserve"> or III</w:t>
      </w:r>
      <w:r w:rsidRPr="00EC1F27">
        <w:rPr>
          <w:color w:val="0070C0"/>
        </w:rPr>
        <w:t xml:space="preserve"> / 3</w:t>
      </w:r>
      <w:r w:rsidRPr="00EC1F27">
        <w:t xml:space="preserve"> should be assigned is decided on the basis of the test result.</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33.4.1.4</w:t>
      </w:r>
      <w:r w:rsidRPr="00EC1F27">
        <w:rPr>
          <w:sz w:val="20"/>
          <w:szCs w:val="20"/>
        </w:rPr>
        <w:tab/>
      </w:r>
      <w:r w:rsidRPr="00EC1F27">
        <w:rPr>
          <w:i/>
          <w:sz w:val="20"/>
          <w:szCs w:val="20"/>
        </w:rPr>
        <w:t>Test N.5: Test method for substances which in contact with water emit flammable</w:t>
      </w:r>
      <w:r w:rsidRPr="00EC1F27">
        <w:rPr>
          <w:sz w:val="20"/>
          <w:szCs w:val="20"/>
        </w:rPr>
        <w:t xml:space="preserve"> gases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33.4.1.4.1</w:t>
      </w:r>
      <w:r w:rsidRPr="00EC1F27">
        <w:rPr>
          <w:sz w:val="20"/>
          <w:szCs w:val="20"/>
        </w:rPr>
        <w:tab/>
        <w:t>Introduction</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The ability of a substance to emit flammable gases on contact with water is tested by bringing it into contact with water under a variety of conditions.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33.4.1.4.2</w:t>
      </w:r>
      <w:r w:rsidRPr="00EC1F27">
        <w:rPr>
          <w:sz w:val="20"/>
          <w:szCs w:val="20"/>
        </w:rPr>
        <w:tab/>
        <w:t xml:space="preserve">Apparatus and materials </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No special laboratory apparatus is required.</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33.4.1.4.3</w:t>
      </w:r>
      <w:r w:rsidRPr="00EC1F27">
        <w:rPr>
          <w:sz w:val="20"/>
          <w:szCs w:val="20"/>
        </w:rPr>
        <w:tab/>
        <w:t>Procedure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33.4.1.4.3.1</w:t>
      </w:r>
      <w:r w:rsidRPr="00EC1F27">
        <w:tab/>
        <w:t>The substance should be tested according to the procedures described below; if spontaneous ignition occurs at any stage then no further testing is necessary. If it is known that the substance does not react violently with water then proceed to 33.4.1.4.3.5.</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33.4.1.4.3.2</w:t>
      </w:r>
      <w:r w:rsidRPr="00EC1F27">
        <w:tab/>
        <w:t>A small quantity (approximately 2 mm diameter) of the test substance should be placed in a trough of distilled water at 20 °C. It is noted:</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(a)</w:t>
      </w:r>
      <w:r w:rsidRPr="00EC1F27">
        <w:tab/>
        <w:t xml:space="preserve">Whether any gas is evolved; and </w:t>
      </w:r>
    </w:p>
    <w:p w:rsidR="00EC1F27" w:rsidRPr="00EC1F27" w:rsidRDefault="00EC1F27" w:rsidP="00EC1F27">
      <w:pPr>
        <w:tabs>
          <w:tab w:val="left" w:pos="1418"/>
        </w:tabs>
        <w:ind w:left="1985" w:hanging="1985"/>
        <w:jc w:val="both"/>
      </w:pPr>
    </w:p>
    <w:p w:rsidR="00EC1F27" w:rsidRPr="00EC1F27" w:rsidRDefault="00EC1F27" w:rsidP="00EC1F27">
      <w:pPr>
        <w:tabs>
          <w:tab w:val="left" w:pos="1418"/>
        </w:tabs>
        <w:ind w:left="1985" w:hanging="1985"/>
        <w:jc w:val="both"/>
      </w:pPr>
      <w:r w:rsidRPr="00EC1F27">
        <w:tab/>
        <w:t>(b)</w:t>
      </w:r>
      <w:r w:rsidRPr="00EC1F27">
        <w:tab/>
        <w:t>If spontaneous ignition of the gas occurs.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33.4.1.4.3.3</w:t>
      </w:r>
      <w:r w:rsidRPr="00EC1F27">
        <w:tab/>
        <w:t>A small quantity of the test substance (approximately 2 mm diameter) should be placed on the centre of a filter paper which is floated flat on the surface of distilled water at 20 °C in a suitable vessel, e.g. a 100 mm diameter evaporating dish. The filter paper is to keep the substance in one place, under which condition the likelihood of spontaneous ignition of any gas is greatest. It is noted:</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(a)</w:t>
      </w:r>
      <w:r w:rsidRPr="00EC1F27">
        <w:tab/>
        <w:t xml:space="preserve">Whether any gas is evolved; and </w:t>
      </w:r>
    </w:p>
    <w:p w:rsidR="00EC1F27" w:rsidRPr="00EC1F27" w:rsidRDefault="00EC1F27" w:rsidP="00EC1F27">
      <w:pPr>
        <w:tabs>
          <w:tab w:val="left" w:pos="1418"/>
        </w:tabs>
        <w:ind w:left="1985" w:hanging="1985"/>
        <w:jc w:val="both"/>
      </w:pPr>
    </w:p>
    <w:p w:rsidR="00EC1F27" w:rsidRPr="00EC1F27" w:rsidRDefault="00EC1F27" w:rsidP="00EC1F27">
      <w:pPr>
        <w:tabs>
          <w:tab w:val="left" w:pos="1418"/>
        </w:tabs>
        <w:ind w:left="1985" w:hanging="1985"/>
        <w:jc w:val="both"/>
      </w:pPr>
      <w:r w:rsidRPr="00EC1F27">
        <w:tab/>
        <w:t>(b)</w:t>
      </w:r>
      <w:r w:rsidRPr="00EC1F27">
        <w:tab/>
        <w:t>If spontaneous ignition of the gas occurs.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33.4.1.4.3.4</w:t>
      </w:r>
      <w:r w:rsidRPr="00EC1F27">
        <w:tab/>
        <w:t>The test substance should be made into a pile approximately 20 mm high and 30 mm diameter with a hollow in the top. A few drops of water are added to the hollow. It is noted whether:</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(a)</w:t>
      </w:r>
      <w:r w:rsidRPr="00EC1F27">
        <w:tab/>
        <w:t xml:space="preserve">Any gas is evolved; and </w:t>
      </w:r>
    </w:p>
    <w:p w:rsidR="00EC1F27" w:rsidRPr="00EC1F27" w:rsidRDefault="00EC1F27" w:rsidP="00EC1F27">
      <w:pPr>
        <w:tabs>
          <w:tab w:val="left" w:pos="1418"/>
        </w:tabs>
        <w:ind w:left="1985" w:hanging="1985"/>
        <w:jc w:val="both"/>
      </w:pPr>
    </w:p>
    <w:p w:rsidR="00EC1F27" w:rsidRPr="00EC1F27" w:rsidRDefault="00EC1F27" w:rsidP="00EC1F27">
      <w:pPr>
        <w:tabs>
          <w:tab w:val="left" w:pos="1418"/>
        </w:tabs>
        <w:ind w:left="1985" w:hanging="1985"/>
        <w:jc w:val="both"/>
      </w:pPr>
      <w:r w:rsidRPr="00EC1F27">
        <w:tab/>
        <w:t>(b)</w:t>
      </w:r>
      <w:r w:rsidRPr="00EC1F27">
        <w:tab/>
        <w:t>If spontaneous ignition of the gas occurs.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spacing w:after="200"/>
        <w:jc w:val="both"/>
      </w:pPr>
      <w:r w:rsidRPr="00EC1F27">
        <w:t>33.4.1.4.3.5</w:t>
      </w:r>
      <w:r w:rsidRPr="00EC1F27">
        <w:tab/>
        <w:t>For solids, the package should be inspected for any particles of less than 500 μm diameter. If that powder constitutes more than 1% (mass) of the total, or if the substance is friable, then the whole of the sample should be ground to a powder before testing to allow for a reduction in particle size during handling and transport. Otherwise, as for liquids, the substance should be tested in its commercial state. This test should be performed three times at ambient temperature (20 °C) and atmospheric pressure. Water is put into the dropping funnel and enough of the substance (up to a maximum mass of 25 g) to produce between 100 ml and 250 ml of gas is weighed and placed in a conical flask. The tap of the dropping funnel is opened to let the water into the conical flask and a stop watch is started. The volume of gas evolved is measured by any suitable means. The time taken for all the gas to be evolved is noted and where possible, intermediate readings are taken. The rate of evolution of gas is calculated over 7 hours at 1 hour intervals. If the rate of evolution is erratic or is increasing after 7 hours, the measuring time should be extended to a maximum time of 5 days. The five day test may be stopped if the rate of evolution becomes steady or continually decreases and sufficient data has been established to assign a packing group</w:t>
      </w:r>
      <w:r w:rsidRPr="00EC1F27">
        <w:rPr>
          <w:color w:val="0070C0"/>
        </w:rPr>
        <w:t xml:space="preserve"> / category</w:t>
      </w:r>
      <w:r w:rsidRPr="00EC1F27">
        <w:t xml:space="preserve"> to the substance or to determine that the substance should not be classified in </w:t>
      </w:r>
      <w:r w:rsidRPr="00EC1F27">
        <w:rPr>
          <w:strike/>
          <w:color w:val="FF0000"/>
        </w:rPr>
        <w:t>Division 4.3</w:t>
      </w:r>
      <w:r w:rsidRPr="00EC1F27">
        <w:rPr>
          <w:color w:val="0070C0"/>
        </w:rPr>
        <w:t>this hazard class</w:t>
      </w:r>
      <w:r w:rsidRPr="00EC1F27">
        <w:t>. If the chemical identity of the gas is unknown, the gas should be tested for flammability.</w:t>
      </w:r>
    </w:p>
    <w:p w:rsidR="00EC1F27" w:rsidRPr="00EC1F27" w:rsidRDefault="00EC1F27" w:rsidP="00EC1F27">
      <w:pPr>
        <w:pStyle w:val="ManualHeading5"/>
        <w:rPr>
          <w:sz w:val="20"/>
          <w:szCs w:val="20"/>
        </w:rPr>
      </w:pPr>
      <w:r w:rsidRPr="00EC1F27">
        <w:rPr>
          <w:sz w:val="20"/>
          <w:szCs w:val="20"/>
        </w:rPr>
        <w:t>33.4.1.4.4</w:t>
      </w:r>
      <w:r w:rsidRPr="00EC1F27">
        <w:rPr>
          <w:sz w:val="20"/>
          <w:szCs w:val="20"/>
        </w:rPr>
        <w:tab/>
        <w:t>Test criteria and method of assessing results</w:t>
      </w:r>
    </w:p>
    <w:p w:rsidR="00EC1F27" w:rsidRPr="00EC1F27" w:rsidRDefault="00EC1F27" w:rsidP="00EC1F27">
      <w:pPr>
        <w:keepNext/>
        <w:keepLines/>
        <w:tabs>
          <w:tab w:val="left" w:pos="1418"/>
        </w:tabs>
        <w:jc w:val="both"/>
      </w:pPr>
    </w:p>
    <w:p w:rsidR="00EC1F27" w:rsidRPr="00EC1F27" w:rsidRDefault="00EC1F27" w:rsidP="00EC1F27">
      <w:pPr>
        <w:pStyle w:val="ManualHeading6"/>
        <w:rPr>
          <w:sz w:val="20"/>
          <w:szCs w:val="20"/>
        </w:rPr>
      </w:pPr>
      <w:r w:rsidRPr="00EC1F27">
        <w:rPr>
          <w:sz w:val="20"/>
          <w:szCs w:val="20"/>
        </w:rPr>
        <w:t>33.4.1.4.4.1</w:t>
      </w:r>
      <w:r w:rsidRPr="00EC1F27">
        <w:rPr>
          <w:sz w:val="20"/>
          <w:szCs w:val="20"/>
        </w:rPr>
        <w:tab/>
        <w:t xml:space="preserve">A substance should be classified in </w:t>
      </w:r>
      <w:r w:rsidRPr="00EC1F27">
        <w:rPr>
          <w:strike/>
          <w:color w:val="FF0000"/>
          <w:sz w:val="20"/>
          <w:szCs w:val="20"/>
        </w:rPr>
        <w:t>Division 4.3</w:t>
      </w:r>
      <w:r w:rsidRPr="00EC1F27">
        <w:rPr>
          <w:color w:val="0070C0"/>
          <w:sz w:val="20"/>
          <w:szCs w:val="20"/>
        </w:rPr>
        <w:t>this hazard class</w:t>
      </w:r>
      <w:r w:rsidRPr="00EC1F27">
        <w:rPr>
          <w:sz w:val="20"/>
          <w:szCs w:val="20"/>
        </w:rPr>
        <w:t xml:space="preserve"> if:</w:t>
      </w:r>
    </w:p>
    <w:p w:rsidR="00EC1F27" w:rsidRPr="00EC1F27" w:rsidRDefault="00EC1F27" w:rsidP="00EC1F27">
      <w:pPr>
        <w:keepNext/>
        <w:keepLines/>
        <w:tabs>
          <w:tab w:val="left" w:pos="1418"/>
        </w:tabs>
        <w:jc w:val="both"/>
      </w:pPr>
    </w:p>
    <w:p w:rsidR="00EC1F27" w:rsidRPr="00EC1F27" w:rsidRDefault="00EC1F27" w:rsidP="00EC1F27">
      <w:pPr>
        <w:tabs>
          <w:tab w:val="left" w:pos="1418"/>
        </w:tabs>
        <w:ind w:left="1985" w:hanging="1985"/>
        <w:jc w:val="both"/>
      </w:pPr>
      <w:r w:rsidRPr="00EC1F27">
        <w:tab/>
        <w:t>(a)</w:t>
      </w:r>
      <w:r w:rsidRPr="00EC1F27">
        <w:tab/>
        <w:t>Spontaneous ignition takes place in any step of the test procedure; or</w:t>
      </w:r>
    </w:p>
    <w:p w:rsidR="00EC1F27" w:rsidRPr="00EC1F27" w:rsidRDefault="00EC1F27" w:rsidP="00EC1F27">
      <w:pPr>
        <w:tabs>
          <w:tab w:val="left" w:pos="1418"/>
        </w:tabs>
        <w:ind w:left="1800" w:hanging="1800"/>
        <w:jc w:val="both"/>
      </w:pPr>
    </w:p>
    <w:p w:rsidR="00EC1F27" w:rsidRPr="00EC1F27" w:rsidRDefault="00EC1F27" w:rsidP="00EC1F27">
      <w:pPr>
        <w:tabs>
          <w:tab w:val="left" w:pos="1418"/>
        </w:tabs>
        <w:ind w:left="1985" w:hanging="1985"/>
        <w:jc w:val="both"/>
      </w:pPr>
      <w:r w:rsidRPr="00EC1F27">
        <w:tab/>
        <w:t>(b)</w:t>
      </w:r>
      <w:r w:rsidRPr="00EC1F27">
        <w:tab/>
        <w:t>There is an evolution of a flammable gas at a rate greater than 1 litre per kilogram of the substance per hour.</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tabs>
          <w:tab w:val="left" w:pos="1418"/>
        </w:tabs>
        <w:jc w:val="both"/>
      </w:pPr>
      <w:r w:rsidRPr="00EC1F27">
        <w:t>33.4.1.4.4.2</w:t>
      </w:r>
      <w:r w:rsidRPr="00EC1F27">
        <w:tab/>
        <w:t>Packing group I</w:t>
      </w:r>
      <w:r w:rsidRPr="00EC1F27">
        <w:rPr>
          <w:color w:val="0070C0"/>
        </w:rPr>
        <w:t xml:space="preserve"> / Category 1</w:t>
      </w:r>
      <w:r w:rsidRPr="00EC1F27">
        <w:t xml:space="preserve"> should be assigned to any substance which reacts vigorously with water at ambient temperatures and generally demonstrates a tendency for the gas produced to ignite spontaneously, or which reacts readily with water at ambient temperatures such that the rate of evolution of flammable gas is equal to or greater than 10 litres per kilogram of substance over any one minute period.</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33.4.1.4.4.3</w:t>
      </w:r>
      <w:r w:rsidRPr="00EC1F27">
        <w:tab/>
        <w:t>Packing group II</w:t>
      </w:r>
      <w:r w:rsidRPr="00EC1F27">
        <w:rPr>
          <w:color w:val="0070C0"/>
        </w:rPr>
        <w:t xml:space="preserve"> / Categort 2</w:t>
      </w:r>
      <w:r w:rsidRPr="00EC1F27">
        <w:t xml:space="preserve"> should be assigned to any substance which reacts readily with water at ambient temperatures such that the maximum rate of evolution of flammable gas is equal to or greater than 20 litres per kilogram of substance per hour, and which does not meet the criteria for packing group I</w:t>
      </w:r>
      <w:r w:rsidRPr="00EC1F27">
        <w:rPr>
          <w:color w:val="0070C0"/>
        </w:rPr>
        <w:t xml:space="preserve"> / category 1</w:t>
      </w:r>
      <w:r w:rsidRPr="00EC1F27">
        <w:t>.</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33.4.1.4.4.4</w:t>
      </w:r>
      <w:r w:rsidRPr="00EC1F27">
        <w:tab/>
        <w:t>Packing group III</w:t>
      </w:r>
      <w:r w:rsidRPr="00EC1F27">
        <w:rPr>
          <w:color w:val="0070C0"/>
        </w:rPr>
        <w:t xml:space="preserve"> / Category 3</w:t>
      </w:r>
      <w:r w:rsidRPr="00EC1F27">
        <w:t xml:space="preserve"> should be assigned to any substance which reacts slowly with water at ambient temperatures such that the maximum rate of evolution of flammable gas is greater than 1 litre per kilogram of substance per hour, and which does not meet the criteria for packing groups I or II</w:t>
      </w:r>
      <w:r w:rsidRPr="00EC1F27">
        <w:rPr>
          <w:color w:val="0070C0"/>
        </w:rPr>
        <w:t xml:space="preserve"> / categories 1 or 2</w:t>
      </w:r>
      <w:r w:rsidRPr="00EC1F27">
        <w:t>.</w:t>
      </w:r>
    </w:p>
    <w:p w:rsidR="00EC1F27" w:rsidRPr="00EC1F27" w:rsidRDefault="00EC1F27" w:rsidP="00EC1F27">
      <w:pPr>
        <w:numPr>
          <w:ilvl w:val="12"/>
          <w:numId w:val="0"/>
        </w:numPr>
        <w:tabs>
          <w:tab w:val="left" w:pos="1418"/>
        </w:tabs>
        <w:jc w:val="both"/>
      </w:pPr>
    </w:p>
    <w:p w:rsidR="00EC1F27" w:rsidRPr="00EC1F27" w:rsidRDefault="00EC1F27" w:rsidP="00140F48">
      <w:pPr>
        <w:pStyle w:val="ManualHeading5"/>
        <w:rPr>
          <w:sz w:val="20"/>
          <w:szCs w:val="20"/>
        </w:rPr>
      </w:pPr>
      <w:r w:rsidRPr="00EC1F27">
        <w:rPr>
          <w:sz w:val="20"/>
          <w:szCs w:val="20"/>
        </w:rPr>
        <w:lastRenderedPageBreak/>
        <w:t>33.4.1.4.5</w:t>
      </w:r>
      <w:r w:rsidRPr="00EC1F27">
        <w:rPr>
          <w:sz w:val="20"/>
          <w:szCs w:val="20"/>
        </w:rPr>
        <w:tab/>
        <w:t>Examples of results</w:t>
      </w:r>
    </w:p>
    <w:p w:rsidR="00EC1F27" w:rsidRPr="00EC1F27" w:rsidRDefault="00EC1F27" w:rsidP="00140F48">
      <w:pPr>
        <w:keepNext/>
        <w:keepLines/>
        <w:numPr>
          <w:ilvl w:val="12"/>
          <w:numId w:val="0"/>
        </w:numPr>
        <w:tabs>
          <w:tab w:val="left" w:pos="1418"/>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4308"/>
        <w:gridCol w:w="1927"/>
        <w:gridCol w:w="2380"/>
        <w:gridCol w:w="1021"/>
      </w:tblGrid>
      <w:tr w:rsidR="00EC1F27" w:rsidRPr="00EC1F27" w:rsidTr="00EC1F27">
        <w:trPr>
          <w:cantSplit/>
        </w:trPr>
        <w:tc>
          <w:tcPr>
            <w:tcW w:w="4308" w:type="dxa"/>
            <w:tcBorders>
              <w:top w:val="single" w:sz="7" w:space="0" w:color="auto"/>
              <w:left w:val="nil"/>
              <w:bottom w:val="nil"/>
              <w:right w:val="nil"/>
            </w:tcBorders>
          </w:tcPr>
          <w:p w:rsidR="00EC1F27" w:rsidRPr="00EC1F27" w:rsidRDefault="00EC1F27" w:rsidP="00140F48">
            <w:pPr>
              <w:keepNext/>
              <w:keepLines/>
              <w:numPr>
                <w:ilvl w:val="12"/>
                <w:numId w:val="0"/>
              </w:numPr>
              <w:tabs>
                <w:tab w:val="left" w:pos="1134"/>
                <w:tab w:val="left" w:pos="1701"/>
                <w:tab w:val="left" w:pos="2268"/>
                <w:tab w:val="left" w:pos="2835"/>
                <w:tab w:val="left" w:pos="3402"/>
              </w:tabs>
              <w:spacing w:before="100" w:after="48"/>
              <w:jc w:val="both"/>
            </w:pPr>
            <w:r w:rsidRPr="00EC1F27">
              <w:rPr>
                <w:b/>
                <w:bCs/>
              </w:rPr>
              <w:t>Substance</w:t>
            </w:r>
          </w:p>
        </w:tc>
        <w:tc>
          <w:tcPr>
            <w:tcW w:w="1927" w:type="dxa"/>
            <w:tcBorders>
              <w:top w:val="single" w:sz="7" w:space="0" w:color="auto"/>
              <w:left w:val="nil"/>
              <w:bottom w:val="nil"/>
              <w:right w:val="nil"/>
            </w:tcBorders>
          </w:tcPr>
          <w:p w:rsidR="00EC1F27" w:rsidRPr="00EC1F27" w:rsidRDefault="00EC1F27" w:rsidP="00140F48">
            <w:pPr>
              <w:keepNext/>
              <w:keepLines/>
              <w:numPr>
                <w:ilvl w:val="12"/>
                <w:numId w:val="0"/>
              </w:numPr>
              <w:tabs>
                <w:tab w:val="left" w:pos="1134"/>
                <w:tab w:val="left" w:pos="1701"/>
                <w:tab w:val="left" w:pos="2268"/>
                <w:tab w:val="left" w:pos="2835"/>
                <w:tab w:val="left" w:pos="3402"/>
              </w:tabs>
              <w:spacing w:before="100"/>
              <w:jc w:val="center"/>
              <w:rPr>
                <w:b/>
                <w:bCs/>
              </w:rPr>
            </w:pPr>
            <w:r w:rsidRPr="00EC1F27">
              <w:rPr>
                <w:b/>
                <w:bCs/>
              </w:rPr>
              <w:t>Rate of gas</w:t>
            </w:r>
          </w:p>
          <w:p w:rsidR="00EC1F27" w:rsidRPr="00EC1F27" w:rsidRDefault="00EC1F27" w:rsidP="00140F48">
            <w:pPr>
              <w:keepNext/>
              <w:keepLines/>
              <w:numPr>
                <w:ilvl w:val="12"/>
                <w:numId w:val="0"/>
              </w:numPr>
              <w:tabs>
                <w:tab w:val="left" w:pos="1134"/>
                <w:tab w:val="left" w:pos="1701"/>
                <w:tab w:val="left" w:pos="2268"/>
                <w:tab w:val="left" w:pos="2835"/>
                <w:tab w:val="left" w:pos="3402"/>
              </w:tabs>
              <w:jc w:val="center"/>
              <w:rPr>
                <w:b/>
                <w:bCs/>
              </w:rPr>
            </w:pPr>
            <w:r w:rsidRPr="00EC1F27">
              <w:rPr>
                <w:b/>
                <w:bCs/>
              </w:rPr>
              <w:t>emission</w:t>
            </w:r>
          </w:p>
          <w:p w:rsidR="00EC1F27" w:rsidRPr="00EC1F27" w:rsidRDefault="00EC1F27" w:rsidP="00140F48">
            <w:pPr>
              <w:keepNext/>
              <w:keepLines/>
              <w:numPr>
                <w:ilvl w:val="12"/>
                <w:numId w:val="0"/>
              </w:numPr>
              <w:tabs>
                <w:tab w:val="left" w:pos="1134"/>
                <w:tab w:val="left" w:pos="1701"/>
                <w:tab w:val="left" w:pos="2268"/>
                <w:tab w:val="left" w:pos="2835"/>
                <w:tab w:val="left" w:pos="3402"/>
              </w:tabs>
              <w:spacing w:after="48"/>
              <w:jc w:val="center"/>
            </w:pPr>
            <w:r w:rsidRPr="00EC1F27">
              <w:rPr>
                <w:b/>
                <w:bCs/>
              </w:rPr>
              <w:t>(litre/kg.h)</w:t>
            </w:r>
          </w:p>
        </w:tc>
        <w:tc>
          <w:tcPr>
            <w:tcW w:w="2380" w:type="dxa"/>
            <w:tcBorders>
              <w:top w:val="single" w:sz="7" w:space="0" w:color="auto"/>
              <w:left w:val="nil"/>
              <w:bottom w:val="nil"/>
              <w:right w:val="nil"/>
            </w:tcBorders>
          </w:tcPr>
          <w:p w:rsidR="00EC1F27" w:rsidRPr="00EC1F27" w:rsidRDefault="00EC1F27" w:rsidP="00140F48">
            <w:pPr>
              <w:keepNext/>
              <w:keepLines/>
              <w:numPr>
                <w:ilvl w:val="12"/>
                <w:numId w:val="0"/>
              </w:numPr>
              <w:tabs>
                <w:tab w:val="left" w:pos="1134"/>
                <w:tab w:val="left" w:pos="1701"/>
                <w:tab w:val="left" w:pos="2268"/>
                <w:tab w:val="left" w:pos="2835"/>
                <w:tab w:val="left" w:pos="3402"/>
              </w:tabs>
              <w:spacing w:before="100"/>
              <w:jc w:val="center"/>
              <w:rPr>
                <w:b/>
                <w:bCs/>
              </w:rPr>
            </w:pPr>
            <w:r w:rsidRPr="00EC1F27">
              <w:rPr>
                <w:b/>
                <w:bCs/>
              </w:rPr>
              <w:t>Spontaneous</w:t>
            </w:r>
          </w:p>
          <w:p w:rsidR="00EC1F27" w:rsidRPr="00EC1F27" w:rsidRDefault="00EC1F27" w:rsidP="00140F48">
            <w:pPr>
              <w:keepNext/>
              <w:keepLines/>
              <w:numPr>
                <w:ilvl w:val="12"/>
                <w:numId w:val="0"/>
              </w:numPr>
              <w:tabs>
                <w:tab w:val="left" w:pos="1134"/>
                <w:tab w:val="left" w:pos="1701"/>
                <w:tab w:val="left" w:pos="2268"/>
                <w:tab w:val="left" w:pos="2835"/>
                <w:tab w:val="left" w:pos="3402"/>
              </w:tabs>
              <w:jc w:val="center"/>
              <w:rPr>
                <w:b/>
                <w:bCs/>
              </w:rPr>
            </w:pPr>
            <w:r w:rsidRPr="00EC1F27">
              <w:rPr>
                <w:b/>
                <w:bCs/>
              </w:rPr>
              <w:t>ignition of gas</w:t>
            </w:r>
          </w:p>
          <w:p w:rsidR="00EC1F27" w:rsidRPr="00EC1F27" w:rsidRDefault="00EC1F27" w:rsidP="00140F48">
            <w:pPr>
              <w:keepNext/>
              <w:keepLines/>
              <w:numPr>
                <w:ilvl w:val="12"/>
                <w:numId w:val="0"/>
              </w:numPr>
              <w:tabs>
                <w:tab w:val="left" w:pos="1134"/>
                <w:tab w:val="left" w:pos="1701"/>
                <w:tab w:val="left" w:pos="2268"/>
                <w:tab w:val="left" w:pos="2835"/>
                <w:tab w:val="left" w:pos="3402"/>
              </w:tabs>
              <w:spacing w:after="48"/>
              <w:jc w:val="center"/>
            </w:pPr>
            <w:r w:rsidRPr="00EC1F27">
              <w:rPr>
                <w:b/>
                <w:bCs/>
              </w:rPr>
              <w:t>(yes/no)</w:t>
            </w:r>
          </w:p>
        </w:tc>
        <w:tc>
          <w:tcPr>
            <w:tcW w:w="1021" w:type="dxa"/>
            <w:tcBorders>
              <w:top w:val="single" w:sz="7" w:space="0" w:color="auto"/>
              <w:left w:val="nil"/>
              <w:bottom w:val="nil"/>
              <w:right w:val="nil"/>
            </w:tcBorders>
          </w:tcPr>
          <w:p w:rsidR="00EC1F27" w:rsidRPr="00EC1F27" w:rsidRDefault="00EC1F27" w:rsidP="00140F48">
            <w:pPr>
              <w:keepNext/>
              <w:keepLines/>
              <w:numPr>
                <w:ilvl w:val="12"/>
                <w:numId w:val="0"/>
              </w:numPr>
              <w:tabs>
                <w:tab w:val="left" w:pos="1134"/>
                <w:tab w:val="left" w:pos="1701"/>
                <w:tab w:val="left" w:pos="2268"/>
                <w:tab w:val="left" w:pos="2835"/>
                <w:tab w:val="left" w:pos="3402"/>
              </w:tabs>
              <w:spacing w:before="100" w:after="48"/>
              <w:jc w:val="center"/>
            </w:pPr>
            <w:r w:rsidRPr="00EC1F27">
              <w:rPr>
                <w:b/>
                <w:bCs/>
              </w:rPr>
              <w:t>Result</w:t>
            </w:r>
          </w:p>
        </w:tc>
      </w:tr>
      <w:tr w:rsidR="00EC1F27" w:rsidRPr="00EC1F27" w:rsidTr="00EC1F27">
        <w:trPr>
          <w:cantSplit/>
        </w:trPr>
        <w:tc>
          <w:tcPr>
            <w:tcW w:w="4308" w:type="dxa"/>
            <w:tcBorders>
              <w:top w:val="single" w:sz="7" w:space="0" w:color="auto"/>
              <w:left w:val="nil"/>
              <w:bottom w:val="single" w:sz="7" w:space="0" w:color="auto"/>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00"/>
              <w:jc w:val="both"/>
            </w:pPr>
            <w:r w:rsidRPr="00EC1F27">
              <w:t xml:space="preserve">Manganese ethylene bis (dithiocarbamate) </w:t>
            </w:r>
          </w:p>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 xml:space="preserve">  complex with zinc salt 88% (Mancozeb)</w:t>
            </w:r>
          </w:p>
          <w:p w:rsidR="00EC1F27" w:rsidRPr="00EC1F27" w:rsidRDefault="00EC1F27" w:rsidP="00EC1F27">
            <w:pPr>
              <w:numPr>
                <w:ilvl w:val="12"/>
                <w:numId w:val="0"/>
              </w:numPr>
              <w:tabs>
                <w:tab w:val="left" w:pos="1134"/>
                <w:tab w:val="left" w:pos="1701"/>
                <w:tab w:val="left" w:pos="2268"/>
                <w:tab w:val="left" w:pos="2835"/>
                <w:tab w:val="left" w:pos="3402"/>
              </w:tabs>
              <w:spacing w:after="48"/>
              <w:jc w:val="both"/>
            </w:pPr>
          </w:p>
        </w:tc>
        <w:tc>
          <w:tcPr>
            <w:tcW w:w="1927" w:type="dxa"/>
            <w:tcBorders>
              <w:top w:val="single" w:sz="7" w:space="0" w:color="auto"/>
              <w:left w:val="nil"/>
              <w:bottom w:val="single" w:sz="7" w:space="0" w:color="auto"/>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00" w:after="48"/>
              <w:jc w:val="center"/>
            </w:pPr>
            <w:r w:rsidRPr="00EC1F27">
              <w:t>0</w:t>
            </w:r>
          </w:p>
        </w:tc>
        <w:tc>
          <w:tcPr>
            <w:tcW w:w="2380" w:type="dxa"/>
            <w:tcBorders>
              <w:top w:val="single" w:sz="7" w:space="0" w:color="auto"/>
              <w:left w:val="nil"/>
              <w:bottom w:val="single" w:sz="7" w:space="0" w:color="auto"/>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00" w:after="48"/>
              <w:jc w:val="center"/>
            </w:pPr>
            <w:r w:rsidRPr="00EC1F27">
              <w:t>Not applicable</w:t>
            </w:r>
          </w:p>
        </w:tc>
        <w:tc>
          <w:tcPr>
            <w:tcW w:w="1021" w:type="dxa"/>
            <w:tcBorders>
              <w:top w:val="single" w:sz="7" w:space="0" w:color="auto"/>
              <w:left w:val="nil"/>
              <w:bottom w:val="single" w:sz="7" w:space="0" w:color="auto"/>
              <w:right w:val="nil"/>
            </w:tcBorders>
          </w:tcPr>
          <w:p w:rsidR="00EC1F27" w:rsidRPr="00EC1F27" w:rsidRDefault="00EC1F27" w:rsidP="00EC1F27">
            <w:pPr>
              <w:numPr>
                <w:ilvl w:val="12"/>
                <w:numId w:val="0"/>
              </w:numPr>
              <w:tabs>
                <w:tab w:val="left" w:pos="1134"/>
                <w:tab w:val="left" w:pos="1701"/>
                <w:tab w:val="left" w:pos="2268"/>
                <w:tab w:val="left" w:pos="2835"/>
                <w:tab w:val="left" w:pos="3402"/>
              </w:tabs>
              <w:spacing w:before="100" w:after="48"/>
              <w:jc w:val="center"/>
              <w:rPr>
                <w:color w:val="0070C0"/>
              </w:rPr>
            </w:pPr>
            <w:r w:rsidRPr="00EC1F27">
              <w:t xml:space="preserve">Not </w:t>
            </w:r>
            <w:r w:rsidRPr="00EC1F27">
              <w:rPr>
                <w:strike/>
                <w:color w:val="FF0000"/>
              </w:rPr>
              <w:t>4.3</w:t>
            </w:r>
            <w:r w:rsidRPr="00EC1F27">
              <w:rPr>
                <w:color w:val="0070C0"/>
              </w:rPr>
              <w:t>classified in this hazard class</w:t>
            </w:r>
          </w:p>
        </w:tc>
      </w:tr>
    </w:tbl>
    <w:p w:rsidR="00EC1F27" w:rsidRPr="00EC1F27" w:rsidRDefault="00EC1F27" w:rsidP="00EC1F27">
      <w:pPr>
        <w:tabs>
          <w:tab w:val="left" w:pos="1134"/>
          <w:tab w:val="left" w:pos="1701"/>
          <w:tab w:val="left" w:pos="2268"/>
          <w:tab w:val="left" w:pos="2835"/>
          <w:tab w:val="left" w:pos="3402"/>
        </w:tabs>
      </w:pPr>
    </w:p>
    <w:p w:rsidR="00C31519" w:rsidRDefault="00C31519" w:rsidP="00EC1F27">
      <w:pPr>
        <w:tabs>
          <w:tab w:val="left" w:pos="1134"/>
          <w:tab w:val="left" w:pos="1701"/>
          <w:tab w:val="left" w:pos="2268"/>
          <w:tab w:val="left" w:pos="2835"/>
          <w:tab w:val="left" w:pos="3402"/>
        </w:tabs>
        <w:sectPr w:rsidR="00C31519" w:rsidSect="0039260F">
          <w:type w:val="oddPage"/>
          <w:pgSz w:w="11906" w:h="16838" w:code="9"/>
          <w:pgMar w:top="1134" w:right="1134" w:bottom="851" w:left="1134" w:header="851" w:footer="1134" w:gutter="0"/>
          <w:cols w:space="708"/>
          <w:titlePg/>
          <w:docGrid w:linePitch="360"/>
        </w:sectPr>
      </w:pPr>
    </w:p>
    <w:p w:rsidR="00EC1F27" w:rsidRPr="00332231" w:rsidRDefault="00EC1F27" w:rsidP="00EC1F27">
      <w:pPr>
        <w:pStyle w:val="ManualHeading1"/>
        <w:pageBreakBefore/>
        <w:rPr>
          <w:sz w:val="22"/>
          <w:szCs w:val="22"/>
        </w:rPr>
      </w:pPr>
      <w:r w:rsidRPr="00332231">
        <w:lastRenderedPageBreak/>
        <w:t>SECTION 34</w:t>
      </w:r>
      <w:r>
        <w:br/>
      </w:r>
      <w:r>
        <w:br/>
      </w:r>
      <w:r w:rsidRPr="00332231">
        <w:t>CLASSIFICATION PROCEDURES, TEST METHODS AND</w:t>
      </w:r>
      <w:r>
        <w:br/>
      </w:r>
      <w:r w:rsidRPr="00332231">
        <w:t xml:space="preserve">CRITERIA RELATING TO OXIDIZING </w:t>
      </w:r>
      <w:r>
        <w:rPr>
          <w:color w:val="0070C0"/>
        </w:rPr>
        <w:t>SOLIDS AND LIQUIDS</w:t>
      </w:r>
      <w:r w:rsidRPr="009F3E1F">
        <w:rPr>
          <w:strike/>
          <w:color w:val="FF0000"/>
        </w:rPr>
        <w:t xml:space="preserve">SUBSTANCES </w:t>
      </w:r>
      <w:r w:rsidRPr="009F3E1F">
        <w:rPr>
          <w:strike/>
          <w:color w:val="FF0000"/>
          <w:sz w:val="22"/>
          <w:szCs w:val="22"/>
        </w:rPr>
        <w:br/>
      </w:r>
      <w:r w:rsidRPr="009F3E1F">
        <w:rPr>
          <w:strike/>
          <w:color w:val="FF0000"/>
        </w:rPr>
        <w:t>OF DIVISION 5.1</w:t>
      </w:r>
    </w:p>
    <w:p w:rsidR="00EC1F27" w:rsidRPr="00332231" w:rsidRDefault="00EC1F27" w:rsidP="00EC1F27">
      <w:pPr>
        <w:numPr>
          <w:ilvl w:val="12"/>
          <w:numId w:val="0"/>
        </w:numPr>
        <w:tabs>
          <w:tab w:val="left" w:pos="1418"/>
        </w:tabs>
        <w:jc w:val="both"/>
        <w:rPr>
          <w:sz w:val="22"/>
          <w:szCs w:val="22"/>
        </w:rPr>
      </w:pPr>
    </w:p>
    <w:p w:rsidR="00EC1F27" w:rsidRPr="00332231" w:rsidRDefault="00EC1F27" w:rsidP="00EC1F27">
      <w:pPr>
        <w:numPr>
          <w:ilvl w:val="12"/>
          <w:numId w:val="0"/>
        </w:numPr>
        <w:tabs>
          <w:tab w:val="left" w:pos="1418"/>
        </w:tabs>
        <w:jc w:val="both"/>
        <w:rPr>
          <w:sz w:val="22"/>
          <w:szCs w:val="22"/>
        </w:rPr>
      </w:pPr>
    </w:p>
    <w:p w:rsidR="00EC1F27" w:rsidRPr="00EC1F27" w:rsidRDefault="00EC1F27" w:rsidP="00EC1F27">
      <w:pPr>
        <w:pStyle w:val="ManualHeading2"/>
        <w:rPr>
          <w:sz w:val="20"/>
          <w:szCs w:val="20"/>
        </w:rPr>
      </w:pPr>
      <w:r w:rsidRPr="00EC1F27">
        <w:rPr>
          <w:sz w:val="20"/>
          <w:szCs w:val="20"/>
        </w:rPr>
        <w:t>34.1</w:t>
      </w:r>
      <w:r w:rsidRPr="00EC1F27">
        <w:rPr>
          <w:sz w:val="20"/>
          <w:szCs w:val="20"/>
        </w:rPr>
        <w:tab/>
        <w:t>Purpose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34.1.1</w:t>
      </w:r>
      <w:r w:rsidRPr="00EC1F27">
        <w:tab/>
        <w:t xml:space="preserve">This section presents the </w:t>
      </w:r>
      <w:r w:rsidRPr="00EC1F27">
        <w:rPr>
          <w:strike/>
          <w:color w:val="FF0000"/>
        </w:rPr>
        <w:t>United Nations</w:t>
      </w:r>
      <w:r w:rsidRPr="00EC1F27">
        <w:rPr>
          <w:color w:val="FF0000"/>
        </w:rPr>
        <w:t xml:space="preserve"> </w:t>
      </w:r>
      <w:r w:rsidRPr="00EC1F27">
        <w:t>scheme for the classification of oxidizing</w:t>
      </w:r>
      <w:r w:rsidRPr="00EC1F27">
        <w:rPr>
          <w:color w:val="0070C0"/>
        </w:rPr>
        <w:t xml:space="preserve"> solids and liquids</w:t>
      </w:r>
      <w:r w:rsidRPr="00EC1F27">
        <w:t xml:space="preserve"> </w:t>
      </w:r>
      <w:r w:rsidRPr="00EC1F27">
        <w:rPr>
          <w:strike/>
          <w:color w:val="FF0000"/>
        </w:rPr>
        <w:t xml:space="preserve">substances of Division 5.1 </w:t>
      </w:r>
      <w:r w:rsidRPr="00EC1F27">
        <w:t>(see section 2.5.2 of the Model Regulations</w:t>
      </w:r>
      <w:r w:rsidRPr="00EC1F27">
        <w:rPr>
          <w:color w:val="0070C0"/>
        </w:rPr>
        <w:t xml:space="preserve"> and Chapters 2.13 and 2.14 of the GHS</w:t>
      </w:r>
      <w:r w:rsidRPr="00EC1F27">
        <w:t xml:space="preserve">). The text should be used in conjunction with the classification principles given in </w:t>
      </w:r>
      <w:r w:rsidRPr="00EC1F27">
        <w:rPr>
          <w:color w:val="0070C0"/>
        </w:rPr>
        <w:t xml:space="preserve">these references </w:t>
      </w:r>
      <w:r w:rsidRPr="00EC1F27">
        <w:rPr>
          <w:strike/>
          <w:color w:val="FF0000"/>
        </w:rPr>
        <w:t xml:space="preserve">paragraphs 2.5.2.2 and 2.5.2.3 of the Model Regulations and </w:t>
      </w:r>
      <w:r w:rsidRPr="00EC1F27">
        <w:t xml:space="preserve">the test prescriptions given </w:t>
      </w:r>
      <w:r w:rsidRPr="00EC1F27">
        <w:rPr>
          <w:strike/>
          <w:color w:val="FF0000"/>
        </w:rPr>
        <w:t>here</w:t>
      </w:r>
      <w:r w:rsidRPr="00EC1F27">
        <w:rPr>
          <w:color w:val="FF0000"/>
        </w:rPr>
        <w:t xml:space="preserve"> </w:t>
      </w:r>
      <w:r w:rsidRPr="00EC1F27">
        <w:t>in section 34.4.</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2"/>
        <w:rPr>
          <w:sz w:val="20"/>
          <w:szCs w:val="20"/>
        </w:rPr>
      </w:pPr>
      <w:r w:rsidRPr="00EC1F27">
        <w:rPr>
          <w:sz w:val="20"/>
          <w:szCs w:val="20"/>
        </w:rPr>
        <w:t>34.2</w:t>
      </w:r>
      <w:r w:rsidRPr="00EC1F27">
        <w:rPr>
          <w:sz w:val="20"/>
          <w:szCs w:val="20"/>
        </w:rPr>
        <w:tab/>
        <w:t>Scope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34.2.1</w:t>
      </w:r>
      <w:r w:rsidRPr="00EC1F27">
        <w:tab/>
        <w:t xml:space="preserve">New products </w:t>
      </w:r>
      <w:r w:rsidRPr="00EC1F27">
        <w:rPr>
          <w:strike/>
          <w:color w:val="FF0000"/>
        </w:rPr>
        <w:t>offered for transport</w:t>
      </w:r>
      <w:r w:rsidRPr="00EC1F27">
        <w:rPr>
          <w:color w:val="FF0000"/>
        </w:rPr>
        <w:t xml:space="preserve"> </w:t>
      </w:r>
      <w:r w:rsidRPr="00EC1F27">
        <w:t xml:space="preserve">should be </w:t>
      </w:r>
      <w:r w:rsidRPr="00EC1F27">
        <w:rPr>
          <w:color w:val="0070C0"/>
        </w:rPr>
        <w:t>classified according to the criteria</w:t>
      </w:r>
      <w:r w:rsidRPr="00EC1F27">
        <w:rPr>
          <w:strike/>
          <w:color w:val="FF0000"/>
        </w:rPr>
        <w:t>subjected to the classification procedures as set out in paragraphs 2.5.2.2.1 and 2.5.2.2.2 or 2.5.2.3.1 and 2.5.2.3.2 of the Model Regulations</w:t>
      </w:r>
      <w:r w:rsidRPr="00EC1F27">
        <w:t xml:space="preserve"> unless it is impracticable (e.g. because of the physical properties) to perform the tests. Substances which cannot be tested should be classified by analogy with existing entries.</w:t>
      </w:r>
      <w:r w:rsidRPr="00EC1F27">
        <w:rPr>
          <w:strike/>
          <w:color w:val="FF0000"/>
        </w:rPr>
        <w:t xml:space="preserve"> The classification procedure should be undertaken before a new product is offered for transport.</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2"/>
        <w:rPr>
          <w:sz w:val="20"/>
          <w:szCs w:val="20"/>
        </w:rPr>
      </w:pPr>
      <w:r w:rsidRPr="00EC1F27">
        <w:rPr>
          <w:sz w:val="20"/>
          <w:szCs w:val="20"/>
        </w:rPr>
        <w:t xml:space="preserve">34.3 </w:t>
      </w:r>
      <w:r w:rsidRPr="00EC1F27">
        <w:rPr>
          <w:sz w:val="20"/>
          <w:szCs w:val="20"/>
        </w:rPr>
        <w:tab/>
        <w:t>Classification procedure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 xml:space="preserve">The test procedures </w:t>
      </w:r>
      <w:r w:rsidRPr="00EC1F27">
        <w:rPr>
          <w:strike/>
          <w:color w:val="FF0000"/>
        </w:rPr>
        <w:t>outlined here</w:t>
      </w:r>
      <w:r w:rsidRPr="00EC1F27">
        <w:rPr>
          <w:color w:val="FF0000"/>
        </w:rPr>
        <w:t xml:space="preserve"> </w:t>
      </w:r>
      <w:r w:rsidRPr="00EC1F27">
        <w:t>adequately assess the relative hazard of oxidizing</w:t>
      </w:r>
      <w:r w:rsidRPr="00EC1F27">
        <w:rPr>
          <w:color w:val="0070C0"/>
        </w:rPr>
        <w:t xml:space="preserve"> solids and liquids</w:t>
      </w:r>
      <w:r w:rsidRPr="00EC1F27">
        <w:rPr>
          <w:strike/>
          <w:color w:val="FF0000"/>
        </w:rPr>
        <w:t>substances</w:t>
      </w:r>
      <w:r w:rsidRPr="00EC1F27">
        <w:rPr>
          <w:color w:val="FF0000"/>
        </w:rPr>
        <w:t xml:space="preserve"> </w:t>
      </w:r>
      <w:r w:rsidRPr="00EC1F27">
        <w:t xml:space="preserve">so that an appropriate classification </w:t>
      </w:r>
      <w:r w:rsidRPr="00EC1F27">
        <w:rPr>
          <w:strike/>
          <w:color w:val="FF0000"/>
        </w:rPr>
        <w:t>for transport</w:t>
      </w:r>
      <w:r w:rsidRPr="00EC1F27">
        <w:rPr>
          <w:color w:val="FF0000"/>
        </w:rPr>
        <w:t xml:space="preserve"> </w:t>
      </w:r>
      <w:r w:rsidRPr="00EC1F27">
        <w:t>can be made by the competent authority. In the event of divergence between test results and known experience, judgement based on known experience should take precedence over test results.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3"/>
        <w:rPr>
          <w:sz w:val="20"/>
          <w:szCs w:val="20"/>
        </w:rPr>
      </w:pPr>
      <w:r w:rsidRPr="00EC1F27">
        <w:rPr>
          <w:sz w:val="20"/>
          <w:szCs w:val="20"/>
        </w:rPr>
        <w:t>34.3.1</w:t>
      </w:r>
      <w:r w:rsidRPr="00EC1F27">
        <w:rPr>
          <w:sz w:val="20"/>
          <w:szCs w:val="20"/>
        </w:rPr>
        <w:tab/>
      </w:r>
      <w:r w:rsidRPr="00EC1F27">
        <w:rPr>
          <w:i/>
          <w:sz w:val="20"/>
          <w:szCs w:val="20"/>
        </w:rPr>
        <w:t>Oxidizing solids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 xml:space="preserve">A test is performed to determine the potential for a solid </w:t>
      </w:r>
      <w:r w:rsidRPr="00EC1F27">
        <w:rPr>
          <w:strike/>
          <w:color w:val="FF0000"/>
        </w:rPr>
        <w:t>substance</w:t>
      </w:r>
      <w:r w:rsidRPr="00EC1F27">
        <w:rPr>
          <w:color w:val="FF0000"/>
        </w:rPr>
        <w:t xml:space="preserve"> </w:t>
      </w:r>
      <w:r w:rsidRPr="00EC1F27">
        <w:t xml:space="preserve">to increase the burning rate or burning intensity of a combustible substance when the two are thoroughly mixed. </w:t>
      </w:r>
      <w:r w:rsidRPr="00EC1F27">
        <w:rPr>
          <w:strike/>
          <w:color w:val="FF0000"/>
        </w:rPr>
        <w:t>The recommended test methods are given here and in sub-section 2.5.2.2 of the Model Regulations.</w:t>
      </w:r>
      <w:r w:rsidRPr="00EC1F27">
        <w:rPr>
          <w:color w:val="FF0000"/>
        </w:rPr>
        <w:t xml:space="preserve"> </w:t>
      </w:r>
      <w:r w:rsidRPr="00EC1F27">
        <w:t xml:space="preserve">Whether a solid is </w:t>
      </w:r>
      <w:r w:rsidRPr="00EC1F27">
        <w:rPr>
          <w:strike/>
          <w:color w:val="FF0000"/>
        </w:rPr>
        <w:t>an</w:t>
      </w:r>
      <w:r w:rsidRPr="00EC1F27">
        <w:rPr>
          <w:color w:val="FF0000"/>
        </w:rPr>
        <w:t xml:space="preserve"> </w:t>
      </w:r>
      <w:r w:rsidRPr="00EC1F27">
        <w:t xml:space="preserve">oxidizing </w:t>
      </w:r>
      <w:r w:rsidRPr="00EC1F27">
        <w:rPr>
          <w:strike/>
          <w:color w:val="FF0000"/>
        </w:rPr>
        <w:t>substance of Division 5.1</w:t>
      </w:r>
      <w:r w:rsidRPr="00EC1F27">
        <w:rPr>
          <w:color w:val="FF0000"/>
        </w:rPr>
        <w:t xml:space="preserve"> </w:t>
      </w:r>
      <w:r w:rsidRPr="00EC1F27">
        <w:t>and, if so, whether packing group I, II or III</w:t>
      </w:r>
      <w:bookmarkStart w:id="18" w:name="_Hlk502643150"/>
      <w:r w:rsidRPr="00EC1F27">
        <w:rPr>
          <w:color w:val="0070C0"/>
        </w:rPr>
        <w:t xml:space="preserve"> / Category 1, 2 or 3</w:t>
      </w:r>
      <w:bookmarkEnd w:id="18"/>
      <w:r w:rsidRPr="00EC1F27">
        <w:t xml:space="preserve"> should be assigned, is decided on the basis of the test result</w:t>
      </w:r>
      <w:r w:rsidRPr="00EC1F27">
        <w:rPr>
          <w:color w:val="0070C0"/>
        </w:rPr>
        <w:t>. For transport, in case of solids representing more than one hazard characteristics</w:t>
      </w:r>
      <w:r w:rsidRPr="00EC1F27">
        <w:t xml:space="preserve"> </w:t>
      </w:r>
      <w:r w:rsidRPr="00EC1F27">
        <w:rPr>
          <w:strike/>
          <w:color w:val="FF0000"/>
        </w:rPr>
        <w:t>(</w:t>
      </w:r>
      <w:r w:rsidRPr="00EC1F27">
        <w:t xml:space="preserve">see also </w:t>
      </w:r>
      <w:r w:rsidRPr="00EC1F27">
        <w:rPr>
          <w:b/>
          <w:bCs/>
        </w:rPr>
        <w:t>Precedence of hazards characteristics</w:t>
      </w:r>
      <w:r w:rsidRPr="00EC1F27">
        <w:t xml:space="preserve"> in section 2.0.3 of the Model Regulations</w:t>
      </w:r>
      <w:r w:rsidRPr="00EC1F27">
        <w:rPr>
          <w:strike/>
          <w:color w:val="FF0000"/>
        </w:rPr>
        <w:t>)</w:t>
      </w:r>
      <w:r w:rsidRPr="00EC1F27">
        <w:t>. As the particle size has a significant effect on the result, the particle size of the</w:t>
      </w:r>
      <w:r w:rsidRPr="00EC1F27">
        <w:rPr>
          <w:color w:val="0070C0"/>
        </w:rPr>
        <w:t xml:space="preserve"> solid</w:t>
      </w:r>
      <w:r w:rsidRPr="00EC1F27">
        <w:rPr>
          <w:strike/>
          <w:color w:val="FF0000"/>
        </w:rPr>
        <w:t>substance</w:t>
      </w:r>
      <w:r w:rsidRPr="00EC1F27">
        <w:rPr>
          <w:color w:val="FF0000"/>
        </w:rPr>
        <w:t xml:space="preserve"> </w:t>
      </w:r>
      <w:r w:rsidRPr="00EC1F27">
        <w:t>tested should be stated in the test report. By execption, solid ammonium nitrate based fertilizers are not classified as oxidizing solids on the basis of results from tests O.1 or O.3, since the hazardous properties are not sufficiently by the outcome of tests for oxidizing properties. Instead, such fertilizers are classified on the basis of acquired experience and knowledge of their hazardous behaviour. They shall be classified in accordance with the procedure set out in Section 39.</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3"/>
        <w:rPr>
          <w:i/>
          <w:sz w:val="20"/>
          <w:szCs w:val="20"/>
        </w:rPr>
      </w:pPr>
      <w:r w:rsidRPr="00EC1F27">
        <w:rPr>
          <w:sz w:val="20"/>
          <w:szCs w:val="20"/>
        </w:rPr>
        <w:t>34.3.2</w:t>
      </w:r>
      <w:r w:rsidRPr="00EC1F27">
        <w:rPr>
          <w:sz w:val="20"/>
          <w:szCs w:val="20"/>
        </w:rPr>
        <w:tab/>
      </w:r>
      <w:r w:rsidRPr="00EC1F27">
        <w:rPr>
          <w:i/>
          <w:sz w:val="20"/>
          <w:szCs w:val="20"/>
        </w:rPr>
        <w:t>Oxidizing liquids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 xml:space="preserve">A test is performed to determine the potential for a liquid </w:t>
      </w:r>
      <w:r w:rsidRPr="00EC1F27">
        <w:rPr>
          <w:strike/>
          <w:color w:val="FF0000"/>
        </w:rPr>
        <w:t>substance</w:t>
      </w:r>
      <w:r w:rsidRPr="00EC1F27">
        <w:rPr>
          <w:color w:val="FF0000"/>
        </w:rPr>
        <w:t xml:space="preserve"> </w:t>
      </w:r>
      <w:r w:rsidRPr="00EC1F27">
        <w:t xml:space="preserve">to increase the burning rate or burning intensity of a combustible substance or for spontaneous ignition to occur when the two are thoroughly mixed. The recommended test method </w:t>
      </w:r>
      <w:r w:rsidRPr="00EC1F27">
        <w:rPr>
          <w:strike/>
          <w:color w:val="FF0000"/>
        </w:rPr>
        <w:t>given here</w:t>
      </w:r>
      <w:r w:rsidRPr="00EC1F27">
        <w:rPr>
          <w:color w:val="FF0000"/>
        </w:rPr>
        <w:t xml:space="preserve"> </w:t>
      </w:r>
      <w:r w:rsidRPr="00EC1F27">
        <w:t xml:space="preserve">measures the pressure rise time during combustion. Whether a liquid is </w:t>
      </w:r>
      <w:r w:rsidRPr="00EC1F27">
        <w:rPr>
          <w:strike/>
          <w:color w:val="FF0000"/>
        </w:rPr>
        <w:t>an</w:t>
      </w:r>
      <w:r w:rsidRPr="00EC1F27">
        <w:rPr>
          <w:color w:val="FF0000"/>
        </w:rPr>
        <w:t xml:space="preserve"> </w:t>
      </w:r>
      <w:r w:rsidRPr="00EC1F27">
        <w:t xml:space="preserve">oxidizing </w:t>
      </w:r>
      <w:r w:rsidRPr="00EC1F27">
        <w:rPr>
          <w:strike/>
          <w:color w:val="FF0000"/>
        </w:rPr>
        <w:t>substance of Division 5.1</w:t>
      </w:r>
      <w:r w:rsidRPr="00EC1F27">
        <w:rPr>
          <w:color w:val="FF0000"/>
        </w:rPr>
        <w:t xml:space="preserve"> </w:t>
      </w:r>
      <w:r w:rsidRPr="00EC1F27">
        <w:t>and, if so, whether packing group I, II or III</w:t>
      </w:r>
      <w:r w:rsidRPr="00EC1F27">
        <w:rPr>
          <w:color w:val="0070C0"/>
        </w:rPr>
        <w:t xml:space="preserve"> / Category 1, 2 or 3</w:t>
      </w:r>
      <w:r w:rsidRPr="00EC1F27">
        <w:t xml:space="preserve"> should be assigned, is decided on the basis of the test result</w:t>
      </w:r>
      <w:r w:rsidRPr="00EC1F27">
        <w:rPr>
          <w:color w:val="0070C0"/>
        </w:rPr>
        <w:t>. For transport, in case of liquids representing more than one hazard characteristics</w:t>
      </w:r>
      <w:r w:rsidRPr="00EC1F27">
        <w:t xml:space="preserve"> </w:t>
      </w:r>
      <w:r w:rsidRPr="00EC1F27">
        <w:rPr>
          <w:strike/>
          <w:color w:val="FF0000"/>
        </w:rPr>
        <w:t>(</w:t>
      </w:r>
      <w:r w:rsidRPr="00EC1F27">
        <w:t xml:space="preserve">see also </w:t>
      </w:r>
      <w:r w:rsidRPr="00EC1F27">
        <w:rPr>
          <w:b/>
          <w:bCs/>
        </w:rPr>
        <w:t>Precedence of hazards characteristics</w:t>
      </w:r>
      <w:r w:rsidRPr="00EC1F27">
        <w:t xml:space="preserve"> in section 2.0.3 of the Model Regulations</w:t>
      </w:r>
      <w:r w:rsidRPr="00EC1F27">
        <w:rPr>
          <w:strike/>
          <w:color w:val="FF0000"/>
        </w:rPr>
        <w:t>)</w:t>
      </w:r>
      <w:r w:rsidRPr="00EC1F27">
        <w:t>.</w:t>
      </w:r>
    </w:p>
    <w:p w:rsidR="00EC1F27" w:rsidRPr="00EC1F27" w:rsidRDefault="00EC1F27" w:rsidP="00EC1F27">
      <w:pPr>
        <w:numPr>
          <w:ilvl w:val="12"/>
          <w:numId w:val="0"/>
        </w:numPr>
        <w:tabs>
          <w:tab w:val="left" w:pos="1418"/>
        </w:tabs>
        <w:jc w:val="both"/>
      </w:pPr>
    </w:p>
    <w:p w:rsidR="00EC1F27" w:rsidRPr="00EC1F27" w:rsidRDefault="00EC1F27" w:rsidP="00140F48">
      <w:pPr>
        <w:pStyle w:val="ManualHeading2"/>
        <w:rPr>
          <w:sz w:val="20"/>
          <w:szCs w:val="20"/>
        </w:rPr>
      </w:pPr>
      <w:r w:rsidRPr="00EC1F27">
        <w:rPr>
          <w:sz w:val="20"/>
          <w:szCs w:val="20"/>
        </w:rPr>
        <w:lastRenderedPageBreak/>
        <w:t>34.4</w:t>
      </w:r>
      <w:r w:rsidRPr="00EC1F27">
        <w:rPr>
          <w:sz w:val="20"/>
          <w:szCs w:val="20"/>
        </w:rPr>
        <w:tab/>
        <w:t xml:space="preserve">Test methods for oxidizing </w:t>
      </w:r>
      <w:r w:rsidRPr="00EC1F27">
        <w:rPr>
          <w:color w:val="0070C0"/>
          <w:sz w:val="20"/>
          <w:szCs w:val="20"/>
        </w:rPr>
        <w:t>solids and liquids</w:t>
      </w:r>
      <w:r w:rsidRPr="00EC1F27">
        <w:rPr>
          <w:strike/>
          <w:color w:val="FF0000"/>
          <w:sz w:val="20"/>
          <w:szCs w:val="20"/>
        </w:rPr>
        <w:t>substances</w:t>
      </w:r>
    </w:p>
    <w:p w:rsidR="00EC1F27" w:rsidRPr="00EC1F27" w:rsidRDefault="00EC1F27" w:rsidP="00140F48">
      <w:pPr>
        <w:keepNext/>
        <w:keepLines/>
        <w:numPr>
          <w:ilvl w:val="12"/>
          <w:numId w:val="0"/>
        </w:numPr>
        <w:tabs>
          <w:tab w:val="left" w:pos="1418"/>
        </w:tabs>
        <w:jc w:val="both"/>
      </w:pPr>
    </w:p>
    <w:p w:rsidR="00EC1F27" w:rsidRPr="00EC1F27" w:rsidRDefault="00EC1F27" w:rsidP="00140F48">
      <w:pPr>
        <w:pStyle w:val="ManualHeading3"/>
        <w:rPr>
          <w:sz w:val="20"/>
          <w:szCs w:val="20"/>
        </w:rPr>
      </w:pPr>
      <w:r w:rsidRPr="00EC1F27">
        <w:rPr>
          <w:sz w:val="20"/>
          <w:szCs w:val="20"/>
        </w:rPr>
        <w:t>34.4.1</w:t>
      </w:r>
      <w:r w:rsidRPr="00EC1F27">
        <w:rPr>
          <w:sz w:val="20"/>
          <w:szCs w:val="20"/>
        </w:rPr>
        <w:tab/>
      </w:r>
      <w:r w:rsidRPr="00EC1F27">
        <w:rPr>
          <w:i/>
          <w:sz w:val="20"/>
          <w:szCs w:val="20"/>
        </w:rPr>
        <w:t>Test O.1: Test for oxidizing solids</w:t>
      </w:r>
    </w:p>
    <w:p w:rsidR="00EC1F27" w:rsidRPr="00EC1F27" w:rsidRDefault="00EC1F27" w:rsidP="00140F48">
      <w:pPr>
        <w:keepNext/>
        <w:keepLines/>
        <w:numPr>
          <w:ilvl w:val="12"/>
          <w:numId w:val="0"/>
        </w:numPr>
        <w:tabs>
          <w:tab w:val="left" w:pos="1418"/>
        </w:tabs>
        <w:jc w:val="both"/>
      </w:pPr>
    </w:p>
    <w:p w:rsidR="00EC1F27" w:rsidRPr="00EC1F27" w:rsidRDefault="00EC1F27" w:rsidP="00140F48">
      <w:pPr>
        <w:pStyle w:val="ManualHeading4"/>
        <w:rPr>
          <w:sz w:val="20"/>
          <w:szCs w:val="20"/>
        </w:rPr>
      </w:pPr>
      <w:r w:rsidRPr="00EC1F27">
        <w:rPr>
          <w:sz w:val="20"/>
          <w:szCs w:val="20"/>
        </w:rPr>
        <w:t>34.4.1.1</w:t>
      </w:r>
      <w:r w:rsidRPr="00EC1F27">
        <w:rPr>
          <w:sz w:val="20"/>
          <w:szCs w:val="20"/>
        </w:rPr>
        <w:tab/>
      </w:r>
      <w:r w:rsidRPr="00EC1F27">
        <w:rPr>
          <w:i/>
          <w:sz w:val="20"/>
          <w:szCs w:val="20"/>
        </w:rPr>
        <w:t>Introduction</w:t>
      </w:r>
    </w:p>
    <w:p w:rsidR="00EC1F27" w:rsidRPr="00EC1F27" w:rsidRDefault="00EC1F27" w:rsidP="00140F48">
      <w:pPr>
        <w:keepNext/>
        <w:keepLines/>
        <w:numPr>
          <w:ilvl w:val="12"/>
          <w:numId w:val="0"/>
        </w:numPr>
        <w:tabs>
          <w:tab w:val="left" w:pos="1418"/>
        </w:tabs>
        <w:jc w:val="both"/>
      </w:pPr>
    </w:p>
    <w:p w:rsidR="00EC1F27" w:rsidRPr="00EC1F27" w:rsidRDefault="00EC1F27" w:rsidP="00140F48">
      <w:pPr>
        <w:keepNext/>
        <w:keepLines/>
        <w:numPr>
          <w:ilvl w:val="12"/>
          <w:numId w:val="0"/>
        </w:numPr>
        <w:tabs>
          <w:tab w:val="left" w:pos="1418"/>
        </w:tabs>
        <w:jc w:val="both"/>
      </w:pPr>
      <w:r w:rsidRPr="00EC1F27">
        <w:tab/>
        <w:t>This test method is designed to measure the potential for a solid substance to increase the burning rate or burning intensity of a combustible substance when the two are thoroughly mixed. Tests are conducted on the substance to be evaluated mixed with dry cellulose in mixing ratios of 1:1 and 4:1, by mass, of sample to cellulose. The burning characteristics of the mixtures are compared with the standard 3:7 mixture, by mass, of potassium bromate to cellulose. If the burning time is equal to or less than this standard mixture, the burning times should be compared with those from the packing group I or II</w:t>
      </w:r>
      <w:r w:rsidRPr="00EC1F27">
        <w:rPr>
          <w:color w:val="0070C0"/>
        </w:rPr>
        <w:t xml:space="preserve"> / category 1 or 2</w:t>
      </w:r>
      <w:r w:rsidRPr="00EC1F27">
        <w:t xml:space="preserve"> reference standards, 3:2 and 2:3 ratios, by mass, of potassium bromate to cellulose respectively. </w:t>
      </w:r>
    </w:p>
    <w:p w:rsidR="00EC1F27" w:rsidRPr="00EC1F27" w:rsidRDefault="00EC1F27" w:rsidP="00140F48">
      <w:pPr>
        <w:keepNext/>
        <w:keepLines/>
        <w:numPr>
          <w:ilvl w:val="12"/>
          <w:numId w:val="0"/>
        </w:numPr>
        <w:tabs>
          <w:tab w:val="left" w:pos="1418"/>
        </w:tabs>
        <w:jc w:val="both"/>
      </w:pPr>
    </w:p>
    <w:p w:rsidR="00EC1F27" w:rsidRPr="00EC1F27" w:rsidRDefault="00EC1F27" w:rsidP="00140F48">
      <w:pPr>
        <w:pStyle w:val="ManualHeading4"/>
        <w:rPr>
          <w:sz w:val="20"/>
          <w:szCs w:val="20"/>
        </w:rPr>
      </w:pPr>
      <w:r w:rsidRPr="00EC1F27">
        <w:rPr>
          <w:sz w:val="20"/>
          <w:szCs w:val="20"/>
        </w:rPr>
        <w:t>34.4.1.2</w:t>
      </w:r>
      <w:r w:rsidRPr="00EC1F27">
        <w:rPr>
          <w:sz w:val="20"/>
          <w:szCs w:val="20"/>
        </w:rPr>
        <w:tab/>
      </w:r>
      <w:r w:rsidRPr="00EC1F27">
        <w:rPr>
          <w:i/>
          <w:sz w:val="20"/>
          <w:szCs w:val="20"/>
        </w:rPr>
        <w:t>Apparatus and materials</w:t>
      </w:r>
      <w:r w:rsidRPr="00EC1F27">
        <w:rPr>
          <w:sz w:val="20"/>
          <w:szCs w:val="20"/>
        </w:rPr>
        <w:t xml:space="preserve"> </w:t>
      </w:r>
    </w:p>
    <w:p w:rsidR="00EC1F27" w:rsidRPr="00EC1F27" w:rsidRDefault="00EC1F27" w:rsidP="00140F48">
      <w:pPr>
        <w:keepNext/>
        <w:keepLines/>
        <w:numPr>
          <w:ilvl w:val="12"/>
          <w:numId w:val="0"/>
        </w:numPr>
        <w:tabs>
          <w:tab w:val="left" w:pos="1418"/>
        </w:tabs>
        <w:jc w:val="both"/>
      </w:pPr>
    </w:p>
    <w:p w:rsidR="00EC1F27" w:rsidRPr="00EC1F27" w:rsidRDefault="00EC1F27" w:rsidP="00EC1F27">
      <w:pPr>
        <w:tabs>
          <w:tab w:val="left" w:pos="1418"/>
        </w:tabs>
        <w:jc w:val="both"/>
      </w:pPr>
      <w:r w:rsidRPr="00EC1F27">
        <w:t>34.4.1.2.1</w:t>
      </w:r>
      <w:r w:rsidRPr="00EC1F27">
        <w:tab/>
        <w:t>Technically pure potassium bromate is required as a reference substance. It should be sieved, but not ground, and the fraction with nominal particle sizes in the range 0.15 to 0.30 mm used as the reference substance. The reference substance is dried at 65 °C to constant mass (for a minimum of 12 hours) and kept in a desiccator (with desiccant) until cool and required for use.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34.4.1.2.2</w:t>
      </w:r>
      <w:r w:rsidRPr="00EC1F27">
        <w:tab/>
        <w:t>Dried white cellulose</w:t>
      </w:r>
      <w:r w:rsidRPr="00EC1F27">
        <w:rPr>
          <w:rStyle w:val="FootnoteReference"/>
          <w:sz w:val="20"/>
        </w:rPr>
        <w:footnoteReference w:id="5"/>
      </w:r>
      <w:r w:rsidRPr="00EC1F27">
        <w:t>, with a fibre mean diameter of approximately 25 µm, grain size less than 100 µm, apparent density of approximately 170 kg/m</w:t>
      </w:r>
      <w:r w:rsidRPr="00EC1F27">
        <w:rPr>
          <w:vertAlign w:val="superscript"/>
        </w:rPr>
        <w:t>3</w:t>
      </w:r>
      <w:r w:rsidRPr="00EC1F27">
        <w:t xml:space="preserve"> and pH value between 5 and 7, is used as the combustible material. It is dried in a layer no more than 25 mm thick at 105 °C to constant mass (for a minimum of 4 hours) and kept in a desiccator (with desiccant) until cool and required for use. The water content should be less than 0.5% by dry mass. If necessary, the drying time should be prolonged to achieve this.</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34.4.1.2.3</w:t>
      </w:r>
      <w:r w:rsidRPr="00EC1F27">
        <w:tab/>
        <w:t>An ignition source is required comprising an inert metal wire (e.g. nickel/chromium) connected to an electrical power source and with the following characteristics: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(a)</w:t>
      </w:r>
      <w:r w:rsidRPr="00EC1F27">
        <w:tab/>
        <w:t>Length</w:t>
      </w:r>
      <w:r w:rsidRPr="00EC1F27">
        <w:tab/>
      </w:r>
      <w:r w:rsidRPr="00EC1F27">
        <w:tab/>
      </w:r>
      <w:r w:rsidRPr="00EC1F27">
        <w:tab/>
      </w:r>
      <w:r w:rsidRPr="00EC1F27">
        <w:tab/>
      </w:r>
      <w:r w:rsidRPr="00EC1F27">
        <w:tab/>
      </w:r>
      <w:r w:rsidRPr="00EC1F27">
        <w:tab/>
        <w:t>=</w:t>
      </w:r>
      <w:r w:rsidRPr="00EC1F27">
        <w:tab/>
        <w:t>30 ± 1 cm;</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(b)</w:t>
      </w:r>
      <w:r w:rsidRPr="00EC1F27">
        <w:tab/>
        <w:t>Diameter</w:t>
      </w:r>
      <w:r w:rsidRPr="00EC1F27">
        <w:tab/>
      </w:r>
      <w:r w:rsidRPr="00EC1F27">
        <w:tab/>
      </w:r>
      <w:r w:rsidRPr="00EC1F27">
        <w:tab/>
      </w:r>
      <w:r w:rsidRPr="00EC1F27">
        <w:tab/>
      </w:r>
      <w:r w:rsidRPr="00EC1F27">
        <w:tab/>
      </w:r>
      <w:r w:rsidRPr="00EC1F27">
        <w:tab/>
        <w:t>=</w:t>
      </w:r>
      <w:r w:rsidRPr="00EC1F27">
        <w:tab/>
        <w:t>0.6 ± 0.05 mm;</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(c)</w:t>
      </w:r>
      <w:r w:rsidRPr="00EC1F27">
        <w:tab/>
        <w:t>Electrical resistance</w:t>
      </w:r>
      <w:r w:rsidRPr="00EC1F27">
        <w:tab/>
      </w:r>
      <w:r w:rsidRPr="00EC1F27">
        <w:tab/>
      </w:r>
      <w:r w:rsidRPr="00EC1F27">
        <w:tab/>
      </w:r>
      <w:r w:rsidRPr="00EC1F27">
        <w:tab/>
        <w:t>=</w:t>
      </w:r>
      <w:r w:rsidRPr="00EC1F27">
        <w:tab/>
        <w:t>6.0 ± 0.5 Ω/m;</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ind w:left="1985" w:hanging="1985"/>
        <w:jc w:val="both"/>
      </w:pPr>
      <w:r w:rsidRPr="00EC1F27">
        <w:tab/>
        <w:t>(d)</w:t>
      </w:r>
      <w:r w:rsidRPr="00EC1F27">
        <w:tab/>
        <w:t>Electrical power dissipated in the wire</w:t>
      </w:r>
      <w:r w:rsidRPr="00EC1F27">
        <w:tab/>
      </w:r>
      <w:r w:rsidRPr="00EC1F27">
        <w:tab/>
        <w:t>=</w:t>
      </w:r>
      <w:r w:rsidRPr="00EC1F27">
        <w:tab/>
        <w:t>150 ± 7 W.</w:t>
      </w:r>
    </w:p>
    <w:p w:rsidR="00EC1F27" w:rsidRPr="00EC1F27" w:rsidRDefault="00EC1F27" w:rsidP="00EC1F27">
      <w:pPr>
        <w:numPr>
          <w:ilvl w:val="12"/>
          <w:numId w:val="0"/>
        </w:numPr>
        <w:tabs>
          <w:tab w:val="left" w:pos="1418"/>
        </w:tabs>
        <w:jc w:val="both"/>
      </w:pPr>
    </w:p>
    <w:p w:rsidR="00EC1F27" w:rsidRPr="00EC1F27" w:rsidRDefault="00EC1F27" w:rsidP="00EC1F27">
      <w:pPr>
        <w:numPr>
          <w:ilvl w:val="12"/>
          <w:numId w:val="0"/>
        </w:numPr>
        <w:tabs>
          <w:tab w:val="left" w:pos="1418"/>
        </w:tabs>
        <w:jc w:val="both"/>
      </w:pPr>
      <w:r w:rsidRPr="00EC1F27">
        <w:t>The wire should be shaped as in Figure 34.4.1.1.</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34.4.1.2.4</w:t>
      </w:r>
      <w:r w:rsidRPr="00EC1F27">
        <w:tab/>
        <w:t>A 60° glass funnel, sealed at the narrow end, with an internal diameter of 70 mm is required to form the mixtures into a truncated conical pile with base diameter of 70 mm on a cool, impervious, low heat conducting plate. A 150 mm by 150 mm plate with a thickness of 6 mm and a thermal conductivity (at a temperature of 0 °C) of 0.23 W.m</w:t>
      </w:r>
      <w:r w:rsidRPr="00EC1F27">
        <w:rPr>
          <w:vertAlign w:val="superscript"/>
        </w:rPr>
        <w:t>-1</w:t>
      </w:r>
      <w:r w:rsidRPr="00EC1F27">
        <w:t>.K</w:t>
      </w:r>
      <w:r w:rsidRPr="00EC1F27">
        <w:rPr>
          <w:vertAlign w:val="superscript"/>
        </w:rPr>
        <w:t>-1</w:t>
      </w:r>
      <w:r w:rsidRPr="00EC1F27">
        <w:t xml:space="preserve"> is suitable. Other plates with a similar conductivity may be used.</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34.4.1.2.5</w:t>
      </w:r>
      <w:r w:rsidRPr="00EC1F27">
        <w:tab/>
        <w:t xml:space="preserve">A fume cupboard or other kind of ventilated area is required in which there is some ventilation but with an air stream velocity of 0.5 m/s or less. </w:t>
      </w:r>
      <w:r w:rsidRPr="00EC1F27">
        <w:rPr>
          <w:b/>
          <w:bCs/>
          <w:i/>
          <w:iCs/>
        </w:rPr>
        <w:t>The fume extraction system should be suitable for the capture of toxic fumes.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spacing w:after="200"/>
        <w:jc w:val="both"/>
      </w:pPr>
      <w:r w:rsidRPr="00EC1F27">
        <w:t>34.4.1.2.6</w:t>
      </w:r>
      <w:r w:rsidRPr="00EC1F27">
        <w:tab/>
        <w:t>The substance</w:t>
      </w:r>
      <w:r w:rsidRPr="00EC1F27">
        <w:rPr>
          <w:strike/>
          <w:color w:val="FF0000"/>
        </w:rPr>
        <w:t>, in the form in which it will be transported,</w:t>
      </w:r>
      <w:r w:rsidRPr="00EC1F27">
        <w:t xml:space="preserve"> should be inspected for any particles less than 500 μm in diameter. If that powder constitutes more than 10% (mass) of the total, or if the substance is friable, then the whole of the test sample should be ground to a powder before testing to allow for a reduction in particle size during handling and transport.</w:t>
      </w:r>
    </w:p>
    <w:p w:rsidR="00EC1F27" w:rsidRPr="00EC1F27" w:rsidRDefault="00EC1F27" w:rsidP="00EC1F27">
      <w:pPr>
        <w:pStyle w:val="ManualHeading4"/>
        <w:rPr>
          <w:sz w:val="20"/>
          <w:szCs w:val="20"/>
        </w:rPr>
      </w:pPr>
      <w:r w:rsidRPr="00EC1F27">
        <w:rPr>
          <w:sz w:val="20"/>
          <w:szCs w:val="20"/>
        </w:rPr>
        <w:lastRenderedPageBreak/>
        <w:t>34.4.1.3</w:t>
      </w:r>
      <w:r w:rsidRPr="00EC1F27">
        <w:rPr>
          <w:sz w:val="20"/>
          <w:szCs w:val="20"/>
        </w:rPr>
        <w:tab/>
      </w:r>
      <w:r w:rsidRPr="00EC1F27">
        <w:rPr>
          <w:i/>
          <w:iCs/>
          <w:sz w:val="20"/>
          <w:szCs w:val="20"/>
        </w:rPr>
        <w:t>Procedure</w:t>
      </w:r>
    </w:p>
    <w:p w:rsidR="00EC1F27" w:rsidRPr="00EC1F27" w:rsidRDefault="00EC1F27" w:rsidP="00EC1F27">
      <w:pPr>
        <w:keepNext/>
        <w:keepLines/>
        <w:numPr>
          <w:ilvl w:val="12"/>
          <w:numId w:val="0"/>
        </w:numPr>
        <w:tabs>
          <w:tab w:val="left" w:pos="1418"/>
        </w:tabs>
        <w:jc w:val="both"/>
      </w:pPr>
    </w:p>
    <w:p w:rsidR="00EC1F27" w:rsidRPr="00EC1F27" w:rsidRDefault="00EC1F27" w:rsidP="00EC1F27">
      <w:pPr>
        <w:tabs>
          <w:tab w:val="left" w:pos="1418"/>
        </w:tabs>
        <w:jc w:val="both"/>
      </w:pPr>
      <w:r w:rsidRPr="00EC1F27">
        <w:t>34.4.1.3.1</w:t>
      </w:r>
      <w:r w:rsidRPr="00EC1F27">
        <w:tab/>
        <w:t xml:space="preserve">30.0 g ± 0.1 g mixtures of the reference substance and cellulose are prepared in the potassium bromate to cellulose ratios of 3:7, 2:3 and 3:2, by mass. 30.0 g ± 0.1 g mixtures of the substance to be tested, in the particle size </w:t>
      </w:r>
      <w:r w:rsidRPr="00EC1F27">
        <w:rPr>
          <w:strike/>
          <w:color w:val="FF0000"/>
        </w:rPr>
        <w:t>in which it will be transported (see</w:t>
      </w:r>
      <w:r w:rsidRPr="00EC1F27">
        <w:rPr>
          <w:color w:val="0070C0"/>
        </w:rPr>
        <w:t>as determined in paragraph</w:t>
      </w:r>
      <w:r w:rsidRPr="00EC1F27">
        <w:t xml:space="preserve"> 34.4.1.2.6</w:t>
      </w:r>
      <w:r w:rsidRPr="00EC1F27">
        <w:rPr>
          <w:strike/>
          <w:color w:val="FF0000"/>
        </w:rPr>
        <w:t>)</w:t>
      </w:r>
      <w:r w:rsidRPr="00EC1F27">
        <w:t>, and cellulose are prepared in the oxidizer to cellulose ratios of 4:1 and 1:1, by mass. Each mixture should be mixed mechanically as thoroughly as possible without excessive stress. Each sample mixture should be made individually, used as soon as possible, and not taken from a batch.</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jc w:val="both"/>
      </w:pPr>
      <w:r w:rsidRPr="00EC1F27">
        <w:t>34.4.1.3.2</w:t>
      </w:r>
      <w:r w:rsidRPr="00EC1F27">
        <w:tab/>
        <w:t>Using the conical funnel, the mixture should be formed into a truncated conical pile, with a base diameter of 70 mm, covering the looped ignition wire resting on the low heat conducting plate. The plate should be placed in a ventilated area and the test performed at atmospheric pressure with the ambient temperature at 20 °C ± 5 °C.</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jc w:val="both"/>
      </w:pPr>
      <w:r w:rsidRPr="00EC1F27">
        <w:t>34.4.1.3.3</w:t>
      </w:r>
      <w:r w:rsidRPr="00EC1F27">
        <w:tab/>
        <w:t>Power is applied to the ignition wire and is maintained for the duration of the test or for three minutes if the mixture does not ignite and burn. The recorded burning time is taken from when the power is switched on to when the main reaction (e.g. flame, incandescence or glowing combustion) ends. Intermittent reaction, such as sparking or sputtering, after the main reaction should not be taken into account. If the heating wire breaks during the test then the test should be repeated unless breaking of the wire clearly does not affect the result. The test should be performed five times on the substance. Five tests should be performed with each reference mixture required to make the packing group</w:t>
      </w:r>
      <w:r w:rsidRPr="00EC1F27">
        <w:rPr>
          <w:color w:val="0070C0"/>
        </w:rPr>
        <w:t xml:space="preserve"> / category</w:t>
      </w:r>
      <w:r w:rsidRPr="00EC1F27">
        <w:t xml:space="preserve"> assignment or to determine if the substance should not be classified</w:t>
      </w:r>
      <w:r w:rsidRPr="00EC1F27">
        <w:rPr>
          <w:color w:val="0070C0"/>
        </w:rPr>
        <w:t xml:space="preserve"> as an oxidizing solid</w:t>
      </w:r>
      <w:r w:rsidRPr="00EC1F27">
        <w:rPr>
          <w:strike/>
          <w:color w:val="FF0000"/>
        </w:rPr>
        <w:t xml:space="preserve"> in Division 5.1</w:t>
      </w:r>
      <w:r w:rsidRPr="00EC1F27">
        <w:t>.</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pStyle w:val="ManualHeading4"/>
        <w:rPr>
          <w:sz w:val="20"/>
          <w:szCs w:val="20"/>
        </w:rPr>
      </w:pPr>
      <w:r w:rsidRPr="00EC1F27">
        <w:rPr>
          <w:sz w:val="20"/>
          <w:szCs w:val="20"/>
        </w:rPr>
        <w:t>34.4.1.4</w:t>
      </w:r>
      <w:r w:rsidRPr="00EC1F27">
        <w:rPr>
          <w:sz w:val="20"/>
          <w:szCs w:val="20"/>
        </w:rPr>
        <w:tab/>
      </w:r>
      <w:r w:rsidRPr="00EC1F27">
        <w:rPr>
          <w:i/>
          <w:sz w:val="20"/>
          <w:szCs w:val="20"/>
        </w:rPr>
        <w:t>Test criteria and method of assessing results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34.4.1.4.1</w:t>
      </w:r>
      <w:r w:rsidRPr="00EC1F27">
        <w:rPr>
          <w:sz w:val="20"/>
          <w:szCs w:val="20"/>
        </w:rPr>
        <w:tab/>
        <w:t>The results are assessed on the basis of:</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ind w:left="1985" w:hanging="1985"/>
        <w:jc w:val="both"/>
      </w:pPr>
      <w:r w:rsidRPr="00EC1F27">
        <w:tab/>
        <w:t>(a)</w:t>
      </w:r>
      <w:r w:rsidRPr="00EC1F27">
        <w:tab/>
        <w:t>The comparison of the mean burning time with those of the reference mixtures; and</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ind w:left="1985" w:hanging="1985"/>
        <w:jc w:val="both"/>
      </w:pPr>
      <w:r w:rsidRPr="00EC1F27">
        <w:tab/>
        <w:t>(b)</w:t>
      </w:r>
      <w:r w:rsidRPr="00EC1F27">
        <w:tab/>
        <w:t xml:space="preserve">Whether the mixture of substance and cellulose ignites and burns. </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34.4.1.4.2</w:t>
      </w:r>
      <w:r w:rsidRPr="00EC1F27">
        <w:rPr>
          <w:sz w:val="20"/>
          <w:szCs w:val="20"/>
        </w:rPr>
        <w:tab/>
        <w:t>The test criteria for determining oxidizing properties of the substance are: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 w:val="left" w:pos="1985"/>
        </w:tabs>
        <w:ind w:left="2552" w:hanging="2552"/>
        <w:jc w:val="both"/>
      </w:pPr>
      <w:r w:rsidRPr="00EC1F27">
        <w:t xml:space="preserve">Packing group I </w:t>
      </w:r>
      <w:r w:rsidRPr="00EC1F27">
        <w:rPr>
          <w:color w:val="0070C0"/>
        </w:rPr>
        <w:t>/ category 1</w:t>
      </w:r>
      <w:r w:rsidRPr="00EC1F27">
        <w:t>:</w:t>
      </w:r>
      <w:r w:rsidRPr="00EC1F27">
        <w:tab/>
        <w:t>Any substance which, in the 4:1 or 1:1 sample-to-cellulose ratio (by mass) tested, exhibits a mean burning time less than the mean burning time of a 3:2 mixture, by mass, of potassium bromate and cellulose.</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tabs>
          <w:tab w:val="left" w:pos="1418"/>
          <w:tab w:val="left" w:pos="1985"/>
        </w:tabs>
        <w:ind w:left="2552" w:hanging="2552"/>
        <w:jc w:val="both"/>
      </w:pPr>
      <w:r w:rsidRPr="00EC1F27">
        <w:t xml:space="preserve">Packing group II </w:t>
      </w:r>
      <w:r w:rsidRPr="00EC1F27">
        <w:rPr>
          <w:color w:val="0070C0"/>
        </w:rPr>
        <w:t>/ category 2</w:t>
      </w:r>
      <w:r w:rsidRPr="00EC1F27">
        <w:t>:</w:t>
      </w:r>
      <w:r w:rsidRPr="00EC1F27">
        <w:tab/>
        <w:t>Any substance which, in the 4:1 or 1:1 sample-to-cellulose ratio (by mass) tested, exhibits a mean burning time equal to or less than the mean burning time of a 2:3 mixture (by mass) of potassium bromate and cellulose; and which does not meet the criteria for packing group I</w:t>
      </w:r>
      <w:r w:rsidRPr="00EC1F27">
        <w:rPr>
          <w:color w:val="0070C0"/>
        </w:rPr>
        <w:t xml:space="preserve"> / category 1</w:t>
      </w:r>
      <w:r w:rsidRPr="00EC1F27">
        <w:t>.</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tabs>
          <w:tab w:val="left" w:pos="1418"/>
          <w:tab w:val="left" w:pos="1985"/>
        </w:tabs>
        <w:ind w:left="2552" w:hanging="2552"/>
        <w:jc w:val="both"/>
      </w:pPr>
      <w:r w:rsidRPr="00EC1F27">
        <w:t xml:space="preserve">Packing group III </w:t>
      </w:r>
      <w:r w:rsidRPr="00EC1F27">
        <w:rPr>
          <w:color w:val="0070C0"/>
        </w:rPr>
        <w:t>/ category 3</w:t>
      </w:r>
      <w:r w:rsidRPr="00EC1F27">
        <w:t>:</w:t>
      </w:r>
      <w:r w:rsidRPr="00EC1F27">
        <w:tab/>
        <w:t>Any substance which, in the 4:1 or 1:1 sample-to-cellulose ratio (by mass) tested, exhibits a mean burning time equal to are less than the mean burning time of a 3:7 mixture (by mass) of potassium bromate and cellulose; and which does not meet the criteria for packing groups I and II</w:t>
      </w:r>
      <w:r w:rsidRPr="00EC1F27">
        <w:rPr>
          <w:color w:val="0070C0"/>
        </w:rPr>
        <w:t xml:space="preserve"> / categories 1 and 2</w:t>
      </w:r>
      <w:r w:rsidRPr="00EC1F27">
        <w:t>.</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tabs>
          <w:tab w:val="left" w:pos="1418"/>
          <w:tab w:val="left" w:pos="1985"/>
        </w:tabs>
        <w:ind w:left="2552" w:hanging="2552"/>
        <w:jc w:val="both"/>
      </w:pPr>
      <w:r w:rsidRPr="00EC1F27">
        <w:t>Not</w:t>
      </w:r>
      <w:r w:rsidRPr="00EC1F27">
        <w:rPr>
          <w:color w:val="0070C0"/>
        </w:rPr>
        <w:t xml:space="preserve"> an oxidizing solid</w:t>
      </w:r>
      <w:r w:rsidRPr="00EC1F27">
        <w:rPr>
          <w:strike/>
          <w:color w:val="FF0000"/>
        </w:rPr>
        <w:t xml:space="preserve"> Division 5.1</w:t>
      </w:r>
      <w:r w:rsidRPr="00EC1F27">
        <w:tab/>
        <w:t>Any substance which, in both the 4:1 and 1:1 sample-to-cellulose ratio (by mass) tested, does not ignite and burn, or exhibits mean burning times greater than that of a 3:7 mixture (by mass) of potassium bromate and cellulose.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spacing w:after="200"/>
        <w:jc w:val="both"/>
      </w:pPr>
      <w:r w:rsidRPr="00EC1F27">
        <w:t>For</w:t>
      </w:r>
      <w:bookmarkStart w:id="19" w:name="_Hlk502644400"/>
      <w:r w:rsidRPr="00EC1F27">
        <w:rPr>
          <w:color w:val="0070C0"/>
        </w:rPr>
        <w:t xml:space="preserve"> the assignment of precedence of hazards for transport purposes in the case of</w:t>
      </w:r>
      <w:r w:rsidRPr="00EC1F27">
        <w:t xml:space="preserve"> substances having other</w:t>
      </w:r>
      <w:r w:rsidRPr="00EC1F27">
        <w:rPr>
          <w:color w:val="0070C0"/>
        </w:rPr>
        <w:t xml:space="preserve"> </w:t>
      </w:r>
      <w:r w:rsidRPr="00EC1F27">
        <w:t>hazards</w:t>
      </w:r>
      <w:bookmarkEnd w:id="19"/>
      <w:r w:rsidRPr="00EC1F27">
        <w:t>, e.g. toxicity or corrosivity, the requirements of section 2.0.3 of the Model Regulations should be met.</w:t>
      </w:r>
    </w:p>
    <w:p w:rsidR="00EC1F27" w:rsidRPr="00EC1F27" w:rsidRDefault="00EC1F27" w:rsidP="00EC1F27">
      <w:pPr>
        <w:pStyle w:val="ManualHeading4"/>
        <w:rPr>
          <w:sz w:val="20"/>
          <w:szCs w:val="20"/>
        </w:rPr>
      </w:pPr>
      <w:r w:rsidRPr="00EC1F27">
        <w:rPr>
          <w:sz w:val="20"/>
          <w:szCs w:val="20"/>
        </w:rPr>
        <w:t>34.4.1.5</w:t>
      </w:r>
      <w:r w:rsidRPr="00EC1F27">
        <w:rPr>
          <w:sz w:val="20"/>
          <w:szCs w:val="20"/>
        </w:rPr>
        <w:tab/>
      </w:r>
      <w:r w:rsidRPr="00EC1F27">
        <w:rPr>
          <w:i/>
          <w:sz w:val="20"/>
          <w:szCs w:val="20"/>
        </w:rPr>
        <w:t>Examples of results</w:t>
      </w:r>
    </w:p>
    <w:p w:rsidR="00EC1F27" w:rsidRPr="00EC1F27" w:rsidRDefault="00EC1F27" w:rsidP="00EC1F27">
      <w:pPr>
        <w:keepNext/>
        <w:keepLines/>
        <w:numPr>
          <w:ilvl w:val="12"/>
          <w:numId w:val="0"/>
        </w:numPr>
        <w:tabs>
          <w:tab w:val="left" w:pos="1418"/>
        </w:tabs>
        <w:jc w:val="both"/>
      </w:pPr>
    </w:p>
    <w:p w:rsidR="00EC1F27" w:rsidRPr="00EC1F27" w:rsidRDefault="00EC1F27" w:rsidP="00EC1F27">
      <w:pPr>
        <w:keepNext/>
        <w:keepLines/>
        <w:tabs>
          <w:tab w:val="left" w:pos="1418"/>
        </w:tabs>
        <w:jc w:val="both"/>
      </w:pPr>
      <w:r w:rsidRPr="00EC1F27">
        <w:rPr>
          <w:b/>
          <w:bCs/>
          <w:i/>
          <w:iCs/>
        </w:rPr>
        <w:t>NOTE:</w:t>
      </w:r>
      <w:r w:rsidRPr="00EC1F27">
        <w:rPr>
          <w:i/>
          <w:iCs/>
        </w:rPr>
        <w:t xml:space="preserve"> The test results given should be used only as an illustration since the results obtained with a particular oxidizer will depend on the particle size etc.</w:t>
      </w:r>
    </w:p>
    <w:p w:rsidR="00EC1F27" w:rsidRPr="00EC1F27" w:rsidRDefault="00EC1F27" w:rsidP="00EC1F27">
      <w:pPr>
        <w:numPr>
          <w:ilvl w:val="12"/>
          <w:numId w:val="0"/>
        </w:numPr>
        <w:tabs>
          <w:tab w:val="left" w:pos="1134"/>
          <w:tab w:val="left" w:pos="1701"/>
          <w:tab w:val="left" w:pos="2268"/>
          <w:tab w:val="left" w:pos="2835"/>
          <w:tab w:val="left" w:pos="3402"/>
        </w:tabs>
        <w:jc w:val="both"/>
      </w:pPr>
    </w:p>
    <w:tbl>
      <w:tblPr>
        <w:tblW w:w="9639" w:type="dxa"/>
        <w:jc w:val="center"/>
        <w:tblLayout w:type="fixed"/>
        <w:tblCellMar>
          <w:left w:w="120" w:type="dxa"/>
          <w:right w:w="120" w:type="dxa"/>
        </w:tblCellMar>
        <w:tblLook w:val="0000" w:firstRow="0" w:lastRow="0" w:firstColumn="0" w:lastColumn="0" w:noHBand="0" w:noVBand="0"/>
      </w:tblPr>
      <w:tblGrid>
        <w:gridCol w:w="3162"/>
        <w:gridCol w:w="1317"/>
        <w:gridCol w:w="1945"/>
        <w:gridCol w:w="3162"/>
        <w:gridCol w:w="53"/>
      </w:tblGrid>
      <w:tr w:rsidR="00EC1F27" w:rsidRPr="00EC1F27" w:rsidTr="00EC1F27">
        <w:trPr>
          <w:gridAfter w:val="1"/>
          <w:wAfter w:w="84" w:type="dxa"/>
          <w:cantSplit/>
          <w:jc w:val="center"/>
        </w:trPr>
        <w:tc>
          <w:tcPr>
            <w:tcW w:w="4990" w:type="dxa"/>
            <w:vMerge w:val="restart"/>
            <w:tcBorders>
              <w:top w:val="single" w:sz="7" w:space="0" w:color="auto"/>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both"/>
            </w:pPr>
            <w:r w:rsidRPr="00EC1F27">
              <w:rPr>
                <w:b/>
                <w:bCs/>
              </w:rPr>
              <w:lastRenderedPageBreak/>
              <w:t>Substance</w:t>
            </w:r>
          </w:p>
        </w:tc>
        <w:tc>
          <w:tcPr>
            <w:tcW w:w="4990" w:type="dxa"/>
            <w:gridSpan w:val="2"/>
            <w:tcBorders>
              <w:top w:val="single" w:sz="7" w:space="0" w:color="auto"/>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rPr>
                <w:b/>
                <w:bCs/>
              </w:rPr>
              <w:t>Mean burning times (s)</w:t>
            </w:r>
          </w:p>
        </w:tc>
        <w:tc>
          <w:tcPr>
            <w:tcW w:w="4990" w:type="dxa"/>
            <w:vMerge w:val="restart"/>
            <w:tcBorders>
              <w:top w:val="single" w:sz="7" w:space="0" w:color="auto"/>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rPr>
                <w:b/>
                <w:bCs/>
              </w:rPr>
              <w:t>Results</w:t>
            </w:r>
          </w:p>
        </w:tc>
      </w:tr>
      <w:tr w:rsidR="00EC1F27" w:rsidRPr="00EC1F27" w:rsidTr="00EC1F27">
        <w:trPr>
          <w:gridAfter w:val="1"/>
          <w:wAfter w:w="84" w:type="dxa"/>
          <w:cantSplit/>
          <w:jc w:val="center"/>
        </w:trPr>
        <w:tc>
          <w:tcPr>
            <w:tcW w:w="4649" w:type="dxa"/>
            <w:vMerge/>
            <w:tcBorders>
              <w:top w:val="single" w:sz="7" w:space="0" w:color="auto"/>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both"/>
            </w:pPr>
          </w:p>
        </w:tc>
        <w:tc>
          <w:tcPr>
            <w:tcW w:w="1983"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rPr>
                <w:b/>
                <w:bCs/>
              </w:rPr>
              <w:t>4:1</w:t>
            </w:r>
          </w:p>
        </w:tc>
        <w:tc>
          <w:tcPr>
            <w:tcW w:w="1701"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rPr>
                <w:b/>
                <w:bCs/>
              </w:rPr>
              <w:t>1:1</w:t>
            </w:r>
          </w:p>
        </w:tc>
        <w:tc>
          <w:tcPr>
            <w:tcW w:w="1644" w:type="dxa"/>
            <w:vMerge/>
            <w:tcBorders>
              <w:top w:val="single" w:sz="7" w:space="0" w:color="auto"/>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p>
        </w:tc>
      </w:tr>
      <w:tr w:rsidR="00EC1F27" w:rsidRPr="00EC1F27" w:rsidTr="00EC1F27">
        <w:trPr>
          <w:gridAfter w:val="1"/>
          <w:wAfter w:w="84" w:type="dxa"/>
          <w:cantSplit/>
          <w:jc w:val="center"/>
        </w:trPr>
        <w:tc>
          <w:tcPr>
            <w:tcW w:w="4649" w:type="dxa"/>
            <w:tcBorders>
              <w:top w:val="single" w:sz="7" w:space="0" w:color="auto"/>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both"/>
            </w:pPr>
            <w:r w:rsidRPr="00EC1F27">
              <w:t>Ammonium dichromate</w:t>
            </w:r>
          </w:p>
        </w:tc>
        <w:tc>
          <w:tcPr>
            <w:tcW w:w="1983" w:type="dxa"/>
            <w:tcBorders>
              <w:top w:val="single" w:sz="7" w:space="0" w:color="auto"/>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t>55</w:t>
            </w:r>
          </w:p>
        </w:tc>
        <w:tc>
          <w:tcPr>
            <w:tcW w:w="1701" w:type="dxa"/>
            <w:tcBorders>
              <w:top w:val="single" w:sz="7" w:space="0" w:color="auto"/>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t>189</w:t>
            </w:r>
          </w:p>
        </w:tc>
        <w:tc>
          <w:tcPr>
            <w:tcW w:w="1644" w:type="dxa"/>
            <w:tcBorders>
              <w:top w:val="single" w:sz="7" w:space="0" w:color="auto"/>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t>PG III</w:t>
            </w:r>
            <w:r w:rsidRPr="00EC1F27">
              <w:rPr>
                <w:color w:val="0070C0"/>
              </w:rPr>
              <w:t>/cat. 3</w:t>
            </w:r>
            <w:r w:rsidRPr="00EC1F27">
              <w:rPr>
                <w:vertAlign w:val="superscript"/>
              </w:rPr>
              <w:t xml:space="preserve"> </w:t>
            </w:r>
            <w:r w:rsidRPr="00EC1F27">
              <w:rPr>
                <w:b/>
                <w:bCs/>
                <w:vertAlign w:val="superscript"/>
              </w:rPr>
              <w:t>a</w:t>
            </w:r>
          </w:p>
        </w:tc>
      </w:tr>
      <w:tr w:rsidR="00EC1F27" w:rsidRPr="00EC1F27" w:rsidTr="00EC1F27">
        <w:trPr>
          <w:gridAfter w:val="1"/>
          <w:wAfter w:w="84" w:type="dxa"/>
          <w:cantSplit/>
          <w:jc w:val="center"/>
        </w:trPr>
        <w:tc>
          <w:tcPr>
            <w:tcW w:w="4649"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both"/>
            </w:pPr>
            <w:r w:rsidRPr="00EC1F27">
              <w:t>Ammonium nitrate (crystalline)</w:t>
            </w:r>
          </w:p>
        </w:tc>
        <w:tc>
          <w:tcPr>
            <w:tcW w:w="1983"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t>161</w:t>
            </w:r>
          </w:p>
        </w:tc>
        <w:tc>
          <w:tcPr>
            <w:tcW w:w="1701"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t>74</w:t>
            </w:r>
          </w:p>
        </w:tc>
        <w:tc>
          <w:tcPr>
            <w:tcW w:w="1644"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t>PG III</w:t>
            </w:r>
            <w:r w:rsidRPr="00EC1F27">
              <w:rPr>
                <w:color w:val="0070C0"/>
              </w:rPr>
              <w:t>/cat. 3</w:t>
            </w:r>
          </w:p>
        </w:tc>
      </w:tr>
      <w:tr w:rsidR="00EC1F27" w:rsidRPr="00EC1F27" w:rsidTr="00EC1F27">
        <w:trPr>
          <w:gridAfter w:val="1"/>
          <w:wAfter w:w="84" w:type="dxa"/>
          <w:cantSplit/>
          <w:jc w:val="center"/>
        </w:trPr>
        <w:tc>
          <w:tcPr>
            <w:tcW w:w="4649"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both"/>
            </w:pPr>
            <w:r w:rsidRPr="00EC1F27">
              <w:t>Calcium nitrate (anhydrous)</w:t>
            </w:r>
          </w:p>
        </w:tc>
        <w:tc>
          <w:tcPr>
            <w:tcW w:w="1983"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t>10</w:t>
            </w:r>
          </w:p>
        </w:tc>
        <w:tc>
          <w:tcPr>
            <w:tcW w:w="1701"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t>25</w:t>
            </w:r>
          </w:p>
        </w:tc>
        <w:tc>
          <w:tcPr>
            <w:tcW w:w="1644"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t>PG II</w:t>
            </w:r>
            <w:r w:rsidRPr="00EC1F27">
              <w:rPr>
                <w:color w:val="0070C0"/>
              </w:rPr>
              <w:t>/cat. 2</w:t>
            </w:r>
            <w:r w:rsidRPr="00EC1F27">
              <w:rPr>
                <w:b/>
                <w:bCs/>
                <w:vertAlign w:val="superscript"/>
              </w:rPr>
              <w:t xml:space="preserve"> b</w:t>
            </w:r>
          </w:p>
        </w:tc>
      </w:tr>
      <w:tr w:rsidR="00EC1F27" w:rsidRPr="00EC1F27" w:rsidTr="00EC1F27">
        <w:trPr>
          <w:gridAfter w:val="1"/>
          <w:wAfter w:w="84" w:type="dxa"/>
          <w:cantSplit/>
          <w:jc w:val="center"/>
        </w:trPr>
        <w:tc>
          <w:tcPr>
            <w:tcW w:w="4649"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both"/>
            </w:pPr>
            <w:r w:rsidRPr="00EC1F27">
              <w:t>Calcium nitrate (tetra hydrate)</w:t>
            </w:r>
          </w:p>
        </w:tc>
        <w:tc>
          <w:tcPr>
            <w:tcW w:w="1983"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t>268</w:t>
            </w:r>
          </w:p>
        </w:tc>
        <w:tc>
          <w:tcPr>
            <w:tcW w:w="1701"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t>142</w:t>
            </w:r>
          </w:p>
        </w:tc>
        <w:tc>
          <w:tcPr>
            <w:tcW w:w="1644"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t>Not</w:t>
            </w:r>
            <w:r w:rsidRPr="00EC1F27">
              <w:rPr>
                <w:color w:val="0070C0"/>
              </w:rPr>
              <w:t xml:space="preserve"> an oxidizing solid</w:t>
            </w:r>
            <w:r w:rsidRPr="00EC1F27">
              <w:rPr>
                <w:strike/>
                <w:color w:val="FF0000"/>
              </w:rPr>
              <w:t xml:space="preserve"> 5.1</w:t>
            </w:r>
          </w:p>
        </w:tc>
      </w:tr>
      <w:tr w:rsidR="00EC1F27" w:rsidRPr="00EC1F27" w:rsidTr="00EC1F27">
        <w:trPr>
          <w:gridAfter w:val="1"/>
          <w:wAfter w:w="84" w:type="dxa"/>
          <w:cantSplit/>
          <w:jc w:val="center"/>
        </w:trPr>
        <w:tc>
          <w:tcPr>
            <w:tcW w:w="4649"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both"/>
            </w:pPr>
            <w:r w:rsidRPr="00EC1F27">
              <w:t>Ceric ammonium nitrate</w:t>
            </w:r>
          </w:p>
        </w:tc>
        <w:tc>
          <w:tcPr>
            <w:tcW w:w="1983"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t>10</w:t>
            </w:r>
          </w:p>
        </w:tc>
        <w:tc>
          <w:tcPr>
            <w:tcW w:w="1701"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t>36</w:t>
            </w:r>
          </w:p>
        </w:tc>
        <w:tc>
          <w:tcPr>
            <w:tcW w:w="1644" w:type="dxa"/>
            <w:tcBorders>
              <w:top w:val="nil"/>
              <w:left w:val="nil"/>
              <w:bottom w:val="nil"/>
              <w:right w:val="nil"/>
            </w:tcBorders>
            <w:vAlign w:val="center"/>
          </w:tcPr>
          <w:p w:rsidR="00EC1F27" w:rsidRPr="00EC1F27" w:rsidRDefault="00EC1F27" w:rsidP="00C31519">
            <w:pPr>
              <w:keepNext/>
              <w:keepLines/>
              <w:numPr>
                <w:ilvl w:val="12"/>
                <w:numId w:val="0"/>
              </w:numPr>
              <w:tabs>
                <w:tab w:val="left" w:pos="1134"/>
                <w:tab w:val="left" w:pos="1701"/>
                <w:tab w:val="left" w:pos="2268"/>
                <w:tab w:val="left" w:pos="2835"/>
                <w:tab w:val="left" w:pos="3402"/>
              </w:tabs>
              <w:jc w:val="center"/>
            </w:pPr>
            <w:r w:rsidRPr="00EC1F27">
              <w:t>PG II</w:t>
            </w:r>
            <w:r w:rsidRPr="00EC1F27">
              <w:rPr>
                <w:color w:val="0070C0"/>
              </w:rPr>
              <w:t>/cat. 2</w:t>
            </w:r>
            <w:r w:rsidRPr="00EC1F27">
              <w:rPr>
                <w:vertAlign w:val="superscript"/>
              </w:rPr>
              <w:t xml:space="preserve"> </w:t>
            </w:r>
            <w:r w:rsidRPr="00EC1F27">
              <w:rPr>
                <w:b/>
                <w:bCs/>
                <w:vertAlign w:val="superscript"/>
              </w:rPr>
              <w:t>c</w:t>
            </w:r>
          </w:p>
        </w:tc>
      </w:tr>
      <w:tr w:rsidR="00EC1F27" w:rsidRPr="00EC1F27" w:rsidTr="00EC1F27">
        <w:trPr>
          <w:gridAfter w:val="1"/>
          <w:wAfter w:w="84" w:type="dxa"/>
          <w:cantSplit/>
          <w:jc w:val="center"/>
        </w:trPr>
        <w:tc>
          <w:tcPr>
            <w:tcW w:w="4649"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Chromium trioxide</w:t>
            </w:r>
          </w:p>
        </w:tc>
        <w:tc>
          <w:tcPr>
            <w:tcW w:w="1983"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3</w:t>
            </w:r>
          </w:p>
        </w:tc>
        <w:tc>
          <w:tcPr>
            <w:tcW w:w="1701"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33</w:t>
            </w:r>
          </w:p>
        </w:tc>
        <w:tc>
          <w:tcPr>
            <w:tcW w:w="1644"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PG I</w:t>
            </w:r>
            <w:r w:rsidRPr="00EC1F27">
              <w:rPr>
                <w:color w:val="0070C0"/>
              </w:rPr>
              <w:t>/cat. 1</w:t>
            </w:r>
            <w:r w:rsidRPr="00EC1F27">
              <w:rPr>
                <w:vertAlign w:val="superscript"/>
              </w:rPr>
              <w:t xml:space="preserve"> </w:t>
            </w:r>
            <w:r w:rsidRPr="00EC1F27">
              <w:rPr>
                <w:b/>
                <w:bCs/>
                <w:vertAlign w:val="superscript"/>
              </w:rPr>
              <w:t>a</w:t>
            </w:r>
          </w:p>
        </w:tc>
      </w:tr>
      <w:tr w:rsidR="00EC1F27" w:rsidRPr="00EC1F27" w:rsidTr="00EC1F27">
        <w:trPr>
          <w:gridAfter w:val="1"/>
          <w:wAfter w:w="84" w:type="dxa"/>
          <w:cantSplit/>
          <w:jc w:val="center"/>
        </w:trPr>
        <w:tc>
          <w:tcPr>
            <w:tcW w:w="4649"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Cobalt nitrate (hexahydrate)</w:t>
            </w:r>
          </w:p>
        </w:tc>
        <w:tc>
          <w:tcPr>
            <w:tcW w:w="1983"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205</w:t>
            </w:r>
          </w:p>
        </w:tc>
        <w:tc>
          <w:tcPr>
            <w:tcW w:w="1701"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390</w:t>
            </w:r>
          </w:p>
        </w:tc>
        <w:tc>
          <w:tcPr>
            <w:tcW w:w="1644"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Not</w:t>
            </w:r>
            <w:r w:rsidRPr="00EC1F27">
              <w:rPr>
                <w:color w:val="0070C0"/>
              </w:rPr>
              <w:t xml:space="preserve"> an oxidizing solid</w:t>
            </w:r>
            <w:r w:rsidRPr="00EC1F27">
              <w:rPr>
                <w:strike/>
                <w:color w:val="FF0000"/>
              </w:rPr>
              <w:t xml:space="preserve"> 5.1</w:t>
            </w:r>
          </w:p>
        </w:tc>
      </w:tr>
      <w:tr w:rsidR="00EC1F27" w:rsidRPr="00EC1F27" w:rsidTr="00EC1F27">
        <w:trPr>
          <w:gridAfter w:val="1"/>
          <w:wAfter w:w="84" w:type="dxa"/>
          <w:cantSplit/>
          <w:jc w:val="center"/>
        </w:trPr>
        <w:tc>
          <w:tcPr>
            <w:tcW w:w="4649"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Nickel nitrate</w:t>
            </w:r>
          </w:p>
        </w:tc>
        <w:tc>
          <w:tcPr>
            <w:tcW w:w="1983"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101</w:t>
            </w:r>
          </w:p>
        </w:tc>
        <w:tc>
          <w:tcPr>
            <w:tcW w:w="1701"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221</w:t>
            </w:r>
          </w:p>
        </w:tc>
        <w:tc>
          <w:tcPr>
            <w:tcW w:w="1644"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Not</w:t>
            </w:r>
            <w:r w:rsidRPr="00EC1F27">
              <w:rPr>
                <w:color w:val="0070C0"/>
              </w:rPr>
              <w:t xml:space="preserve"> an oxidizing solid</w:t>
            </w:r>
            <w:r w:rsidRPr="00EC1F27">
              <w:rPr>
                <w:strike/>
                <w:color w:val="FF0000"/>
              </w:rPr>
              <w:t xml:space="preserve"> 5.1</w:t>
            </w:r>
            <w:r w:rsidRPr="00EC1F27">
              <w:rPr>
                <w:vertAlign w:val="superscript"/>
              </w:rPr>
              <w:t xml:space="preserve"> </w:t>
            </w:r>
            <w:r w:rsidRPr="00EC1F27">
              <w:rPr>
                <w:b/>
                <w:bCs/>
                <w:vertAlign w:val="superscript"/>
              </w:rPr>
              <w:t>b</w:t>
            </w:r>
          </w:p>
        </w:tc>
      </w:tr>
      <w:tr w:rsidR="00EC1F27" w:rsidRPr="00EC1F27" w:rsidTr="00EC1F27">
        <w:trPr>
          <w:gridAfter w:val="1"/>
          <w:wAfter w:w="84" w:type="dxa"/>
          <w:cantSplit/>
          <w:jc w:val="center"/>
        </w:trPr>
        <w:tc>
          <w:tcPr>
            <w:tcW w:w="4649"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Potassium nitrite</w:t>
            </w:r>
          </w:p>
        </w:tc>
        <w:tc>
          <w:tcPr>
            <w:tcW w:w="1983"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8</w:t>
            </w:r>
          </w:p>
        </w:tc>
        <w:tc>
          <w:tcPr>
            <w:tcW w:w="1701"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15</w:t>
            </w:r>
          </w:p>
        </w:tc>
        <w:tc>
          <w:tcPr>
            <w:tcW w:w="1644"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PG II</w:t>
            </w:r>
            <w:r w:rsidRPr="00EC1F27">
              <w:rPr>
                <w:color w:val="0070C0"/>
              </w:rPr>
              <w:t>/cat. 2</w:t>
            </w:r>
          </w:p>
        </w:tc>
      </w:tr>
      <w:tr w:rsidR="00EC1F27" w:rsidRPr="00EC1F27" w:rsidTr="00EC1F27">
        <w:trPr>
          <w:gridAfter w:val="1"/>
          <w:wAfter w:w="84" w:type="dxa"/>
          <w:cantSplit/>
          <w:jc w:val="center"/>
        </w:trPr>
        <w:tc>
          <w:tcPr>
            <w:tcW w:w="4649"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Potassium perchlorate</w:t>
            </w:r>
          </w:p>
        </w:tc>
        <w:tc>
          <w:tcPr>
            <w:tcW w:w="1983"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9</w:t>
            </w:r>
          </w:p>
        </w:tc>
        <w:tc>
          <w:tcPr>
            <w:tcW w:w="1701"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33</w:t>
            </w:r>
          </w:p>
        </w:tc>
        <w:tc>
          <w:tcPr>
            <w:tcW w:w="1644"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PG II</w:t>
            </w:r>
            <w:r w:rsidRPr="00EC1F27">
              <w:rPr>
                <w:color w:val="0070C0"/>
              </w:rPr>
              <w:t>/cat. 2</w:t>
            </w:r>
          </w:p>
        </w:tc>
      </w:tr>
      <w:tr w:rsidR="00EC1F27" w:rsidRPr="00EC1F27" w:rsidTr="00EC1F27">
        <w:trPr>
          <w:gridAfter w:val="1"/>
          <w:wAfter w:w="84" w:type="dxa"/>
          <w:cantSplit/>
          <w:jc w:val="center"/>
        </w:trPr>
        <w:tc>
          <w:tcPr>
            <w:tcW w:w="4649"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Potassium permanganate</w:t>
            </w:r>
          </w:p>
        </w:tc>
        <w:tc>
          <w:tcPr>
            <w:tcW w:w="1983"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17</w:t>
            </w:r>
          </w:p>
        </w:tc>
        <w:tc>
          <w:tcPr>
            <w:tcW w:w="1701"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51</w:t>
            </w:r>
          </w:p>
        </w:tc>
        <w:tc>
          <w:tcPr>
            <w:tcW w:w="1644"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PG II</w:t>
            </w:r>
            <w:r w:rsidRPr="00EC1F27">
              <w:rPr>
                <w:color w:val="0070C0"/>
              </w:rPr>
              <w:t>/cat. 2</w:t>
            </w:r>
          </w:p>
        </w:tc>
      </w:tr>
      <w:tr w:rsidR="00EC1F27" w:rsidRPr="00EC1F27" w:rsidTr="00EC1F27">
        <w:trPr>
          <w:gridAfter w:val="1"/>
          <w:wAfter w:w="84" w:type="dxa"/>
          <w:cantSplit/>
          <w:jc w:val="center"/>
        </w:trPr>
        <w:tc>
          <w:tcPr>
            <w:tcW w:w="4649"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Sodium chlorate</w:t>
            </w:r>
          </w:p>
        </w:tc>
        <w:tc>
          <w:tcPr>
            <w:tcW w:w="1983"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5</w:t>
            </w:r>
          </w:p>
        </w:tc>
        <w:tc>
          <w:tcPr>
            <w:tcW w:w="1701"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13</w:t>
            </w:r>
          </w:p>
        </w:tc>
        <w:tc>
          <w:tcPr>
            <w:tcW w:w="1644"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PG II</w:t>
            </w:r>
            <w:r w:rsidRPr="00EC1F27">
              <w:rPr>
                <w:color w:val="0070C0"/>
              </w:rPr>
              <w:t>/cat. 2</w:t>
            </w:r>
          </w:p>
        </w:tc>
      </w:tr>
      <w:tr w:rsidR="00EC1F27" w:rsidRPr="00EC1F27" w:rsidTr="00EC1F27">
        <w:trPr>
          <w:gridAfter w:val="1"/>
          <w:wAfter w:w="84" w:type="dxa"/>
          <w:cantSplit/>
          <w:jc w:val="center"/>
        </w:trPr>
        <w:tc>
          <w:tcPr>
            <w:tcW w:w="4649"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Sodium nitrite</w:t>
            </w:r>
          </w:p>
        </w:tc>
        <w:tc>
          <w:tcPr>
            <w:tcW w:w="1983"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15</w:t>
            </w:r>
          </w:p>
        </w:tc>
        <w:tc>
          <w:tcPr>
            <w:tcW w:w="1701"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22</w:t>
            </w:r>
          </w:p>
        </w:tc>
        <w:tc>
          <w:tcPr>
            <w:tcW w:w="1644"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PG II</w:t>
            </w:r>
            <w:r w:rsidRPr="00EC1F27">
              <w:rPr>
                <w:color w:val="0070C0"/>
              </w:rPr>
              <w:t>/cat. 2</w:t>
            </w:r>
            <w:r w:rsidRPr="00EC1F27">
              <w:rPr>
                <w:vertAlign w:val="superscript"/>
              </w:rPr>
              <w:t xml:space="preserve"> </w:t>
            </w:r>
            <w:r w:rsidRPr="00EC1F27">
              <w:rPr>
                <w:b/>
                <w:bCs/>
                <w:vertAlign w:val="superscript"/>
              </w:rPr>
              <w:t>b</w:t>
            </w:r>
          </w:p>
        </w:tc>
      </w:tr>
      <w:tr w:rsidR="00EC1F27" w:rsidRPr="00EC1F27" w:rsidTr="00EC1F27">
        <w:trPr>
          <w:gridAfter w:val="1"/>
          <w:wAfter w:w="84" w:type="dxa"/>
          <w:cantSplit/>
          <w:jc w:val="center"/>
        </w:trPr>
        <w:tc>
          <w:tcPr>
            <w:tcW w:w="4649"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Sodium nitrate</w:t>
            </w:r>
          </w:p>
        </w:tc>
        <w:tc>
          <w:tcPr>
            <w:tcW w:w="1983"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56</w:t>
            </w:r>
          </w:p>
        </w:tc>
        <w:tc>
          <w:tcPr>
            <w:tcW w:w="1701"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39</w:t>
            </w:r>
          </w:p>
        </w:tc>
        <w:tc>
          <w:tcPr>
            <w:tcW w:w="1644"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PG II</w:t>
            </w:r>
            <w:r w:rsidRPr="00EC1F27">
              <w:rPr>
                <w:color w:val="0070C0"/>
              </w:rPr>
              <w:t>/cat. 2</w:t>
            </w:r>
            <w:r w:rsidRPr="00EC1F27">
              <w:rPr>
                <w:vertAlign w:val="superscript"/>
              </w:rPr>
              <w:t xml:space="preserve"> </w:t>
            </w:r>
            <w:r w:rsidRPr="00EC1F27">
              <w:rPr>
                <w:b/>
                <w:bCs/>
                <w:vertAlign w:val="superscript"/>
              </w:rPr>
              <w:t>b</w:t>
            </w:r>
          </w:p>
        </w:tc>
      </w:tr>
      <w:tr w:rsidR="00EC1F27" w:rsidRPr="00EC1F27" w:rsidTr="00EC1F27">
        <w:trPr>
          <w:gridAfter w:val="1"/>
          <w:wAfter w:w="84" w:type="dxa"/>
          <w:cantSplit/>
          <w:jc w:val="center"/>
        </w:trPr>
        <w:tc>
          <w:tcPr>
            <w:tcW w:w="4649"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Strontium nitrate (anhydrous)</w:t>
            </w:r>
          </w:p>
        </w:tc>
        <w:tc>
          <w:tcPr>
            <w:tcW w:w="1983"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107</w:t>
            </w:r>
          </w:p>
        </w:tc>
        <w:tc>
          <w:tcPr>
            <w:tcW w:w="1701"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237</w:t>
            </w:r>
          </w:p>
        </w:tc>
        <w:tc>
          <w:tcPr>
            <w:tcW w:w="1644" w:type="dxa"/>
            <w:tcBorders>
              <w:top w:val="nil"/>
              <w:left w:val="nil"/>
              <w:bottom w:val="nil"/>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Not</w:t>
            </w:r>
            <w:r w:rsidRPr="00EC1F27">
              <w:rPr>
                <w:color w:val="0070C0"/>
              </w:rPr>
              <w:t xml:space="preserve"> an oxidizing solid</w:t>
            </w:r>
            <w:r w:rsidRPr="00EC1F27">
              <w:rPr>
                <w:strike/>
                <w:color w:val="FF0000"/>
              </w:rPr>
              <w:t xml:space="preserve"> 5.1</w:t>
            </w:r>
            <w:r w:rsidRPr="00EC1F27">
              <w:rPr>
                <w:vertAlign w:val="superscript"/>
              </w:rPr>
              <w:t xml:space="preserve"> </w:t>
            </w:r>
            <w:r w:rsidRPr="00EC1F27">
              <w:rPr>
                <w:b/>
                <w:bCs/>
                <w:vertAlign w:val="superscript"/>
              </w:rPr>
              <w:t>b</w:t>
            </w:r>
          </w:p>
        </w:tc>
      </w:tr>
      <w:tr w:rsidR="00EC1F27" w:rsidRPr="00EC1F27" w:rsidTr="00EC1F27">
        <w:trPr>
          <w:cantSplit/>
          <w:jc w:val="center"/>
        </w:trPr>
        <w:tc>
          <w:tcPr>
            <w:tcW w:w="9720" w:type="dxa"/>
            <w:gridSpan w:val="5"/>
            <w:tcBorders>
              <w:top w:val="nil"/>
              <w:left w:val="nil"/>
              <w:bottom w:val="single" w:sz="7" w:space="0" w:color="auto"/>
              <w:right w:val="nil"/>
            </w:tcBorders>
            <w:vAlign w:val="center"/>
          </w:tcPr>
          <w:p w:rsidR="00EC1F27" w:rsidRPr="00EC1F27" w:rsidRDefault="00EC1F27" w:rsidP="00EC1F27">
            <w:pPr>
              <w:numPr>
                <w:ilvl w:val="12"/>
                <w:numId w:val="0"/>
              </w:numPr>
              <w:tabs>
                <w:tab w:val="left" w:pos="1134"/>
                <w:tab w:val="left" w:pos="1701"/>
                <w:tab w:val="left" w:pos="2268"/>
                <w:tab w:val="left" w:pos="2835"/>
                <w:tab w:val="left" w:pos="3402"/>
              </w:tabs>
              <w:jc w:val="center"/>
              <w:rPr>
                <w:i/>
                <w:iCs/>
              </w:rPr>
            </w:pPr>
          </w:p>
          <w:p w:rsidR="00EC1F27" w:rsidRPr="00EC1F27" w:rsidRDefault="00EC1F27" w:rsidP="00EC1F27">
            <w:pPr>
              <w:numPr>
                <w:ilvl w:val="12"/>
                <w:numId w:val="0"/>
              </w:numPr>
              <w:tabs>
                <w:tab w:val="left" w:pos="1134"/>
                <w:tab w:val="left" w:pos="1701"/>
                <w:tab w:val="left" w:pos="2268"/>
                <w:tab w:val="left" w:pos="2835"/>
                <w:tab w:val="left" w:pos="3402"/>
              </w:tabs>
            </w:pPr>
            <w:r w:rsidRPr="00EC1F27">
              <w:rPr>
                <w:i/>
                <w:iCs/>
              </w:rPr>
              <w:t>Burning times for mixtures of reference substance to cellulose</w:t>
            </w: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pPr>
            <w:r w:rsidRPr="00EC1F27">
              <w:t>3:7 Potassium bromate/cellulose</w:t>
            </w:r>
            <w:r w:rsidRPr="00EC1F27">
              <w:tab/>
              <w:t>100 s</w:t>
            </w:r>
          </w:p>
          <w:p w:rsidR="00EC1F27" w:rsidRPr="00EC1F27" w:rsidRDefault="00EC1F27" w:rsidP="00EC1F27">
            <w:pPr>
              <w:numPr>
                <w:ilvl w:val="12"/>
                <w:numId w:val="0"/>
              </w:numPr>
              <w:tabs>
                <w:tab w:val="left" w:pos="1134"/>
                <w:tab w:val="left" w:pos="1701"/>
                <w:tab w:val="left" w:pos="2268"/>
                <w:tab w:val="left" w:pos="2835"/>
                <w:tab w:val="left" w:pos="3402"/>
              </w:tabs>
            </w:pPr>
            <w:r w:rsidRPr="00EC1F27">
              <w:t>2:3 Potassium bromate/cellulose</w:t>
            </w:r>
            <w:r w:rsidRPr="00EC1F27">
              <w:tab/>
              <w:t>54 s</w:t>
            </w:r>
          </w:p>
          <w:p w:rsidR="00EC1F27" w:rsidRPr="00EC1F27" w:rsidRDefault="00EC1F27" w:rsidP="00EC1F27">
            <w:pPr>
              <w:numPr>
                <w:ilvl w:val="12"/>
                <w:numId w:val="0"/>
              </w:numPr>
              <w:tabs>
                <w:tab w:val="left" w:pos="1134"/>
                <w:tab w:val="left" w:pos="1701"/>
                <w:tab w:val="left" w:pos="2268"/>
                <w:tab w:val="left" w:pos="2835"/>
                <w:tab w:val="left" w:pos="3402"/>
              </w:tabs>
            </w:pPr>
            <w:r w:rsidRPr="00EC1F27">
              <w:t>3:2 Potassium bromate/cellulose</w:t>
            </w:r>
            <w:r w:rsidRPr="00EC1F27">
              <w:tab/>
              <w:t>4 s</w:t>
            </w:r>
          </w:p>
        </w:tc>
      </w:tr>
    </w:tbl>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rPr>
          <w:i/>
          <w:iCs/>
        </w:rPr>
      </w:pPr>
      <w:r w:rsidRPr="00EC1F27">
        <w:rPr>
          <w:b/>
          <w:bCs/>
          <w:vertAlign w:val="superscript"/>
        </w:rPr>
        <w:t>a</w:t>
      </w:r>
      <w:r w:rsidRPr="00EC1F27">
        <w:rPr>
          <w:i/>
          <w:iCs/>
        </w:rPr>
        <w:tab/>
        <w:t>Currently PG II</w:t>
      </w:r>
      <w:r w:rsidRPr="00EC1F27">
        <w:rPr>
          <w:i/>
          <w:iCs/>
          <w:color w:val="0070C0"/>
        </w:rPr>
        <w:t xml:space="preserve"> / cat. 2</w:t>
      </w:r>
      <w:r w:rsidRPr="00EC1F27">
        <w:rPr>
          <w:i/>
          <w:iCs/>
        </w:rPr>
        <w:t xml:space="preserve"> but borderline.</w:t>
      </w:r>
    </w:p>
    <w:p w:rsidR="00EC1F27" w:rsidRPr="00EC1F27" w:rsidRDefault="00EC1F27" w:rsidP="00EC1F27">
      <w:pPr>
        <w:numPr>
          <w:ilvl w:val="12"/>
          <w:numId w:val="0"/>
        </w:numPr>
        <w:tabs>
          <w:tab w:val="left" w:pos="1134"/>
          <w:tab w:val="left" w:pos="1701"/>
          <w:tab w:val="left" w:pos="2268"/>
          <w:tab w:val="left" w:pos="2835"/>
          <w:tab w:val="left" w:pos="3402"/>
        </w:tabs>
        <w:jc w:val="both"/>
        <w:rPr>
          <w:i/>
          <w:iCs/>
        </w:rPr>
      </w:pPr>
      <w:r w:rsidRPr="00EC1F27">
        <w:rPr>
          <w:b/>
          <w:bCs/>
          <w:vertAlign w:val="superscript"/>
        </w:rPr>
        <w:t>b</w:t>
      </w:r>
      <w:r w:rsidRPr="00EC1F27">
        <w:rPr>
          <w:i/>
          <w:iCs/>
        </w:rPr>
        <w:tab/>
        <w:t>Currently PG III</w:t>
      </w:r>
      <w:r w:rsidRPr="00EC1F27">
        <w:rPr>
          <w:i/>
          <w:iCs/>
          <w:color w:val="0070C0"/>
        </w:rPr>
        <w:t xml:space="preserve"> / cat. 3</w:t>
      </w:r>
      <w:r w:rsidRPr="00EC1F27">
        <w:rPr>
          <w:i/>
          <w:iCs/>
        </w:rPr>
        <w:t>.</w:t>
      </w:r>
    </w:p>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rPr>
          <w:b/>
          <w:bCs/>
          <w:vertAlign w:val="superscript"/>
        </w:rPr>
        <w:t>c</w:t>
      </w:r>
      <w:r w:rsidRPr="00EC1F27">
        <w:rPr>
          <w:i/>
          <w:iCs/>
        </w:rPr>
        <w:tab/>
        <w:t>Not currently classified</w:t>
      </w:r>
      <w:r w:rsidRPr="00EC1F27">
        <w:rPr>
          <w:i/>
          <w:iCs/>
          <w:color w:val="0070C0"/>
        </w:rPr>
        <w:t xml:space="preserve"> as an oxidizing solid</w:t>
      </w:r>
      <w:r w:rsidRPr="00EC1F27">
        <w:rPr>
          <w:i/>
          <w:iCs/>
        </w:rPr>
        <w:t>.</w: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r w:rsidRPr="00332231">
        <w:rPr>
          <w:sz w:val="24"/>
          <w:szCs w:val="24"/>
        </w:rPr>
        <w:br w:type="page"/>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CD2CE2" w:rsidP="00EC1F27">
      <w:pPr>
        <w:numPr>
          <w:ilvl w:val="12"/>
          <w:numId w:val="0"/>
        </w:numPr>
        <w:tabs>
          <w:tab w:val="left" w:pos="1134"/>
          <w:tab w:val="left" w:pos="1701"/>
          <w:tab w:val="left" w:pos="2268"/>
          <w:tab w:val="left" w:pos="2835"/>
          <w:tab w:val="left" w:pos="3402"/>
        </w:tabs>
        <w:jc w:val="center"/>
      </w:pPr>
      <w:r>
        <w:rPr>
          <w:noProof/>
          <w:lang w:val="en-US"/>
        </w:rPr>
        <w:pict>
          <v:shape id="_x0000_i1038" type="#_x0000_t75" style="width:452.4pt;height:517.45pt;visibility:visible;mso-wrap-style:square">
            <v:imagedata r:id="rId36" o:title=""/>
          </v:shape>
        </w:pic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CD2CE2" w:rsidP="00EC1F27">
      <w:pPr>
        <w:numPr>
          <w:ilvl w:val="12"/>
          <w:numId w:val="0"/>
        </w:numPr>
        <w:tabs>
          <w:tab w:val="left" w:pos="1134"/>
          <w:tab w:val="left" w:pos="1701"/>
          <w:tab w:val="left" w:pos="2268"/>
          <w:tab w:val="left" w:pos="2835"/>
          <w:tab w:val="left" w:pos="3402"/>
        </w:tabs>
        <w:jc w:val="both"/>
      </w:pPr>
      <w:r>
        <w:rPr>
          <w:noProof/>
        </w:rPr>
        <w:pict>
          <v:line id="Line 894" o:spid="_x0000_s1044"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5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OvFQIAACw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" o:allowincell="f" strokeweight=".96pt">
            <w10:wrap anchorx="margin"/>
          </v:line>
        </w:pic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r w:rsidRPr="00EC1F27">
        <w:t>(A)</w:t>
      </w:r>
      <w:r w:rsidRPr="00EC1F27">
        <w:tab/>
        <w:t>Base of sample cone (70 mm diameter)</w:t>
      </w: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r w:rsidRPr="00EC1F27">
        <w:t>(B)</w:t>
      </w:r>
      <w:r w:rsidRPr="00EC1F27">
        <w:tab/>
        <w:t>Heating wire</w:t>
      </w: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r w:rsidRPr="00EC1F27">
        <w:t>(C)</w:t>
      </w:r>
      <w:r w:rsidRPr="00EC1F27">
        <w:tab/>
        <w:t>Low heat conducting plate</w:t>
      </w:r>
    </w:p>
    <w:p w:rsidR="00EC1F27" w:rsidRPr="00EC1F27" w:rsidRDefault="00CD2CE2" w:rsidP="00EC1F27">
      <w:pPr>
        <w:numPr>
          <w:ilvl w:val="12"/>
          <w:numId w:val="0"/>
        </w:numPr>
        <w:tabs>
          <w:tab w:val="left" w:pos="1134"/>
          <w:tab w:val="left" w:pos="1701"/>
          <w:tab w:val="left" w:pos="2268"/>
          <w:tab w:val="left" w:pos="2835"/>
          <w:tab w:val="left" w:pos="3402"/>
        </w:tabs>
        <w:jc w:val="both"/>
      </w:pPr>
      <w:r>
        <w:rPr>
          <w:noProof/>
        </w:rPr>
        <w:pict>
          <v:line id="Line 895" o:spid="_x0000_s1043" style="position:absolute;left:0;text-align:lef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5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9FXFQ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" o:allowincell="f" strokeweight=".96pt">
            <w10:wrap anchorx="margin"/>
          </v:line>
        </w:pic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60903">
      <w:pPr>
        <w:numPr>
          <w:ilvl w:val="12"/>
          <w:numId w:val="0"/>
        </w:numPr>
        <w:tabs>
          <w:tab w:val="left" w:pos="1134"/>
          <w:tab w:val="left" w:pos="1701"/>
          <w:tab w:val="left" w:pos="2268"/>
          <w:tab w:val="left" w:pos="2835"/>
          <w:tab w:val="left" w:pos="3402"/>
        </w:tabs>
        <w:jc w:val="center"/>
      </w:pPr>
      <w:r w:rsidRPr="00EC1F27">
        <w:rPr>
          <w:b/>
          <w:bCs/>
        </w:rPr>
        <w:t>Figure 34.4.1.1: TEST PLATE AND IGNITION WIRE</w:t>
      </w:r>
    </w:p>
    <w:p w:rsidR="00EC1F27" w:rsidRPr="00EC1F27" w:rsidRDefault="00EC1F27" w:rsidP="00EC1F27">
      <w:pPr>
        <w:pStyle w:val="ManualHeading3"/>
        <w:rPr>
          <w:sz w:val="20"/>
          <w:szCs w:val="20"/>
        </w:rPr>
      </w:pPr>
      <w:r w:rsidRPr="00EC1F27">
        <w:rPr>
          <w:sz w:val="20"/>
          <w:szCs w:val="20"/>
        </w:rPr>
        <w:br w:type="page"/>
      </w:r>
      <w:r w:rsidRPr="00EC1F27">
        <w:rPr>
          <w:sz w:val="20"/>
          <w:szCs w:val="20"/>
        </w:rPr>
        <w:lastRenderedPageBreak/>
        <w:t>34.4.2</w:t>
      </w:r>
      <w:r w:rsidRPr="00EC1F27">
        <w:rPr>
          <w:sz w:val="20"/>
          <w:szCs w:val="20"/>
        </w:rPr>
        <w:tab/>
      </w:r>
      <w:r w:rsidRPr="00EC1F27">
        <w:rPr>
          <w:i/>
          <w:sz w:val="20"/>
          <w:szCs w:val="20"/>
        </w:rPr>
        <w:t>Test O.2: Test for oxidizing liquids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34.4.2.1</w:t>
      </w:r>
      <w:r w:rsidRPr="00EC1F27">
        <w:rPr>
          <w:sz w:val="20"/>
          <w:szCs w:val="20"/>
        </w:rPr>
        <w:tab/>
      </w:r>
      <w:r w:rsidRPr="00EC1F27">
        <w:rPr>
          <w:i/>
          <w:sz w:val="20"/>
          <w:szCs w:val="20"/>
        </w:rPr>
        <w:t>Introduction</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jc w:val="both"/>
      </w:pPr>
      <w:r w:rsidRPr="00EC1F27">
        <w:tab/>
        <w:t>This test method is designed to measure the potential for a liquid substance to increase the burning rate or burning intensity of a combustible substance when the two are thoroughly mixed or to form a mixture which spontaneously ignites. The liquid is mixed in a 1 to 1 ratio, by mass, with cellulose, the mixture heated in a pressure vessel and the rate of pressure rise determined</w:t>
      </w:r>
      <w:r w:rsidRPr="00EC1F27">
        <w:rPr>
          <w:rStyle w:val="FootnoteReference"/>
          <w:sz w:val="20"/>
        </w:rPr>
        <w:footnoteReference w:id="6"/>
      </w:r>
      <w:r w:rsidRPr="00EC1F27">
        <w:t>.</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34.4.2.2</w:t>
      </w:r>
      <w:r w:rsidRPr="00EC1F27">
        <w:rPr>
          <w:sz w:val="20"/>
          <w:szCs w:val="20"/>
        </w:rPr>
        <w:tab/>
      </w:r>
      <w:r w:rsidRPr="00EC1F27">
        <w:rPr>
          <w:i/>
          <w:sz w:val="20"/>
          <w:szCs w:val="20"/>
        </w:rPr>
        <w:t>Apparatus and materials</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jc w:val="both"/>
      </w:pPr>
      <w:r w:rsidRPr="00EC1F27">
        <w:t>34.4.2.2.1</w:t>
      </w:r>
      <w:r w:rsidRPr="00EC1F27">
        <w:tab/>
        <w:t xml:space="preserve">A pressure vessel, as used in the time/pressure test (see Part I, test 1 (c) (i)), is required. It consists of a cylindrical steel pressure vessel 89 mm in length and 60 mm in external diameter (see Figure 34.4.2.1). Two flats are machined on opposite sides (reducing the cross-section of the vessel to 50 mm) to facilitate holding whilst fitting up the firing plug and vent plug. The vessel, which has a bore of 20 mm diameter is internally rebated at either end to a depth of 19 mm and threaded to accept 1" British Standard Pipe (BSP). A pressure take-off, in the form of a side arm, is screwed into the curved face of the pressure vessel 35 mm from one end and at 90° to the machined flats. The socket for this is bored to a depth of 12 mm and threaded to accept the 1/2 " BSP thread on the end of the side-arm. If necessary, an inert seal is fitted to ensure a gastight seal. The side-arm extends 55 mm beyond the pressure vessel body and has a bore of 6 mm. The end of the side-arm is rebated and threaded to accept a diaphragm type pressure transducer. Any pressure-measuring device may be used provided that it is not affected by the hot gases or the decomposition products and is capable of responding to rates of pressure rise of 690-2 070 kPa in not more than 5 ms. </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jc w:val="both"/>
      </w:pPr>
      <w:r w:rsidRPr="00EC1F27">
        <w:t>34.4.2.2.2</w:t>
      </w:r>
      <w:r w:rsidRPr="00EC1F27">
        <w:tab/>
        <w:t>The end of the pressure vessel furthest from the side-arm is closed with a firing plug which is fitted with two electrodes, one insulated from, and the other earthed to, the plug body. The other end of the pressure vessel is closed by a bursting disc (bursting pressure approximately 2 200 kPa (320 psi)) held in place with a retaining plug which has a 20 mm bore. If necessary, an inert seal is used with the firing plug to ensure a gas-tight fit. A support stand (Figure 34.4.2.2) holds the assembly in the correct attitude during use. This comprises a mild steel base plate measuring 235 mm × 184 mm × 6 mm and a 185 mm length of square hollow section (S.-H.S.) 70 × 70 × 4 mm.</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jc w:val="both"/>
      </w:pPr>
      <w:r w:rsidRPr="00EC1F27">
        <w:t>34.4.2.2.3</w:t>
      </w:r>
      <w:r w:rsidRPr="00EC1F27">
        <w:tab/>
        <w:t>A section is cut from each of two opposite sides at one end of the length of S.H.S. so that a structure having two flat sided legs surmounted by 86 mm length of intact box section results. The ends of these flat sides are cut to an angle of 60° to the horizontal and welded to the base plate. A slot measuring 22 mm wide × 46 mm deep is machined in one side of the upper end of the base section such that when the pressure vessel assembly is lowered, firing plug end first, into the box section support, the side-arm is accommodated in the slot. A packing piece of steel 30 mm wide and 6 mm thick is welded to the lower internal face of the box section to act as a spacer. Two 7 mm thumb screws, tapped into the opposite face, serve to hold the pressure vessel firmly in place. Two 12 mm wide strips of 6 mm thick steel, welded to the side pieces abutting the base of the box section, support the pressure vessel from beneath.</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jc w:val="both"/>
      </w:pPr>
      <w:r w:rsidRPr="00EC1F27">
        <w:t>34.4.2.2.4</w:t>
      </w:r>
      <w:r w:rsidRPr="00EC1F27">
        <w:tab/>
        <w:t>The ignition system consists of a 25 cm long Ni/Cr wire with a diameter 0.6 mm and a resistance of 3.85 ohm/m. The wire is wound, using a 5 mm diameter rod, in the shape of a coil and is attached to the firing plug electrodes. The coil should have one of the configurations shown in Figure 34.4.2.3. The distance between the bottom of the vessel and the underside of the ignition coil should be 20 mm. If the electrodes are not adjustable, the ends of the ignition wire between the coil and the bottom of the vessel should be insulated by a ceramic sheath. The wire is heated by a constant current power supply able to deliver at least 10 A.</w:t>
      </w:r>
    </w:p>
    <w:p w:rsidR="00EC1F27" w:rsidRPr="00EC1F27" w:rsidRDefault="00EC1F27" w:rsidP="00EC1F27">
      <w:pPr>
        <w:keepNext/>
        <w:keepLines/>
        <w:tabs>
          <w:tab w:val="left" w:pos="1418"/>
        </w:tabs>
        <w:jc w:val="both"/>
      </w:pPr>
    </w:p>
    <w:p w:rsidR="00EC1F27" w:rsidRPr="00EC1F27" w:rsidRDefault="00EC1F27" w:rsidP="00EC1F27">
      <w:pPr>
        <w:keepNext/>
        <w:keepLines/>
        <w:tabs>
          <w:tab w:val="left" w:pos="1418"/>
        </w:tabs>
        <w:jc w:val="both"/>
      </w:pPr>
      <w:r w:rsidRPr="00EC1F27">
        <w:t>34.4.2.2</w:t>
      </w:r>
      <w:r w:rsidRPr="00EC1F27">
        <w:rPr>
          <w:color w:val="0070C0"/>
        </w:rPr>
        <w:t>.</w:t>
      </w:r>
      <w:r w:rsidRPr="00EC1F27">
        <w:t>5</w:t>
      </w:r>
      <w:r w:rsidRPr="00EC1F27">
        <w:tab/>
        <w:t>Dried white cellulose</w:t>
      </w:r>
      <w:r w:rsidRPr="00EC1F27">
        <w:rPr>
          <w:rStyle w:val="FootnoteReference"/>
          <w:sz w:val="20"/>
        </w:rPr>
        <w:footnoteReference w:id="7"/>
      </w:r>
      <w:r w:rsidRPr="00EC1F27">
        <w:t xml:space="preserve"> with a fibre mean diameter of approximately 25 µm, grain size less than 100 µm, apparent density of approximately 170 kg/m3 and pH value between 5 and 7, is used as the combustible material.It is dried in a layer not more than 25 mm thick at 105 °C for 4 hours and kept in a desiccator, with desiccant, until cool and required for use. The water content of the dried cellulose should be less than 0.5% by dry mass. If necessary, the drying time should be prolonged to achieve this.</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jc w:val="both"/>
      </w:pPr>
      <w:r w:rsidRPr="00EC1F27">
        <w:lastRenderedPageBreak/>
        <w:t>34.4.2.2.6</w:t>
      </w:r>
      <w:r w:rsidRPr="00EC1F27">
        <w:tab/>
        <w:t>50% perchloric acid, 40% aqueous sodium chlorate solution and 65% aqueous nitric acid are required as reference substances.</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jc w:val="both"/>
      </w:pPr>
      <w:r w:rsidRPr="00EC1F27">
        <w:t>34.4.2.2.7</w:t>
      </w:r>
      <w:r w:rsidRPr="00EC1F27">
        <w:tab/>
        <w:t>The concentration of the substance tested should be specified in the report. If saturated solutions are tested, they should be prepared at 20 °C.</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34.4.2.3</w:t>
      </w:r>
      <w:r w:rsidRPr="00EC1F27">
        <w:rPr>
          <w:sz w:val="20"/>
          <w:szCs w:val="20"/>
        </w:rPr>
        <w:tab/>
      </w:r>
      <w:r w:rsidRPr="00EC1F27">
        <w:rPr>
          <w:i/>
          <w:iCs/>
          <w:sz w:val="20"/>
          <w:szCs w:val="20"/>
        </w:rPr>
        <w:t>Procedure</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jc w:val="both"/>
      </w:pPr>
      <w:r w:rsidRPr="00EC1F27">
        <w:t>34.4.2.3.1</w:t>
      </w:r>
      <w:r w:rsidRPr="00EC1F27">
        <w:tab/>
        <w:t xml:space="preserve">The apparatus, assembled complete with pressure transducer and heating system but without the bursting disc in position, is supported firing plug end down. 2.5 g of the liquid to be tested is mixed with 2.5 g of dried cellulose in a glass beaker using a glass stirring rod. </w:t>
      </w:r>
      <w:r w:rsidRPr="00EC1F27">
        <w:rPr>
          <w:b/>
          <w:bCs/>
          <w:i/>
          <w:iCs/>
        </w:rPr>
        <w:t>For safety, the mixing should be performed with a safety shield between the operator and mixture.</w:t>
      </w:r>
      <w:r w:rsidRPr="00EC1F27">
        <w:t xml:space="preserve"> (If the mixture ignites during mixing or filling, no further testing is necessary.) The mixture is added, in small portions with tapping, to the pressure vessel making sure that the mixture is packed around the ignition coil and is in good contact with it. It is important that the coil is not distorted during the packing process. The bursting disc is placed in position and the retaining plug is screwed in tightly. The charged vessel is transferred to the firing support stand, bursting disc uppermost, which should be located in a suitable, armoured fume cupboard or firing cell. The power supply is connected to the external terminals of the firing plug and 10 A applied. The time between the start of mixing and switching the power on should be about 10 minutes. </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jc w:val="both"/>
      </w:pPr>
      <w:r w:rsidRPr="00EC1F27">
        <w:t>34.4.2.3.2</w:t>
      </w:r>
      <w:r w:rsidRPr="00EC1F27">
        <w:tab/>
        <w:t xml:space="preserve">The signal produced by the pressure transducer is recorded on a suitable system which allows both evaluation and the generation of a permanent record of the time pressure profile obtained (e.g. a transient recorder coupled to a chart recorder). The mixture is heated until the bursting disc ruptures or until at least 60 s has elapsed. </w:t>
      </w:r>
      <w:r w:rsidRPr="00EC1F27">
        <w:rPr>
          <w:b/>
          <w:bCs/>
          <w:i/>
          <w:iCs/>
        </w:rPr>
        <w:t xml:space="preserve">If the bursting disc does not rupture, the mixture should be allowed to cool before carefully dismantling the apparatus and precautions taken to allow for any pressurisation. </w:t>
      </w:r>
      <w:r w:rsidRPr="00EC1F27">
        <w:t>Five trials are performed with the mixture and each of the reference substances. The time taken for the pressure rise from 690 kPa to 2 070 kPa above atmospheric is noted. The mean time interval should be used for classification.</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34.4.2.4</w:t>
      </w:r>
      <w:r w:rsidRPr="00EC1F27">
        <w:rPr>
          <w:sz w:val="20"/>
          <w:szCs w:val="20"/>
        </w:rPr>
        <w:tab/>
      </w:r>
      <w:r w:rsidRPr="00EC1F27">
        <w:rPr>
          <w:i/>
          <w:sz w:val="20"/>
          <w:szCs w:val="20"/>
        </w:rPr>
        <w:t>Test criteria and method of assessing results</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jc w:val="both"/>
      </w:pPr>
      <w:r w:rsidRPr="00EC1F27">
        <w:t>34.4.2.4.1</w:t>
      </w:r>
      <w:r w:rsidRPr="00EC1F27">
        <w:tab/>
        <w:t>The test results are assessed on the basis of:</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ind w:left="1985" w:hanging="1985"/>
        <w:jc w:val="both"/>
      </w:pPr>
      <w:r w:rsidRPr="00EC1F27">
        <w:tab/>
        <w:t>(a)</w:t>
      </w:r>
      <w:r w:rsidRPr="00EC1F27">
        <w:tab/>
        <w:t>Whether the mixture of substance and cellulose spontaneously ignites; and</w:t>
      </w:r>
    </w:p>
    <w:p w:rsidR="00EC1F27" w:rsidRPr="00EC1F27" w:rsidRDefault="00EC1F27" w:rsidP="00EC1F27">
      <w:pPr>
        <w:numPr>
          <w:ilvl w:val="12"/>
          <w:numId w:val="0"/>
        </w:numPr>
        <w:tabs>
          <w:tab w:val="left" w:pos="1418"/>
        </w:tabs>
        <w:ind w:left="1800" w:hanging="1800"/>
        <w:jc w:val="both"/>
      </w:pPr>
    </w:p>
    <w:p w:rsidR="00EC1F27" w:rsidRPr="00EC1F27" w:rsidRDefault="00EC1F27" w:rsidP="00EC1F27">
      <w:pPr>
        <w:keepNext/>
        <w:keepLines/>
        <w:tabs>
          <w:tab w:val="left" w:pos="1418"/>
        </w:tabs>
        <w:ind w:left="1985" w:hanging="1985"/>
        <w:jc w:val="both"/>
      </w:pPr>
      <w:r w:rsidRPr="00EC1F27">
        <w:tab/>
        <w:t>(b)</w:t>
      </w:r>
      <w:r w:rsidRPr="00EC1F27">
        <w:tab/>
        <w:t>The comparison of the mean time taken for the pressure to rise from 690 kPa to 2 070 kPa gauge with those of the reference substances.</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jc w:val="both"/>
      </w:pPr>
      <w:r w:rsidRPr="00EC1F27">
        <w:t>34.4.2.4.2</w:t>
      </w:r>
      <w:r w:rsidRPr="00EC1F27">
        <w:tab/>
        <w:t>The test criteria for determining the oxidizing properties of the substance are:</w:t>
      </w:r>
    </w:p>
    <w:p w:rsidR="00EC1F27" w:rsidRPr="00EC1F27" w:rsidRDefault="00EC1F27" w:rsidP="00EC1F27">
      <w:pPr>
        <w:keepNext/>
        <w:keepLines/>
        <w:numPr>
          <w:ilvl w:val="12"/>
          <w:numId w:val="0"/>
        </w:numPr>
        <w:tabs>
          <w:tab w:val="left" w:pos="1418"/>
        </w:tabs>
        <w:jc w:val="both"/>
      </w:pPr>
    </w:p>
    <w:p w:rsidR="00EC1F27" w:rsidRPr="00EC1F27" w:rsidRDefault="00EC1F27" w:rsidP="00140F48">
      <w:pPr>
        <w:tabs>
          <w:tab w:val="left" w:pos="1418"/>
          <w:tab w:val="left" w:pos="2410"/>
          <w:tab w:val="left" w:pos="2552"/>
        </w:tabs>
        <w:spacing w:after="80" w:line="240" w:lineRule="auto"/>
        <w:ind w:left="2552" w:hanging="2552"/>
        <w:jc w:val="both"/>
      </w:pPr>
      <w:r w:rsidRPr="00EC1F27">
        <w:t>Packing group I</w:t>
      </w:r>
      <w:r w:rsidRPr="00EC1F27">
        <w:rPr>
          <w:color w:val="0070C0"/>
        </w:rPr>
        <w:t>/category 1</w:t>
      </w:r>
      <w:r w:rsidRPr="00EC1F27">
        <w:t>:</w:t>
      </w:r>
      <w:r w:rsidRPr="00EC1F27">
        <w:tab/>
        <w:t>- Any substance which, in the 1:1 mixture, by mass, of substance and cellulose tested, spontaneously ignites; or</w:t>
      </w:r>
    </w:p>
    <w:p w:rsidR="00EC1F27" w:rsidRPr="00EC1F27" w:rsidRDefault="00EC1F27" w:rsidP="00140F48">
      <w:pPr>
        <w:tabs>
          <w:tab w:val="left" w:pos="1418"/>
          <w:tab w:val="left" w:pos="2410"/>
          <w:tab w:val="left" w:pos="2552"/>
        </w:tabs>
        <w:spacing w:line="240" w:lineRule="auto"/>
        <w:ind w:left="2552" w:hanging="2552"/>
        <w:jc w:val="both"/>
      </w:pPr>
      <w:r w:rsidRPr="00EC1F27">
        <w:tab/>
      </w:r>
      <w:r w:rsidRPr="00EC1F27">
        <w:tab/>
        <w:t>-</w:t>
      </w:r>
      <w:r w:rsidRPr="00EC1F27">
        <w:tab/>
        <w:t>The mean pressure rise time of a 1:1 mixture, by mass, of substance and cellulose is less than that of a 1:1 mixture, by mass, of 50% perchloric acid and cellulose.</w:t>
      </w:r>
    </w:p>
    <w:p w:rsidR="00EC1F27" w:rsidRPr="00EC1F27" w:rsidRDefault="00EC1F27" w:rsidP="00140F48">
      <w:pPr>
        <w:tabs>
          <w:tab w:val="left" w:pos="1418"/>
          <w:tab w:val="left" w:pos="2552"/>
        </w:tabs>
        <w:ind w:left="2552" w:hanging="2552"/>
        <w:jc w:val="both"/>
      </w:pPr>
    </w:p>
    <w:p w:rsidR="00EC1F27" w:rsidRPr="00EC1F27" w:rsidRDefault="00EC1F27" w:rsidP="00140F48">
      <w:pPr>
        <w:tabs>
          <w:tab w:val="left" w:pos="1418"/>
          <w:tab w:val="left" w:pos="1985"/>
          <w:tab w:val="left" w:pos="2410"/>
        </w:tabs>
        <w:ind w:left="2552" w:hanging="2552"/>
        <w:jc w:val="both"/>
      </w:pPr>
      <w:r w:rsidRPr="00EC1F27">
        <w:t>Packing group II</w:t>
      </w:r>
      <w:r w:rsidR="00140F48">
        <w:rPr>
          <w:color w:val="0070C0"/>
        </w:rPr>
        <w:t>/</w:t>
      </w:r>
      <w:r w:rsidRPr="00EC1F27">
        <w:rPr>
          <w:color w:val="0070C0"/>
        </w:rPr>
        <w:t>category 2</w:t>
      </w:r>
      <w:r w:rsidRPr="00EC1F27">
        <w:t>:</w:t>
      </w:r>
      <w:r w:rsidRPr="00EC1F27">
        <w:tab/>
        <w:t xml:space="preserve">- Any substance which, in the 1:1 mixture, by mass, of substance and cellulose tested, exhibits a mean pressure rise time less than or equal to the mean pressure rise time of a 1:1 mixture, by mass, of 40% aqueous sodium chlorate solution and cellulose; and </w:t>
      </w:r>
    </w:p>
    <w:p w:rsidR="00EC1F27" w:rsidRPr="00EC1F27" w:rsidRDefault="00EC1F27" w:rsidP="00140F48">
      <w:pPr>
        <w:tabs>
          <w:tab w:val="left" w:pos="1418"/>
          <w:tab w:val="left" w:pos="1985"/>
          <w:tab w:val="left" w:pos="2410"/>
        </w:tabs>
        <w:spacing w:after="80"/>
        <w:ind w:left="2552" w:hanging="2552"/>
        <w:jc w:val="both"/>
      </w:pPr>
      <w:r w:rsidRPr="00EC1F27">
        <w:tab/>
      </w:r>
      <w:r w:rsidRPr="00EC1F27">
        <w:tab/>
      </w:r>
      <w:r w:rsidR="00140F48">
        <w:tab/>
      </w:r>
      <w:r w:rsidRPr="00EC1F27">
        <w:t>-</w:t>
      </w:r>
      <w:r w:rsidRPr="00EC1F27">
        <w:tab/>
        <w:t xml:space="preserve">The criteria for packing group I </w:t>
      </w:r>
      <w:r w:rsidRPr="00EC1F27">
        <w:rPr>
          <w:color w:val="0070C0"/>
        </w:rPr>
        <w:t>/ category 1</w:t>
      </w:r>
      <w:r w:rsidRPr="00EC1F27">
        <w:t xml:space="preserve"> are not met.</w:t>
      </w:r>
    </w:p>
    <w:p w:rsidR="00EC1F27" w:rsidRPr="00EC1F27" w:rsidRDefault="00EC1F27" w:rsidP="00EC1F27">
      <w:pPr>
        <w:numPr>
          <w:ilvl w:val="12"/>
          <w:numId w:val="0"/>
        </w:numPr>
        <w:tabs>
          <w:tab w:val="left" w:pos="1418"/>
          <w:tab w:val="left" w:pos="1985"/>
        </w:tabs>
        <w:ind w:left="2552" w:hanging="2552"/>
        <w:jc w:val="both"/>
      </w:pPr>
      <w:r w:rsidRPr="00EC1F27">
        <w:t xml:space="preserve"> </w:t>
      </w:r>
    </w:p>
    <w:p w:rsidR="00EC1F27" w:rsidRPr="00EC1F27" w:rsidRDefault="00EC1F27" w:rsidP="00140F48">
      <w:pPr>
        <w:tabs>
          <w:tab w:val="left" w:pos="1418"/>
          <w:tab w:val="left" w:pos="1985"/>
          <w:tab w:val="left" w:pos="2410"/>
        </w:tabs>
        <w:spacing w:after="80" w:line="240" w:lineRule="auto"/>
        <w:ind w:left="2552" w:hanging="2552"/>
        <w:jc w:val="both"/>
      </w:pPr>
      <w:r w:rsidRPr="00EC1F27">
        <w:t>Packing group III</w:t>
      </w:r>
      <w:r w:rsidRPr="00EC1F27">
        <w:rPr>
          <w:color w:val="0070C0"/>
        </w:rPr>
        <w:t>/category 3</w:t>
      </w:r>
      <w:r w:rsidRPr="00EC1F27">
        <w:t>:</w:t>
      </w:r>
      <w:r w:rsidRPr="00EC1F27">
        <w:tab/>
        <w:t xml:space="preserve">- Any substance which, in the 1:1 mixture, by mass, of substance and cellulose tested, exhibits a mean pressure rise time less than or equal to the mean pressure rise time of a 1:1 mixture, by mass, of 65% aqueous nitric acid and cellulose; and </w:t>
      </w:r>
    </w:p>
    <w:p w:rsidR="00EC1F27" w:rsidRPr="00EC1F27" w:rsidRDefault="00EC1F27" w:rsidP="00140F48">
      <w:pPr>
        <w:tabs>
          <w:tab w:val="left" w:pos="1418"/>
          <w:tab w:val="left" w:pos="1985"/>
          <w:tab w:val="left" w:pos="2410"/>
        </w:tabs>
        <w:ind w:left="2552" w:hanging="2552"/>
        <w:jc w:val="both"/>
      </w:pPr>
      <w:r w:rsidRPr="00EC1F27">
        <w:tab/>
      </w:r>
      <w:r w:rsidRPr="00EC1F27">
        <w:tab/>
      </w:r>
      <w:r w:rsidR="00140F48">
        <w:tab/>
      </w:r>
      <w:r w:rsidRPr="00EC1F27">
        <w:t>-</w:t>
      </w:r>
      <w:r w:rsidRPr="00EC1F27">
        <w:tab/>
        <w:t xml:space="preserve">The criteria for packing groups I and II </w:t>
      </w:r>
      <w:r w:rsidRPr="00EC1F27">
        <w:rPr>
          <w:color w:val="0070C0"/>
        </w:rPr>
        <w:t>/ categories 1 and 2</w:t>
      </w:r>
      <w:r w:rsidRPr="00EC1F27">
        <w:t xml:space="preserve"> are not met.</w:t>
      </w:r>
    </w:p>
    <w:p w:rsidR="00EC1F27" w:rsidRPr="00EC1F27" w:rsidRDefault="00EC1F27" w:rsidP="00EC1F27">
      <w:pPr>
        <w:numPr>
          <w:ilvl w:val="12"/>
          <w:numId w:val="0"/>
        </w:numPr>
        <w:tabs>
          <w:tab w:val="left" w:pos="1418"/>
          <w:tab w:val="left" w:pos="1985"/>
        </w:tabs>
        <w:ind w:left="2552" w:hanging="2552"/>
        <w:jc w:val="both"/>
      </w:pPr>
    </w:p>
    <w:p w:rsidR="00EC1F27" w:rsidRPr="00EC1F27" w:rsidRDefault="00EC1F27" w:rsidP="00140F48">
      <w:pPr>
        <w:tabs>
          <w:tab w:val="left" w:pos="1418"/>
          <w:tab w:val="left" w:pos="1985"/>
        </w:tabs>
        <w:spacing w:after="80"/>
        <w:ind w:left="2552" w:hanging="2552"/>
        <w:jc w:val="both"/>
      </w:pPr>
      <w:r w:rsidRPr="00EC1F27">
        <w:t>Not</w:t>
      </w:r>
      <w:r w:rsidRPr="00EC1F27">
        <w:rPr>
          <w:color w:val="0070C0"/>
        </w:rPr>
        <w:t xml:space="preserve"> and oxidizing liquid</w:t>
      </w:r>
      <w:r w:rsidRPr="00EC1F27">
        <w:rPr>
          <w:strike/>
          <w:color w:val="FF0000"/>
        </w:rPr>
        <w:t xml:space="preserve"> Division 5.1</w:t>
      </w:r>
      <w:r w:rsidRPr="00EC1F27">
        <w:t>:</w:t>
      </w:r>
      <w:r w:rsidRPr="00EC1F27">
        <w:tab/>
        <w:t xml:space="preserve">- Any substance which, in the 1:1 mixture, by mass, of substance and cellulose tested, exhibits a pressure rise of less than 2 070 kPa gauge; or </w:t>
      </w:r>
    </w:p>
    <w:p w:rsidR="00EC1F27" w:rsidRPr="00EC1F27" w:rsidRDefault="00EC1F27" w:rsidP="00140F48">
      <w:pPr>
        <w:tabs>
          <w:tab w:val="left" w:pos="1418"/>
          <w:tab w:val="left" w:pos="1985"/>
          <w:tab w:val="left" w:pos="2410"/>
        </w:tabs>
        <w:spacing w:after="80"/>
        <w:ind w:left="2552" w:hanging="2552"/>
        <w:jc w:val="both"/>
      </w:pPr>
      <w:r w:rsidRPr="00EC1F27">
        <w:tab/>
      </w:r>
      <w:r w:rsidRPr="00EC1F27">
        <w:tab/>
      </w:r>
      <w:r w:rsidR="00140F48">
        <w:tab/>
      </w:r>
      <w:r w:rsidRPr="00EC1F27">
        <w:t>-</w:t>
      </w:r>
      <w:r w:rsidRPr="00EC1F27">
        <w:tab/>
        <w:t>Exhibits a mean pressure rise time greater than the mean pressure rise time of a 1:1 mixture, by mass, of 65% aqueous nitric acid and cellulose.</w:t>
      </w:r>
    </w:p>
    <w:p w:rsidR="00EC1F27" w:rsidRPr="00EC1F27" w:rsidRDefault="00EC1F27" w:rsidP="00EC1F27">
      <w:pPr>
        <w:numPr>
          <w:ilvl w:val="12"/>
          <w:numId w:val="0"/>
        </w:numPr>
        <w:tabs>
          <w:tab w:val="left" w:pos="1418"/>
        </w:tabs>
        <w:jc w:val="both"/>
      </w:pPr>
      <w:bookmarkStart w:id="20" w:name="_Hlk502644561"/>
      <w:r w:rsidRPr="00EC1F27">
        <w:lastRenderedPageBreak/>
        <w:t>For</w:t>
      </w:r>
      <w:r w:rsidRPr="00EC1F27">
        <w:rPr>
          <w:color w:val="0070C0"/>
        </w:rPr>
        <w:t xml:space="preserve"> the assignment of precedence of hazards for transport purposes in the case of</w:t>
      </w:r>
      <w:r w:rsidRPr="00EC1F27">
        <w:t xml:space="preserve"> substances having other</w:t>
      </w:r>
      <w:r w:rsidRPr="00EC1F27">
        <w:rPr>
          <w:color w:val="0070C0"/>
        </w:rPr>
        <w:t xml:space="preserve"> </w:t>
      </w:r>
      <w:r w:rsidRPr="00EC1F27">
        <w:t xml:space="preserve">hazards, e.g. toxicity or corrosivity, the requirements of section 2.0.3 of the Model Regulations should be met. </w:t>
      </w:r>
      <w:bookmarkEnd w:id="20"/>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34.4.2.5</w:t>
      </w:r>
      <w:r w:rsidRPr="00EC1F27">
        <w:rPr>
          <w:sz w:val="20"/>
          <w:szCs w:val="20"/>
        </w:rPr>
        <w:tab/>
      </w:r>
      <w:r w:rsidRPr="00EC1F27">
        <w:rPr>
          <w:i/>
          <w:sz w:val="20"/>
          <w:szCs w:val="20"/>
        </w:rPr>
        <w:t>Examples of results</w:t>
      </w:r>
    </w:p>
    <w:p w:rsidR="00EC1F27" w:rsidRPr="00EC1F27" w:rsidRDefault="00EC1F27" w:rsidP="00EC1F27">
      <w:pPr>
        <w:numPr>
          <w:ilvl w:val="12"/>
          <w:numId w:val="0"/>
        </w:numPr>
        <w:tabs>
          <w:tab w:val="left" w:pos="1134"/>
          <w:tab w:val="left" w:pos="1701"/>
          <w:tab w:val="left" w:pos="2268"/>
          <w:tab w:val="left" w:pos="2835"/>
          <w:tab w:val="left" w:pos="3402"/>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5215"/>
        <w:gridCol w:w="2664"/>
        <w:gridCol w:w="1758"/>
      </w:tblGrid>
      <w:tr w:rsidR="00EC1F27" w:rsidRPr="00EC1F27" w:rsidTr="00EC1F27">
        <w:trPr>
          <w:cantSplit/>
        </w:trPr>
        <w:tc>
          <w:tcPr>
            <w:tcW w:w="5215" w:type="dxa"/>
            <w:tcBorders>
              <w:top w:val="single" w:sz="7" w:space="0" w:color="auto"/>
              <w:left w:val="nil"/>
              <w:bottom w:val="single" w:sz="7" w:space="0" w:color="auto"/>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rPr>
                <w:b/>
                <w:bCs/>
              </w:rPr>
              <w:t>Substance</w:t>
            </w:r>
          </w:p>
        </w:tc>
        <w:tc>
          <w:tcPr>
            <w:tcW w:w="2664" w:type="dxa"/>
            <w:tcBorders>
              <w:top w:val="single" w:sz="7" w:space="0" w:color="auto"/>
              <w:left w:val="nil"/>
              <w:bottom w:val="single" w:sz="7" w:space="0" w:color="auto"/>
              <w:right w:val="nil"/>
            </w:tcBorders>
          </w:tcPr>
          <w:p w:rsidR="00EC1F27" w:rsidRPr="00EC1F27" w:rsidRDefault="00EC1F27" w:rsidP="00EC1F27">
            <w:pPr>
              <w:keepNext/>
              <w:keepLines/>
              <w:tabs>
                <w:tab w:val="left" w:pos="1134"/>
                <w:tab w:val="left" w:pos="1701"/>
                <w:tab w:val="left" w:pos="2268"/>
                <w:tab w:val="left" w:pos="2835"/>
                <w:tab w:val="left" w:pos="3402"/>
              </w:tabs>
              <w:jc w:val="center"/>
              <w:rPr>
                <w:b/>
                <w:bCs/>
              </w:rPr>
            </w:pPr>
            <w:r w:rsidRPr="00EC1F27">
              <w:rPr>
                <w:b/>
                <w:bCs/>
              </w:rPr>
              <w:t>Mean pressure rise time for a 1:1 mixture</w:t>
            </w:r>
          </w:p>
          <w:p w:rsidR="00EC1F27" w:rsidRPr="00EC1F27" w:rsidRDefault="00EC1F27" w:rsidP="00EC1F27">
            <w:pPr>
              <w:keepNext/>
              <w:keepLines/>
              <w:tabs>
                <w:tab w:val="left" w:pos="1134"/>
                <w:tab w:val="left" w:pos="1701"/>
                <w:tab w:val="left" w:pos="2268"/>
                <w:tab w:val="left" w:pos="2835"/>
                <w:tab w:val="left" w:pos="3402"/>
              </w:tabs>
              <w:jc w:val="center"/>
              <w:rPr>
                <w:b/>
                <w:bCs/>
              </w:rPr>
            </w:pPr>
            <w:r w:rsidRPr="00EC1F27">
              <w:rPr>
                <w:b/>
                <w:bCs/>
              </w:rPr>
              <w:t>with cellulose (ms)</w:t>
            </w:r>
          </w:p>
        </w:tc>
        <w:tc>
          <w:tcPr>
            <w:tcW w:w="1758" w:type="dxa"/>
            <w:tcBorders>
              <w:top w:val="single" w:sz="7" w:space="0" w:color="auto"/>
              <w:left w:val="nil"/>
              <w:bottom w:val="single" w:sz="7" w:space="0" w:color="auto"/>
              <w:right w:val="nil"/>
            </w:tcBorders>
          </w:tcPr>
          <w:p w:rsidR="00EC1F27" w:rsidRPr="00EC1F27" w:rsidRDefault="00EC1F27" w:rsidP="00EC1F27">
            <w:pPr>
              <w:keepNext/>
              <w:keepLines/>
              <w:tabs>
                <w:tab w:val="left" w:pos="1134"/>
                <w:tab w:val="left" w:pos="1701"/>
                <w:tab w:val="left" w:pos="2268"/>
                <w:tab w:val="left" w:pos="2835"/>
                <w:tab w:val="left" w:pos="3402"/>
              </w:tabs>
              <w:jc w:val="center"/>
              <w:rPr>
                <w:b/>
                <w:bCs/>
              </w:rPr>
            </w:pPr>
            <w:r w:rsidRPr="00EC1F27">
              <w:rPr>
                <w:b/>
                <w:bCs/>
              </w:rPr>
              <w:t>Results</w:t>
            </w:r>
          </w:p>
        </w:tc>
      </w:tr>
      <w:tr w:rsidR="00EC1F27" w:rsidRPr="00EC1F27" w:rsidTr="00EC1F27">
        <w:trPr>
          <w:cantSplit/>
        </w:trPr>
        <w:tc>
          <w:tcPr>
            <w:tcW w:w="5215"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Ammonium dichromate, saturated aqueous solution</w:t>
            </w:r>
          </w:p>
        </w:tc>
        <w:tc>
          <w:tcPr>
            <w:tcW w:w="2664"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20 800</w:t>
            </w:r>
          </w:p>
        </w:tc>
        <w:tc>
          <w:tcPr>
            <w:tcW w:w="1758"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Not</w:t>
            </w:r>
            <w:r w:rsidRPr="00EC1F27">
              <w:rPr>
                <w:color w:val="0070C0"/>
              </w:rPr>
              <w:t xml:space="preserve"> an oxidizong liquid</w:t>
            </w:r>
            <w:r w:rsidRPr="00EC1F27">
              <w:rPr>
                <w:strike/>
                <w:color w:val="FF0000"/>
              </w:rPr>
              <w:t xml:space="preserve"> Div. 5.1</w:t>
            </w:r>
          </w:p>
        </w:tc>
      </w:tr>
      <w:tr w:rsidR="00EC1F27" w:rsidRPr="00EC1F27" w:rsidTr="00EC1F27">
        <w:trPr>
          <w:cantSplit/>
        </w:trPr>
        <w:tc>
          <w:tcPr>
            <w:tcW w:w="5215"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rPr>
                <w:lang w:val="en-US"/>
              </w:rPr>
            </w:pPr>
            <w:r w:rsidRPr="00EC1F27">
              <w:t>Calcium nitrate, saturated aqueous solution</w:t>
            </w:r>
          </w:p>
        </w:tc>
        <w:tc>
          <w:tcPr>
            <w:tcW w:w="2664"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6 700</w:t>
            </w:r>
          </w:p>
        </w:tc>
        <w:tc>
          <w:tcPr>
            <w:tcW w:w="1758"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Not</w:t>
            </w:r>
            <w:r w:rsidRPr="00EC1F27">
              <w:rPr>
                <w:color w:val="0070C0"/>
              </w:rPr>
              <w:t xml:space="preserve"> an oxidizong liquid</w:t>
            </w:r>
            <w:r w:rsidRPr="00EC1F27">
              <w:rPr>
                <w:strike/>
                <w:color w:val="FF0000"/>
              </w:rPr>
              <w:t xml:space="preserve"> Div. 5.1</w:t>
            </w:r>
          </w:p>
        </w:tc>
      </w:tr>
      <w:tr w:rsidR="00EC1F27" w:rsidRPr="00EC1F27" w:rsidTr="00EC1F27">
        <w:trPr>
          <w:cantSplit/>
        </w:trPr>
        <w:tc>
          <w:tcPr>
            <w:tcW w:w="5215"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Ferric nitrate, saturated aqueous solution</w:t>
            </w:r>
          </w:p>
        </w:tc>
        <w:tc>
          <w:tcPr>
            <w:tcW w:w="2664"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4 133</w:t>
            </w:r>
          </w:p>
        </w:tc>
        <w:tc>
          <w:tcPr>
            <w:tcW w:w="1758"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rPr>
                <w:color w:val="0070C0"/>
              </w:rPr>
            </w:pPr>
            <w:r w:rsidRPr="00EC1F27">
              <w:t>PG III</w:t>
            </w:r>
            <w:r w:rsidRPr="00EC1F27">
              <w:rPr>
                <w:color w:val="0070C0"/>
              </w:rPr>
              <w:t>/cat.3</w:t>
            </w:r>
          </w:p>
        </w:tc>
      </w:tr>
      <w:tr w:rsidR="00EC1F27" w:rsidRPr="00EC1F27" w:rsidTr="00EC1F27">
        <w:trPr>
          <w:cantSplit/>
        </w:trPr>
        <w:tc>
          <w:tcPr>
            <w:tcW w:w="5215"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Lithium perchlorate, saturated aqueous solution</w:t>
            </w:r>
          </w:p>
        </w:tc>
        <w:tc>
          <w:tcPr>
            <w:tcW w:w="2664"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1 686</w:t>
            </w:r>
          </w:p>
        </w:tc>
        <w:tc>
          <w:tcPr>
            <w:tcW w:w="1758"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PG II</w:t>
            </w:r>
            <w:r w:rsidRPr="00EC1F27">
              <w:rPr>
                <w:color w:val="0070C0"/>
              </w:rPr>
              <w:t>/cat.2</w:t>
            </w:r>
          </w:p>
        </w:tc>
      </w:tr>
      <w:tr w:rsidR="00EC1F27" w:rsidRPr="00EC1F27" w:rsidTr="00EC1F27">
        <w:trPr>
          <w:cantSplit/>
        </w:trPr>
        <w:tc>
          <w:tcPr>
            <w:tcW w:w="5215"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Magnesium perchlorate, saturated aqueous solution</w:t>
            </w:r>
          </w:p>
        </w:tc>
        <w:tc>
          <w:tcPr>
            <w:tcW w:w="2664"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777</w:t>
            </w:r>
          </w:p>
        </w:tc>
        <w:tc>
          <w:tcPr>
            <w:tcW w:w="1758"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PG II</w:t>
            </w:r>
            <w:r w:rsidRPr="00EC1F27">
              <w:rPr>
                <w:color w:val="0070C0"/>
              </w:rPr>
              <w:t>/cat.2</w:t>
            </w:r>
          </w:p>
        </w:tc>
      </w:tr>
      <w:tr w:rsidR="00EC1F27" w:rsidRPr="00EC1F27" w:rsidTr="00EC1F27">
        <w:trPr>
          <w:cantSplit/>
        </w:trPr>
        <w:tc>
          <w:tcPr>
            <w:tcW w:w="5215"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Nickel nitrate, saturated aqueous solution</w:t>
            </w:r>
          </w:p>
        </w:tc>
        <w:tc>
          <w:tcPr>
            <w:tcW w:w="2664"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6 250</w:t>
            </w:r>
          </w:p>
        </w:tc>
        <w:tc>
          <w:tcPr>
            <w:tcW w:w="1758"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Not</w:t>
            </w:r>
            <w:r w:rsidRPr="00EC1F27">
              <w:rPr>
                <w:color w:val="0070C0"/>
              </w:rPr>
              <w:t xml:space="preserve"> an oxidizong liquid</w:t>
            </w:r>
            <w:r w:rsidRPr="00EC1F27">
              <w:rPr>
                <w:strike/>
                <w:color w:val="FF0000"/>
              </w:rPr>
              <w:t xml:space="preserve"> Div. 5.1</w:t>
            </w:r>
          </w:p>
        </w:tc>
      </w:tr>
      <w:tr w:rsidR="00EC1F27" w:rsidRPr="00EC1F27" w:rsidTr="00EC1F27">
        <w:trPr>
          <w:cantSplit/>
        </w:trPr>
        <w:tc>
          <w:tcPr>
            <w:tcW w:w="5215"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Nitric acid, 65%</w:t>
            </w:r>
          </w:p>
        </w:tc>
        <w:tc>
          <w:tcPr>
            <w:tcW w:w="2664"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4 767</w:t>
            </w:r>
            <w:r w:rsidRPr="00EC1F27">
              <w:rPr>
                <w:vertAlign w:val="superscript"/>
              </w:rPr>
              <w:t xml:space="preserve"> </w:t>
            </w:r>
            <w:r w:rsidRPr="00EC1F27">
              <w:rPr>
                <w:b/>
                <w:bCs/>
                <w:vertAlign w:val="superscript"/>
              </w:rPr>
              <w:t>a</w:t>
            </w:r>
          </w:p>
        </w:tc>
        <w:tc>
          <w:tcPr>
            <w:tcW w:w="1758"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PG III</w:t>
            </w:r>
            <w:r w:rsidRPr="00EC1F27">
              <w:rPr>
                <w:color w:val="0070C0"/>
              </w:rPr>
              <w:t>/cat.3</w:t>
            </w:r>
            <w:r w:rsidRPr="00EC1F27">
              <w:t xml:space="preserve"> </w:t>
            </w:r>
            <w:r w:rsidRPr="00EC1F27">
              <w:rPr>
                <w:b/>
                <w:bCs/>
                <w:vertAlign w:val="superscript"/>
              </w:rPr>
              <w:t>b</w:t>
            </w:r>
          </w:p>
        </w:tc>
      </w:tr>
      <w:tr w:rsidR="00EC1F27" w:rsidRPr="00EC1F27" w:rsidTr="00EC1F27">
        <w:trPr>
          <w:cantSplit/>
        </w:trPr>
        <w:tc>
          <w:tcPr>
            <w:tcW w:w="5215"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Perchloric acid, 50%</w:t>
            </w:r>
          </w:p>
        </w:tc>
        <w:tc>
          <w:tcPr>
            <w:tcW w:w="2664"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121</w:t>
            </w:r>
            <w:r w:rsidRPr="00EC1F27">
              <w:rPr>
                <w:vertAlign w:val="superscript"/>
              </w:rPr>
              <w:t xml:space="preserve"> </w:t>
            </w:r>
            <w:r w:rsidRPr="00EC1F27">
              <w:rPr>
                <w:b/>
                <w:bCs/>
                <w:vertAlign w:val="superscript"/>
              </w:rPr>
              <w:t>a</w:t>
            </w:r>
          </w:p>
        </w:tc>
        <w:tc>
          <w:tcPr>
            <w:tcW w:w="1758"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PG II</w:t>
            </w:r>
            <w:r w:rsidRPr="00EC1F27">
              <w:rPr>
                <w:color w:val="0070C0"/>
              </w:rPr>
              <w:t>/cat.2</w:t>
            </w:r>
          </w:p>
        </w:tc>
      </w:tr>
      <w:tr w:rsidR="00EC1F27" w:rsidRPr="00EC1F27" w:rsidTr="00EC1F27">
        <w:trPr>
          <w:cantSplit/>
        </w:trPr>
        <w:tc>
          <w:tcPr>
            <w:tcW w:w="5215"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Perchloric acid, 55%</w:t>
            </w:r>
          </w:p>
        </w:tc>
        <w:tc>
          <w:tcPr>
            <w:tcW w:w="2664"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59</w:t>
            </w:r>
          </w:p>
        </w:tc>
        <w:tc>
          <w:tcPr>
            <w:tcW w:w="1758"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PG I</w:t>
            </w:r>
            <w:r w:rsidRPr="00EC1F27">
              <w:rPr>
                <w:color w:val="0070C0"/>
              </w:rPr>
              <w:t>/cat.1</w:t>
            </w:r>
          </w:p>
        </w:tc>
      </w:tr>
      <w:tr w:rsidR="00EC1F27" w:rsidRPr="00EC1F27" w:rsidTr="00EC1F27">
        <w:trPr>
          <w:cantSplit/>
        </w:trPr>
        <w:tc>
          <w:tcPr>
            <w:tcW w:w="5215"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Potassium nitrate, 30% aqueous solution</w:t>
            </w:r>
          </w:p>
        </w:tc>
        <w:tc>
          <w:tcPr>
            <w:tcW w:w="2664"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26 690</w:t>
            </w:r>
          </w:p>
        </w:tc>
        <w:tc>
          <w:tcPr>
            <w:tcW w:w="1758"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Not</w:t>
            </w:r>
            <w:r w:rsidRPr="00EC1F27">
              <w:rPr>
                <w:color w:val="0070C0"/>
              </w:rPr>
              <w:t xml:space="preserve"> an oxidizong liquid</w:t>
            </w:r>
            <w:r w:rsidRPr="00EC1F27">
              <w:rPr>
                <w:strike/>
                <w:color w:val="FF0000"/>
              </w:rPr>
              <w:t xml:space="preserve"> Div. 5.1</w:t>
            </w:r>
          </w:p>
        </w:tc>
      </w:tr>
      <w:tr w:rsidR="00EC1F27" w:rsidRPr="00EC1F27" w:rsidTr="00EC1F27">
        <w:trPr>
          <w:cantSplit/>
        </w:trPr>
        <w:tc>
          <w:tcPr>
            <w:tcW w:w="5215"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Silver nitrate, saturated aqueous solution</w:t>
            </w:r>
          </w:p>
        </w:tc>
        <w:tc>
          <w:tcPr>
            <w:tcW w:w="2664"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rPr>
                <w:b/>
                <w:bCs/>
                <w:vertAlign w:val="superscript"/>
              </w:rPr>
            </w:pPr>
            <w:r w:rsidRPr="00EC1F27">
              <w:rPr>
                <w:b/>
                <w:bCs/>
                <w:vertAlign w:val="superscript"/>
              </w:rPr>
              <w:t>c</w:t>
            </w:r>
          </w:p>
        </w:tc>
        <w:tc>
          <w:tcPr>
            <w:tcW w:w="1758"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Not</w:t>
            </w:r>
            <w:r w:rsidRPr="00EC1F27">
              <w:rPr>
                <w:color w:val="0070C0"/>
              </w:rPr>
              <w:t xml:space="preserve"> an oxidizong liquid</w:t>
            </w:r>
            <w:r w:rsidRPr="00EC1F27">
              <w:rPr>
                <w:strike/>
                <w:color w:val="FF0000"/>
              </w:rPr>
              <w:t xml:space="preserve"> Div. 5.1</w:t>
            </w:r>
          </w:p>
        </w:tc>
      </w:tr>
      <w:tr w:rsidR="00EC1F27" w:rsidRPr="00EC1F27" w:rsidTr="00EC1F27">
        <w:trPr>
          <w:cantSplit/>
        </w:trPr>
        <w:tc>
          <w:tcPr>
            <w:tcW w:w="5215"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Sodium chlorate, 40% aqueous solution</w:t>
            </w:r>
          </w:p>
        </w:tc>
        <w:tc>
          <w:tcPr>
            <w:tcW w:w="2664"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2 555</w:t>
            </w:r>
            <w:r w:rsidRPr="00EC1F27">
              <w:rPr>
                <w:vertAlign w:val="superscript"/>
              </w:rPr>
              <w:t xml:space="preserve"> </w:t>
            </w:r>
            <w:r w:rsidRPr="00EC1F27">
              <w:rPr>
                <w:b/>
                <w:bCs/>
                <w:vertAlign w:val="superscript"/>
              </w:rPr>
              <w:t>a</w:t>
            </w:r>
          </w:p>
        </w:tc>
        <w:tc>
          <w:tcPr>
            <w:tcW w:w="1758"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PG II</w:t>
            </w:r>
            <w:r w:rsidRPr="00EC1F27">
              <w:rPr>
                <w:color w:val="0070C0"/>
              </w:rPr>
              <w:t>/cat.2</w:t>
            </w:r>
          </w:p>
        </w:tc>
      </w:tr>
      <w:tr w:rsidR="00EC1F27" w:rsidRPr="00EC1F27" w:rsidTr="00EC1F27">
        <w:trPr>
          <w:cantSplit/>
        </w:trPr>
        <w:tc>
          <w:tcPr>
            <w:tcW w:w="5215"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Sodium nitrate, 45% aqueous solution</w:t>
            </w:r>
          </w:p>
        </w:tc>
        <w:tc>
          <w:tcPr>
            <w:tcW w:w="2664"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4 133</w:t>
            </w:r>
          </w:p>
        </w:tc>
        <w:tc>
          <w:tcPr>
            <w:tcW w:w="1758" w:type="dxa"/>
            <w:tcBorders>
              <w:top w:val="nil"/>
              <w:left w:val="nil"/>
              <w:bottom w:val="nil"/>
              <w:right w:val="nil"/>
            </w:tcBorders>
            <w:vAlign w:val="bottom"/>
          </w:tcPr>
          <w:p w:rsidR="00EC1F27" w:rsidRPr="00EC1F27" w:rsidRDefault="00EC1F27" w:rsidP="00EC1F27">
            <w:pPr>
              <w:keepNext/>
              <w:keepLines/>
              <w:tabs>
                <w:tab w:val="left" w:pos="1134"/>
                <w:tab w:val="left" w:pos="1701"/>
                <w:tab w:val="left" w:pos="2268"/>
                <w:tab w:val="left" w:pos="2835"/>
                <w:tab w:val="left" w:pos="3402"/>
              </w:tabs>
              <w:jc w:val="center"/>
            </w:pPr>
            <w:r w:rsidRPr="00EC1F27">
              <w:t>PG III</w:t>
            </w:r>
            <w:r w:rsidRPr="00EC1F27">
              <w:rPr>
                <w:color w:val="0070C0"/>
              </w:rPr>
              <w:t>/cat.3</w:t>
            </w:r>
          </w:p>
        </w:tc>
      </w:tr>
      <w:tr w:rsidR="00EC1F27" w:rsidRPr="00EC1F27" w:rsidTr="00EC1F27">
        <w:trPr>
          <w:cantSplit/>
        </w:trPr>
        <w:tc>
          <w:tcPr>
            <w:tcW w:w="5215" w:type="dxa"/>
            <w:tcBorders>
              <w:top w:val="nil"/>
              <w:left w:val="nil"/>
              <w:bottom w:val="single" w:sz="7" w:space="0" w:color="auto"/>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rPr>
                <w:i/>
                <w:iCs/>
              </w:rPr>
            </w:pPr>
          </w:p>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rPr>
                <w:i/>
                <w:iCs/>
              </w:rPr>
              <w:t>Inert substance</w:t>
            </w:r>
          </w:p>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Water:cellulose</w:t>
            </w:r>
            <w:r w:rsidRPr="00EC1F27">
              <w:tab/>
            </w:r>
            <w:r w:rsidRPr="00EC1F27">
              <w:tab/>
            </w:r>
            <w:r w:rsidRPr="00EC1F27">
              <w:tab/>
            </w:r>
            <w:r w:rsidRPr="00EC1F27">
              <w:tab/>
            </w:r>
            <w:r w:rsidRPr="00EC1F27">
              <w:tab/>
            </w:r>
            <w:r w:rsidRPr="00EC1F27">
              <w:tab/>
            </w:r>
          </w:p>
        </w:tc>
        <w:tc>
          <w:tcPr>
            <w:tcW w:w="2664" w:type="dxa"/>
            <w:tcBorders>
              <w:top w:val="nil"/>
              <w:left w:val="nil"/>
              <w:bottom w:val="single" w:sz="7" w:space="0" w:color="auto"/>
              <w:right w:val="nil"/>
            </w:tcBorders>
          </w:tcPr>
          <w:p w:rsidR="00EC1F27" w:rsidRPr="00EC1F27" w:rsidRDefault="00EC1F27" w:rsidP="00EC1F27">
            <w:pPr>
              <w:keepNext/>
              <w:keepLines/>
              <w:tabs>
                <w:tab w:val="left" w:pos="1134"/>
                <w:tab w:val="left" w:pos="1701"/>
                <w:tab w:val="left" w:pos="2268"/>
                <w:tab w:val="left" w:pos="2835"/>
                <w:tab w:val="left" w:pos="3402"/>
              </w:tabs>
              <w:jc w:val="center"/>
            </w:pPr>
          </w:p>
          <w:p w:rsidR="00EC1F27" w:rsidRPr="00EC1F27" w:rsidRDefault="00EC1F27" w:rsidP="00EC1F27">
            <w:pPr>
              <w:keepNext/>
              <w:keepLines/>
              <w:tabs>
                <w:tab w:val="left" w:pos="1134"/>
                <w:tab w:val="left" w:pos="1701"/>
                <w:tab w:val="left" w:pos="2268"/>
                <w:tab w:val="left" w:pos="2835"/>
                <w:tab w:val="left" w:pos="3402"/>
              </w:tabs>
              <w:jc w:val="center"/>
            </w:pPr>
          </w:p>
          <w:p w:rsidR="00EC1F27" w:rsidRPr="00EC1F27" w:rsidRDefault="00EC1F27" w:rsidP="00EC1F27">
            <w:pPr>
              <w:keepNext/>
              <w:keepLines/>
              <w:tabs>
                <w:tab w:val="left" w:pos="1134"/>
                <w:tab w:val="left" w:pos="1701"/>
                <w:tab w:val="left" w:pos="2268"/>
                <w:tab w:val="left" w:pos="2835"/>
                <w:tab w:val="left" w:pos="3402"/>
              </w:tabs>
              <w:jc w:val="center"/>
            </w:pPr>
            <w:r w:rsidRPr="00EC1F27">
              <w:rPr>
                <w:b/>
                <w:bCs/>
                <w:vertAlign w:val="superscript"/>
              </w:rPr>
              <w:t>c</w:t>
            </w:r>
          </w:p>
        </w:tc>
        <w:tc>
          <w:tcPr>
            <w:tcW w:w="1758" w:type="dxa"/>
            <w:tcBorders>
              <w:top w:val="nil"/>
              <w:left w:val="nil"/>
              <w:bottom w:val="single" w:sz="7" w:space="0" w:color="auto"/>
              <w:right w:val="nil"/>
            </w:tcBorders>
          </w:tcPr>
          <w:p w:rsidR="00EC1F27" w:rsidRPr="00EC1F27" w:rsidRDefault="00EC1F27" w:rsidP="00EC1F27">
            <w:pPr>
              <w:keepNext/>
              <w:keepLines/>
              <w:tabs>
                <w:tab w:val="left" w:pos="1134"/>
                <w:tab w:val="left" w:pos="1701"/>
                <w:tab w:val="left" w:pos="2268"/>
                <w:tab w:val="left" w:pos="2835"/>
                <w:tab w:val="left" w:pos="3402"/>
              </w:tabs>
              <w:jc w:val="center"/>
            </w:pPr>
          </w:p>
        </w:tc>
      </w:tr>
    </w:tbl>
    <w:p w:rsidR="00EC1F27" w:rsidRPr="00EC1F27" w:rsidRDefault="00EC1F27" w:rsidP="00EC1F27">
      <w:pPr>
        <w:numPr>
          <w:ilvl w:val="12"/>
          <w:numId w:val="0"/>
        </w:numPr>
        <w:tabs>
          <w:tab w:val="left" w:pos="1134"/>
          <w:tab w:val="left" w:pos="1701"/>
          <w:tab w:val="left" w:pos="2268"/>
          <w:tab w:val="left" w:pos="2835"/>
          <w:tab w:val="left" w:pos="3402"/>
        </w:tabs>
        <w:jc w:val="center"/>
      </w:pPr>
    </w:p>
    <w:p w:rsidR="00EC1F27" w:rsidRPr="00EC1F27" w:rsidRDefault="00EC1F27" w:rsidP="00EC1F27">
      <w:pPr>
        <w:numPr>
          <w:ilvl w:val="12"/>
          <w:numId w:val="0"/>
        </w:numPr>
        <w:tabs>
          <w:tab w:val="left" w:pos="1134"/>
          <w:tab w:val="left" w:pos="1701"/>
          <w:tab w:val="left" w:pos="2268"/>
          <w:tab w:val="left" w:pos="2835"/>
          <w:tab w:val="left" w:pos="3402"/>
        </w:tabs>
        <w:jc w:val="both"/>
        <w:rPr>
          <w:i/>
          <w:iCs/>
        </w:rPr>
      </w:pPr>
      <w:r w:rsidRPr="00EC1F27">
        <w:rPr>
          <w:b/>
          <w:bCs/>
          <w:vertAlign w:val="superscript"/>
        </w:rPr>
        <w:t>a</w:t>
      </w:r>
      <w:r w:rsidRPr="00EC1F27">
        <w:rPr>
          <w:b/>
          <w:bCs/>
          <w:vertAlign w:val="superscript"/>
        </w:rPr>
        <w:tab/>
      </w:r>
      <w:r w:rsidRPr="00EC1F27">
        <w:rPr>
          <w:i/>
          <w:iCs/>
        </w:rPr>
        <w:t>Mean value from inter-laboratory comparative trials.</w:t>
      </w:r>
    </w:p>
    <w:p w:rsidR="00EC1F27" w:rsidRPr="00EC1F27" w:rsidRDefault="00EC1F27" w:rsidP="00EC1F27">
      <w:pPr>
        <w:numPr>
          <w:ilvl w:val="12"/>
          <w:numId w:val="0"/>
        </w:numPr>
        <w:tabs>
          <w:tab w:val="left" w:pos="1134"/>
          <w:tab w:val="left" w:pos="1701"/>
          <w:tab w:val="left" w:pos="2268"/>
          <w:tab w:val="left" w:pos="2835"/>
          <w:tab w:val="left" w:pos="3402"/>
        </w:tabs>
        <w:jc w:val="both"/>
        <w:rPr>
          <w:i/>
          <w:iCs/>
        </w:rPr>
      </w:pPr>
      <w:r w:rsidRPr="00EC1F27">
        <w:rPr>
          <w:b/>
          <w:bCs/>
          <w:vertAlign w:val="superscript"/>
        </w:rPr>
        <w:t>b</w:t>
      </w:r>
      <w:r w:rsidRPr="00EC1F27">
        <w:rPr>
          <w:b/>
          <w:bCs/>
          <w:vertAlign w:val="superscript"/>
        </w:rPr>
        <w:tab/>
      </w:r>
      <w:r w:rsidRPr="00EC1F27">
        <w:rPr>
          <w:i/>
          <w:iCs/>
        </w:rPr>
        <w:t>Packing group III by the test but</w:t>
      </w:r>
      <w:r w:rsidRPr="00EC1F27">
        <w:rPr>
          <w:i/>
          <w:iCs/>
          <w:color w:val="0070C0"/>
        </w:rPr>
        <w:t xml:space="preserve"> transport</w:t>
      </w:r>
      <w:r w:rsidRPr="00EC1F27">
        <w:rPr>
          <w:i/>
          <w:iCs/>
        </w:rPr>
        <w:t xml:space="preserve"> Class 8 by the Precedence of Hazards table</w:t>
      </w:r>
      <w:r w:rsidRPr="00EC1F27">
        <w:rPr>
          <w:i/>
          <w:iCs/>
          <w:color w:val="0070C0"/>
        </w:rPr>
        <w:t xml:space="preserve"> (see section 2.0.3 of the Model Regulations) </w:t>
      </w:r>
      <w:r w:rsidRPr="00EC1F27">
        <w:rPr>
          <w:i/>
          <w:iCs/>
        </w:rPr>
        <w:t>.</w:t>
      </w:r>
    </w:p>
    <w:p w:rsidR="00EC1F27" w:rsidRPr="00EC1F27" w:rsidRDefault="00EC1F27" w:rsidP="00EC1F27">
      <w:pPr>
        <w:numPr>
          <w:ilvl w:val="12"/>
          <w:numId w:val="0"/>
        </w:numPr>
        <w:tabs>
          <w:tab w:val="left" w:pos="1134"/>
          <w:tab w:val="left" w:pos="1701"/>
          <w:tab w:val="left" w:pos="2268"/>
          <w:tab w:val="left" w:pos="2835"/>
          <w:tab w:val="left" w:pos="3402"/>
        </w:tabs>
        <w:jc w:val="both"/>
        <w:rPr>
          <w:i/>
          <w:iCs/>
        </w:rPr>
      </w:pPr>
      <w:r w:rsidRPr="00EC1F27">
        <w:rPr>
          <w:b/>
          <w:bCs/>
          <w:vertAlign w:val="superscript"/>
        </w:rPr>
        <w:t>c</w:t>
      </w:r>
      <w:r w:rsidRPr="00EC1F27">
        <w:rPr>
          <w:i/>
          <w:iCs/>
        </w:rPr>
        <w:tab/>
        <w:t xml:space="preserve">Maximum pressure of 2 070 kPa not reached. </w: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br w:type="page"/>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CD2CE2" w:rsidP="00EC1F27">
      <w:pPr>
        <w:numPr>
          <w:ilvl w:val="12"/>
          <w:numId w:val="0"/>
        </w:numPr>
        <w:tabs>
          <w:tab w:val="left" w:pos="1134"/>
          <w:tab w:val="left" w:pos="1701"/>
          <w:tab w:val="left" w:pos="2268"/>
          <w:tab w:val="left" w:pos="2835"/>
          <w:tab w:val="left" w:pos="3402"/>
        </w:tabs>
        <w:jc w:val="both"/>
      </w:pPr>
      <w:r>
        <w:pict>
          <v:group id="Group 910" o:spid="_x0000_s1039" style="width:479pt;height:485.9pt;mso-position-horizontal-relative:char;mso-position-vertical-relative:line" coordorigin="1134,1674" coordsize="9580,9718">
            <v:shape id="Picture 911" o:spid="_x0000_s1040" type="#_x0000_t75" style="position:absolute;left:1134;top:1674;width:9580;height:9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">
              <v:imagedata r:id="rId37" o:title=""/>
            </v:shape>
            <v:shape id="Text Box 912" o:spid="_x0000_s1041" type="#_x0000_t202" style="position:absolute;left:2931;top:5105;width:29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style="mso-next-textbox:#Text Box 912" inset="0,0,0,0">
                <w:txbxContent>
                  <w:p w:rsidR="00EC1F27" w:rsidRDefault="00EC1F27" w:rsidP="00EC1F27">
                    <w:pPr>
                      <w:rPr>
                        <w:sz w:val="17"/>
                      </w:rPr>
                    </w:pPr>
                    <w:r>
                      <w:rPr>
                        <w:sz w:val="12"/>
                      </w:rPr>
                      <w:t xml:space="preserve">  60</w:t>
                    </w:r>
                    <w:r>
                      <w:rPr>
                        <w:sz w:val="17"/>
                      </w:rPr>
                      <w:t>°</w:t>
                    </w:r>
                  </w:p>
                </w:txbxContent>
              </v:textbox>
            </v:shape>
            <v:shape id="Text Box 913" o:spid="_x0000_s1042" type="#_x0000_t202" style="position:absolute;left:3114;top:7990;width:47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style="mso-next-textbox:#Text Box 913" inset="0,0,0,0">
                <w:txbxContent>
                  <w:p w:rsidR="00EC1F27" w:rsidRDefault="00EC1F27" w:rsidP="00EC1F27">
                    <w:pPr>
                      <w:rPr>
                        <w:sz w:val="16"/>
                      </w:rPr>
                    </w:pPr>
                    <w:r>
                      <w:rPr>
                        <w:sz w:val="12"/>
                      </w:rPr>
                      <w:t xml:space="preserve">    </w:t>
                    </w:r>
                    <w:r>
                      <w:rPr>
                        <w:sz w:val="16"/>
                      </w:rPr>
                      <w:t>60°</w:t>
                    </w:r>
                  </w:p>
                </w:txbxContent>
              </v:textbox>
            </v:shape>
            <w10:anchorlock/>
          </v:group>
        </w:pic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CD2CE2" w:rsidP="00EC1F27">
      <w:pPr>
        <w:numPr>
          <w:ilvl w:val="12"/>
          <w:numId w:val="0"/>
        </w:numPr>
        <w:tabs>
          <w:tab w:val="left" w:pos="1134"/>
          <w:tab w:val="left" w:pos="1701"/>
          <w:tab w:val="left" w:pos="2268"/>
          <w:tab w:val="left" w:pos="2835"/>
          <w:tab w:val="left" w:pos="3402"/>
        </w:tabs>
        <w:jc w:val="both"/>
      </w:pPr>
      <w:r>
        <w:rPr>
          <w:noProof/>
        </w:rPr>
        <w:pict>
          <v:line id="Line 896" o:spid="_x0000_s1038"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5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wxFQ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" o:allowincell="f" strokeweight=".96pt">
            <w10:wrap anchorx="margin"/>
          </v:line>
        </w:pic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540"/>
          <w:tab w:val="left" w:pos="1134"/>
          <w:tab w:val="left" w:pos="4860"/>
          <w:tab w:val="left" w:pos="5580"/>
        </w:tabs>
        <w:jc w:val="both"/>
      </w:pPr>
      <w:r w:rsidRPr="00EC1F27">
        <w:t>(A)</w:t>
      </w:r>
      <w:r w:rsidRPr="00EC1F27">
        <w:tab/>
        <w:t>Pressure vessel body</w:t>
      </w:r>
      <w:r w:rsidRPr="00EC1F27">
        <w:tab/>
      </w:r>
      <w:r w:rsidRPr="00EC1F27">
        <w:tab/>
        <w:t>(B)</w:t>
      </w:r>
      <w:r w:rsidRPr="00EC1F27">
        <w:tab/>
        <w:t>Bursting disc retaining plug</w:t>
      </w:r>
    </w:p>
    <w:p w:rsidR="00EC1F27" w:rsidRPr="00EC1F27" w:rsidRDefault="00EC1F27" w:rsidP="00EC1F27">
      <w:pPr>
        <w:numPr>
          <w:ilvl w:val="12"/>
          <w:numId w:val="0"/>
        </w:numPr>
        <w:tabs>
          <w:tab w:val="left" w:pos="540"/>
          <w:tab w:val="left" w:pos="1134"/>
          <w:tab w:val="left" w:pos="4860"/>
          <w:tab w:val="left" w:pos="5580"/>
        </w:tabs>
        <w:jc w:val="both"/>
      </w:pPr>
      <w:r w:rsidRPr="00EC1F27">
        <w:t>(C)</w:t>
      </w:r>
      <w:r w:rsidRPr="00EC1F27">
        <w:tab/>
        <w:t>Firing plug</w:t>
      </w:r>
      <w:r w:rsidRPr="00EC1F27">
        <w:tab/>
      </w:r>
      <w:r w:rsidRPr="00EC1F27">
        <w:tab/>
        <w:t>(D)</w:t>
      </w:r>
      <w:r w:rsidRPr="00EC1F27">
        <w:tab/>
        <w:t>Soft lead washer</w:t>
      </w:r>
    </w:p>
    <w:p w:rsidR="00EC1F27" w:rsidRPr="00EC1F27" w:rsidRDefault="00EC1F27" w:rsidP="00EC1F27">
      <w:pPr>
        <w:numPr>
          <w:ilvl w:val="12"/>
          <w:numId w:val="0"/>
        </w:numPr>
        <w:tabs>
          <w:tab w:val="left" w:pos="540"/>
          <w:tab w:val="left" w:pos="1134"/>
          <w:tab w:val="left" w:pos="4860"/>
          <w:tab w:val="left" w:pos="5580"/>
        </w:tabs>
        <w:jc w:val="both"/>
      </w:pPr>
      <w:r w:rsidRPr="00EC1F27">
        <w:t>(E)</w:t>
      </w:r>
      <w:r w:rsidRPr="00EC1F27">
        <w:tab/>
        <w:t>Bursting disc</w:t>
      </w:r>
      <w:r w:rsidRPr="00EC1F27">
        <w:tab/>
      </w:r>
      <w:r w:rsidRPr="00EC1F27">
        <w:tab/>
        <w:t>(F)</w:t>
      </w:r>
      <w:r w:rsidRPr="00EC1F27">
        <w:tab/>
        <w:t>Side arm</w:t>
      </w:r>
    </w:p>
    <w:p w:rsidR="00EC1F27" w:rsidRPr="00EC1F27" w:rsidRDefault="00EC1F27" w:rsidP="00EC1F27">
      <w:pPr>
        <w:numPr>
          <w:ilvl w:val="12"/>
          <w:numId w:val="0"/>
        </w:numPr>
        <w:tabs>
          <w:tab w:val="left" w:pos="540"/>
          <w:tab w:val="left" w:pos="1134"/>
          <w:tab w:val="left" w:pos="4860"/>
          <w:tab w:val="left" w:pos="5580"/>
        </w:tabs>
        <w:jc w:val="both"/>
      </w:pPr>
      <w:r w:rsidRPr="00EC1F27">
        <w:t>(G)</w:t>
      </w:r>
      <w:r w:rsidRPr="00EC1F27">
        <w:tab/>
        <w:t>Pressure transducer thread</w:t>
      </w:r>
      <w:r w:rsidRPr="00EC1F27">
        <w:tab/>
      </w:r>
      <w:r w:rsidRPr="00EC1F27">
        <w:tab/>
        <w:t>(H)</w:t>
      </w:r>
      <w:r w:rsidRPr="00EC1F27">
        <w:tab/>
        <w:t>Washer</w:t>
      </w:r>
    </w:p>
    <w:p w:rsidR="00EC1F27" w:rsidRPr="00EC1F27" w:rsidRDefault="00EC1F27" w:rsidP="00EC1F27">
      <w:pPr>
        <w:numPr>
          <w:ilvl w:val="12"/>
          <w:numId w:val="0"/>
        </w:numPr>
        <w:tabs>
          <w:tab w:val="left" w:pos="540"/>
          <w:tab w:val="left" w:pos="1134"/>
          <w:tab w:val="left" w:pos="4860"/>
          <w:tab w:val="left" w:pos="5580"/>
        </w:tabs>
        <w:jc w:val="both"/>
      </w:pPr>
      <w:r w:rsidRPr="00EC1F27">
        <w:t>(J)</w:t>
      </w:r>
      <w:r w:rsidRPr="00EC1F27">
        <w:tab/>
        <w:t>Insulated electrode</w:t>
      </w:r>
      <w:r w:rsidRPr="00EC1F27">
        <w:tab/>
      </w:r>
      <w:r w:rsidRPr="00EC1F27">
        <w:tab/>
        <w:t>(K)</w:t>
      </w:r>
      <w:r w:rsidRPr="00EC1F27">
        <w:tab/>
        <w:t>Earthed electrode</w:t>
      </w:r>
    </w:p>
    <w:p w:rsidR="00EC1F27" w:rsidRPr="00EC1F27" w:rsidRDefault="00EC1F27" w:rsidP="00EC1F27">
      <w:pPr>
        <w:numPr>
          <w:ilvl w:val="12"/>
          <w:numId w:val="0"/>
        </w:numPr>
        <w:tabs>
          <w:tab w:val="left" w:pos="540"/>
          <w:tab w:val="left" w:pos="1134"/>
          <w:tab w:val="left" w:pos="4860"/>
          <w:tab w:val="left" w:pos="5580"/>
        </w:tabs>
        <w:jc w:val="both"/>
      </w:pPr>
      <w:r w:rsidRPr="00EC1F27">
        <w:t>(L)</w:t>
      </w:r>
      <w:r w:rsidRPr="00EC1F27">
        <w:tab/>
        <w:t>Insulation</w:t>
      </w:r>
      <w:r w:rsidRPr="00EC1F27">
        <w:tab/>
      </w:r>
      <w:r w:rsidRPr="00EC1F27">
        <w:tab/>
        <w:t>(M)</w:t>
      </w:r>
      <w:r w:rsidRPr="00EC1F27">
        <w:tab/>
        <w:t>Steel cone</w:t>
      </w:r>
    </w:p>
    <w:p w:rsidR="00EC1F27" w:rsidRPr="00EC1F27" w:rsidRDefault="00EC1F27" w:rsidP="00EC1F27">
      <w:pPr>
        <w:numPr>
          <w:ilvl w:val="12"/>
          <w:numId w:val="0"/>
        </w:numPr>
        <w:tabs>
          <w:tab w:val="left" w:pos="540"/>
          <w:tab w:val="left" w:pos="1134"/>
          <w:tab w:val="left" w:pos="4860"/>
          <w:tab w:val="left" w:pos="5580"/>
        </w:tabs>
        <w:jc w:val="both"/>
      </w:pPr>
      <w:r w:rsidRPr="00EC1F27">
        <w:t>(N)</w:t>
      </w:r>
      <w:r w:rsidRPr="00EC1F27">
        <w:tab/>
        <w:t>Washer distorting groove</w:t>
      </w:r>
    </w:p>
    <w:p w:rsidR="00EC1F27" w:rsidRPr="00EC1F27" w:rsidRDefault="00CD2CE2" w:rsidP="00EC1F27">
      <w:pPr>
        <w:numPr>
          <w:ilvl w:val="12"/>
          <w:numId w:val="0"/>
        </w:numPr>
        <w:tabs>
          <w:tab w:val="left" w:pos="1134"/>
          <w:tab w:val="left" w:pos="1701"/>
          <w:tab w:val="left" w:pos="2268"/>
          <w:tab w:val="left" w:pos="2835"/>
          <w:tab w:val="left" w:pos="3402"/>
        </w:tabs>
        <w:jc w:val="both"/>
      </w:pPr>
      <w:r>
        <w:rPr>
          <w:noProof/>
        </w:rPr>
        <w:pict>
          <v:line id="Line 897" o:spid="_x0000_s1037" style="position:absolute;left:0;text-align:lef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5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q/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" o:allowincell="f" strokeweight=".96pt">
            <w10:wrap anchorx="margin"/>
          </v:line>
        </w:pic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rPr>
          <w:b/>
          <w:bCs/>
        </w:rPr>
        <w:t>Figure 34.4.2.1: PRESSURE VESSEL</w:t>
      </w: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pPr>
      <w:r w:rsidRPr="00EC1F27">
        <w:br w:type="page"/>
      </w: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CD2CE2" w:rsidP="00EC1F27">
      <w:pPr>
        <w:numPr>
          <w:ilvl w:val="12"/>
          <w:numId w:val="0"/>
        </w:numPr>
        <w:tabs>
          <w:tab w:val="left" w:pos="1134"/>
          <w:tab w:val="left" w:pos="1701"/>
          <w:tab w:val="left" w:pos="2268"/>
          <w:tab w:val="left" w:pos="2835"/>
          <w:tab w:val="left" w:pos="3402"/>
        </w:tabs>
      </w:pPr>
      <w:r>
        <w:pict>
          <v:group id="Group 914" o:spid="_x0000_s1033" style="width:472.45pt;height:574.8pt;mso-position-horizontal-relative:char;mso-position-vertical-relative:line" coordorigin="1225,1494" coordsize="9449,11496">
            <v:shape id="Picture 915" o:spid="_x0000_s1034" type="#_x0000_t75" style="position:absolute;left:1225;top:1494;width:9449;height:11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">
              <v:imagedata r:id="rId38" o:titl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16" o:spid="_x0000_s1035" type="#_x0000_t9" style="position:absolute;left:8590;top:10854;width:71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" stroked="f"/>
            <v:shape id="Text Box 917" o:spid="_x0000_s1036" type="#_x0000_t202" style="position:absolute;left:8694;top:11214;width:54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" stroked="f">
              <v:textbox style="mso-next-textbox:#Text Box 917" inset="0,0,0,0">
                <w:txbxContent>
                  <w:p w:rsidR="00EC1F27" w:rsidRDefault="00EC1F27" w:rsidP="00EC1F27">
                    <w:r>
                      <w:t>60°</w:t>
                    </w:r>
                  </w:p>
                </w:txbxContent>
              </v:textbox>
            </v:shape>
            <w10:anchorlock/>
          </v:group>
        </w:pict>
      </w: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jc w:val="center"/>
        <w:rPr>
          <w:b/>
          <w:bCs/>
        </w:rPr>
      </w:pPr>
      <w:r w:rsidRPr="00EC1F27">
        <w:rPr>
          <w:b/>
          <w:bCs/>
        </w:rPr>
        <w:t>Figure 34.4.2.2: SUPPORT STAND</w:t>
      </w:r>
    </w:p>
    <w:p w:rsidR="00EC1F27" w:rsidRPr="00EC1F27" w:rsidRDefault="00EC1F27" w:rsidP="00EC1F27">
      <w:pPr>
        <w:numPr>
          <w:ilvl w:val="12"/>
          <w:numId w:val="0"/>
        </w:numPr>
        <w:tabs>
          <w:tab w:val="left" w:pos="1134"/>
          <w:tab w:val="left" w:pos="1701"/>
          <w:tab w:val="left" w:pos="2268"/>
          <w:tab w:val="left" w:pos="2835"/>
          <w:tab w:val="left" w:pos="3402"/>
        </w:tabs>
        <w:jc w:val="center"/>
      </w:pPr>
    </w:p>
    <w:p w:rsidR="00EC1F27" w:rsidRPr="00EC1F27" w:rsidRDefault="00EC1F27" w:rsidP="00EC1F27">
      <w:pPr>
        <w:numPr>
          <w:ilvl w:val="12"/>
          <w:numId w:val="0"/>
        </w:numPr>
        <w:tabs>
          <w:tab w:val="left" w:pos="1134"/>
          <w:tab w:val="left" w:pos="1701"/>
          <w:tab w:val="left" w:pos="2268"/>
          <w:tab w:val="left" w:pos="2835"/>
          <w:tab w:val="left" w:pos="3402"/>
        </w:tabs>
      </w:pPr>
      <w:r w:rsidRPr="00EC1F27">
        <w:br w:type="page"/>
      </w:r>
    </w:p>
    <w:p w:rsidR="00EC1F27" w:rsidRPr="00EC1F27" w:rsidRDefault="00CD2CE2" w:rsidP="00EC1F27">
      <w:pPr>
        <w:numPr>
          <w:ilvl w:val="12"/>
          <w:numId w:val="0"/>
        </w:numPr>
        <w:tabs>
          <w:tab w:val="left" w:pos="1134"/>
          <w:tab w:val="left" w:pos="1701"/>
          <w:tab w:val="left" w:pos="2268"/>
          <w:tab w:val="left" w:pos="2835"/>
          <w:tab w:val="left" w:pos="3402"/>
        </w:tabs>
      </w:pPr>
      <w:r>
        <w:rPr>
          <w:noProof/>
          <w:lang w:val="en-US"/>
        </w:rPr>
        <w:pict>
          <v:shape id="_x0000_i1041" type="#_x0000_t75" style="width:452.95pt;height:499.7pt;visibility:visible;mso-wrap-style:square">
            <v:imagedata r:id="rId39" o:title=""/>
          </v:shape>
        </w:pict>
      </w:r>
    </w:p>
    <w:p w:rsidR="00EC1F27" w:rsidRPr="00EC1F27" w:rsidRDefault="00EC1F27" w:rsidP="00EC1F27">
      <w:pPr>
        <w:numPr>
          <w:ilvl w:val="12"/>
          <w:numId w:val="0"/>
        </w:numPr>
        <w:tabs>
          <w:tab w:val="left" w:pos="1134"/>
          <w:tab w:val="left" w:pos="1701"/>
          <w:tab w:val="left" w:pos="2268"/>
          <w:tab w:val="left" w:pos="2835"/>
          <w:tab w:val="left" w:pos="3402"/>
        </w:tabs>
        <w:rPr>
          <w:b/>
          <w:bCs/>
          <w:i/>
          <w:iCs/>
        </w:rPr>
      </w:pPr>
    </w:p>
    <w:p w:rsidR="00EC1F27" w:rsidRPr="00EC1F27" w:rsidRDefault="00EC1F27" w:rsidP="00EC1F27">
      <w:pPr>
        <w:numPr>
          <w:ilvl w:val="12"/>
          <w:numId w:val="0"/>
        </w:numPr>
        <w:tabs>
          <w:tab w:val="left" w:pos="1134"/>
          <w:tab w:val="left" w:pos="1701"/>
          <w:tab w:val="left" w:pos="2268"/>
          <w:tab w:val="left" w:pos="2835"/>
          <w:tab w:val="left" w:pos="3402"/>
        </w:tabs>
        <w:rPr>
          <w:b/>
          <w:bCs/>
          <w:i/>
          <w:iCs/>
        </w:rPr>
      </w:pPr>
    </w:p>
    <w:p w:rsidR="00EC1F27" w:rsidRPr="00EC1F27" w:rsidRDefault="00EC1F27" w:rsidP="00EC1F27">
      <w:pPr>
        <w:numPr>
          <w:ilvl w:val="12"/>
          <w:numId w:val="0"/>
        </w:numPr>
        <w:tabs>
          <w:tab w:val="left" w:pos="1134"/>
          <w:tab w:val="left" w:pos="1701"/>
          <w:tab w:val="left" w:pos="2268"/>
          <w:tab w:val="left" w:pos="2835"/>
          <w:tab w:val="left" w:pos="3402"/>
        </w:tabs>
      </w:pPr>
      <w:r w:rsidRPr="00EC1F27">
        <w:rPr>
          <w:b/>
          <w:bCs/>
          <w:i/>
          <w:iCs/>
        </w:rPr>
        <w:t>NOTE:</w:t>
      </w:r>
      <w:r w:rsidRPr="00EC1F27">
        <w:rPr>
          <w:i/>
          <w:iCs/>
        </w:rPr>
        <w:t xml:space="preserve"> Either of these configurations may be used.</w:t>
      </w: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CD2CE2" w:rsidP="00EC1F27">
      <w:pPr>
        <w:numPr>
          <w:ilvl w:val="12"/>
          <w:numId w:val="0"/>
        </w:numPr>
        <w:tabs>
          <w:tab w:val="left" w:pos="1134"/>
          <w:tab w:val="left" w:pos="1701"/>
          <w:tab w:val="left" w:pos="2268"/>
          <w:tab w:val="left" w:pos="2835"/>
          <w:tab w:val="left" w:pos="3402"/>
        </w:tabs>
      </w:pPr>
      <w:r>
        <w:rPr>
          <w:noProof/>
        </w:rPr>
        <w:pict>
          <v:line id="Line 899" o:spid="_x0000_s1032"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5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" o:allowincell="f" strokeweight=".96pt">
            <w10:wrap anchorx="margin"/>
          </v:line>
        </w:pict>
      </w: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540"/>
          <w:tab w:val="left" w:pos="1134"/>
          <w:tab w:val="left" w:pos="1701"/>
          <w:tab w:val="left" w:pos="2268"/>
          <w:tab w:val="left" w:pos="2835"/>
          <w:tab w:val="left" w:pos="3402"/>
        </w:tabs>
      </w:pPr>
      <w:r w:rsidRPr="00EC1F27">
        <w:t>(A)</w:t>
      </w:r>
      <w:r w:rsidRPr="00EC1F27">
        <w:tab/>
        <w:t>Ignition coil</w:t>
      </w:r>
    </w:p>
    <w:p w:rsidR="00EC1F27" w:rsidRPr="00EC1F27" w:rsidRDefault="00EC1F27" w:rsidP="00EC1F27">
      <w:pPr>
        <w:numPr>
          <w:ilvl w:val="12"/>
          <w:numId w:val="0"/>
        </w:numPr>
        <w:tabs>
          <w:tab w:val="left" w:pos="540"/>
          <w:tab w:val="left" w:pos="1134"/>
          <w:tab w:val="left" w:pos="1701"/>
          <w:tab w:val="left" w:pos="2268"/>
          <w:tab w:val="left" w:pos="2835"/>
          <w:tab w:val="left" w:pos="3402"/>
        </w:tabs>
      </w:pPr>
      <w:r w:rsidRPr="00EC1F27">
        <w:t>(B)</w:t>
      </w:r>
      <w:r w:rsidRPr="00EC1F27">
        <w:tab/>
        <w:t>Insulation</w:t>
      </w:r>
    </w:p>
    <w:p w:rsidR="00EC1F27" w:rsidRPr="00EC1F27" w:rsidRDefault="00EC1F27" w:rsidP="00EC1F27">
      <w:pPr>
        <w:numPr>
          <w:ilvl w:val="12"/>
          <w:numId w:val="0"/>
        </w:numPr>
        <w:tabs>
          <w:tab w:val="left" w:pos="540"/>
          <w:tab w:val="left" w:pos="1134"/>
          <w:tab w:val="left" w:pos="1701"/>
          <w:tab w:val="left" w:pos="2268"/>
          <w:tab w:val="left" w:pos="2835"/>
          <w:tab w:val="left" w:pos="3402"/>
        </w:tabs>
      </w:pPr>
      <w:r w:rsidRPr="00EC1F27">
        <w:t>(C)</w:t>
      </w:r>
      <w:r w:rsidRPr="00EC1F27">
        <w:tab/>
        <w:t>Electrodes</w:t>
      </w:r>
    </w:p>
    <w:p w:rsidR="00EC1F27" w:rsidRPr="00EC1F27" w:rsidRDefault="00EC1F27" w:rsidP="00EC1F27">
      <w:pPr>
        <w:numPr>
          <w:ilvl w:val="12"/>
          <w:numId w:val="0"/>
        </w:numPr>
        <w:tabs>
          <w:tab w:val="left" w:pos="540"/>
          <w:tab w:val="left" w:pos="1134"/>
          <w:tab w:val="left" w:pos="1701"/>
          <w:tab w:val="left" w:pos="2268"/>
          <w:tab w:val="left" w:pos="2835"/>
          <w:tab w:val="left" w:pos="3402"/>
        </w:tabs>
      </w:pPr>
      <w:r w:rsidRPr="00EC1F27">
        <w:t>(D)</w:t>
      </w:r>
      <w:r w:rsidRPr="00EC1F27">
        <w:tab/>
        <w:t>Firing plug</w:t>
      </w:r>
    </w:p>
    <w:p w:rsidR="00EC1F27" w:rsidRPr="00EC1F27" w:rsidRDefault="00CD2CE2" w:rsidP="00EC1F27">
      <w:pPr>
        <w:numPr>
          <w:ilvl w:val="12"/>
          <w:numId w:val="0"/>
        </w:numPr>
        <w:tabs>
          <w:tab w:val="left" w:pos="1134"/>
          <w:tab w:val="left" w:pos="1701"/>
          <w:tab w:val="left" w:pos="2268"/>
          <w:tab w:val="left" w:pos="2835"/>
          <w:tab w:val="left" w:pos="3402"/>
        </w:tabs>
      </w:pPr>
      <w:r>
        <w:rPr>
          <w:noProof/>
        </w:rPr>
        <w:pict>
          <v:line id="Line 900" o:spid="_x0000_s1031"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5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xFQIAACs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" o:allowincell="f" strokeweight=".96pt">
            <w10:wrap anchorx="margin"/>
          </v:line>
        </w:pict>
      </w: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jc w:val="center"/>
        <w:rPr>
          <w:b/>
          <w:bCs/>
        </w:rPr>
      </w:pPr>
      <w:r w:rsidRPr="00EC1F27">
        <w:rPr>
          <w:b/>
          <w:bCs/>
        </w:rPr>
        <w:t>Figure 34.4.2.3: IGNITION SYSTEM</w:t>
      </w: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tabs>
          <w:tab w:val="left" w:pos="1418"/>
        </w:tabs>
        <w:rPr>
          <w:b/>
          <w:i/>
          <w:lang w:val="en-US" w:eastAsia="zh-CN" w:bidi="th-TH"/>
        </w:rPr>
      </w:pPr>
      <w:r w:rsidRPr="00EC1F27">
        <w:br w:type="page"/>
      </w:r>
      <w:r w:rsidRPr="00EC1F27">
        <w:rPr>
          <w:b/>
          <w:lang w:val="en-US" w:eastAsia="zh-CN" w:bidi="th-TH"/>
        </w:rPr>
        <w:lastRenderedPageBreak/>
        <w:t>34.4.3</w:t>
      </w:r>
      <w:r w:rsidRPr="00EC1F27">
        <w:rPr>
          <w:b/>
          <w:lang w:val="en-US" w:eastAsia="zh-CN" w:bidi="th-TH"/>
        </w:rPr>
        <w:tab/>
      </w:r>
      <w:r w:rsidRPr="00EC1F27">
        <w:rPr>
          <w:b/>
          <w:i/>
          <w:lang w:val="en-US" w:eastAsia="zh-CN" w:bidi="th-TH"/>
        </w:rPr>
        <w:t>Test O.3: Gravimetric test for oxidizing solids</w:t>
      </w:r>
    </w:p>
    <w:p w:rsidR="00EC1F27" w:rsidRPr="00EC1F27" w:rsidRDefault="00EC1F27" w:rsidP="00EC1F27">
      <w:pPr>
        <w:rPr>
          <w:lang w:val="en-US"/>
        </w:rPr>
      </w:pPr>
    </w:p>
    <w:p w:rsidR="00EC1F27" w:rsidRPr="00EC1F27" w:rsidRDefault="00EC1F27" w:rsidP="00EC1F27">
      <w:pPr>
        <w:rPr>
          <w:i/>
          <w:lang w:val="en-US" w:eastAsia="zh-CN" w:bidi="th-TH"/>
        </w:rPr>
      </w:pPr>
      <w:r w:rsidRPr="00EC1F27">
        <w:rPr>
          <w:lang w:val="en-US" w:eastAsia="zh-CN" w:bidi="th-TH"/>
        </w:rPr>
        <w:t>34.4.3.1</w:t>
      </w:r>
      <w:r w:rsidRPr="00EC1F27">
        <w:rPr>
          <w:lang w:val="en-US" w:eastAsia="zh-CN" w:bidi="th-TH"/>
        </w:rPr>
        <w:tab/>
      </w:r>
      <w:r w:rsidRPr="00EC1F27">
        <w:rPr>
          <w:i/>
          <w:lang w:val="en-US" w:eastAsia="zh-CN" w:bidi="th-TH"/>
        </w:rPr>
        <w:t>Introduction</w:t>
      </w:r>
    </w:p>
    <w:p w:rsidR="00EC1F27" w:rsidRPr="00EC1F27" w:rsidRDefault="00EC1F27" w:rsidP="00EC1F27">
      <w:pPr>
        <w:rPr>
          <w:lang w:val="en-US"/>
        </w:rPr>
      </w:pPr>
    </w:p>
    <w:p w:rsidR="00EC1F27" w:rsidRPr="00EC1F27" w:rsidRDefault="00EC1F27" w:rsidP="00EC1F27">
      <w:pPr>
        <w:tabs>
          <w:tab w:val="left" w:pos="1418"/>
        </w:tabs>
        <w:jc w:val="both"/>
        <w:rPr>
          <w:lang w:val="en-US" w:eastAsia="zh-CN" w:bidi="th-TH"/>
        </w:rPr>
      </w:pPr>
      <w:r w:rsidRPr="00EC1F27">
        <w:tab/>
      </w:r>
      <w:r w:rsidRPr="00EC1F27">
        <w:rPr>
          <w:lang w:val="en-US" w:eastAsia="zh-CN" w:bidi="th-TH"/>
        </w:rPr>
        <w:t>This test method is designed to measure the potential for a solid substance to increase the burning rate or burning intensity of a combustible substance when the two are thoroughly mixed. Tests are conducted on the test substance to be evaluated mixed with dry cellulose in mixing ratios of 1:1 and 4:1, by mass. The burning rates of these mixtures are compared to the reference mixture of calcium peroxide and cellulose in a mixing ratio of 1:2, by mass. The mass loss of the mixtures during combustion is determined using a balance connected to a suitable data recording system, and is recorded as a function of time. If the burning rate (g/s) is equal to or greater than the burning rate of the reference mixture for Packing Group III</w:t>
      </w:r>
      <w:r w:rsidRPr="00EC1F27">
        <w:rPr>
          <w:color w:val="0070C0"/>
          <w:lang w:val="en-US" w:eastAsia="zh-CN" w:bidi="th-TH"/>
        </w:rPr>
        <w:t xml:space="preserve"> / category 3</w:t>
      </w:r>
      <w:r w:rsidRPr="00EC1F27">
        <w:rPr>
          <w:lang w:val="en-US" w:eastAsia="zh-CN" w:bidi="th-TH"/>
        </w:rPr>
        <w:t>, it is then compared to the burning rate of the reference mixtures for Packing Group I or II</w:t>
      </w:r>
      <w:r w:rsidRPr="00EC1F27">
        <w:rPr>
          <w:color w:val="0070C0"/>
          <w:lang w:val="en-US" w:eastAsia="zh-CN" w:bidi="th-TH"/>
        </w:rPr>
        <w:t xml:space="preserve"> / categories 1 or 2</w:t>
      </w:r>
      <w:r w:rsidRPr="00EC1F27">
        <w:rPr>
          <w:lang w:val="en-US" w:eastAsia="zh-CN" w:bidi="th-TH"/>
        </w:rPr>
        <w:t xml:space="preserve"> (see table in 34.4.3.4).</w:t>
      </w:r>
    </w:p>
    <w:p w:rsidR="00EC1F27" w:rsidRPr="00EC1F27" w:rsidRDefault="00EC1F27" w:rsidP="00EC1F27">
      <w:pPr>
        <w:jc w:val="both"/>
        <w:rPr>
          <w:lang w:val="en-US"/>
        </w:rPr>
      </w:pPr>
    </w:p>
    <w:p w:rsidR="00EC1F27" w:rsidRPr="00EC1F27" w:rsidRDefault="00EC1F27" w:rsidP="00EC1F27">
      <w:pPr>
        <w:tabs>
          <w:tab w:val="left" w:pos="1418"/>
        </w:tabs>
        <w:jc w:val="both"/>
        <w:rPr>
          <w:lang w:val="en-US" w:eastAsia="zh-CN" w:bidi="th-TH"/>
        </w:rPr>
      </w:pPr>
      <w:r w:rsidRPr="00EC1F27">
        <w:tab/>
        <w:t xml:space="preserve">The </w:t>
      </w:r>
      <w:r w:rsidRPr="00EC1F27">
        <w:rPr>
          <w:lang w:val="en-US" w:eastAsia="zh-CN" w:bidi="th-TH"/>
        </w:rPr>
        <w:t>GHS also refers to this test for classification within the hazard class Oxidizing Solids. For the ranking according to oxidizing power, the GHS uses three categories which correspond exactly to the Packing Groups used within the transport of dangerous goods regime. The GHS categories 1, 2 and 3 thus correspond directly to Packing Groups I, II and III, respectively.</w:t>
      </w:r>
    </w:p>
    <w:p w:rsidR="00EC1F27" w:rsidRPr="00EC1F27" w:rsidRDefault="00EC1F27" w:rsidP="00EC1F27">
      <w:pPr>
        <w:jc w:val="both"/>
        <w:rPr>
          <w:lang w:val="en-US"/>
        </w:rPr>
      </w:pPr>
    </w:p>
    <w:p w:rsidR="00EC1F27" w:rsidRPr="00EC1F27" w:rsidRDefault="00EC1F27" w:rsidP="00EC1F27">
      <w:pPr>
        <w:tabs>
          <w:tab w:val="left" w:pos="1418"/>
        </w:tabs>
        <w:jc w:val="both"/>
        <w:rPr>
          <w:lang w:val="en-US" w:eastAsia="zh-CN" w:bidi="th-TH"/>
        </w:rPr>
      </w:pPr>
      <w:r w:rsidRPr="00EC1F27">
        <w:tab/>
      </w:r>
      <w:r w:rsidRPr="00EC1F27">
        <w:rPr>
          <w:lang w:val="en-US" w:eastAsia="zh-CN" w:bidi="th-TH"/>
        </w:rPr>
        <w:t>It is useful to have preliminary information on any potentially explosive properties of the substance before performing the test, screening procedures can be found in Appendix 6. This test is not applicable for substances which are explosive or flammable and also not for organic peroxides.</w:t>
      </w:r>
    </w:p>
    <w:p w:rsidR="00EC1F27" w:rsidRPr="00EC1F27" w:rsidRDefault="00EC1F27" w:rsidP="00EC1F27">
      <w:pPr>
        <w:jc w:val="both"/>
        <w:rPr>
          <w:lang w:val="en-US"/>
        </w:rPr>
      </w:pPr>
    </w:p>
    <w:p w:rsidR="00EC1F27" w:rsidRPr="00EC1F27" w:rsidRDefault="00EC1F27" w:rsidP="00EC1F27">
      <w:pPr>
        <w:jc w:val="both"/>
        <w:rPr>
          <w:i/>
          <w:lang w:val="en-US" w:eastAsia="zh-CN" w:bidi="th-TH"/>
        </w:rPr>
      </w:pPr>
      <w:r w:rsidRPr="00EC1F27">
        <w:rPr>
          <w:lang w:val="en-US" w:eastAsia="zh-CN" w:bidi="th-TH"/>
        </w:rPr>
        <w:t>34.4.3.2</w:t>
      </w:r>
      <w:r w:rsidRPr="00EC1F27">
        <w:rPr>
          <w:lang w:val="en-US" w:eastAsia="zh-CN" w:bidi="th-TH"/>
        </w:rPr>
        <w:tab/>
      </w:r>
      <w:r w:rsidRPr="00EC1F27">
        <w:rPr>
          <w:i/>
          <w:lang w:val="en-US" w:eastAsia="zh-CN" w:bidi="th-TH"/>
        </w:rPr>
        <w:t>Materials</w:t>
      </w:r>
    </w:p>
    <w:p w:rsidR="00EC1F27" w:rsidRPr="00EC1F27" w:rsidRDefault="00EC1F27" w:rsidP="00EC1F27">
      <w:pPr>
        <w:jc w:val="both"/>
        <w:rPr>
          <w:lang w:val="en-US"/>
        </w:rPr>
      </w:pPr>
    </w:p>
    <w:p w:rsidR="00EC1F27" w:rsidRPr="00EC1F27" w:rsidRDefault="00EC1F27" w:rsidP="00EC1F27">
      <w:pPr>
        <w:jc w:val="both"/>
        <w:rPr>
          <w:lang w:val="en-US" w:eastAsia="zh-CN" w:bidi="th-TH"/>
        </w:rPr>
      </w:pPr>
      <w:r w:rsidRPr="00EC1F27">
        <w:rPr>
          <w:lang w:val="en-US" w:eastAsia="zh-CN" w:bidi="th-TH"/>
        </w:rPr>
        <w:t>34.4.3.2.1</w:t>
      </w:r>
      <w:r w:rsidRPr="00EC1F27">
        <w:rPr>
          <w:lang w:val="en-US" w:eastAsia="zh-CN" w:bidi="th-TH"/>
        </w:rPr>
        <w:tab/>
        <w:t xml:space="preserve">Technically pure, finely powdered calcium peroxide with a concentration of 75% ± 0.5% is required as the reference oxidizer. The concentration of </w:t>
      </w:r>
      <w:r w:rsidRPr="00EC1F27">
        <w:rPr>
          <w:lang w:val="en-US" w:eastAsia="zh-CN" w:bidi="he-IL"/>
        </w:rPr>
        <w:t xml:space="preserve">impurities such as chlorides or compounds which generate water during combustion should be low, as they may impact on the burning behavior of the reference piles. </w:t>
      </w:r>
      <w:r w:rsidRPr="00EC1F27">
        <w:rPr>
          <w:lang w:val="en-US" w:eastAsia="zh-CN" w:bidi="th-TH"/>
        </w:rPr>
        <w:t>Calcium peroxide meeting the specification below can be used without further pretreatment.</w:t>
      </w:r>
      <w:r w:rsidRPr="00EC1F27">
        <w:rPr>
          <w:rStyle w:val="FootnoteReference"/>
          <w:sz w:val="20"/>
          <w:lang w:val="en-US" w:eastAsia="zh-CN" w:bidi="th-TH"/>
        </w:rPr>
        <w:footnoteReference w:id="8"/>
      </w:r>
    </w:p>
    <w:p w:rsidR="00EC1F27" w:rsidRPr="00EC1F27" w:rsidRDefault="00EC1F27" w:rsidP="00EC1F27">
      <w:pPr>
        <w:jc w:val="both"/>
        <w:rPr>
          <w:lang w:val="en-US" w:eastAsia="zh-CN" w:bidi="th-TH"/>
        </w:rPr>
      </w:pPr>
    </w:p>
    <w:p w:rsidR="00EC1F27" w:rsidRPr="00EC1F27" w:rsidRDefault="00EC1F27" w:rsidP="00EC1F27">
      <w:pPr>
        <w:pStyle w:val="SingleTxtG"/>
        <w:tabs>
          <w:tab w:val="left" w:pos="1418"/>
        </w:tabs>
        <w:ind w:left="1418" w:right="0"/>
        <w:rPr>
          <w:lang w:val="en-US" w:eastAsia="zh-CN" w:bidi="th-TH"/>
        </w:rPr>
      </w:pPr>
      <w:r w:rsidRPr="00EC1F27">
        <w:rPr>
          <w:lang w:val="en-US" w:eastAsia="zh-CN" w:bidi="th-TH"/>
        </w:rPr>
        <w:t>CaO</w:t>
      </w:r>
      <w:r w:rsidRPr="00EC1F27">
        <w:rPr>
          <w:vertAlign w:val="subscript"/>
          <w:lang w:val="en-US" w:eastAsia="zh-CN" w:bidi="th-TH"/>
        </w:rPr>
        <w:t>2</w:t>
      </w:r>
      <w:r w:rsidRPr="00EC1F27">
        <w:rPr>
          <w:lang w:val="en-US" w:eastAsia="zh-CN" w:bidi="th-TH"/>
        </w:rPr>
        <w:t>:</w:t>
      </w:r>
      <w:r w:rsidRPr="00EC1F27">
        <w:rPr>
          <w:lang w:val="en-US" w:eastAsia="zh-CN" w:bidi="th-TH"/>
        </w:rPr>
        <w:tab/>
      </w:r>
      <w:r w:rsidRPr="00EC1F27">
        <w:rPr>
          <w:lang w:val="en-US" w:eastAsia="zh-CN" w:bidi="th-TH"/>
        </w:rPr>
        <w:tab/>
        <w:t>75% ± 0.5%</w:t>
      </w:r>
    </w:p>
    <w:p w:rsidR="00EC1F27" w:rsidRPr="00EC1F27" w:rsidRDefault="00EC1F27" w:rsidP="00EC1F27">
      <w:pPr>
        <w:pStyle w:val="SingleTxtG"/>
        <w:tabs>
          <w:tab w:val="left" w:pos="1418"/>
        </w:tabs>
        <w:ind w:left="1418" w:right="0"/>
        <w:rPr>
          <w:lang w:val="en-US" w:eastAsia="zh-CN" w:bidi="th-TH"/>
        </w:rPr>
      </w:pPr>
      <w:r w:rsidRPr="00EC1F27">
        <w:rPr>
          <w:lang w:val="en-US" w:eastAsia="zh-CN" w:bidi="th-TH"/>
        </w:rPr>
        <w:t>Ca(OH)</w:t>
      </w:r>
      <w:r w:rsidRPr="00EC1F27">
        <w:rPr>
          <w:vertAlign w:val="subscript"/>
          <w:lang w:val="en-US" w:eastAsia="zh-CN" w:bidi="th-TH"/>
        </w:rPr>
        <w:t>2</w:t>
      </w:r>
      <w:r w:rsidRPr="00EC1F27">
        <w:rPr>
          <w:lang w:val="en-US" w:eastAsia="zh-CN" w:bidi="th-TH"/>
        </w:rPr>
        <w:t>:</w:t>
      </w:r>
      <w:r w:rsidRPr="00EC1F27">
        <w:rPr>
          <w:lang w:val="en-US" w:eastAsia="zh-CN" w:bidi="th-TH"/>
        </w:rPr>
        <w:tab/>
        <w:t>20% to 25%</w:t>
      </w:r>
    </w:p>
    <w:p w:rsidR="00EC1F27" w:rsidRPr="00EC1F27" w:rsidRDefault="00EC1F27" w:rsidP="00EC1F27">
      <w:pPr>
        <w:pStyle w:val="SingleTxtG"/>
        <w:tabs>
          <w:tab w:val="left" w:pos="1418"/>
        </w:tabs>
        <w:ind w:left="1418" w:right="0"/>
        <w:rPr>
          <w:lang w:val="en-US" w:eastAsia="zh-CN" w:bidi="th-TH"/>
        </w:rPr>
      </w:pPr>
      <w:r w:rsidRPr="00EC1F27">
        <w:rPr>
          <w:lang w:val="en-US" w:eastAsia="zh-CN" w:bidi="th-TH"/>
        </w:rPr>
        <w:t>CaCO</w:t>
      </w:r>
      <w:r w:rsidRPr="00EC1F27">
        <w:rPr>
          <w:vertAlign w:val="subscript"/>
          <w:lang w:val="en-US" w:eastAsia="zh-CN" w:bidi="th-TH"/>
        </w:rPr>
        <w:t>3</w:t>
      </w:r>
      <w:r w:rsidRPr="00EC1F27">
        <w:rPr>
          <w:lang w:val="en-US" w:eastAsia="zh-CN" w:bidi="th-TH"/>
        </w:rPr>
        <w:t>:</w:t>
      </w:r>
      <w:r w:rsidRPr="00EC1F27">
        <w:rPr>
          <w:lang w:val="en-US" w:eastAsia="zh-CN" w:bidi="th-TH"/>
        </w:rPr>
        <w:tab/>
      </w:r>
      <w:r w:rsidRPr="00EC1F27">
        <w:rPr>
          <w:lang w:val="en-US" w:eastAsia="zh-CN" w:bidi="th-TH"/>
        </w:rPr>
        <w:tab/>
        <w:t>0% to 5%</w:t>
      </w:r>
    </w:p>
    <w:p w:rsidR="00EC1F27" w:rsidRPr="00EC1F27" w:rsidRDefault="00EC1F27" w:rsidP="00EC1F27">
      <w:pPr>
        <w:pStyle w:val="SingleTxtG"/>
        <w:tabs>
          <w:tab w:val="left" w:pos="1418"/>
        </w:tabs>
        <w:ind w:left="1418" w:right="0"/>
        <w:rPr>
          <w:lang w:val="en-US" w:eastAsia="zh-CN" w:bidi="th-TH"/>
        </w:rPr>
      </w:pPr>
      <w:r w:rsidRPr="00EC1F27">
        <w:rPr>
          <w:lang w:val="en-US" w:eastAsia="zh-CN" w:bidi="th-TH"/>
        </w:rPr>
        <w:t>Chloride:</w:t>
      </w:r>
      <w:r w:rsidRPr="00EC1F27">
        <w:rPr>
          <w:lang w:val="en-US" w:eastAsia="zh-CN" w:bidi="th-TH"/>
        </w:rPr>
        <w:tab/>
        <w:t>max 500 ppm</w:t>
      </w:r>
    </w:p>
    <w:p w:rsidR="00EC1F27" w:rsidRPr="00EC1F27" w:rsidRDefault="00EC1F27" w:rsidP="00EC1F27">
      <w:pPr>
        <w:pStyle w:val="SingleTxtG"/>
        <w:ind w:left="1418" w:right="0"/>
        <w:rPr>
          <w:lang w:val="en-US" w:eastAsia="zh-CN" w:bidi="th-TH"/>
        </w:rPr>
      </w:pPr>
      <w:r w:rsidRPr="00EC1F27">
        <w:rPr>
          <w:lang w:val="en-US" w:eastAsia="zh-CN" w:bidi="th-TH"/>
        </w:rPr>
        <w:t>Particle size:</w:t>
      </w:r>
      <w:r w:rsidRPr="00EC1F27">
        <w:rPr>
          <w:lang w:val="en-US" w:eastAsia="zh-CN" w:bidi="th-TH"/>
        </w:rPr>
        <w:tab/>
        <w:t>min 99% &lt; 75 µm, and thereof</w:t>
      </w:r>
    </w:p>
    <w:p w:rsidR="00EC1F27" w:rsidRPr="00EC1F27" w:rsidRDefault="00EC1F27" w:rsidP="00EC1F27">
      <w:pPr>
        <w:ind w:left="2835" w:hanging="1417"/>
        <w:jc w:val="both"/>
        <w:rPr>
          <w:lang w:val="en-US" w:eastAsia="zh-CN" w:bidi="th-TH"/>
        </w:rPr>
      </w:pPr>
      <w:r w:rsidRPr="00EC1F27">
        <w:rPr>
          <w:lang w:val="en-US" w:eastAsia="zh-CN" w:bidi="th-TH"/>
        </w:rPr>
        <w:tab/>
      </w:r>
      <w:r w:rsidRPr="00EC1F27">
        <w:rPr>
          <w:lang w:val="en-US" w:eastAsia="zh-CN" w:bidi="th-TH"/>
        </w:rPr>
        <w:tab/>
        <w:t>min 50% &lt; 20 µm</w:t>
      </w:r>
    </w:p>
    <w:p w:rsidR="00EC1F27" w:rsidRPr="00EC1F27" w:rsidRDefault="00EC1F27" w:rsidP="00EC1F27">
      <w:pPr>
        <w:ind w:left="1418"/>
        <w:jc w:val="both"/>
        <w:rPr>
          <w:i/>
          <w:lang w:val="en-US" w:eastAsia="zh-CN" w:bidi="th-TH"/>
        </w:rPr>
      </w:pPr>
    </w:p>
    <w:p w:rsidR="00EC1F27" w:rsidRPr="00EC1F27" w:rsidRDefault="00EC1F27" w:rsidP="00EC1F27">
      <w:pPr>
        <w:jc w:val="both"/>
        <w:rPr>
          <w:lang w:val="en-US" w:eastAsia="zh-CN" w:bidi="th-TH"/>
        </w:rPr>
      </w:pPr>
      <w:r w:rsidRPr="00EC1F27">
        <w:rPr>
          <w:lang w:val="en-US" w:eastAsia="zh-CN" w:bidi="th-TH"/>
        </w:rPr>
        <w:t>34.4.3.2.2</w:t>
      </w:r>
      <w:r w:rsidRPr="00EC1F27">
        <w:rPr>
          <w:lang w:val="en-US" w:eastAsia="zh-CN" w:bidi="th-TH"/>
        </w:rPr>
        <w:tab/>
        <w:t>Dried white cellulose</w:t>
      </w:r>
      <w:r w:rsidRPr="00EC1F27">
        <w:rPr>
          <w:rStyle w:val="FootnoteReference"/>
          <w:sz w:val="20"/>
          <w:lang w:val="en-US" w:eastAsia="zh-CN" w:bidi="th-TH"/>
        </w:rPr>
        <w:footnoteReference w:id="9"/>
      </w:r>
      <w:r w:rsidRPr="00EC1F27">
        <w:rPr>
          <w:lang w:val="en-US" w:eastAsia="zh-CN" w:bidi="th-TH"/>
        </w:rPr>
        <w:t xml:space="preserve"> with a fibre mean diameter of approximately 25 µm, grain size less than 100 µm, apparent density of approximately 170 kg/m3 and pH value between 5 and 7, is used as the combustible material. It is dried to constant mass (for a minimum of 4 hours), in a layer no more than 25 mm thick, at 105 °C and kept in a desiccator (with desiccant) until cool and required for use. The water content should be less than 0.5% by dry mass. If necessary, the drying time should be prolonged to achieve this. The bulk density of the cellulose used for the test should be such (sufficiently high) that the test mixture for Packing Group III</w:t>
      </w:r>
      <w:r w:rsidRPr="00EC1F27">
        <w:rPr>
          <w:color w:val="0070C0"/>
          <w:lang w:val="en-US" w:eastAsia="zh-CN" w:bidi="th-TH"/>
        </w:rPr>
        <w:t xml:space="preserve"> / category 3</w:t>
      </w:r>
      <w:r w:rsidRPr="00EC1F27">
        <w:rPr>
          <w:lang w:val="en-US" w:eastAsia="zh-CN" w:bidi="th-TH"/>
        </w:rPr>
        <w:t xml:space="preserve"> (30.0 g ± 0.1 g) can be completely accommodated in the conical funnel.</w:t>
      </w:r>
    </w:p>
    <w:p w:rsidR="00EC1F27" w:rsidRPr="00EC1F27" w:rsidRDefault="00EC1F27" w:rsidP="00EC1F27">
      <w:pPr>
        <w:jc w:val="both"/>
        <w:rPr>
          <w:lang w:val="en-US"/>
        </w:rPr>
      </w:pPr>
    </w:p>
    <w:p w:rsidR="00EC1F27" w:rsidRPr="00EC1F27" w:rsidRDefault="00EC1F27" w:rsidP="00EC1F27">
      <w:pPr>
        <w:tabs>
          <w:tab w:val="left" w:pos="1418"/>
        </w:tabs>
        <w:jc w:val="both"/>
        <w:rPr>
          <w:lang w:val="en-US" w:eastAsia="zh-CN" w:bidi="th-TH"/>
        </w:rPr>
      </w:pPr>
      <w:r w:rsidRPr="00EC1F27">
        <w:rPr>
          <w:lang w:val="en-US" w:eastAsia="zh-CN" w:bidi="th-TH"/>
        </w:rPr>
        <w:t>34.4.3.2.3</w:t>
      </w:r>
      <w:r w:rsidRPr="00EC1F27">
        <w:rPr>
          <w:lang w:val="en-US" w:eastAsia="zh-CN" w:bidi="th-TH"/>
        </w:rPr>
        <w:tab/>
        <w:t>The test-substance, in the form in which it will be presented, should be inspected for any particles less than 500 µm in diameter. If that powder constitutes more than 10% (by mass) of the total, or if the substance is friable, then the whole of the test sample should be ground to a powder of less than 500 µm before testing, to allow for a reduction in particle size during handling and transport. Because the particle size influences the oxidizing properties of a substance, a coarse oxidizer may be classified as Packing Group III</w:t>
      </w:r>
      <w:r w:rsidRPr="00EC1F27">
        <w:rPr>
          <w:color w:val="0070C0"/>
          <w:lang w:val="en-US" w:eastAsia="zh-CN" w:bidi="th-TH"/>
        </w:rPr>
        <w:t xml:space="preserve"> / category 3</w:t>
      </w:r>
      <w:r w:rsidRPr="00EC1F27">
        <w:rPr>
          <w:lang w:val="en-US" w:eastAsia="zh-CN" w:bidi="th-TH"/>
        </w:rPr>
        <w:t>, while a finer grade of the same material may show a faster burning rate and may result in different GHS classifications and assigned transport Packing Groups for different forms of the same material.</w:t>
      </w:r>
    </w:p>
    <w:p w:rsidR="00EC1F27" w:rsidRPr="00EC1F27" w:rsidRDefault="00EC1F27" w:rsidP="00C31519">
      <w:pPr>
        <w:keepNext/>
        <w:keepLines/>
        <w:tabs>
          <w:tab w:val="left" w:pos="1418"/>
        </w:tabs>
        <w:jc w:val="both"/>
        <w:rPr>
          <w:i/>
          <w:lang w:val="en-US" w:eastAsia="zh-CN" w:bidi="th-TH"/>
        </w:rPr>
      </w:pPr>
      <w:r w:rsidRPr="00EC1F27">
        <w:rPr>
          <w:lang w:val="en-US" w:eastAsia="zh-CN" w:bidi="th-TH"/>
        </w:rPr>
        <w:lastRenderedPageBreak/>
        <w:t>34.4.3.3</w:t>
      </w:r>
      <w:r w:rsidRPr="00EC1F27">
        <w:rPr>
          <w:lang w:val="en-US" w:eastAsia="zh-CN" w:bidi="th-TH"/>
        </w:rPr>
        <w:tab/>
      </w:r>
      <w:r w:rsidRPr="00EC1F27">
        <w:rPr>
          <w:i/>
          <w:lang w:val="en-US" w:eastAsia="zh-CN" w:bidi="th-TH"/>
        </w:rPr>
        <w:t>Apparatus</w:t>
      </w:r>
      <w:r w:rsidRPr="00EC1F27">
        <w:rPr>
          <w:rStyle w:val="FootnoteReference"/>
          <w:i/>
          <w:sz w:val="20"/>
          <w:lang w:val="en-US" w:eastAsia="zh-CN" w:bidi="th-TH"/>
        </w:rPr>
        <w:footnoteReference w:id="10"/>
      </w:r>
    </w:p>
    <w:p w:rsidR="00EC1F27" w:rsidRPr="00EC1F27" w:rsidRDefault="00EC1F27" w:rsidP="00EC1F27">
      <w:pPr>
        <w:jc w:val="both"/>
        <w:rPr>
          <w:lang w:val="en-US" w:eastAsia="zh-CN" w:bidi="th-TH"/>
        </w:rPr>
      </w:pPr>
    </w:p>
    <w:p w:rsidR="00EC1F27" w:rsidRPr="00EC1F27" w:rsidRDefault="00EC1F27" w:rsidP="00EC1F27">
      <w:pPr>
        <w:jc w:val="both"/>
        <w:rPr>
          <w:lang w:val="en-US" w:eastAsia="zh-CN" w:bidi="th-TH"/>
        </w:rPr>
      </w:pPr>
      <w:r w:rsidRPr="00EC1F27">
        <w:rPr>
          <w:lang w:val="en-US" w:eastAsia="zh-CN" w:bidi="th-TH"/>
        </w:rPr>
        <w:t>34.4.3.3.1</w:t>
      </w:r>
      <w:r w:rsidRPr="00EC1F27">
        <w:rPr>
          <w:lang w:val="en-US" w:eastAsia="zh-CN" w:bidi="th-TH"/>
        </w:rPr>
        <w:tab/>
        <w:t>An appropriate balance is required, with a suitable range, accuracy and data transfer capability, equipped with an interface (e.g. USB or RS232) to allow data acquisition. The required data (time, mass) are recorded, preferably with a frequency of at least 5 data per second. Any suitable software capable of recording the output of the balance may be used. It is recommended to check the time frequency of the software and the monitoring of time by a stopwatch maybe useful.</w:t>
      </w:r>
    </w:p>
    <w:p w:rsidR="00EC1F27" w:rsidRPr="00EC1F27" w:rsidRDefault="00EC1F27" w:rsidP="00EC1F27">
      <w:pPr>
        <w:jc w:val="both"/>
        <w:rPr>
          <w:lang w:val="en-US"/>
        </w:rPr>
      </w:pPr>
    </w:p>
    <w:p w:rsidR="00EC1F27" w:rsidRPr="00EC1F27" w:rsidRDefault="00EC1F27" w:rsidP="00EC1F27">
      <w:pPr>
        <w:jc w:val="both"/>
        <w:rPr>
          <w:lang w:val="en-US" w:eastAsia="zh-CN" w:bidi="th-TH"/>
        </w:rPr>
      </w:pPr>
      <w:r w:rsidRPr="00EC1F27">
        <w:rPr>
          <w:lang w:val="en-US" w:eastAsia="zh-CN" w:bidi="th-TH"/>
        </w:rPr>
        <w:t>34.4.3.3.2</w:t>
      </w:r>
      <w:r w:rsidRPr="00EC1F27">
        <w:rPr>
          <w:lang w:val="en-US" w:eastAsia="zh-CN" w:bidi="th-TH"/>
        </w:rPr>
        <w:tab/>
        <w:t>An ignition source is required, comprising an inert metal wire connected to an electrical power source capable of maintaining the power dissipation specified below. The electrical resistance depends on the wire material. It is recommended to use Nickel/Chromium or AluChrom wire as follows:</w:t>
      </w:r>
    </w:p>
    <w:p w:rsidR="00EC1F27" w:rsidRPr="00EC1F27" w:rsidRDefault="00EC1F27" w:rsidP="00EC1F27">
      <w:pPr>
        <w:jc w:val="both"/>
        <w:rPr>
          <w:lang w:val="en-US"/>
        </w:rPr>
      </w:pPr>
    </w:p>
    <w:p w:rsidR="00EC1F27" w:rsidRPr="00EC1F27" w:rsidRDefault="00EC1F27" w:rsidP="00EC1F27">
      <w:pPr>
        <w:tabs>
          <w:tab w:val="left" w:pos="2127"/>
        </w:tabs>
        <w:ind w:left="2127" w:hanging="709"/>
        <w:jc w:val="both"/>
      </w:pPr>
      <w:r w:rsidRPr="00EC1F27">
        <w:t>(a)</w:t>
      </w:r>
      <w:r w:rsidRPr="00EC1F27">
        <w:tab/>
        <w:t>Length</w:t>
      </w:r>
      <w:r w:rsidRPr="00EC1F27">
        <w:tab/>
      </w:r>
      <w:r w:rsidRPr="00EC1F27">
        <w:tab/>
        <w:t>= 30 cm ± 1 cm;</w:t>
      </w:r>
    </w:p>
    <w:p w:rsidR="00EC1F27" w:rsidRPr="00EC1F27" w:rsidRDefault="00EC1F27" w:rsidP="00EC1F27">
      <w:pPr>
        <w:tabs>
          <w:tab w:val="left" w:pos="2127"/>
        </w:tabs>
        <w:ind w:left="2127" w:hanging="709"/>
        <w:jc w:val="both"/>
      </w:pPr>
    </w:p>
    <w:p w:rsidR="00EC1F27" w:rsidRPr="00EC1F27" w:rsidRDefault="00EC1F27" w:rsidP="00EC1F27">
      <w:pPr>
        <w:tabs>
          <w:tab w:val="left" w:pos="2127"/>
        </w:tabs>
        <w:ind w:left="2127" w:hanging="709"/>
        <w:jc w:val="both"/>
      </w:pPr>
      <w:r w:rsidRPr="00EC1F27">
        <w:t>(b)</w:t>
      </w:r>
      <w:r w:rsidRPr="00EC1F27">
        <w:tab/>
        <w:t>Diameter</w:t>
      </w:r>
      <w:r w:rsidRPr="00EC1F27">
        <w:tab/>
        <w:t>below 1 mm;</w:t>
      </w:r>
    </w:p>
    <w:p w:rsidR="00EC1F27" w:rsidRPr="00EC1F27" w:rsidRDefault="00EC1F27" w:rsidP="00EC1F27">
      <w:pPr>
        <w:tabs>
          <w:tab w:val="left" w:pos="2127"/>
        </w:tabs>
        <w:ind w:left="2127" w:hanging="709"/>
        <w:jc w:val="both"/>
      </w:pPr>
    </w:p>
    <w:p w:rsidR="00EC1F27" w:rsidRPr="00EC1F27" w:rsidRDefault="00EC1F27" w:rsidP="00EC1F27">
      <w:pPr>
        <w:tabs>
          <w:tab w:val="left" w:pos="2127"/>
        </w:tabs>
        <w:ind w:left="2127" w:hanging="709"/>
        <w:jc w:val="both"/>
      </w:pPr>
      <w:r w:rsidRPr="00EC1F27">
        <w:t>(c)</w:t>
      </w:r>
      <w:r w:rsidRPr="00EC1F27">
        <w:tab/>
        <w:t>Electrical power dissipated in the wire</w:t>
      </w:r>
      <w:r w:rsidRPr="00EC1F27">
        <w:tab/>
        <w:t xml:space="preserve"> = 150 W ± 7 W.</w:t>
      </w:r>
    </w:p>
    <w:p w:rsidR="00EC1F27" w:rsidRPr="00EC1F27" w:rsidRDefault="00EC1F27" w:rsidP="00EC1F27">
      <w:pPr>
        <w:tabs>
          <w:tab w:val="left" w:pos="2127"/>
        </w:tabs>
        <w:ind w:left="2127" w:hanging="709"/>
        <w:jc w:val="both"/>
      </w:pPr>
    </w:p>
    <w:p w:rsidR="00EC1F27" w:rsidRPr="00EC1F27" w:rsidRDefault="00EC1F27" w:rsidP="00EC1F27">
      <w:pPr>
        <w:tabs>
          <w:tab w:val="left" w:pos="1418"/>
        </w:tabs>
        <w:jc w:val="both"/>
        <w:rPr>
          <w:lang w:val="en-US" w:eastAsia="zh-CN" w:bidi="th-TH"/>
        </w:rPr>
      </w:pPr>
      <w:r w:rsidRPr="00EC1F27">
        <w:tab/>
      </w:r>
      <w:r w:rsidRPr="00EC1F27">
        <w:rPr>
          <w:lang w:val="en-US" w:eastAsia="zh-CN" w:bidi="th-TH"/>
        </w:rPr>
        <w:t>The wire should be shaped as shown in figure 34.4.3.2. It is very important that the power connection to the heating wire is flexible enough to avoid any influence on the proper operation of the balance.</w:t>
      </w:r>
    </w:p>
    <w:p w:rsidR="00EC1F27" w:rsidRPr="00EC1F27" w:rsidRDefault="00EC1F27" w:rsidP="00EC1F27">
      <w:pPr>
        <w:jc w:val="both"/>
        <w:rPr>
          <w:lang w:val="en-US"/>
        </w:rPr>
      </w:pPr>
    </w:p>
    <w:p w:rsidR="00EC1F27" w:rsidRPr="00EC1F27" w:rsidRDefault="00EC1F27" w:rsidP="00EC1F27">
      <w:pPr>
        <w:tabs>
          <w:tab w:val="left" w:pos="1418"/>
        </w:tabs>
        <w:jc w:val="both"/>
        <w:rPr>
          <w:lang w:val="en-US" w:eastAsia="zh-CN" w:bidi="th-TH"/>
        </w:rPr>
      </w:pPr>
      <w:r w:rsidRPr="00EC1F27">
        <w:rPr>
          <w:lang w:val="en-US" w:eastAsia="zh-CN" w:bidi="th-TH"/>
        </w:rPr>
        <w:t>34.4.3.3.3</w:t>
      </w:r>
      <w:r w:rsidRPr="00EC1F27">
        <w:rPr>
          <w:lang w:val="en-US" w:eastAsia="zh-CN" w:bidi="th-TH"/>
        </w:rPr>
        <w:tab/>
        <w:t>A 60° funnel, with an internal diameter of 70 mm and sealed at the narrow end, is required to form the mixtures into a truncated conical pile with a base diameter of 70 mm on a cool, impervious, low heat conducting plate.</w:t>
      </w:r>
    </w:p>
    <w:p w:rsidR="00EC1F27" w:rsidRPr="00EC1F27" w:rsidRDefault="00EC1F27" w:rsidP="00EC1F27">
      <w:pPr>
        <w:jc w:val="both"/>
        <w:rPr>
          <w:lang w:val="en-US"/>
        </w:rPr>
      </w:pPr>
    </w:p>
    <w:p w:rsidR="00EC1F27" w:rsidRPr="00EC1F27" w:rsidRDefault="00EC1F27" w:rsidP="00EC1F27">
      <w:pPr>
        <w:jc w:val="both"/>
        <w:rPr>
          <w:lang w:val="en-US" w:eastAsia="zh-CN" w:bidi="th-TH"/>
        </w:rPr>
      </w:pPr>
      <w:r w:rsidRPr="00EC1F27">
        <w:rPr>
          <w:lang w:val="en-US" w:eastAsia="zh-CN" w:bidi="th-TH"/>
        </w:rPr>
        <w:t>34.4.3.3.4</w:t>
      </w:r>
      <w:r w:rsidRPr="00EC1F27">
        <w:rPr>
          <w:lang w:val="en-US" w:eastAsia="zh-CN" w:bidi="th-TH"/>
        </w:rPr>
        <w:tab/>
        <w:t>An insulating test plate is needed to avoid loss of energy by thermal conduction. A 150 mm by 150 mm test plate with a thickness of at least 6 mm and a thermal conductivity at 0 °C of 0.23 W*m</w:t>
      </w:r>
      <w:r w:rsidRPr="00EC1F27">
        <w:rPr>
          <w:vertAlign w:val="superscript"/>
          <w:lang w:val="en-US" w:eastAsia="zh-CN" w:bidi="th-TH"/>
        </w:rPr>
        <w:t>-1</w:t>
      </w:r>
      <w:r w:rsidRPr="00EC1F27">
        <w:rPr>
          <w:lang w:val="en-US" w:eastAsia="zh-CN" w:bidi="th-TH"/>
        </w:rPr>
        <w:t>*K</w:t>
      </w:r>
      <w:r w:rsidRPr="00EC1F27">
        <w:rPr>
          <w:vertAlign w:val="superscript"/>
          <w:lang w:val="en-US" w:eastAsia="zh-CN" w:bidi="th-TH"/>
        </w:rPr>
        <w:t>-1</w:t>
      </w:r>
      <w:r w:rsidRPr="00EC1F27">
        <w:rPr>
          <w:lang w:val="en-US" w:eastAsia="zh-CN" w:bidi="th-TH"/>
        </w:rPr>
        <w:t xml:space="preserve"> or less is suitable. Other plates with a similar conductivity may be used. In order to increase the lifetime of the test plate, it may be covered with a thin ceramic sheet with the same low thermal conductivity.</w:t>
      </w:r>
    </w:p>
    <w:p w:rsidR="00EC1F27" w:rsidRPr="00EC1F27" w:rsidRDefault="00EC1F27" w:rsidP="00EC1F27">
      <w:pPr>
        <w:jc w:val="both"/>
        <w:rPr>
          <w:lang w:val="en-US"/>
        </w:rPr>
      </w:pPr>
    </w:p>
    <w:p w:rsidR="00EC1F27" w:rsidRPr="00EC1F27" w:rsidRDefault="00EC1F27" w:rsidP="00EC1F27">
      <w:pPr>
        <w:jc w:val="both"/>
        <w:rPr>
          <w:b/>
          <w:i/>
        </w:rPr>
      </w:pPr>
      <w:r w:rsidRPr="00EC1F27">
        <w:t>34.4.3.3.5</w:t>
      </w:r>
      <w:r w:rsidRPr="00EC1F27">
        <w:tab/>
        <w:t xml:space="preserve">A fume cupboard or other suitably ventilated area is required but the air stream velocity should be 0.5 m/s or less. </w:t>
      </w:r>
      <w:r w:rsidRPr="00EC1F27">
        <w:rPr>
          <w:b/>
          <w:i/>
        </w:rPr>
        <w:t>The fume extraction system should be capable of capturing all toxic fumes.</w:t>
      </w:r>
    </w:p>
    <w:p w:rsidR="00EC1F27" w:rsidRPr="00EC1F27" w:rsidRDefault="00EC1F27" w:rsidP="00EC1F27">
      <w:pPr>
        <w:jc w:val="both"/>
        <w:rPr>
          <w:lang w:val="en-US"/>
        </w:rPr>
      </w:pPr>
    </w:p>
    <w:p w:rsidR="00EC1F27" w:rsidRPr="00EC1F27" w:rsidRDefault="00EC1F27" w:rsidP="00EC1F27">
      <w:pPr>
        <w:jc w:val="both"/>
      </w:pPr>
      <w:r w:rsidRPr="00EC1F27">
        <w:t>34.4.3.3.6</w:t>
      </w:r>
      <w:r w:rsidRPr="00EC1F27">
        <w:tab/>
        <w:t>To construct the support for the burning trial on the balance a base plate of solid material (steel or other suitable material), a positioning plate of fire resistant material (the same material as test-plate is recommended) and guide bars are required.</w:t>
      </w:r>
    </w:p>
    <w:p w:rsidR="00EC1F27" w:rsidRPr="00EC1F27" w:rsidRDefault="00EC1F27" w:rsidP="00EC1F27">
      <w:pPr>
        <w:jc w:val="both"/>
        <w:rPr>
          <w:lang w:val="en-US"/>
        </w:rPr>
      </w:pPr>
    </w:p>
    <w:p w:rsidR="00EC1F27" w:rsidRPr="00EC1F27" w:rsidRDefault="00EC1F27" w:rsidP="00EC1F27">
      <w:pPr>
        <w:jc w:val="both"/>
      </w:pPr>
      <w:r w:rsidRPr="00EC1F27">
        <w:t>34.4.3.3.7</w:t>
      </w:r>
      <w:r w:rsidRPr="00EC1F27">
        <w:tab/>
        <w:t>The air stream of the ventilation must be prevented from affecting the balance and thereby altering the test result. A windshield protecting the complete test equipment against draughts from the ventilation or environment is the preferred means.</w:t>
      </w:r>
    </w:p>
    <w:p w:rsidR="00EC1F27" w:rsidRPr="00EC1F27" w:rsidRDefault="00EC1F27" w:rsidP="00EC1F27">
      <w:pPr>
        <w:jc w:val="both"/>
        <w:rPr>
          <w:lang w:val="en-US"/>
        </w:rPr>
      </w:pPr>
    </w:p>
    <w:p w:rsidR="00EC1F27" w:rsidRPr="00EC1F27" w:rsidRDefault="00EC1F27" w:rsidP="00EC1F27">
      <w:pPr>
        <w:jc w:val="both"/>
      </w:pPr>
      <w:r w:rsidRPr="00EC1F27">
        <w:t>34.4.3.3.8</w:t>
      </w:r>
      <w:r w:rsidRPr="00EC1F27">
        <w:tab/>
        <w:t>It is mandatory that the burning conical pile is always placed at the centre of the balance. It is also important to protect the balance from heat and burning particles during the test. To achieve this, the following general configuration is recommended (the letters in brackets refer to figure 34.4.3.1):</w:t>
      </w:r>
    </w:p>
    <w:p w:rsidR="00EC1F27" w:rsidRPr="00EC1F27" w:rsidRDefault="00EC1F27" w:rsidP="00EC1F27">
      <w:pPr>
        <w:tabs>
          <w:tab w:val="left" w:pos="1418"/>
        </w:tabs>
        <w:jc w:val="both"/>
        <w:rPr>
          <w:lang w:val="en-US"/>
        </w:rPr>
      </w:pPr>
    </w:p>
    <w:p w:rsidR="00EC1F27" w:rsidRPr="00EC1F27" w:rsidRDefault="00EC1F27" w:rsidP="00EC1F27">
      <w:pPr>
        <w:tabs>
          <w:tab w:val="left" w:pos="2127"/>
        </w:tabs>
        <w:ind w:left="2127" w:hanging="709"/>
        <w:jc w:val="both"/>
      </w:pPr>
      <w:r w:rsidRPr="00EC1F27">
        <w:t>(a)</w:t>
      </w:r>
      <w:r w:rsidRPr="00EC1F27">
        <w:tab/>
        <w:t>Two plates are used to ensure always the same position on the balance and to protect the balance. The base plate (H) is larger than the balance and made of solid material. It is recommended to use some buffers fixed to the lower side to reduce vibrations from the environment. 2 to 4 metal guide bars (G) are fixed on the bottom plate as shown in figure 34.4.3.1 to ensure always the same positioning of the positioning plate (F) and test plate (C) on the balance during testing. The base plate should be rigid enough to keep the guide bars always in a stable position (e.g. 4 mm steel or 16 mm polyamide). The balance has to be placed always at the same central position on the base plate;</w:t>
      </w:r>
    </w:p>
    <w:p w:rsidR="00EC1F27" w:rsidRPr="00EC1F27" w:rsidRDefault="00EC1F27" w:rsidP="00EC1F27">
      <w:pPr>
        <w:tabs>
          <w:tab w:val="left" w:pos="2127"/>
        </w:tabs>
        <w:ind w:left="2127" w:hanging="709"/>
        <w:jc w:val="both"/>
      </w:pPr>
    </w:p>
    <w:p w:rsidR="00EC1F27" w:rsidRPr="00EC1F27" w:rsidRDefault="00EC1F27" w:rsidP="00EC1F27">
      <w:pPr>
        <w:tabs>
          <w:tab w:val="left" w:pos="2127"/>
        </w:tabs>
        <w:ind w:left="2127" w:hanging="709"/>
        <w:jc w:val="both"/>
      </w:pPr>
      <w:r w:rsidRPr="00EC1F27">
        <w:lastRenderedPageBreak/>
        <w:t>(b)</w:t>
      </w:r>
      <w:r w:rsidRPr="00EC1F27">
        <w:tab/>
        <w:t>The positioning plate (F) is made of fire resistant low conductivity material, similar in properties to the test plate (see 34.4.3.3.4). The holes drilled in the positioning plate for the bars should be about 8 mm larger in diameter than the bars themselves;</w:t>
      </w:r>
    </w:p>
    <w:p w:rsidR="00EC1F27" w:rsidRPr="00EC1F27" w:rsidRDefault="00EC1F27" w:rsidP="00EC1F27">
      <w:pPr>
        <w:tabs>
          <w:tab w:val="left" w:pos="2127"/>
        </w:tabs>
        <w:ind w:left="2127" w:hanging="709"/>
        <w:jc w:val="both"/>
      </w:pPr>
    </w:p>
    <w:p w:rsidR="00EC1F27" w:rsidRPr="00EC1F27" w:rsidRDefault="00EC1F27" w:rsidP="00EC1F27">
      <w:pPr>
        <w:tabs>
          <w:tab w:val="left" w:pos="2127"/>
        </w:tabs>
        <w:ind w:left="2127" w:hanging="709"/>
        <w:jc w:val="both"/>
      </w:pPr>
      <w:r w:rsidRPr="00EC1F27">
        <w:t>(c)</w:t>
      </w:r>
      <w:r w:rsidRPr="00EC1F27">
        <w:tab/>
        <w:t>The bars always have to be positioned in the centre of the holes to prevent any contact between the positioning plate (F) and the bars, in order not to affect the operation of the balance. Some check marks should be fixed on the positioning plate (F) to position the test plate (C) in the correct position in the centre of the balance;</w:t>
      </w:r>
    </w:p>
    <w:p w:rsidR="00EC1F27" w:rsidRPr="00EC1F27" w:rsidRDefault="00EC1F27" w:rsidP="00EC1F27">
      <w:pPr>
        <w:tabs>
          <w:tab w:val="left" w:pos="2127"/>
        </w:tabs>
        <w:ind w:left="2127" w:hanging="709"/>
        <w:jc w:val="both"/>
      </w:pPr>
    </w:p>
    <w:p w:rsidR="00EC1F27" w:rsidRPr="00EC1F27" w:rsidRDefault="00EC1F27" w:rsidP="00EC1F27">
      <w:pPr>
        <w:tabs>
          <w:tab w:val="left" w:pos="2127"/>
        </w:tabs>
        <w:ind w:left="2127" w:hanging="709"/>
        <w:jc w:val="both"/>
      </w:pPr>
      <w:r w:rsidRPr="00EC1F27">
        <w:t>(d)</w:t>
      </w:r>
      <w:r w:rsidRPr="00EC1F27">
        <w:tab/>
        <w:t>The electrical connection between the power supply and the heated wire must be flexible enough to avoid interfering with free movement of the balance pan due to resistance or movement. This can be achieved by using a flexible wire and a support close to the test plate. Coiling of the wire between the support and the test plate will provide additional flexibility;</w:t>
      </w:r>
    </w:p>
    <w:p w:rsidR="00EC1F27" w:rsidRPr="00EC1F27" w:rsidRDefault="00EC1F27" w:rsidP="00EC1F27">
      <w:pPr>
        <w:tabs>
          <w:tab w:val="left" w:pos="2127"/>
        </w:tabs>
        <w:ind w:left="2127" w:hanging="709"/>
        <w:jc w:val="both"/>
      </w:pPr>
    </w:p>
    <w:p w:rsidR="00EC1F27" w:rsidRPr="00EC1F27" w:rsidRDefault="00EC1F27" w:rsidP="00EC1F27">
      <w:pPr>
        <w:tabs>
          <w:tab w:val="left" w:pos="2127"/>
        </w:tabs>
        <w:ind w:left="2127" w:hanging="709"/>
        <w:jc w:val="both"/>
      </w:pPr>
      <w:r w:rsidRPr="00EC1F27">
        <w:t>(e)</w:t>
      </w:r>
      <w:r w:rsidRPr="00EC1F27">
        <w:tab/>
        <w:t>The windshield (D) can be integral with the bottom plate or placed around the complete test equipment. The windshield should have no gaps at the bottom. The windshield itself should be closed and about 10 cm higher than the equipment to prevent air streams from the top.</w:t>
      </w:r>
    </w:p>
    <w:p w:rsidR="00EC1F27" w:rsidRPr="00EC1F27" w:rsidRDefault="00EC1F27" w:rsidP="00EC1F27">
      <w:pPr>
        <w:tabs>
          <w:tab w:val="left" w:pos="2127"/>
        </w:tabs>
        <w:ind w:left="2127" w:hanging="709"/>
        <w:jc w:val="both"/>
      </w:pPr>
    </w:p>
    <w:p w:rsidR="00EC1F27" w:rsidRPr="00EC1F27" w:rsidRDefault="00EC1F27" w:rsidP="00EC1F27">
      <w:pPr>
        <w:tabs>
          <w:tab w:val="left" w:pos="0"/>
          <w:tab w:val="left" w:pos="1418"/>
        </w:tabs>
        <w:jc w:val="both"/>
        <w:rPr>
          <w:i/>
          <w:lang w:val="en-US" w:eastAsia="zh-CN" w:bidi="th-TH"/>
        </w:rPr>
      </w:pPr>
      <w:r w:rsidRPr="00EC1F27">
        <w:rPr>
          <w:lang w:val="en-US" w:eastAsia="zh-CN" w:bidi="th-TH"/>
        </w:rPr>
        <w:t>34.4.3.4</w:t>
      </w:r>
      <w:r w:rsidRPr="00EC1F27">
        <w:rPr>
          <w:lang w:val="en-US" w:eastAsia="zh-CN" w:bidi="th-TH"/>
        </w:rPr>
        <w:tab/>
      </w:r>
      <w:r w:rsidRPr="00EC1F27">
        <w:rPr>
          <w:i/>
          <w:lang w:val="en-US" w:eastAsia="zh-CN" w:bidi="th-TH"/>
        </w:rPr>
        <w:t>Procedure</w:t>
      </w:r>
    </w:p>
    <w:p w:rsidR="00EC1F27" w:rsidRPr="00EC1F27" w:rsidRDefault="00EC1F27" w:rsidP="00EC1F27">
      <w:pPr>
        <w:tabs>
          <w:tab w:val="left" w:pos="0"/>
        </w:tabs>
        <w:jc w:val="both"/>
      </w:pPr>
    </w:p>
    <w:p w:rsidR="00EC1F27" w:rsidRPr="00EC1F27" w:rsidRDefault="00EC1F27" w:rsidP="00EC1F27">
      <w:pPr>
        <w:tabs>
          <w:tab w:val="left" w:pos="2127"/>
        </w:tabs>
        <w:ind w:left="2127" w:hanging="709"/>
        <w:jc w:val="both"/>
        <w:rPr>
          <w:lang w:val="en-US" w:eastAsia="zh-CN" w:bidi="th-TH"/>
        </w:rPr>
      </w:pPr>
      <w:r w:rsidRPr="00EC1F27">
        <w:rPr>
          <w:lang w:val="en-US" w:eastAsia="zh-CN" w:bidi="th-TH"/>
        </w:rPr>
        <w:t>The following samples are required:</w:t>
      </w:r>
    </w:p>
    <w:p w:rsidR="00EC1F27" w:rsidRPr="00EC1F27" w:rsidRDefault="00EC1F27" w:rsidP="00EC1F27">
      <w:pPr>
        <w:tabs>
          <w:tab w:val="left" w:pos="2127"/>
        </w:tabs>
        <w:ind w:left="2127" w:hanging="709"/>
        <w:jc w:val="both"/>
      </w:pP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02"/>
        <w:gridCol w:w="3595"/>
        <w:gridCol w:w="1842"/>
      </w:tblGrid>
      <w:tr w:rsidR="00EC1F27" w:rsidRPr="00EC1F27" w:rsidTr="00EC1F27">
        <w:trPr>
          <w:tblHeader/>
        </w:trPr>
        <w:tc>
          <w:tcPr>
            <w:tcW w:w="4202" w:type="dxa"/>
            <w:tcBorders>
              <w:top w:val="single" w:sz="4" w:space="0" w:color="auto"/>
              <w:bottom w:val="single" w:sz="4" w:space="0" w:color="auto"/>
            </w:tcBorders>
            <w:shd w:val="clear" w:color="auto" w:fill="auto"/>
            <w:vAlign w:val="bottom"/>
          </w:tcPr>
          <w:p w:rsidR="00EC1F27" w:rsidRPr="00EC1F27" w:rsidRDefault="00EC1F27" w:rsidP="00EC1F27">
            <w:pPr>
              <w:spacing w:before="80" w:after="80" w:line="200" w:lineRule="exact"/>
              <w:rPr>
                <w:rFonts w:eastAsia="SimSun"/>
                <w:i/>
              </w:rPr>
            </w:pPr>
            <w:r w:rsidRPr="00EC1F27">
              <w:rPr>
                <w:rFonts w:eastAsia="SimSun"/>
                <w:i/>
              </w:rPr>
              <w:t>Sample</w:t>
            </w:r>
          </w:p>
        </w:tc>
        <w:tc>
          <w:tcPr>
            <w:tcW w:w="3595" w:type="dxa"/>
            <w:tcBorders>
              <w:top w:val="single" w:sz="4" w:space="0" w:color="auto"/>
              <w:bottom w:val="single" w:sz="4" w:space="0" w:color="auto"/>
            </w:tcBorders>
            <w:shd w:val="clear" w:color="auto" w:fill="auto"/>
            <w:vAlign w:val="bottom"/>
          </w:tcPr>
          <w:p w:rsidR="00EC1F27" w:rsidRPr="00EC1F27" w:rsidRDefault="00EC1F27" w:rsidP="00EC1F27">
            <w:pPr>
              <w:spacing w:before="80" w:after="80" w:line="200" w:lineRule="exact"/>
              <w:rPr>
                <w:rFonts w:eastAsia="SimSun"/>
                <w:i/>
              </w:rPr>
            </w:pPr>
            <w:r w:rsidRPr="00EC1F27">
              <w:rPr>
                <w:rFonts w:eastAsia="SimSun"/>
                <w:i/>
              </w:rPr>
              <w:t>Components</w:t>
            </w:r>
          </w:p>
        </w:tc>
        <w:tc>
          <w:tcPr>
            <w:tcW w:w="1842" w:type="dxa"/>
            <w:tcBorders>
              <w:top w:val="single" w:sz="4" w:space="0" w:color="auto"/>
              <w:bottom w:val="single" w:sz="4" w:space="0" w:color="auto"/>
            </w:tcBorders>
            <w:shd w:val="clear" w:color="auto" w:fill="auto"/>
            <w:vAlign w:val="bottom"/>
          </w:tcPr>
          <w:p w:rsidR="00EC1F27" w:rsidRPr="00EC1F27" w:rsidRDefault="00EC1F27" w:rsidP="00EC1F27">
            <w:pPr>
              <w:spacing w:before="80" w:after="80" w:line="200" w:lineRule="exact"/>
              <w:rPr>
                <w:rFonts w:eastAsia="SimSun"/>
                <w:i/>
              </w:rPr>
            </w:pPr>
            <w:r w:rsidRPr="00EC1F27">
              <w:rPr>
                <w:rFonts w:eastAsia="SimSun"/>
                <w:i/>
              </w:rPr>
              <w:t>Mixing ratio by mass</w:t>
            </w:r>
          </w:p>
        </w:tc>
      </w:tr>
      <w:tr w:rsidR="00EC1F27" w:rsidRPr="00EC1F27" w:rsidTr="00EC1F27">
        <w:tc>
          <w:tcPr>
            <w:tcW w:w="4202" w:type="dxa"/>
            <w:tcBorders>
              <w:top w:val="single" w:sz="4" w:space="0" w:color="auto"/>
              <w:bottom w:val="nil"/>
              <w:right w:val="nil"/>
            </w:tcBorders>
            <w:shd w:val="clear" w:color="auto" w:fill="auto"/>
          </w:tcPr>
          <w:p w:rsidR="00EC1F27" w:rsidRPr="00EC1F27" w:rsidRDefault="00EC1F27" w:rsidP="00EC1F27">
            <w:pPr>
              <w:spacing w:before="40" w:after="120" w:line="220" w:lineRule="exact"/>
              <w:rPr>
                <w:rFonts w:eastAsia="SimSun"/>
              </w:rPr>
            </w:pPr>
            <w:r w:rsidRPr="00EC1F27">
              <w:rPr>
                <w:rFonts w:eastAsia="SimSun"/>
              </w:rPr>
              <w:t>Test substance mixture 1:1</w:t>
            </w:r>
          </w:p>
        </w:tc>
        <w:tc>
          <w:tcPr>
            <w:tcW w:w="3595" w:type="dxa"/>
            <w:tcBorders>
              <w:top w:val="single" w:sz="4" w:space="0" w:color="auto"/>
              <w:left w:val="nil"/>
              <w:bottom w:val="nil"/>
              <w:right w:val="nil"/>
            </w:tcBorders>
            <w:shd w:val="clear" w:color="auto" w:fill="auto"/>
          </w:tcPr>
          <w:p w:rsidR="00EC1F27" w:rsidRPr="00EC1F27" w:rsidRDefault="00EC1F27" w:rsidP="00EC1F27">
            <w:pPr>
              <w:spacing w:before="40" w:after="120" w:line="220" w:lineRule="exact"/>
              <w:rPr>
                <w:rFonts w:eastAsia="SimSun"/>
              </w:rPr>
            </w:pPr>
            <w:r w:rsidRPr="00EC1F27">
              <w:rPr>
                <w:rFonts w:eastAsia="SimSun"/>
              </w:rPr>
              <w:t>Test substance and cellulose</w:t>
            </w:r>
          </w:p>
        </w:tc>
        <w:tc>
          <w:tcPr>
            <w:tcW w:w="1842" w:type="dxa"/>
            <w:tcBorders>
              <w:top w:val="single" w:sz="4" w:space="0" w:color="auto"/>
              <w:left w:val="nil"/>
              <w:bottom w:val="nil"/>
            </w:tcBorders>
            <w:shd w:val="clear" w:color="auto" w:fill="auto"/>
          </w:tcPr>
          <w:p w:rsidR="00EC1F27" w:rsidRPr="00EC1F27" w:rsidRDefault="00EC1F27" w:rsidP="00EC1F27">
            <w:pPr>
              <w:spacing w:before="40" w:after="120" w:line="220" w:lineRule="exact"/>
              <w:rPr>
                <w:rFonts w:eastAsia="SimSun"/>
              </w:rPr>
            </w:pPr>
            <w:r w:rsidRPr="00EC1F27">
              <w:rPr>
                <w:rFonts w:eastAsia="SimSun"/>
              </w:rPr>
              <w:t>1:1</w:t>
            </w:r>
          </w:p>
        </w:tc>
      </w:tr>
      <w:tr w:rsidR="00EC1F27" w:rsidRPr="00EC1F27" w:rsidTr="00EC1F27">
        <w:tc>
          <w:tcPr>
            <w:tcW w:w="4202" w:type="dxa"/>
            <w:tcBorders>
              <w:top w:val="nil"/>
              <w:bottom w:val="nil"/>
              <w:right w:val="nil"/>
            </w:tcBorders>
            <w:shd w:val="clear" w:color="auto" w:fill="auto"/>
          </w:tcPr>
          <w:p w:rsidR="00EC1F27" w:rsidRPr="00EC1F27" w:rsidRDefault="00EC1F27" w:rsidP="00EC1F27">
            <w:pPr>
              <w:spacing w:before="40" w:after="120" w:line="220" w:lineRule="exact"/>
              <w:rPr>
                <w:rFonts w:eastAsia="SimSun"/>
              </w:rPr>
            </w:pPr>
            <w:r w:rsidRPr="00EC1F27">
              <w:rPr>
                <w:rFonts w:eastAsia="SimSun"/>
              </w:rPr>
              <w:t>Test substance mixture 4:1</w:t>
            </w:r>
          </w:p>
        </w:tc>
        <w:tc>
          <w:tcPr>
            <w:tcW w:w="3595" w:type="dxa"/>
            <w:tcBorders>
              <w:top w:val="nil"/>
              <w:left w:val="nil"/>
              <w:bottom w:val="nil"/>
              <w:right w:val="nil"/>
            </w:tcBorders>
            <w:shd w:val="clear" w:color="auto" w:fill="auto"/>
          </w:tcPr>
          <w:p w:rsidR="00EC1F27" w:rsidRPr="00EC1F27" w:rsidRDefault="00EC1F27" w:rsidP="00EC1F27">
            <w:pPr>
              <w:spacing w:before="40" w:after="120" w:line="220" w:lineRule="exact"/>
              <w:rPr>
                <w:rFonts w:eastAsia="SimSun"/>
              </w:rPr>
            </w:pPr>
            <w:r w:rsidRPr="00EC1F27">
              <w:rPr>
                <w:rFonts w:eastAsia="SimSun"/>
              </w:rPr>
              <w:t>Test substance and cellulose</w:t>
            </w:r>
          </w:p>
        </w:tc>
        <w:tc>
          <w:tcPr>
            <w:tcW w:w="1842" w:type="dxa"/>
            <w:tcBorders>
              <w:top w:val="nil"/>
              <w:left w:val="nil"/>
              <w:bottom w:val="nil"/>
            </w:tcBorders>
            <w:shd w:val="clear" w:color="auto" w:fill="auto"/>
          </w:tcPr>
          <w:p w:rsidR="00EC1F27" w:rsidRPr="00EC1F27" w:rsidRDefault="00EC1F27" w:rsidP="00EC1F27">
            <w:pPr>
              <w:spacing w:before="40" w:after="120" w:line="220" w:lineRule="exact"/>
              <w:rPr>
                <w:rFonts w:eastAsia="SimSun"/>
              </w:rPr>
            </w:pPr>
            <w:r w:rsidRPr="00EC1F27">
              <w:rPr>
                <w:rFonts w:eastAsia="SimSun"/>
              </w:rPr>
              <w:t>4:1</w:t>
            </w:r>
          </w:p>
        </w:tc>
      </w:tr>
      <w:tr w:rsidR="00EC1F27" w:rsidRPr="00EC1F27" w:rsidTr="00EC1F27">
        <w:tc>
          <w:tcPr>
            <w:tcW w:w="4202" w:type="dxa"/>
            <w:tcBorders>
              <w:top w:val="nil"/>
              <w:bottom w:val="nil"/>
              <w:right w:val="nil"/>
            </w:tcBorders>
            <w:shd w:val="clear" w:color="auto" w:fill="auto"/>
          </w:tcPr>
          <w:p w:rsidR="00EC1F27" w:rsidRPr="00EC1F27" w:rsidRDefault="00EC1F27" w:rsidP="00EC1F27">
            <w:pPr>
              <w:spacing w:before="40" w:after="120" w:line="220" w:lineRule="exact"/>
              <w:rPr>
                <w:rFonts w:eastAsia="SimSun"/>
                <w:color w:val="0070C0"/>
              </w:rPr>
            </w:pPr>
            <w:r w:rsidRPr="00EC1F27">
              <w:rPr>
                <w:rFonts w:eastAsia="SimSun"/>
              </w:rPr>
              <w:t>Reference mixture for Packing Group I</w:t>
            </w:r>
            <w:r w:rsidRPr="00EC1F27">
              <w:rPr>
                <w:rFonts w:eastAsia="SimSun"/>
                <w:color w:val="0070C0"/>
              </w:rPr>
              <w:t xml:space="preserve"> / category 1</w:t>
            </w:r>
          </w:p>
        </w:tc>
        <w:tc>
          <w:tcPr>
            <w:tcW w:w="3595" w:type="dxa"/>
            <w:tcBorders>
              <w:top w:val="nil"/>
              <w:left w:val="nil"/>
              <w:bottom w:val="nil"/>
              <w:right w:val="nil"/>
            </w:tcBorders>
            <w:shd w:val="clear" w:color="auto" w:fill="auto"/>
          </w:tcPr>
          <w:p w:rsidR="00EC1F27" w:rsidRPr="00EC1F27" w:rsidRDefault="00EC1F27" w:rsidP="00EC1F27">
            <w:pPr>
              <w:spacing w:before="40" w:after="120" w:line="220" w:lineRule="exact"/>
              <w:rPr>
                <w:rFonts w:eastAsia="SimSun"/>
              </w:rPr>
            </w:pPr>
            <w:r w:rsidRPr="00EC1F27">
              <w:rPr>
                <w:rFonts w:eastAsia="SimSun"/>
              </w:rPr>
              <w:t>Reference substance and cellulose</w:t>
            </w:r>
          </w:p>
        </w:tc>
        <w:tc>
          <w:tcPr>
            <w:tcW w:w="1842" w:type="dxa"/>
            <w:tcBorders>
              <w:top w:val="nil"/>
              <w:left w:val="nil"/>
              <w:bottom w:val="nil"/>
            </w:tcBorders>
            <w:shd w:val="clear" w:color="auto" w:fill="auto"/>
          </w:tcPr>
          <w:p w:rsidR="00EC1F27" w:rsidRPr="00EC1F27" w:rsidRDefault="00EC1F27" w:rsidP="00EC1F27">
            <w:pPr>
              <w:spacing w:before="40" w:after="120" w:line="220" w:lineRule="exact"/>
              <w:rPr>
                <w:rFonts w:eastAsia="SimSun"/>
              </w:rPr>
            </w:pPr>
            <w:r w:rsidRPr="00EC1F27">
              <w:rPr>
                <w:rFonts w:eastAsia="SimSun"/>
              </w:rPr>
              <w:t>3:1</w:t>
            </w:r>
          </w:p>
        </w:tc>
      </w:tr>
      <w:tr w:rsidR="00EC1F27" w:rsidRPr="00EC1F27" w:rsidTr="00EC1F27">
        <w:tc>
          <w:tcPr>
            <w:tcW w:w="4202" w:type="dxa"/>
            <w:tcBorders>
              <w:top w:val="nil"/>
              <w:bottom w:val="nil"/>
              <w:right w:val="nil"/>
            </w:tcBorders>
            <w:shd w:val="clear" w:color="auto" w:fill="auto"/>
          </w:tcPr>
          <w:p w:rsidR="00EC1F27" w:rsidRPr="00EC1F27" w:rsidRDefault="00EC1F27" w:rsidP="00EC1F27">
            <w:pPr>
              <w:keepNext/>
              <w:keepLines/>
              <w:spacing w:before="40" w:after="120" w:line="220" w:lineRule="exact"/>
              <w:rPr>
                <w:rFonts w:eastAsia="SimSun"/>
              </w:rPr>
            </w:pPr>
            <w:r w:rsidRPr="00EC1F27">
              <w:rPr>
                <w:rFonts w:eastAsia="SimSun"/>
              </w:rPr>
              <w:t>Reference mixture for Packing Group II</w:t>
            </w:r>
            <w:r w:rsidRPr="00EC1F27">
              <w:rPr>
                <w:rFonts w:eastAsia="SimSun"/>
                <w:color w:val="0070C0"/>
              </w:rPr>
              <w:t xml:space="preserve"> / category 2</w:t>
            </w:r>
          </w:p>
        </w:tc>
        <w:tc>
          <w:tcPr>
            <w:tcW w:w="3595" w:type="dxa"/>
            <w:tcBorders>
              <w:top w:val="nil"/>
              <w:left w:val="nil"/>
              <w:bottom w:val="nil"/>
              <w:right w:val="nil"/>
            </w:tcBorders>
            <w:shd w:val="clear" w:color="auto" w:fill="auto"/>
          </w:tcPr>
          <w:p w:rsidR="00EC1F27" w:rsidRPr="00EC1F27" w:rsidRDefault="00EC1F27" w:rsidP="00EC1F27">
            <w:pPr>
              <w:keepNext/>
              <w:keepLines/>
              <w:spacing w:before="40" w:after="120" w:line="220" w:lineRule="exact"/>
              <w:rPr>
                <w:rFonts w:eastAsia="SimSun"/>
              </w:rPr>
            </w:pPr>
            <w:r w:rsidRPr="00EC1F27">
              <w:rPr>
                <w:rFonts w:eastAsia="SimSun"/>
              </w:rPr>
              <w:t>Reference substance and cellulose</w:t>
            </w:r>
          </w:p>
        </w:tc>
        <w:tc>
          <w:tcPr>
            <w:tcW w:w="1842" w:type="dxa"/>
            <w:tcBorders>
              <w:top w:val="nil"/>
              <w:left w:val="nil"/>
              <w:bottom w:val="nil"/>
            </w:tcBorders>
            <w:shd w:val="clear" w:color="auto" w:fill="auto"/>
          </w:tcPr>
          <w:p w:rsidR="00EC1F27" w:rsidRPr="00EC1F27" w:rsidRDefault="00EC1F27" w:rsidP="00EC1F27">
            <w:pPr>
              <w:keepNext/>
              <w:keepLines/>
              <w:spacing w:before="40" w:after="120" w:line="220" w:lineRule="exact"/>
              <w:rPr>
                <w:rFonts w:eastAsia="SimSun"/>
              </w:rPr>
            </w:pPr>
            <w:r w:rsidRPr="00EC1F27">
              <w:rPr>
                <w:rFonts w:eastAsia="SimSun"/>
              </w:rPr>
              <w:t>1:1</w:t>
            </w:r>
          </w:p>
        </w:tc>
      </w:tr>
      <w:tr w:rsidR="00EC1F27" w:rsidRPr="00EC1F27" w:rsidTr="00EC1F27">
        <w:tc>
          <w:tcPr>
            <w:tcW w:w="4202" w:type="dxa"/>
            <w:tcBorders>
              <w:top w:val="nil"/>
              <w:bottom w:val="single" w:sz="4" w:space="0" w:color="auto"/>
              <w:right w:val="nil"/>
            </w:tcBorders>
            <w:shd w:val="clear" w:color="auto" w:fill="auto"/>
          </w:tcPr>
          <w:p w:rsidR="00EC1F27" w:rsidRPr="00EC1F27" w:rsidRDefault="00EC1F27" w:rsidP="00EC1F27">
            <w:pPr>
              <w:spacing w:before="40" w:after="120" w:line="220" w:lineRule="exact"/>
              <w:rPr>
                <w:rFonts w:eastAsia="SimSun"/>
              </w:rPr>
            </w:pPr>
            <w:r w:rsidRPr="00EC1F27">
              <w:rPr>
                <w:rFonts w:eastAsia="SimSun"/>
              </w:rPr>
              <w:t>Reference mixture for Packing Group III</w:t>
            </w:r>
            <w:r w:rsidRPr="00EC1F27">
              <w:rPr>
                <w:rFonts w:eastAsia="SimSun"/>
                <w:color w:val="0070C0"/>
              </w:rPr>
              <w:t xml:space="preserve"> / category 3</w:t>
            </w:r>
          </w:p>
        </w:tc>
        <w:tc>
          <w:tcPr>
            <w:tcW w:w="3595" w:type="dxa"/>
            <w:tcBorders>
              <w:top w:val="nil"/>
              <w:left w:val="nil"/>
              <w:bottom w:val="single" w:sz="4" w:space="0" w:color="auto"/>
              <w:right w:val="nil"/>
            </w:tcBorders>
            <w:shd w:val="clear" w:color="auto" w:fill="auto"/>
          </w:tcPr>
          <w:p w:rsidR="00EC1F27" w:rsidRPr="00EC1F27" w:rsidRDefault="00EC1F27" w:rsidP="00EC1F27">
            <w:pPr>
              <w:spacing w:before="40" w:after="120" w:line="220" w:lineRule="exact"/>
              <w:rPr>
                <w:rFonts w:eastAsia="SimSun"/>
              </w:rPr>
            </w:pPr>
            <w:r w:rsidRPr="00EC1F27">
              <w:rPr>
                <w:rFonts w:eastAsia="SimSun"/>
              </w:rPr>
              <w:t>Reference substance and cellulose</w:t>
            </w:r>
          </w:p>
        </w:tc>
        <w:tc>
          <w:tcPr>
            <w:tcW w:w="1842" w:type="dxa"/>
            <w:tcBorders>
              <w:top w:val="nil"/>
              <w:left w:val="nil"/>
              <w:bottom w:val="single" w:sz="4" w:space="0" w:color="auto"/>
            </w:tcBorders>
            <w:shd w:val="clear" w:color="auto" w:fill="auto"/>
          </w:tcPr>
          <w:p w:rsidR="00EC1F27" w:rsidRPr="00EC1F27" w:rsidRDefault="00EC1F27" w:rsidP="00EC1F27">
            <w:pPr>
              <w:spacing w:before="40" w:after="120" w:line="220" w:lineRule="exact"/>
              <w:rPr>
                <w:rFonts w:eastAsia="SimSun"/>
              </w:rPr>
            </w:pPr>
            <w:r w:rsidRPr="00EC1F27">
              <w:rPr>
                <w:rFonts w:eastAsia="SimSun"/>
              </w:rPr>
              <w:t>1:2</w:t>
            </w:r>
          </w:p>
        </w:tc>
      </w:tr>
    </w:tbl>
    <w:p w:rsidR="00EC1F27" w:rsidRPr="00EC1F27" w:rsidRDefault="00EC1F27" w:rsidP="00EC1F27">
      <w:pPr>
        <w:tabs>
          <w:tab w:val="left" w:pos="2127"/>
        </w:tabs>
        <w:ind w:left="2127" w:hanging="709"/>
        <w:jc w:val="both"/>
      </w:pPr>
    </w:p>
    <w:p w:rsidR="00EC1F27" w:rsidRPr="00EC1F27" w:rsidRDefault="00EC1F27" w:rsidP="00EC1F27">
      <w:pPr>
        <w:tabs>
          <w:tab w:val="left" w:pos="1418"/>
        </w:tabs>
        <w:jc w:val="both"/>
      </w:pPr>
      <w:r w:rsidRPr="00EC1F27">
        <w:t>34.4.3.4.1</w:t>
      </w:r>
      <w:r w:rsidRPr="00EC1F27">
        <w:tab/>
        <w:t>30.0 g ± 0.1 g of each of the reference mixtures and 30.0 g ± 0.1 g of both mixtures of the test substance are prepared. Each mixture should be mixed mechanically as thoroughly as possible for at least 1 minute, but without excessive stress. Each mixture should be prepared individually, used as soon as possible, and not taken from a batch.</w:t>
      </w:r>
    </w:p>
    <w:p w:rsidR="00EC1F27" w:rsidRPr="00EC1F27" w:rsidRDefault="00EC1F27" w:rsidP="00EC1F27">
      <w:pPr>
        <w:jc w:val="both"/>
      </w:pPr>
    </w:p>
    <w:p w:rsidR="00EC1F27" w:rsidRPr="00EC1F27" w:rsidRDefault="00EC1F27" w:rsidP="00EC1F27">
      <w:pPr>
        <w:jc w:val="both"/>
      </w:pPr>
      <w:r w:rsidRPr="00EC1F27">
        <w:t>34.4.3.4.2</w:t>
      </w:r>
      <w:r w:rsidRPr="00EC1F27">
        <w:tab/>
        <w:t>Using the conical funnel, the mixture should be formed into a truncated conical pile with a base diameter of 70 mm. Form the pile by tapping the funnel slightly after filling; cover the funnel with the test plate -including the sheet (if any)- and invert both. Tap slightly on the funnel before removing. The pile should now cover the looped ignition wire resting on test plate. The test should be performed at atmospheric pressure with an ambient temperature of 20 °C ± 5 °C and a relative humidity below 60%, to reduce absorption of moisture by the cellulose during handling.</w:t>
      </w:r>
    </w:p>
    <w:p w:rsidR="00EC1F27" w:rsidRPr="00EC1F27" w:rsidRDefault="00EC1F27" w:rsidP="00EC1F27">
      <w:pPr>
        <w:jc w:val="both"/>
      </w:pPr>
    </w:p>
    <w:p w:rsidR="00EC1F27" w:rsidRPr="00EC1F27" w:rsidRDefault="00EC1F27" w:rsidP="00EC1F27">
      <w:pPr>
        <w:jc w:val="both"/>
      </w:pPr>
      <w:r w:rsidRPr="00EC1F27">
        <w:t>34.4.3.4.3</w:t>
      </w:r>
      <w:r w:rsidRPr="00EC1F27">
        <w:tab/>
        <w:t>The balance, placed in the ventilated area as mentioned above is set to zero. Power is applied to the ignition wire and is maintained for the duration of the test, or for three minutes if the mixture does not ignite and burn. Data collection should start a few seconds before the power supply is switched on, and should proceed until the reaction ends or the mass loss over 1 minute is less than 1</w:t>
      </w:r>
      <w:r w:rsidRPr="00EC1F27">
        <w:rPr>
          <w:lang w:val="en-US" w:eastAsia="zh-CN" w:bidi="th-TH"/>
        </w:rPr>
        <w:t> </w:t>
      </w:r>
      <w:r w:rsidRPr="00EC1F27">
        <w:t>g. If the heating wire breaks, the test should be repeated to ensure that early breakage of the wire does not influence the test result.</w:t>
      </w:r>
    </w:p>
    <w:p w:rsidR="00EC1F27" w:rsidRPr="00EC1F27" w:rsidRDefault="00EC1F27" w:rsidP="00EC1F27">
      <w:pPr>
        <w:jc w:val="both"/>
      </w:pPr>
    </w:p>
    <w:p w:rsidR="00EC1F27" w:rsidRPr="00EC1F27" w:rsidRDefault="00EC1F27" w:rsidP="00EC1F27">
      <w:pPr>
        <w:tabs>
          <w:tab w:val="left" w:pos="1418"/>
        </w:tabs>
        <w:jc w:val="both"/>
        <w:rPr>
          <w:i/>
        </w:rPr>
      </w:pPr>
      <w:r w:rsidRPr="00EC1F27">
        <w:t>34.4.3.5</w:t>
      </w:r>
      <w:r w:rsidRPr="00EC1F27">
        <w:tab/>
      </w:r>
      <w:r w:rsidRPr="00EC1F27">
        <w:rPr>
          <w:i/>
        </w:rPr>
        <w:t>Test criteria and method of assessing results</w:t>
      </w:r>
    </w:p>
    <w:p w:rsidR="00EC1F27" w:rsidRPr="00EC1F27" w:rsidRDefault="00EC1F27" w:rsidP="00EC1F27">
      <w:pPr>
        <w:jc w:val="both"/>
      </w:pPr>
    </w:p>
    <w:p w:rsidR="00EC1F27" w:rsidRPr="00EC1F27" w:rsidRDefault="00EC1F27" w:rsidP="00EC1F27">
      <w:pPr>
        <w:jc w:val="both"/>
      </w:pPr>
      <w:r w:rsidRPr="00EC1F27">
        <w:t>34.4.3.5.1</w:t>
      </w:r>
      <w:r w:rsidRPr="00EC1F27">
        <w:tab/>
        <w:t>The results are assessed on the basis of:</w:t>
      </w:r>
    </w:p>
    <w:p w:rsidR="00EC1F27" w:rsidRPr="00EC1F27" w:rsidRDefault="00EC1F27" w:rsidP="00EC1F27">
      <w:pPr>
        <w:jc w:val="both"/>
      </w:pPr>
    </w:p>
    <w:p w:rsidR="00EC1F27" w:rsidRPr="00EC1F27" w:rsidRDefault="00EC1F27" w:rsidP="00CD35E8">
      <w:pPr>
        <w:tabs>
          <w:tab w:val="left" w:pos="2127"/>
        </w:tabs>
        <w:ind w:left="2127" w:hanging="709"/>
        <w:jc w:val="both"/>
      </w:pPr>
      <w:r w:rsidRPr="00EC1F27">
        <w:t>(a)</w:t>
      </w:r>
      <w:r w:rsidRPr="00EC1F27">
        <w:tab/>
        <w:t>The comparison of the mean burning rate with those of the reference mixtures;</w:t>
      </w:r>
    </w:p>
    <w:p w:rsidR="00EC1F27" w:rsidRPr="00EC1F27" w:rsidRDefault="00EC1F27" w:rsidP="00CD35E8">
      <w:pPr>
        <w:tabs>
          <w:tab w:val="left" w:pos="2127"/>
        </w:tabs>
        <w:ind w:left="2127" w:hanging="709"/>
        <w:jc w:val="both"/>
      </w:pPr>
    </w:p>
    <w:p w:rsidR="00EC1F27" w:rsidRPr="00EC1F27" w:rsidRDefault="00EC1F27" w:rsidP="00CD35E8">
      <w:pPr>
        <w:tabs>
          <w:tab w:val="left" w:pos="2127"/>
        </w:tabs>
        <w:ind w:left="2127" w:hanging="709"/>
        <w:jc w:val="both"/>
      </w:pPr>
      <w:r w:rsidRPr="00EC1F27">
        <w:t>(b)</w:t>
      </w:r>
      <w:r w:rsidRPr="00EC1F27">
        <w:tab/>
        <w:t>Whether the mixture of the test substance and cellulose ignites and burns.</w:t>
      </w:r>
    </w:p>
    <w:p w:rsidR="00EC1F27" w:rsidRPr="00EC1F27" w:rsidRDefault="00EC1F27" w:rsidP="00EC1F27">
      <w:pPr>
        <w:jc w:val="both"/>
      </w:pPr>
    </w:p>
    <w:p w:rsidR="00EC1F27" w:rsidRPr="00EC1F27" w:rsidRDefault="00EC1F27" w:rsidP="00EC1F27">
      <w:pPr>
        <w:jc w:val="both"/>
      </w:pPr>
      <w:r w:rsidRPr="00EC1F27">
        <w:t>34.4.3.5.2</w:t>
      </w:r>
      <w:r w:rsidRPr="00EC1F27">
        <w:tab/>
        <w:t>The combustion of the conical pile can be divided into three periods:</w:t>
      </w:r>
    </w:p>
    <w:p w:rsidR="00EC1F27" w:rsidRPr="00EC1F27" w:rsidRDefault="00EC1F27" w:rsidP="00EC1F27">
      <w:pPr>
        <w:jc w:val="both"/>
      </w:pPr>
    </w:p>
    <w:p w:rsidR="00EC1F27" w:rsidRPr="00EC1F27" w:rsidRDefault="00EC1F27" w:rsidP="00CD35E8">
      <w:pPr>
        <w:tabs>
          <w:tab w:val="left" w:pos="2127"/>
        </w:tabs>
        <w:ind w:left="2127" w:hanging="709"/>
        <w:jc w:val="both"/>
      </w:pPr>
      <w:r w:rsidRPr="00EC1F27">
        <w:t>(a)</w:t>
      </w:r>
      <w:r w:rsidRPr="00EC1F27">
        <w:tab/>
        <w:t>Start period: between 0% and 20% of the total mass loss;</w:t>
      </w:r>
    </w:p>
    <w:p w:rsidR="00EC1F27" w:rsidRPr="00EC1F27" w:rsidRDefault="00EC1F27" w:rsidP="00CD35E8">
      <w:pPr>
        <w:tabs>
          <w:tab w:val="left" w:pos="2127"/>
        </w:tabs>
        <w:ind w:left="2127" w:hanging="709"/>
        <w:jc w:val="both"/>
      </w:pPr>
    </w:p>
    <w:p w:rsidR="00EC1F27" w:rsidRPr="00EC1F27" w:rsidRDefault="00EC1F27" w:rsidP="00CD35E8">
      <w:pPr>
        <w:tabs>
          <w:tab w:val="left" w:pos="2127"/>
        </w:tabs>
        <w:ind w:left="2127" w:hanging="709"/>
        <w:jc w:val="both"/>
      </w:pPr>
      <w:r w:rsidRPr="00EC1F27">
        <w:t>(b)</w:t>
      </w:r>
      <w:r w:rsidRPr="00EC1F27">
        <w:tab/>
        <w:t>Main combustion period: between 20% and 80% of the total mass loss; and</w:t>
      </w:r>
    </w:p>
    <w:p w:rsidR="00EC1F27" w:rsidRPr="00EC1F27" w:rsidRDefault="00EC1F27" w:rsidP="00EC1F27">
      <w:pPr>
        <w:jc w:val="both"/>
      </w:pPr>
    </w:p>
    <w:p w:rsidR="00EC1F27" w:rsidRPr="00EC1F27" w:rsidRDefault="00EC1F27" w:rsidP="00CD35E8">
      <w:pPr>
        <w:tabs>
          <w:tab w:val="left" w:pos="2127"/>
        </w:tabs>
        <w:ind w:left="2127" w:hanging="709"/>
        <w:jc w:val="both"/>
      </w:pPr>
      <w:r w:rsidRPr="00EC1F27">
        <w:t>(c)</w:t>
      </w:r>
      <w:r w:rsidRPr="00EC1F27">
        <w:tab/>
        <w:t>End of the reaction: between 80% mass loss and the end of the reaction.</w:t>
      </w:r>
    </w:p>
    <w:p w:rsidR="00EC1F27" w:rsidRPr="00EC1F27" w:rsidRDefault="00EC1F27" w:rsidP="00EC1F27">
      <w:pPr>
        <w:jc w:val="both"/>
      </w:pPr>
    </w:p>
    <w:p w:rsidR="00EC1F27" w:rsidRPr="00EC1F27" w:rsidRDefault="00EC1F27" w:rsidP="00EC1F27">
      <w:pPr>
        <w:tabs>
          <w:tab w:val="left" w:pos="1418"/>
        </w:tabs>
        <w:jc w:val="both"/>
      </w:pPr>
      <w:r w:rsidRPr="00EC1F27">
        <w:tab/>
        <w:t>In the main combustion period the mass loss per unit time is quite constant. For this reason a linear regression (based on the least square approach) can be used to check the quality of the data collected.</w:t>
      </w:r>
    </w:p>
    <w:p w:rsidR="00EC1F27" w:rsidRPr="00EC1F27" w:rsidRDefault="00EC1F27" w:rsidP="00EC1F27">
      <w:pPr>
        <w:jc w:val="both"/>
      </w:pPr>
    </w:p>
    <w:p w:rsidR="00EC1F27" w:rsidRPr="00EC1F27" w:rsidRDefault="00EC1F27" w:rsidP="00EC1F27">
      <w:pPr>
        <w:jc w:val="both"/>
      </w:pPr>
      <w:r w:rsidRPr="00EC1F27">
        <w:t>34.4.3.5.3</w:t>
      </w:r>
      <w:r w:rsidRPr="00EC1F27">
        <w:tab/>
        <w:t>The burning rate (BR) depends on the burning intensity and the amount of cellulose in the mixture. It is therefore defined as the quotient of 60% of the total amount of cellulose in the conical pile and the main combustion time t</w:t>
      </w:r>
      <w:r w:rsidRPr="00EC1F27">
        <w:rPr>
          <w:vertAlign w:val="subscript"/>
        </w:rPr>
        <w:t>20-80</w:t>
      </w:r>
      <w:r w:rsidRPr="00EC1F27">
        <w:t>. The time t</w:t>
      </w:r>
      <w:r w:rsidRPr="00EC1F27">
        <w:rPr>
          <w:vertAlign w:val="subscript"/>
        </w:rPr>
        <w:t>20-80</w:t>
      </w:r>
      <w:r w:rsidRPr="00EC1F27">
        <w:t xml:space="preserve"> is the time between 20% and 80% of the total mass loss. The total mass loss is the difference in mass before ignition and at the end of the main reaction, defined as a rate of mass loss rate of less than 1 g per minute.</w:t>
      </w:r>
    </w:p>
    <w:p w:rsidR="00EC1F27" w:rsidRPr="00EC1F27" w:rsidRDefault="00EC1F27" w:rsidP="00EC1F27">
      <w:pPr>
        <w:jc w:val="both"/>
      </w:pPr>
    </w:p>
    <w:p w:rsidR="00EC1F27" w:rsidRPr="00EC1F27" w:rsidRDefault="00EC1F27" w:rsidP="00EC1F27">
      <w:pPr>
        <w:pStyle w:val="SingleTxtG"/>
        <w:ind w:left="0" w:right="0"/>
      </w:pPr>
      <w:r w:rsidRPr="00EC1F27">
        <w:tab/>
      </w:r>
      <w:r w:rsidRPr="00EC1F27">
        <w:tab/>
        <w:t>The burning rate BR</w:t>
      </w:r>
      <w:r w:rsidRPr="00EC1F27">
        <w:rPr>
          <w:vertAlign w:val="subscript"/>
        </w:rPr>
        <w:t>20-80</w:t>
      </w:r>
      <w:r w:rsidRPr="00EC1F27">
        <w:t xml:space="preserve"> is therefore calculated by the following equation:</w:t>
      </w:r>
    </w:p>
    <w:p w:rsidR="00EC1F27" w:rsidRPr="00EC1F27" w:rsidRDefault="00CD2CE2" w:rsidP="00EC1F27">
      <w:pPr>
        <w:spacing w:after="120"/>
        <w:jc w:val="center"/>
        <w:rPr>
          <w:rFonts w:eastAsia="SimSun"/>
          <w:lang w:val="en-US" w:eastAsia="zh-CN" w:bidi="th-TH"/>
        </w:rPr>
      </w:pPr>
      <w:r>
        <w:rPr>
          <w:rFonts w:eastAsia="SimSun"/>
          <w:position w:val="-30"/>
          <w:lang w:val="en-US" w:eastAsia="zh-CN" w:bidi="th-TH"/>
        </w:rPr>
        <w:pict>
          <v:shape id="_x0000_i1042" type="#_x0000_t75" style="width:113.9pt;height:35.45pt">
            <v:imagedata r:id="rId40" o:title=""/>
          </v:shape>
        </w:pict>
      </w:r>
    </w:p>
    <w:p w:rsidR="00EC1F27" w:rsidRPr="00EC1F27" w:rsidRDefault="00EC1F27" w:rsidP="00EC1F27">
      <w:pPr>
        <w:pStyle w:val="SingleTxtG"/>
        <w:ind w:left="0" w:right="0"/>
        <w:rPr>
          <w:lang w:val="en-US" w:eastAsia="zh-CN" w:bidi="th-TH"/>
        </w:rPr>
      </w:pPr>
      <w:r w:rsidRPr="00EC1F27">
        <w:rPr>
          <w:lang w:val="en-US" w:eastAsia="zh-CN" w:bidi="th-TH"/>
        </w:rPr>
        <w:tab/>
      </w:r>
      <w:r w:rsidRPr="00EC1F27">
        <w:rPr>
          <w:lang w:val="en-US" w:eastAsia="zh-CN" w:bidi="th-TH"/>
        </w:rPr>
        <w:tab/>
        <w:t>where:</w:t>
      </w:r>
    </w:p>
    <w:p w:rsidR="00EC1F27" w:rsidRPr="00EC1F27" w:rsidRDefault="00EC1F27" w:rsidP="00EC1F27">
      <w:pPr>
        <w:pStyle w:val="SingleTxtG"/>
        <w:tabs>
          <w:tab w:val="left" w:pos="2552"/>
          <w:tab w:val="left" w:pos="2977"/>
        </w:tabs>
        <w:ind w:left="1418" w:right="0"/>
        <w:rPr>
          <w:lang w:val="en-US" w:eastAsia="zh-CN" w:bidi="th-TH"/>
        </w:rPr>
      </w:pPr>
      <w:r w:rsidRPr="00EC1F27">
        <w:rPr>
          <w:lang w:val="en-US" w:eastAsia="zh-CN" w:bidi="th-TH"/>
        </w:rPr>
        <w:t>BR</w:t>
      </w:r>
      <w:r w:rsidRPr="00EC1F27">
        <w:rPr>
          <w:vertAlign w:val="subscript"/>
          <w:lang w:val="en-US" w:eastAsia="zh-CN" w:bidi="th-TH"/>
        </w:rPr>
        <w:t>20-80</w:t>
      </w:r>
      <w:r w:rsidRPr="00EC1F27">
        <w:rPr>
          <w:lang w:val="en-US" w:eastAsia="zh-CN" w:bidi="th-TH"/>
        </w:rPr>
        <w:tab/>
        <w:t>=</w:t>
      </w:r>
      <w:r w:rsidRPr="00EC1F27">
        <w:rPr>
          <w:lang w:val="en-US" w:eastAsia="zh-CN" w:bidi="th-TH"/>
        </w:rPr>
        <w:tab/>
        <w:t>burning rate between 20% to 80% in g/s</w:t>
      </w:r>
    </w:p>
    <w:p w:rsidR="00EC1F27" w:rsidRPr="00EC1F27" w:rsidRDefault="00EC1F27" w:rsidP="00EC1F27">
      <w:pPr>
        <w:pStyle w:val="SingleTxtG"/>
        <w:tabs>
          <w:tab w:val="left" w:pos="2552"/>
          <w:tab w:val="left" w:pos="2977"/>
        </w:tabs>
        <w:ind w:left="1418" w:right="0"/>
        <w:rPr>
          <w:lang w:val="en-US" w:eastAsia="zh-CN" w:bidi="th-TH"/>
        </w:rPr>
      </w:pPr>
      <w:r w:rsidRPr="00EC1F27">
        <w:rPr>
          <w:lang w:val="en-US" w:eastAsia="zh-CN" w:bidi="th-TH"/>
        </w:rPr>
        <w:t>m</w:t>
      </w:r>
      <w:r w:rsidRPr="00EC1F27">
        <w:rPr>
          <w:vertAlign w:val="subscript"/>
          <w:lang w:val="en-US" w:eastAsia="zh-CN" w:bidi="th-TH"/>
        </w:rPr>
        <w:t>cellulose</w:t>
      </w:r>
      <w:r w:rsidRPr="00EC1F27">
        <w:rPr>
          <w:lang w:val="en-US" w:eastAsia="zh-CN" w:bidi="th-TH"/>
        </w:rPr>
        <w:tab/>
        <w:t>=</w:t>
      </w:r>
      <w:r w:rsidRPr="00EC1F27">
        <w:rPr>
          <w:lang w:val="en-US" w:eastAsia="zh-CN" w:bidi="th-TH"/>
        </w:rPr>
        <w:tab/>
        <w:t>mass of cellulose in mixture in gram</w:t>
      </w:r>
    </w:p>
    <w:p w:rsidR="00EC1F27" w:rsidRPr="00EC1F27" w:rsidRDefault="00EC1F27" w:rsidP="00EC1F27">
      <w:pPr>
        <w:tabs>
          <w:tab w:val="left" w:pos="2552"/>
          <w:tab w:val="left" w:pos="2977"/>
        </w:tabs>
        <w:ind w:left="1418"/>
        <w:jc w:val="both"/>
        <w:rPr>
          <w:lang w:val="en-US" w:eastAsia="zh-CN" w:bidi="th-TH"/>
        </w:rPr>
      </w:pPr>
      <w:r w:rsidRPr="00EC1F27">
        <w:rPr>
          <w:lang w:val="en-US" w:eastAsia="zh-CN" w:bidi="th-TH"/>
        </w:rPr>
        <w:t>t</w:t>
      </w:r>
      <w:r w:rsidRPr="00EC1F27">
        <w:rPr>
          <w:vertAlign w:val="subscript"/>
          <w:lang w:val="en-US" w:eastAsia="zh-CN" w:bidi="th-TH"/>
        </w:rPr>
        <w:t>20-80</w:t>
      </w:r>
      <w:r w:rsidRPr="00EC1F27">
        <w:rPr>
          <w:lang w:val="en-US" w:eastAsia="zh-CN" w:bidi="th-TH"/>
        </w:rPr>
        <w:t xml:space="preserve"> </w:t>
      </w:r>
      <w:r w:rsidRPr="00EC1F27">
        <w:rPr>
          <w:lang w:val="en-US" w:eastAsia="zh-CN" w:bidi="th-TH"/>
        </w:rPr>
        <w:tab/>
        <w:t>=</w:t>
      </w:r>
      <w:r w:rsidRPr="00EC1F27">
        <w:rPr>
          <w:lang w:val="en-US" w:eastAsia="zh-CN" w:bidi="th-TH"/>
        </w:rPr>
        <w:tab/>
        <w:t>burning time between 20% to 80% of total mass loss in seconds</w:t>
      </w:r>
    </w:p>
    <w:p w:rsidR="00EC1F27" w:rsidRPr="00EC1F27" w:rsidRDefault="00EC1F27" w:rsidP="00EC1F27">
      <w:pPr>
        <w:jc w:val="both"/>
      </w:pPr>
    </w:p>
    <w:p w:rsidR="00EC1F27" w:rsidRPr="00EC1F27" w:rsidRDefault="00EC1F27" w:rsidP="00EC1F27">
      <w:pPr>
        <w:tabs>
          <w:tab w:val="left" w:pos="1418"/>
        </w:tabs>
        <w:jc w:val="both"/>
      </w:pPr>
      <w:r w:rsidRPr="00EC1F27">
        <w:tab/>
        <w:t>The profile of each burning test has to be examined by plotting the mass loss as a function of time. The graph can also be used for decision making and should be used in case of doubt. The coefficient of correlation (R²) of the mass curve of each burning test should be at least 0.95 between 20% to 80% mass loss, otherwise the burning trial has to be repeated. Five valid tests should be performed with each reference and test substance mixture. The standard deviation of the burning rates within these five tests should not exceed 10% in total.</w:t>
      </w:r>
    </w:p>
    <w:p w:rsidR="00EC1F27" w:rsidRPr="00EC1F27" w:rsidRDefault="00EC1F27" w:rsidP="00EC1F27">
      <w:pPr>
        <w:jc w:val="both"/>
      </w:pPr>
    </w:p>
    <w:p w:rsidR="00EC1F27" w:rsidRPr="00EC1F27" w:rsidRDefault="00EC1F27" w:rsidP="00EC1F27">
      <w:pPr>
        <w:jc w:val="both"/>
        <w:rPr>
          <w:lang w:val="en-US" w:eastAsia="zh-CN" w:bidi="th-TH"/>
        </w:rPr>
      </w:pPr>
      <w:r w:rsidRPr="00EC1F27">
        <w:rPr>
          <w:lang w:val="en-US" w:eastAsia="zh-CN" w:bidi="th-TH"/>
        </w:rPr>
        <w:t>34.4.3.5.4</w:t>
      </w:r>
      <w:r w:rsidRPr="00EC1F27">
        <w:rPr>
          <w:lang w:val="en-US" w:eastAsia="zh-CN" w:bidi="th-TH"/>
        </w:rPr>
        <w:tab/>
        <w:t xml:space="preserve">The test criteria for determining </w:t>
      </w:r>
      <w:r w:rsidRPr="00EC1F27">
        <w:rPr>
          <w:strike/>
          <w:color w:val="FF0000"/>
          <w:lang w:val="en-US" w:eastAsia="zh-CN" w:bidi="th-TH"/>
        </w:rPr>
        <w:t>transport</w:t>
      </w:r>
      <w:r w:rsidRPr="00EC1F27">
        <w:rPr>
          <w:color w:val="FF0000"/>
          <w:lang w:val="en-US" w:eastAsia="zh-CN" w:bidi="th-TH"/>
        </w:rPr>
        <w:t xml:space="preserve"> </w:t>
      </w:r>
      <w:r w:rsidRPr="00EC1F27">
        <w:rPr>
          <w:lang w:val="en-US" w:eastAsia="zh-CN" w:bidi="th-TH"/>
        </w:rPr>
        <w:t>Packing Groups</w:t>
      </w:r>
      <w:r w:rsidRPr="00EC1F27">
        <w:rPr>
          <w:color w:val="0070C0"/>
          <w:lang w:val="en-US" w:eastAsia="zh-CN" w:bidi="th-TH"/>
        </w:rPr>
        <w:t xml:space="preserve"> / categories</w:t>
      </w:r>
      <w:r w:rsidRPr="00EC1F27">
        <w:rPr>
          <w:lang w:val="en-US" w:eastAsia="zh-CN" w:bidi="th-TH"/>
        </w:rPr>
        <w:t xml:space="preserve"> on basis of the oxidizing properties of the substance are:</w:t>
      </w:r>
    </w:p>
    <w:p w:rsidR="00EC1F27" w:rsidRPr="00EC1F27" w:rsidRDefault="00EC1F27" w:rsidP="00EC1F27">
      <w:pPr>
        <w:jc w:val="both"/>
      </w:pPr>
    </w:p>
    <w:p w:rsidR="00EC1F27" w:rsidRPr="00EC1F27" w:rsidRDefault="00EC1F27" w:rsidP="00EC1F27">
      <w:pPr>
        <w:ind w:left="2127" w:hanging="2127"/>
        <w:jc w:val="both"/>
      </w:pPr>
      <w:r w:rsidRPr="00EC1F27">
        <w:t>Packing Group I</w:t>
      </w:r>
      <w:r w:rsidRPr="00EC1F27">
        <w:rPr>
          <w:rFonts w:eastAsia="SimSun"/>
          <w:color w:val="0070C0"/>
        </w:rPr>
        <w:t xml:space="preserve"> / category 1</w:t>
      </w:r>
      <w:r w:rsidRPr="00EC1F27">
        <w:t>:</w:t>
      </w:r>
      <w:r w:rsidRPr="00EC1F27">
        <w:tab/>
        <w:t>Any substance which, in the 4:1 or 1:1 sample-to-cellulose ratio (by mass) tested, exhibits a mean burning rate greater than the mean burning rate of a 3:1 mixture, by mass, of calcium peroxide and cellulose.</w:t>
      </w:r>
    </w:p>
    <w:p w:rsidR="00EC1F27" w:rsidRPr="00EC1F27" w:rsidRDefault="00EC1F27" w:rsidP="00EC1F27">
      <w:pPr>
        <w:jc w:val="both"/>
      </w:pPr>
    </w:p>
    <w:p w:rsidR="00EC1F27" w:rsidRPr="00EC1F27" w:rsidRDefault="00EC1F27" w:rsidP="00EC1F27">
      <w:pPr>
        <w:ind w:left="2127" w:hanging="2127"/>
        <w:jc w:val="both"/>
      </w:pPr>
      <w:r w:rsidRPr="00EC1F27">
        <w:t>Packing Group II</w:t>
      </w:r>
      <w:r w:rsidRPr="00EC1F27">
        <w:rPr>
          <w:rFonts w:eastAsia="SimSun"/>
          <w:color w:val="0070C0"/>
        </w:rPr>
        <w:t xml:space="preserve"> / category 2</w:t>
      </w:r>
      <w:r w:rsidRPr="00EC1F27">
        <w:t>:</w:t>
      </w:r>
      <w:r w:rsidRPr="00EC1F27">
        <w:tab/>
        <w:t>Any substance which, in the 4:1 or 1:1 sample-to-cellulose ratio (by mass) tested, exhibits a mean burning rate equal to or greater than the mean burning rate of a 1:1 mixture (by mass) of calcium peroxide and cellulose and the criteria for Packing Group I are not met.</w:t>
      </w:r>
    </w:p>
    <w:p w:rsidR="00EC1F27" w:rsidRPr="00EC1F27" w:rsidRDefault="00EC1F27" w:rsidP="00EC1F27">
      <w:pPr>
        <w:ind w:left="2127" w:hanging="2127"/>
        <w:jc w:val="both"/>
      </w:pPr>
    </w:p>
    <w:p w:rsidR="00EC1F27" w:rsidRPr="00EC1F27" w:rsidRDefault="00EC1F27" w:rsidP="00EC1F27">
      <w:pPr>
        <w:ind w:left="2127" w:hanging="2127"/>
        <w:jc w:val="both"/>
      </w:pPr>
      <w:r w:rsidRPr="00EC1F27">
        <w:t>Packing Group III</w:t>
      </w:r>
      <w:r w:rsidRPr="00EC1F27">
        <w:rPr>
          <w:rFonts w:eastAsia="SimSun"/>
          <w:color w:val="0070C0"/>
        </w:rPr>
        <w:t xml:space="preserve"> / category 3</w:t>
      </w:r>
      <w:r w:rsidRPr="00EC1F27">
        <w:t>:</w:t>
      </w:r>
      <w:r w:rsidRPr="00EC1F27">
        <w:tab/>
        <w:t>Any substance which, in the 4:1 or 1:1 sample-to-cellulose ratio (by mass) tested, exhibits a mean burning rate equal to or greater than the mean burning rate of a 1:2 mixture (by mass) of calcium peroxide and cellulose and the criteria for Packing Groups I and II are not met.</w:t>
      </w:r>
    </w:p>
    <w:p w:rsidR="00EC1F27" w:rsidRPr="00EC1F27" w:rsidRDefault="00EC1F27" w:rsidP="00EC1F27">
      <w:pPr>
        <w:ind w:left="2127" w:hanging="2127"/>
        <w:jc w:val="both"/>
      </w:pPr>
    </w:p>
    <w:p w:rsidR="00EC1F27" w:rsidRPr="00EC1F27" w:rsidRDefault="00EC1F27" w:rsidP="00EC1F27">
      <w:pPr>
        <w:ind w:left="2127" w:hanging="2127"/>
        <w:jc w:val="both"/>
      </w:pPr>
      <w:r w:rsidRPr="00EC1F27">
        <w:t>Not</w:t>
      </w:r>
      <w:r w:rsidRPr="00EC1F27">
        <w:rPr>
          <w:color w:val="0070C0"/>
        </w:rPr>
        <w:t xml:space="preserve"> an oxidizing solid</w:t>
      </w:r>
      <w:r w:rsidRPr="00EC1F27">
        <w:rPr>
          <w:strike/>
          <w:color w:val="FF0000"/>
        </w:rPr>
        <w:t xml:space="preserve"> Division 5.1</w:t>
      </w:r>
      <w:r w:rsidRPr="00EC1F27">
        <w:t>:</w:t>
      </w:r>
      <w:r w:rsidRPr="00EC1F27">
        <w:tab/>
        <w:t>Any substance which, in both the 4:1 and 1:1 sample-to-cellulose ratio (by mass) tested, does not ignite and burn, or exhibits mean burning rates less than that of a 1:2 mixture (by mass) of calcium peroxide and cellulose.</w:t>
      </w:r>
    </w:p>
    <w:p w:rsidR="00EC1F27" w:rsidRPr="00EC1F27" w:rsidRDefault="00EC1F27" w:rsidP="00EC1F27">
      <w:pPr>
        <w:jc w:val="both"/>
      </w:pPr>
    </w:p>
    <w:p w:rsidR="00EC1F27" w:rsidRPr="00EC1F27" w:rsidRDefault="00EC1F27" w:rsidP="00EC1F27">
      <w:pPr>
        <w:tabs>
          <w:tab w:val="left" w:pos="1418"/>
        </w:tabs>
        <w:jc w:val="both"/>
      </w:pPr>
      <w:r w:rsidRPr="00EC1F27">
        <w:t>For</w:t>
      </w:r>
      <w:r w:rsidRPr="00EC1F27">
        <w:rPr>
          <w:color w:val="0070C0"/>
        </w:rPr>
        <w:t xml:space="preserve"> the assignment of precedence of hazards for transport purposes in the case of</w:t>
      </w:r>
      <w:r w:rsidRPr="00EC1F27">
        <w:t xml:space="preserve"> substances having other</w:t>
      </w:r>
      <w:r w:rsidRPr="00EC1F27">
        <w:rPr>
          <w:color w:val="0070C0"/>
        </w:rPr>
        <w:t xml:space="preserve"> </w:t>
      </w:r>
      <w:r w:rsidRPr="00EC1F27">
        <w:t>hazards, e.g. toxicity or corrosivity, the requirements of section 2.0.3 of the Model Regulations should be met.</w:t>
      </w:r>
    </w:p>
    <w:p w:rsidR="00EC1F27" w:rsidRPr="00EC1F27" w:rsidRDefault="00EC1F27" w:rsidP="00EC1F27">
      <w:pPr>
        <w:jc w:val="both"/>
      </w:pPr>
    </w:p>
    <w:p w:rsidR="00EC1F27" w:rsidRPr="00EC1F27" w:rsidRDefault="00EC1F27" w:rsidP="00E60903">
      <w:pPr>
        <w:tabs>
          <w:tab w:val="left" w:pos="1418"/>
        </w:tabs>
        <w:spacing w:after="200" w:line="240" w:lineRule="auto"/>
        <w:jc w:val="both"/>
        <w:rPr>
          <w:strike/>
          <w:color w:val="FF0000"/>
          <w:lang w:val="en-US" w:eastAsia="zh-CN" w:bidi="th-TH"/>
        </w:rPr>
      </w:pPr>
      <w:r w:rsidRPr="00EC1F27">
        <w:rPr>
          <w:strike/>
          <w:color w:val="FF0000"/>
          <w:lang w:val="en-US" w:eastAsia="zh-CN" w:bidi="th-TH"/>
        </w:rPr>
        <w:tab/>
        <w:t>In GHS terminology, the test criteria for determining the classification due to the oxidizing properties of a solid substance are analogous to those used in transport:</w:t>
      </w:r>
    </w:p>
    <w:p w:rsidR="00EC1F27" w:rsidRPr="00EC1F27" w:rsidRDefault="00EC1F27" w:rsidP="00E60903">
      <w:pPr>
        <w:tabs>
          <w:tab w:val="left" w:pos="2410"/>
        </w:tabs>
        <w:spacing w:after="200" w:line="240" w:lineRule="auto"/>
        <w:ind w:left="2410" w:hanging="2410"/>
        <w:jc w:val="both"/>
        <w:rPr>
          <w:strike/>
          <w:color w:val="FF0000"/>
          <w:lang w:val="en-US" w:eastAsia="zh-CN" w:bidi="th-TH"/>
        </w:rPr>
      </w:pPr>
      <w:r w:rsidRPr="00EC1F27">
        <w:rPr>
          <w:strike/>
          <w:color w:val="FF0000"/>
          <w:lang w:val="en-US" w:eastAsia="zh-CN" w:bidi="th-TH"/>
        </w:rPr>
        <w:t>Category 1:</w:t>
      </w:r>
      <w:r w:rsidRPr="00EC1F27">
        <w:rPr>
          <w:strike/>
          <w:color w:val="FF0000"/>
          <w:lang w:val="en-US" w:eastAsia="zh-CN" w:bidi="th-TH"/>
        </w:rPr>
        <w:tab/>
        <w:t>Any substance which, in the 4:1 or 1:1 sample-to-cellulose ratio (by mass) tested, exhibits a mean burning rate greater than the mean burning rate of a 3:1 mixture (by mass) of calcium peroxide and cellulose.</w:t>
      </w:r>
    </w:p>
    <w:p w:rsidR="00EC1F27" w:rsidRPr="00EC1F27" w:rsidRDefault="00EC1F27" w:rsidP="00E60903">
      <w:pPr>
        <w:tabs>
          <w:tab w:val="left" w:pos="2410"/>
        </w:tabs>
        <w:spacing w:after="200" w:line="240" w:lineRule="auto"/>
        <w:ind w:left="2410" w:hanging="2410"/>
        <w:jc w:val="both"/>
        <w:rPr>
          <w:strike/>
          <w:color w:val="FF0000"/>
          <w:lang w:val="en-US" w:eastAsia="zh-CN" w:bidi="th-TH"/>
        </w:rPr>
      </w:pPr>
      <w:r w:rsidRPr="00EC1F27">
        <w:rPr>
          <w:strike/>
          <w:color w:val="FF0000"/>
          <w:lang w:val="en-US" w:eastAsia="zh-CN" w:bidi="th-TH"/>
        </w:rPr>
        <w:t>Category 2:</w:t>
      </w:r>
      <w:r w:rsidRPr="00EC1F27">
        <w:rPr>
          <w:strike/>
          <w:color w:val="FF0000"/>
          <w:lang w:val="en-US" w:eastAsia="zh-CN" w:bidi="th-TH"/>
        </w:rPr>
        <w:tab/>
        <w:t>Any substance which, in the 4:1 or 1:1 sample-to-cellulose ratio (by mass) tested, exhibits a mean burning rate equal to or greater than the mean burning rate of a 1:1 mixture (by mass) of calcium peroxide and cellulose and the criteria for Category 1 are not met.</w:t>
      </w:r>
    </w:p>
    <w:p w:rsidR="00EC1F27" w:rsidRPr="00EC1F27" w:rsidRDefault="00EC1F27" w:rsidP="00E60903">
      <w:pPr>
        <w:tabs>
          <w:tab w:val="left" w:pos="2410"/>
        </w:tabs>
        <w:spacing w:after="200" w:line="240" w:lineRule="auto"/>
        <w:ind w:left="2410" w:hanging="2410"/>
        <w:jc w:val="both"/>
        <w:rPr>
          <w:strike/>
          <w:color w:val="FF0000"/>
          <w:lang w:val="en-US" w:eastAsia="zh-CN" w:bidi="th-TH"/>
        </w:rPr>
      </w:pPr>
      <w:r w:rsidRPr="00EC1F27">
        <w:rPr>
          <w:strike/>
          <w:color w:val="FF0000"/>
          <w:lang w:val="en-US" w:eastAsia="zh-CN" w:bidi="th-TH"/>
        </w:rPr>
        <w:t>Category 3:</w:t>
      </w:r>
      <w:r w:rsidRPr="00EC1F27">
        <w:rPr>
          <w:strike/>
          <w:color w:val="FF0000"/>
          <w:lang w:val="en-US" w:eastAsia="zh-CN" w:bidi="th-TH"/>
        </w:rPr>
        <w:tab/>
        <w:t>Any substance which, in the 4:1 or 1:1 sample-to-cellulose ratio (by mass) tested, exhibits a mean burning rate equal to or greater than the mean burning rate of a 1:2 mixture (by mass) of calcium peroxide and cellulose and the criteria for Category 1 and 2 are not met.</w:t>
      </w:r>
    </w:p>
    <w:p w:rsidR="00EC1F27" w:rsidRPr="00EC1F27" w:rsidRDefault="00EC1F27" w:rsidP="00E60903">
      <w:pPr>
        <w:tabs>
          <w:tab w:val="left" w:pos="2410"/>
        </w:tabs>
        <w:spacing w:after="200" w:line="240" w:lineRule="auto"/>
        <w:ind w:left="2410" w:hanging="2410"/>
        <w:jc w:val="both"/>
        <w:rPr>
          <w:strike/>
          <w:color w:val="FF0000"/>
          <w:lang w:val="en-US" w:eastAsia="zh-CN" w:bidi="th-TH"/>
        </w:rPr>
      </w:pPr>
      <w:r w:rsidRPr="00EC1F27">
        <w:rPr>
          <w:strike/>
          <w:color w:val="FF0000"/>
          <w:lang w:val="en-US" w:eastAsia="zh-CN" w:bidi="th-TH"/>
        </w:rPr>
        <w:t>Not an Oxidizing Solid:</w:t>
      </w:r>
      <w:r w:rsidRPr="00EC1F27">
        <w:rPr>
          <w:strike/>
          <w:color w:val="FF0000"/>
          <w:lang w:val="en-US" w:eastAsia="zh-CN" w:bidi="th-TH"/>
        </w:rPr>
        <w:tab/>
        <w:t>Any substance which, in both the 4:1 and 1:1 sample-to-cellulose ratio (by mass) tested, does not ignite and burn, or exhibits mean burning rates less than that of a 1:2 mixture (by mass) of calcium peroxide and cellulose.</w:t>
      </w:r>
    </w:p>
    <w:p w:rsidR="00EC1F27" w:rsidRPr="00EC1F27" w:rsidRDefault="00EC1F27" w:rsidP="00EC1F27">
      <w:pPr>
        <w:tabs>
          <w:tab w:val="left" w:pos="1418"/>
        </w:tabs>
        <w:jc w:val="both"/>
        <w:rPr>
          <w:lang w:val="en-US" w:eastAsia="zh-CN" w:bidi="th-TH"/>
        </w:rPr>
      </w:pPr>
      <w:r w:rsidRPr="00EC1F27">
        <w:rPr>
          <w:lang w:val="en-US" w:eastAsia="zh-CN" w:bidi="th-TH"/>
        </w:rPr>
        <w:t>34.4.3.5.5</w:t>
      </w:r>
      <w:r w:rsidRPr="00EC1F27">
        <w:rPr>
          <w:lang w:val="en-US" w:eastAsia="zh-CN" w:bidi="th-TH"/>
        </w:rPr>
        <w:tab/>
        <w:t>If a false positive result is suspected, the results obtained when testing the substance mixed with an inert material and/or when testing under an inert atmosphere should also be considered when interpreting the results.</w:t>
      </w:r>
    </w:p>
    <w:p w:rsidR="00EC1F27" w:rsidRPr="00EC1F27" w:rsidRDefault="00EC1F27" w:rsidP="00EC1F27">
      <w:pPr>
        <w:jc w:val="both"/>
        <w:rPr>
          <w:lang w:val="en-US" w:eastAsia="zh-CN" w:bidi="th-TH"/>
        </w:rPr>
      </w:pPr>
    </w:p>
    <w:p w:rsidR="00EC1F27" w:rsidRPr="00EC1F27" w:rsidRDefault="00EC1F27" w:rsidP="00EC1F27">
      <w:pPr>
        <w:jc w:val="both"/>
        <w:rPr>
          <w:lang w:val="en-US" w:eastAsia="zh-CN" w:bidi="th-TH"/>
        </w:rPr>
      </w:pPr>
      <w:r w:rsidRPr="00EC1F27">
        <w:rPr>
          <w:lang w:val="en-US" w:eastAsia="zh-CN" w:bidi="th-TH"/>
        </w:rPr>
        <w:t>34.4.3.5.6</w:t>
      </w:r>
      <w:r w:rsidRPr="00EC1F27">
        <w:rPr>
          <w:lang w:val="en-US" w:eastAsia="zh-CN" w:bidi="th-TH"/>
        </w:rPr>
        <w:tab/>
        <w:t>If the shape of the mass loss curve indicates the test is invalid, the mixing procedure or test set-up affecting free movement of the balance pan should be examined.</w:t>
      </w:r>
    </w:p>
    <w:p w:rsidR="00EC1F27" w:rsidRPr="00EC1F27" w:rsidRDefault="00EC1F27" w:rsidP="00EC1F27">
      <w:pPr>
        <w:jc w:val="both"/>
        <w:rPr>
          <w:lang w:val="en-US" w:eastAsia="zh-CN" w:bidi="th-TH"/>
        </w:rPr>
      </w:pPr>
    </w:p>
    <w:p w:rsidR="00EC1F27" w:rsidRPr="00EC1F27" w:rsidRDefault="00EC1F27" w:rsidP="00EC1F27">
      <w:pPr>
        <w:keepNext/>
        <w:keepLines/>
        <w:jc w:val="both"/>
        <w:rPr>
          <w:i/>
          <w:lang w:val="en-US" w:eastAsia="zh-CN" w:bidi="th-TH"/>
        </w:rPr>
      </w:pPr>
      <w:r w:rsidRPr="00EC1F27">
        <w:rPr>
          <w:lang w:val="en-US" w:eastAsia="zh-CN" w:bidi="th-TH"/>
        </w:rPr>
        <w:t>34.4.3.6</w:t>
      </w:r>
      <w:r w:rsidRPr="00EC1F27">
        <w:rPr>
          <w:lang w:val="en-US" w:eastAsia="zh-CN" w:bidi="th-TH"/>
        </w:rPr>
        <w:tab/>
      </w:r>
      <w:r w:rsidRPr="00EC1F27">
        <w:rPr>
          <w:i/>
          <w:lang w:val="en-US" w:eastAsia="zh-CN" w:bidi="th-TH"/>
        </w:rPr>
        <w:t>Example of results</w:t>
      </w:r>
    </w:p>
    <w:p w:rsidR="00EC1F27" w:rsidRPr="00EC1F27" w:rsidRDefault="00EC1F27" w:rsidP="00EC1F27">
      <w:pPr>
        <w:jc w:val="both"/>
        <w:rPr>
          <w:lang w:val="en-US" w:eastAsia="zh-CN" w:bidi="th-TH"/>
        </w:rPr>
      </w:pPr>
    </w:p>
    <w:p w:rsidR="00EC1F27" w:rsidRDefault="00EC1F27" w:rsidP="00EC1F27">
      <w:pPr>
        <w:pStyle w:val="SingleTxtG"/>
        <w:ind w:left="0" w:right="0"/>
        <w:rPr>
          <w:i/>
          <w:lang w:val="en-US" w:eastAsia="zh-CN" w:bidi="th-TH"/>
        </w:rPr>
      </w:pPr>
      <w:r w:rsidRPr="00EC1F27">
        <w:rPr>
          <w:b/>
          <w:i/>
          <w:lang w:val="en-US" w:eastAsia="zh-CN" w:bidi="th-TH"/>
        </w:rPr>
        <w:t>NOTE:</w:t>
      </w:r>
      <w:r w:rsidRPr="00EC1F27">
        <w:rPr>
          <w:i/>
          <w:lang w:val="en-US" w:eastAsia="zh-CN" w:bidi="th-TH"/>
        </w:rPr>
        <w:tab/>
      </w:r>
      <w:r w:rsidRPr="00EC1F27">
        <w:rPr>
          <w:i/>
          <w:lang w:val="en-US" w:eastAsia="zh-CN" w:bidi="th-TH"/>
        </w:rPr>
        <w:tab/>
        <w:t>The results given in this table should be understood as illustrative examples since the results obtained with a particular oxidizer will depend on the particle size etc. The test results of the examples are not intended to form the basis for classifications (see also 2.14.4.2.1 of Chapter 2.14 in Part 2 of the GHS and 2.5.2.1.1 of Chapter 2.5 in the Model Regulations, respectively).</w:t>
      </w:r>
    </w:p>
    <w:tbl>
      <w:tblPr>
        <w:tblW w:w="949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28"/>
        <w:gridCol w:w="3260"/>
        <w:gridCol w:w="2410"/>
      </w:tblGrid>
      <w:tr w:rsidR="00EC1F27" w:rsidRPr="00EC1F27" w:rsidTr="00EC1F27">
        <w:trPr>
          <w:trHeight w:val="527"/>
          <w:tblHeader/>
        </w:trPr>
        <w:tc>
          <w:tcPr>
            <w:tcW w:w="3828" w:type="dxa"/>
            <w:tcBorders>
              <w:top w:val="single" w:sz="4" w:space="0" w:color="auto"/>
              <w:bottom w:val="single" w:sz="12" w:space="0" w:color="auto"/>
            </w:tcBorders>
            <w:shd w:val="clear" w:color="auto" w:fill="auto"/>
            <w:vAlign w:val="center"/>
          </w:tcPr>
          <w:p w:rsidR="00EC1F27" w:rsidRPr="00EC1F27" w:rsidRDefault="00EC1F27" w:rsidP="00CD35E8">
            <w:pPr>
              <w:spacing w:before="80" w:after="80" w:line="132" w:lineRule="auto"/>
              <w:jc w:val="center"/>
              <w:rPr>
                <w:rFonts w:eastAsia="SimSun"/>
                <w:i/>
                <w:lang w:val="en-US" w:eastAsia="zh-CN" w:bidi="th-TH"/>
              </w:rPr>
            </w:pPr>
            <w:r w:rsidRPr="00EC1F27">
              <w:rPr>
                <w:i/>
                <w:lang w:val="en-US" w:eastAsia="zh-CN" w:bidi="th-TH"/>
              </w:rPr>
              <w:br w:type="page"/>
            </w:r>
            <w:r w:rsidRPr="00EC1F27">
              <w:rPr>
                <w:rFonts w:eastAsia="SimSun"/>
                <w:i/>
                <w:lang w:val="en-US" w:eastAsia="zh-CN" w:bidi="th-TH"/>
              </w:rPr>
              <w:t>Substance</w:t>
            </w:r>
          </w:p>
        </w:tc>
        <w:tc>
          <w:tcPr>
            <w:tcW w:w="3260" w:type="dxa"/>
            <w:tcBorders>
              <w:top w:val="single" w:sz="4" w:space="0" w:color="auto"/>
              <w:bottom w:val="single" w:sz="12" w:space="0" w:color="auto"/>
            </w:tcBorders>
            <w:shd w:val="clear" w:color="auto" w:fill="auto"/>
            <w:vAlign w:val="center"/>
          </w:tcPr>
          <w:p w:rsidR="00EC1F27" w:rsidRPr="00EC1F27" w:rsidRDefault="00EC1F27" w:rsidP="00CD35E8">
            <w:pPr>
              <w:spacing w:before="80" w:after="80" w:line="132" w:lineRule="auto"/>
              <w:jc w:val="center"/>
              <w:rPr>
                <w:rFonts w:eastAsia="SimSun"/>
                <w:i/>
                <w:lang w:val="en-US" w:eastAsia="zh-CN" w:bidi="th-TH"/>
              </w:rPr>
            </w:pPr>
            <w:r w:rsidRPr="00EC1F27">
              <w:rPr>
                <w:rFonts w:eastAsia="SimSun"/>
                <w:i/>
                <w:lang w:val="en-US" w:eastAsia="zh-CN" w:bidi="th-TH"/>
              </w:rPr>
              <w:t xml:space="preserve">Particle size, median value </w:t>
            </w:r>
          </w:p>
          <w:p w:rsidR="00EC1F27" w:rsidRPr="00EC1F27" w:rsidRDefault="00EC1F27" w:rsidP="00CD35E8">
            <w:pPr>
              <w:spacing w:before="80" w:after="80" w:line="132" w:lineRule="auto"/>
              <w:jc w:val="center"/>
              <w:rPr>
                <w:rFonts w:eastAsia="SimSun"/>
                <w:i/>
                <w:lang w:val="en-US" w:eastAsia="zh-CN" w:bidi="th-TH"/>
              </w:rPr>
            </w:pPr>
            <w:r w:rsidRPr="00EC1F27">
              <w:rPr>
                <w:rFonts w:eastAsia="SimSun"/>
                <w:i/>
                <w:lang w:val="en-US" w:eastAsia="zh-CN" w:bidi="th-TH"/>
              </w:rPr>
              <w:t>(D50 [µm])</w:t>
            </w:r>
          </w:p>
        </w:tc>
        <w:tc>
          <w:tcPr>
            <w:tcW w:w="2410" w:type="dxa"/>
            <w:tcBorders>
              <w:top w:val="single" w:sz="4" w:space="0" w:color="auto"/>
              <w:bottom w:val="single" w:sz="12" w:space="0" w:color="auto"/>
            </w:tcBorders>
            <w:shd w:val="clear" w:color="auto" w:fill="auto"/>
            <w:vAlign w:val="center"/>
          </w:tcPr>
          <w:p w:rsidR="00EC1F27" w:rsidRPr="00EC1F27" w:rsidRDefault="00EC1F27" w:rsidP="00CD35E8">
            <w:pPr>
              <w:spacing w:before="80" w:after="80" w:line="132" w:lineRule="auto"/>
              <w:rPr>
                <w:rFonts w:eastAsia="SimSun"/>
                <w:i/>
                <w:color w:val="0070C0"/>
                <w:lang w:val="en-US" w:eastAsia="zh-CN" w:bidi="th-TH"/>
              </w:rPr>
            </w:pPr>
            <w:r w:rsidRPr="00EC1F27">
              <w:rPr>
                <w:rFonts w:eastAsia="SimSun"/>
                <w:i/>
                <w:lang w:val="en-US" w:eastAsia="zh-CN" w:bidi="th-TH"/>
              </w:rPr>
              <w:t>Resulting Packing Group</w:t>
            </w:r>
            <w:r w:rsidRPr="00EC1F27">
              <w:rPr>
                <w:rFonts w:eastAsia="SimSun"/>
                <w:i/>
                <w:color w:val="0070C0"/>
                <w:lang w:val="en-US" w:eastAsia="zh-CN" w:bidi="th-TH"/>
              </w:rPr>
              <w:t xml:space="preserve"> / category</w:t>
            </w:r>
          </w:p>
        </w:tc>
      </w:tr>
      <w:tr w:rsidR="00EC1F27" w:rsidRPr="00EC1F27" w:rsidTr="00EC1F27">
        <w:tc>
          <w:tcPr>
            <w:tcW w:w="3828" w:type="dxa"/>
            <w:tcBorders>
              <w:top w:val="single" w:sz="12" w:space="0" w:color="auto"/>
            </w:tcBorders>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Ammonium dichromate</w:t>
            </w:r>
          </w:p>
        </w:tc>
        <w:tc>
          <w:tcPr>
            <w:tcW w:w="3260" w:type="dxa"/>
            <w:tcBorders>
              <w:top w:val="single" w:sz="12" w:space="0" w:color="auto"/>
            </w:tcBorders>
            <w:shd w:val="clear" w:color="auto" w:fill="auto"/>
          </w:tcPr>
          <w:p w:rsidR="00EC1F27" w:rsidRPr="00EC1F27" w:rsidRDefault="00EC1F27" w:rsidP="00CD35E8">
            <w:pPr>
              <w:spacing w:beforeLines="40" w:before="96" w:after="120" w:line="132" w:lineRule="auto"/>
              <w:jc w:val="center"/>
              <w:rPr>
                <w:rFonts w:eastAsia="SimSun"/>
                <w:lang w:val="en-US" w:eastAsia="zh-CN" w:bidi="th-TH"/>
              </w:rPr>
            </w:pPr>
            <w:r w:rsidRPr="00EC1F27">
              <w:rPr>
                <w:rFonts w:eastAsia="SimSun"/>
                <w:lang w:val="en-US" w:eastAsia="zh-CN" w:bidi="th-TH"/>
              </w:rPr>
              <w:t>300</w:t>
            </w:r>
          </w:p>
        </w:tc>
        <w:tc>
          <w:tcPr>
            <w:tcW w:w="2410" w:type="dxa"/>
            <w:tcBorders>
              <w:top w:val="single" w:sz="12" w:space="0" w:color="auto"/>
            </w:tcBorders>
            <w:shd w:val="clear" w:color="auto" w:fill="auto"/>
          </w:tcPr>
          <w:p w:rsidR="00EC1F27" w:rsidRPr="00EC1F27" w:rsidRDefault="00EC1F27" w:rsidP="00CD35E8">
            <w:pPr>
              <w:spacing w:beforeLines="40" w:before="96" w:after="120" w:line="132" w:lineRule="auto"/>
              <w:rPr>
                <w:rFonts w:eastAsia="SimSun"/>
                <w:vertAlign w:val="superscript"/>
                <w:lang w:val="en-US" w:eastAsia="zh-CN" w:bidi="th-TH"/>
              </w:rPr>
            </w:pPr>
            <w:r w:rsidRPr="00EC1F27">
              <w:rPr>
                <w:rFonts w:eastAsia="SimSun"/>
                <w:lang w:val="en-US" w:eastAsia="zh-CN" w:bidi="th-TH"/>
              </w:rPr>
              <w:t>III</w:t>
            </w:r>
            <w:r w:rsidRPr="00EC1F27">
              <w:rPr>
                <w:rFonts w:eastAsia="SimSun"/>
                <w:color w:val="0070C0"/>
                <w:lang w:val="en-US" w:eastAsia="zh-CN" w:bidi="th-TH"/>
              </w:rPr>
              <w:t>/3</w:t>
            </w:r>
            <w:r w:rsidRPr="00EC1F27">
              <w:rPr>
                <w:rFonts w:eastAsia="SimSun"/>
                <w:vertAlign w:val="superscript"/>
                <w:lang w:val="en-US" w:eastAsia="zh-CN" w:bidi="th-TH"/>
              </w:rPr>
              <w:t>1</w:t>
            </w:r>
          </w:p>
        </w:tc>
      </w:tr>
      <w:tr w:rsidR="00EC1F27" w:rsidRPr="00EC1F27" w:rsidTr="00EC1F27">
        <w:tc>
          <w:tcPr>
            <w:tcW w:w="3828"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Calcium nitrate (tetra hydrate)</w:t>
            </w:r>
          </w:p>
        </w:tc>
        <w:tc>
          <w:tcPr>
            <w:tcW w:w="3260" w:type="dxa"/>
            <w:shd w:val="clear" w:color="auto" w:fill="auto"/>
          </w:tcPr>
          <w:p w:rsidR="00EC1F27" w:rsidRPr="00EC1F27" w:rsidRDefault="00EC1F27" w:rsidP="00CD35E8">
            <w:pPr>
              <w:spacing w:beforeLines="40" w:before="96" w:after="120" w:line="132" w:lineRule="auto"/>
              <w:jc w:val="center"/>
              <w:rPr>
                <w:rFonts w:eastAsia="SimSun"/>
                <w:lang w:val="en-US" w:eastAsia="zh-CN" w:bidi="th-TH"/>
              </w:rPr>
            </w:pPr>
            <w:r w:rsidRPr="00EC1F27">
              <w:rPr>
                <w:rFonts w:eastAsia="SimSun"/>
                <w:lang w:val="en-US" w:eastAsia="zh-CN" w:bidi="th-TH"/>
              </w:rPr>
              <w:t>1050</w:t>
            </w:r>
          </w:p>
        </w:tc>
        <w:tc>
          <w:tcPr>
            <w:tcW w:w="2410"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III</w:t>
            </w:r>
            <w:r w:rsidRPr="00EC1F27">
              <w:rPr>
                <w:rFonts w:eastAsia="SimSun"/>
                <w:color w:val="0070C0"/>
                <w:lang w:val="en-US" w:eastAsia="zh-CN" w:bidi="th-TH"/>
              </w:rPr>
              <w:t>/3</w:t>
            </w:r>
            <w:r w:rsidRPr="00EC1F27">
              <w:rPr>
                <w:rFonts w:eastAsia="SimSun"/>
                <w:vertAlign w:val="superscript"/>
                <w:lang w:val="en-US" w:eastAsia="zh-CN" w:bidi="th-TH"/>
              </w:rPr>
              <w:t>1</w:t>
            </w:r>
          </w:p>
        </w:tc>
      </w:tr>
      <w:tr w:rsidR="00EC1F27" w:rsidRPr="00EC1F27" w:rsidTr="00EC1F27">
        <w:tc>
          <w:tcPr>
            <w:tcW w:w="3828"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Cobalt nitrate (hexahydrate)</w:t>
            </w:r>
          </w:p>
        </w:tc>
        <w:tc>
          <w:tcPr>
            <w:tcW w:w="3260" w:type="dxa"/>
            <w:shd w:val="clear" w:color="auto" w:fill="auto"/>
          </w:tcPr>
          <w:p w:rsidR="00EC1F27" w:rsidRPr="00EC1F27" w:rsidRDefault="00EC1F27" w:rsidP="00CD35E8">
            <w:pPr>
              <w:spacing w:beforeLines="40" w:before="96" w:after="120" w:line="132" w:lineRule="auto"/>
              <w:jc w:val="center"/>
              <w:rPr>
                <w:rFonts w:eastAsia="SimSun"/>
                <w:lang w:val="en-US" w:eastAsia="zh-CN" w:bidi="th-TH"/>
              </w:rPr>
            </w:pPr>
            <w:r w:rsidRPr="00EC1F27">
              <w:rPr>
                <w:rFonts w:eastAsia="SimSun"/>
                <w:lang w:val="en-US" w:eastAsia="zh-CN" w:bidi="th-TH"/>
              </w:rPr>
              <w:t>1200</w:t>
            </w:r>
          </w:p>
        </w:tc>
        <w:tc>
          <w:tcPr>
            <w:tcW w:w="2410" w:type="dxa"/>
            <w:shd w:val="clear" w:color="auto" w:fill="auto"/>
          </w:tcPr>
          <w:p w:rsidR="00EC1F27" w:rsidRPr="00EC1F27" w:rsidRDefault="00EC1F27" w:rsidP="00CD35E8">
            <w:pPr>
              <w:spacing w:beforeLines="40" w:before="96" w:after="120" w:line="132" w:lineRule="auto"/>
              <w:rPr>
                <w:rFonts w:eastAsia="SimSun"/>
                <w:vertAlign w:val="superscript"/>
                <w:lang w:val="en-US" w:eastAsia="zh-CN" w:bidi="th-TH"/>
              </w:rPr>
            </w:pPr>
            <w:r w:rsidRPr="00EC1F27">
              <w:rPr>
                <w:rFonts w:eastAsia="SimSun"/>
                <w:lang w:val="en-US" w:eastAsia="zh-CN" w:bidi="th-TH"/>
              </w:rPr>
              <w:t>Not</w:t>
            </w:r>
            <w:r w:rsidRPr="00EC1F27">
              <w:rPr>
                <w:rFonts w:eastAsia="SimSun"/>
                <w:color w:val="0070C0"/>
                <w:lang w:val="en-US" w:eastAsia="zh-CN" w:bidi="th-TH"/>
              </w:rPr>
              <w:t xml:space="preserve"> an oxidizing solid</w:t>
            </w:r>
            <w:r w:rsidRPr="00EC1F27">
              <w:rPr>
                <w:rFonts w:eastAsia="SimSun"/>
                <w:strike/>
                <w:color w:val="FF0000"/>
                <w:lang w:val="en-US" w:eastAsia="zh-CN" w:bidi="th-TH"/>
              </w:rPr>
              <w:t xml:space="preserve"> 5.1</w:t>
            </w:r>
            <w:r w:rsidRPr="00EC1F27">
              <w:rPr>
                <w:rFonts w:eastAsia="SimSun"/>
                <w:vertAlign w:val="superscript"/>
                <w:lang w:val="en-US" w:eastAsia="zh-CN" w:bidi="th-TH"/>
              </w:rPr>
              <w:t>1</w:t>
            </w:r>
          </w:p>
        </w:tc>
      </w:tr>
      <w:tr w:rsidR="00EC1F27" w:rsidRPr="00EC1F27" w:rsidTr="00EC1F27">
        <w:tc>
          <w:tcPr>
            <w:tcW w:w="3828"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 xml:space="preserve">Nickel nitrate </w:t>
            </w:r>
          </w:p>
        </w:tc>
        <w:tc>
          <w:tcPr>
            <w:tcW w:w="3260" w:type="dxa"/>
            <w:shd w:val="clear" w:color="auto" w:fill="auto"/>
          </w:tcPr>
          <w:p w:rsidR="00EC1F27" w:rsidRPr="00EC1F27" w:rsidRDefault="00EC1F27" w:rsidP="00CD35E8">
            <w:pPr>
              <w:spacing w:beforeLines="40" w:before="96" w:after="120" w:line="132" w:lineRule="auto"/>
              <w:jc w:val="center"/>
              <w:rPr>
                <w:rFonts w:eastAsia="SimSun"/>
                <w:lang w:val="en-US" w:eastAsia="zh-CN" w:bidi="th-TH"/>
              </w:rPr>
            </w:pPr>
            <w:r w:rsidRPr="00EC1F27">
              <w:rPr>
                <w:rFonts w:eastAsia="SimSun"/>
                <w:lang w:val="en-US" w:eastAsia="zh-CN" w:bidi="th-TH"/>
              </w:rPr>
              <w:t>1200</w:t>
            </w:r>
          </w:p>
        </w:tc>
        <w:tc>
          <w:tcPr>
            <w:tcW w:w="2410" w:type="dxa"/>
            <w:shd w:val="clear" w:color="auto" w:fill="auto"/>
          </w:tcPr>
          <w:p w:rsidR="00EC1F27" w:rsidRPr="00EC1F27" w:rsidRDefault="00EC1F27" w:rsidP="00CD35E8">
            <w:pPr>
              <w:spacing w:beforeLines="40" w:before="96" w:after="120" w:line="132" w:lineRule="auto"/>
              <w:rPr>
                <w:rFonts w:eastAsia="SimSun"/>
                <w:vertAlign w:val="superscript"/>
                <w:lang w:val="en-US" w:eastAsia="zh-CN" w:bidi="th-TH"/>
              </w:rPr>
            </w:pPr>
            <w:r w:rsidRPr="00EC1F27">
              <w:rPr>
                <w:rFonts w:eastAsia="SimSun"/>
                <w:lang w:val="en-US" w:eastAsia="zh-CN" w:bidi="th-TH"/>
              </w:rPr>
              <w:t>Not</w:t>
            </w:r>
            <w:r w:rsidRPr="00EC1F27">
              <w:rPr>
                <w:rFonts w:eastAsia="SimSun"/>
                <w:color w:val="0070C0"/>
                <w:lang w:val="en-US" w:eastAsia="zh-CN" w:bidi="th-TH"/>
              </w:rPr>
              <w:t xml:space="preserve"> an oxidizing solid</w:t>
            </w:r>
            <w:r w:rsidRPr="00EC1F27">
              <w:rPr>
                <w:rFonts w:eastAsia="SimSun"/>
                <w:strike/>
                <w:color w:val="FF0000"/>
                <w:lang w:val="en-US" w:eastAsia="zh-CN" w:bidi="th-TH"/>
              </w:rPr>
              <w:t xml:space="preserve"> 5.1</w:t>
            </w:r>
            <w:r w:rsidRPr="00EC1F27">
              <w:rPr>
                <w:rFonts w:eastAsia="SimSun"/>
                <w:vertAlign w:val="superscript"/>
                <w:lang w:val="en-US" w:eastAsia="zh-CN" w:bidi="th-TH"/>
              </w:rPr>
              <w:t>1</w:t>
            </w:r>
          </w:p>
        </w:tc>
      </w:tr>
      <w:tr w:rsidR="00EC1F27" w:rsidRPr="00EC1F27" w:rsidTr="00EC1F27">
        <w:tc>
          <w:tcPr>
            <w:tcW w:w="3828"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Potassium nitrite</w:t>
            </w:r>
          </w:p>
        </w:tc>
        <w:tc>
          <w:tcPr>
            <w:tcW w:w="3260" w:type="dxa"/>
            <w:shd w:val="clear" w:color="auto" w:fill="auto"/>
          </w:tcPr>
          <w:p w:rsidR="00EC1F27" w:rsidRPr="00EC1F27" w:rsidRDefault="00EC1F27" w:rsidP="00CD35E8">
            <w:pPr>
              <w:spacing w:beforeLines="40" w:before="96" w:after="120" w:line="132" w:lineRule="auto"/>
              <w:jc w:val="center"/>
              <w:rPr>
                <w:rFonts w:eastAsia="SimSun"/>
                <w:lang w:val="en-US" w:eastAsia="zh-CN" w:bidi="th-TH"/>
              </w:rPr>
            </w:pPr>
            <w:r w:rsidRPr="00EC1F27">
              <w:rPr>
                <w:rFonts w:eastAsia="SimSun"/>
                <w:lang w:val="en-US" w:eastAsia="zh-CN" w:bidi="th-TH"/>
              </w:rPr>
              <w:t>200</w:t>
            </w:r>
          </w:p>
        </w:tc>
        <w:tc>
          <w:tcPr>
            <w:tcW w:w="2410" w:type="dxa"/>
            <w:shd w:val="clear" w:color="auto" w:fill="auto"/>
          </w:tcPr>
          <w:p w:rsidR="00EC1F27" w:rsidRPr="00EC1F27" w:rsidRDefault="00EC1F27" w:rsidP="00CD35E8">
            <w:pPr>
              <w:spacing w:beforeLines="40" w:before="96" w:after="120" w:line="132" w:lineRule="auto"/>
              <w:rPr>
                <w:rFonts w:eastAsia="SimSun"/>
                <w:vertAlign w:val="superscript"/>
                <w:lang w:val="en-US" w:eastAsia="zh-CN" w:bidi="th-TH"/>
              </w:rPr>
            </w:pPr>
            <w:r w:rsidRPr="00EC1F27">
              <w:rPr>
                <w:rFonts w:eastAsia="SimSun"/>
                <w:lang w:val="en-US" w:eastAsia="zh-CN" w:bidi="th-TH"/>
              </w:rPr>
              <w:t>I</w:t>
            </w:r>
            <w:r w:rsidRPr="00EC1F27">
              <w:rPr>
                <w:rFonts w:eastAsia="SimSun"/>
                <w:color w:val="0070C0"/>
                <w:lang w:val="en-US" w:eastAsia="zh-CN" w:bidi="th-TH"/>
              </w:rPr>
              <w:t>/1</w:t>
            </w:r>
            <w:r w:rsidRPr="00EC1F27">
              <w:rPr>
                <w:rFonts w:eastAsia="SimSun"/>
                <w:vertAlign w:val="superscript"/>
                <w:lang w:val="en-US" w:eastAsia="zh-CN" w:bidi="th-TH"/>
              </w:rPr>
              <w:t>2,a</w:t>
            </w:r>
          </w:p>
        </w:tc>
      </w:tr>
      <w:tr w:rsidR="00EC1F27" w:rsidRPr="00EC1F27" w:rsidTr="00EC1F27">
        <w:tc>
          <w:tcPr>
            <w:tcW w:w="3828"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Potassium perchlorate</w:t>
            </w:r>
          </w:p>
        </w:tc>
        <w:tc>
          <w:tcPr>
            <w:tcW w:w="3260" w:type="dxa"/>
            <w:shd w:val="clear" w:color="auto" w:fill="auto"/>
          </w:tcPr>
          <w:p w:rsidR="00EC1F27" w:rsidRPr="00EC1F27" w:rsidRDefault="00EC1F27" w:rsidP="00CD35E8">
            <w:pPr>
              <w:spacing w:beforeLines="40" w:before="96" w:after="120" w:line="132" w:lineRule="auto"/>
              <w:jc w:val="center"/>
              <w:rPr>
                <w:rFonts w:eastAsia="SimSun"/>
                <w:lang w:val="en-US" w:eastAsia="zh-CN" w:bidi="th-TH"/>
              </w:rPr>
            </w:pPr>
            <w:r w:rsidRPr="00EC1F27">
              <w:rPr>
                <w:rFonts w:eastAsia="SimSun"/>
                <w:lang w:val="en-US" w:eastAsia="zh-CN" w:bidi="th-TH"/>
              </w:rPr>
              <w:t>220</w:t>
            </w:r>
          </w:p>
        </w:tc>
        <w:tc>
          <w:tcPr>
            <w:tcW w:w="2410"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II</w:t>
            </w:r>
            <w:r w:rsidRPr="00EC1F27">
              <w:rPr>
                <w:rFonts w:eastAsia="SimSun"/>
                <w:color w:val="0070C0"/>
                <w:lang w:val="en-US" w:eastAsia="zh-CN" w:bidi="th-TH"/>
              </w:rPr>
              <w:t>/2</w:t>
            </w:r>
            <w:r w:rsidRPr="00EC1F27">
              <w:rPr>
                <w:rFonts w:eastAsia="SimSun"/>
                <w:vertAlign w:val="superscript"/>
                <w:lang w:val="en-US" w:eastAsia="zh-CN" w:bidi="th-TH"/>
              </w:rPr>
              <w:t>1</w:t>
            </w:r>
          </w:p>
        </w:tc>
      </w:tr>
      <w:tr w:rsidR="00EC1F27" w:rsidRPr="00EC1F27" w:rsidTr="00EC1F27">
        <w:tc>
          <w:tcPr>
            <w:tcW w:w="3828"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Potassium perchlorate</w:t>
            </w:r>
          </w:p>
        </w:tc>
        <w:tc>
          <w:tcPr>
            <w:tcW w:w="3260" w:type="dxa"/>
            <w:shd w:val="clear" w:color="auto" w:fill="auto"/>
          </w:tcPr>
          <w:p w:rsidR="00EC1F27" w:rsidRPr="00EC1F27" w:rsidDel="00036064" w:rsidRDefault="00EC1F27" w:rsidP="00CD35E8">
            <w:pPr>
              <w:spacing w:beforeLines="40" w:before="96" w:after="120" w:line="132" w:lineRule="auto"/>
              <w:jc w:val="center"/>
              <w:rPr>
                <w:rFonts w:eastAsia="SimSun"/>
                <w:lang w:val="en-US" w:eastAsia="zh-CN" w:bidi="th-TH"/>
              </w:rPr>
            </w:pPr>
            <w:r w:rsidRPr="00EC1F27">
              <w:rPr>
                <w:rFonts w:eastAsia="SimSun"/>
                <w:lang w:val="en-US" w:eastAsia="zh-CN" w:bidi="th-TH"/>
              </w:rPr>
              <w:t>30</w:t>
            </w:r>
          </w:p>
        </w:tc>
        <w:tc>
          <w:tcPr>
            <w:tcW w:w="2410"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II</w:t>
            </w:r>
            <w:r w:rsidRPr="00EC1F27">
              <w:rPr>
                <w:rFonts w:eastAsia="SimSun"/>
                <w:color w:val="0070C0"/>
                <w:lang w:val="en-US" w:eastAsia="zh-CN" w:bidi="th-TH"/>
              </w:rPr>
              <w:t>/2</w:t>
            </w:r>
            <w:r w:rsidRPr="00EC1F27">
              <w:rPr>
                <w:rFonts w:eastAsia="SimSun"/>
                <w:vertAlign w:val="superscript"/>
                <w:lang w:val="en-US" w:eastAsia="zh-CN" w:bidi="th-TH"/>
              </w:rPr>
              <w:t>2</w:t>
            </w:r>
          </w:p>
        </w:tc>
      </w:tr>
      <w:tr w:rsidR="00EC1F27" w:rsidRPr="00EC1F27" w:rsidTr="00EC1F27">
        <w:tc>
          <w:tcPr>
            <w:tcW w:w="3828"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Potassium permanganate</w:t>
            </w:r>
          </w:p>
        </w:tc>
        <w:tc>
          <w:tcPr>
            <w:tcW w:w="3260" w:type="dxa"/>
            <w:shd w:val="clear" w:color="auto" w:fill="auto"/>
          </w:tcPr>
          <w:p w:rsidR="00EC1F27" w:rsidRPr="00EC1F27" w:rsidRDefault="00EC1F27" w:rsidP="00CD35E8">
            <w:pPr>
              <w:spacing w:beforeLines="40" w:before="96" w:after="120" w:line="132" w:lineRule="auto"/>
              <w:jc w:val="center"/>
              <w:rPr>
                <w:rFonts w:eastAsia="SimSun"/>
                <w:lang w:val="en-US" w:eastAsia="zh-CN" w:bidi="th-TH"/>
              </w:rPr>
            </w:pPr>
            <w:r w:rsidRPr="00EC1F27">
              <w:rPr>
                <w:rFonts w:eastAsia="SimSun"/>
                <w:lang w:val="en-US" w:eastAsia="zh-CN" w:bidi="th-TH"/>
              </w:rPr>
              <w:t>200</w:t>
            </w:r>
          </w:p>
        </w:tc>
        <w:tc>
          <w:tcPr>
            <w:tcW w:w="2410"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I</w:t>
            </w:r>
            <w:r w:rsidRPr="00EC1F27">
              <w:rPr>
                <w:rFonts w:eastAsia="SimSun"/>
                <w:color w:val="0070C0"/>
                <w:lang w:val="en-US" w:eastAsia="zh-CN" w:bidi="th-TH"/>
              </w:rPr>
              <w:t>/1</w:t>
            </w:r>
            <w:r w:rsidRPr="00EC1F27">
              <w:rPr>
                <w:rFonts w:eastAsia="SimSun"/>
                <w:vertAlign w:val="superscript"/>
                <w:lang w:val="en-US" w:eastAsia="zh-CN" w:bidi="th-TH"/>
              </w:rPr>
              <w:t>1,2,a</w:t>
            </w:r>
          </w:p>
        </w:tc>
      </w:tr>
      <w:tr w:rsidR="00EC1F27" w:rsidRPr="00EC1F27" w:rsidTr="00EC1F27">
        <w:tc>
          <w:tcPr>
            <w:tcW w:w="3828"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Sodium chlorate</w:t>
            </w:r>
          </w:p>
        </w:tc>
        <w:tc>
          <w:tcPr>
            <w:tcW w:w="3260" w:type="dxa"/>
            <w:shd w:val="clear" w:color="auto" w:fill="auto"/>
          </w:tcPr>
          <w:p w:rsidR="00EC1F27" w:rsidRPr="00EC1F27" w:rsidRDefault="00EC1F27" w:rsidP="00CD35E8">
            <w:pPr>
              <w:spacing w:beforeLines="40" w:before="96" w:after="120" w:line="132" w:lineRule="auto"/>
              <w:jc w:val="center"/>
              <w:rPr>
                <w:rFonts w:eastAsia="SimSun"/>
                <w:lang w:val="en-US" w:eastAsia="zh-CN" w:bidi="th-TH"/>
              </w:rPr>
            </w:pPr>
            <w:r w:rsidRPr="00EC1F27">
              <w:rPr>
                <w:rFonts w:eastAsia="SimSun"/>
                <w:lang w:val="en-US" w:eastAsia="zh-CN" w:bidi="th-TH"/>
              </w:rPr>
              <w:t>220</w:t>
            </w:r>
          </w:p>
        </w:tc>
        <w:tc>
          <w:tcPr>
            <w:tcW w:w="2410"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I</w:t>
            </w:r>
            <w:r w:rsidRPr="00EC1F27">
              <w:rPr>
                <w:rFonts w:eastAsia="SimSun"/>
                <w:color w:val="0070C0"/>
                <w:lang w:val="en-US" w:eastAsia="zh-CN" w:bidi="th-TH"/>
              </w:rPr>
              <w:t>/1</w:t>
            </w:r>
            <w:r w:rsidRPr="00EC1F27">
              <w:rPr>
                <w:rFonts w:eastAsia="SimSun"/>
                <w:vertAlign w:val="superscript"/>
                <w:lang w:val="en-US" w:eastAsia="zh-CN" w:bidi="th-TH"/>
              </w:rPr>
              <w:t>2,a</w:t>
            </w:r>
          </w:p>
        </w:tc>
      </w:tr>
      <w:tr w:rsidR="00EC1F27" w:rsidRPr="00EC1F27" w:rsidTr="00EC1F27">
        <w:tc>
          <w:tcPr>
            <w:tcW w:w="3828"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Sodium nitrite</w:t>
            </w:r>
          </w:p>
        </w:tc>
        <w:tc>
          <w:tcPr>
            <w:tcW w:w="3260" w:type="dxa"/>
            <w:shd w:val="clear" w:color="auto" w:fill="auto"/>
          </w:tcPr>
          <w:p w:rsidR="00EC1F27" w:rsidRPr="00EC1F27" w:rsidRDefault="00EC1F27" w:rsidP="00CD35E8">
            <w:pPr>
              <w:spacing w:beforeLines="40" w:before="96" w:after="120" w:line="132" w:lineRule="auto"/>
              <w:jc w:val="center"/>
              <w:rPr>
                <w:rFonts w:eastAsia="SimSun"/>
                <w:lang w:val="en-US" w:eastAsia="zh-CN" w:bidi="th-TH"/>
              </w:rPr>
            </w:pPr>
            <w:r w:rsidRPr="00EC1F27">
              <w:rPr>
                <w:rFonts w:eastAsia="SimSun"/>
                <w:lang w:val="en-US" w:eastAsia="zh-CN" w:bidi="th-TH"/>
              </w:rPr>
              <w:t>320</w:t>
            </w:r>
          </w:p>
        </w:tc>
        <w:tc>
          <w:tcPr>
            <w:tcW w:w="2410"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II</w:t>
            </w:r>
            <w:r w:rsidRPr="00EC1F27">
              <w:rPr>
                <w:rFonts w:eastAsia="SimSun"/>
                <w:color w:val="0070C0"/>
                <w:lang w:val="en-US" w:eastAsia="zh-CN" w:bidi="th-TH"/>
              </w:rPr>
              <w:t>/2</w:t>
            </w:r>
            <w:r w:rsidRPr="00EC1F27">
              <w:rPr>
                <w:rFonts w:eastAsia="SimSun"/>
                <w:vertAlign w:val="superscript"/>
                <w:lang w:val="en-US" w:eastAsia="zh-CN" w:bidi="th-TH"/>
              </w:rPr>
              <w:t>1,b</w:t>
            </w:r>
          </w:p>
        </w:tc>
      </w:tr>
      <w:tr w:rsidR="00EC1F27" w:rsidRPr="00EC1F27" w:rsidTr="00EC1F27">
        <w:tc>
          <w:tcPr>
            <w:tcW w:w="3828"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Sodium nitrate</w:t>
            </w:r>
          </w:p>
        </w:tc>
        <w:tc>
          <w:tcPr>
            <w:tcW w:w="3260" w:type="dxa"/>
            <w:shd w:val="clear" w:color="auto" w:fill="auto"/>
          </w:tcPr>
          <w:p w:rsidR="00EC1F27" w:rsidRPr="00EC1F27" w:rsidRDefault="00EC1F27" w:rsidP="00CD35E8">
            <w:pPr>
              <w:spacing w:beforeLines="40" w:before="96" w:after="120" w:line="132" w:lineRule="auto"/>
              <w:jc w:val="center"/>
              <w:rPr>
                <w:rFonts w:eastAsia="SimSun"/>
                <w:lang w:val="en-US" w:eastAsia="zh-CN" w:bidi="th-TH"/>
              </w:rPr>
            </w:pPr>
            <w:r w:rsidRPr="00EC1F27">
              <w:rPr>
                <w:rFonts w:eastAsia="SimSun"/>
                <w:lang w:val="en-US" w:eastAsia="zh-CN" w:bidi="th-TH"/>
              </w:rPr>
              <w:t>200</w:t>
            </w:r>
          </w:p>
        </w:tc>
        <w:tc>
          <w:tcPr>
            <w:tcW w:w="2410"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II</w:t>
            </w:r>
            <w:r w:rsidRPr="00EC1F27">
              <w:rPr>
                <w:rFonts w:eastAsia="SimSun"/>
                <w:color w:val="0070C0"/>
                <w:lang w:val="en-US" w:eastAsia="zh-CN" w:bidi="th-TH"/>
              </w:rPr>
              <w:t>/2</w:t>
            </w:r>
            <w:r w:rsidRPr="00EC1F27">
              <w:rPr>
                <w:rFonts w:eastAsia="SimSun"/>
                <w:vertAlign w:val="superscript"/>
                <w:lang w:val="en-US" w:eastAsia="zh-CN" w:bidi="th-TH"/>
              </w:rPr>
              <w:t>1,b</w:t>
            </w:r>
          </w:p>
        </w:tc>
      </w:tr>
      <w:tr w:rsidR="00EC1F27" w:rsidRPr="00EC1F27" w:rsidTr="00EC1F27">
        <w:tc>
          <w:tcPr>
            <w:tcW w:w="3828"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Strontium nitrate (anhydrous)</w:t>
            </w:r>
          </w:p>
        </w:tc>
        <w:tc>
          <w:tcPr>
            <w:tcW w:w="3260" w:type="dxa"/>
            <w:shd w:val="clear" w:color="auto" w:fill="auto"/>
          </w:tcPr>
          <w:p w:rsidR="00EC1F27" w:rsidRPr="00EC1F27" w:rsidRDefault="00EC1F27" w:rsidP="00CD35E8">
            <w:pPr>
              <w:spacing w:beforeLines="40" w:before="96" w:after="120" w:line="132" w:lineRule="auto"/>
              <w:jc w:val="center"/>
              <w:rPr>
                <w:rFonts w:eastAsia="SimSun"/>
                <w:lang w:val="en-US" w:eastAsia="zh-CN" w:bidi="th-TH"/>
              </w:rPr>
            </w:pPr>
            <w:r w:rsidRPr="00EC1F27">
              <w:rPr>
                <w:rFonts w:eastAsia="SimSun"/>
                <w:lang w:val="en-US" w:eastAsia="zh-CN" w:bidi="th-TH"/>
              </w:rPr>
              <w:t>250</w:t>
            </w:r>
          </w:p>
        </w:tc>
        <w:tc>
          <w:tcPr>
            <w:tcW w:w="2410" w:type="dxa"/>
            <w:shd w:val="clear" w:color="auto" w:fill="auto"/>
          </w:tcPr>
          <w:p w:rsidR="00EC1F27" w:rsidRPr="00EC1F27" w:rsidRDefault="00EC1F27" w:rsidP="00CD35E8">
            <w:pPr>
              <w:spacing w:beforeLines="40" w:before="96" w:after="120" w:line="132" w:lineRule="auto"/>
              <w:rPr>
                <w:rFonts w:eastAsia="SimSun"/>
                <w:lang w:val="en-US" w:eastAsia="zh-CN" w:bidi="th-TH"/>
              </w:rPr>
            </w:pPr>
            <w:r w:rsidRPr="00EC1F27">
              <w:rPr>
                <w:rFonts w:eastAsia="SimSun"/>
                <w:lang w:val="en-US" w:eastAsia="zh-CN" w:bidi="th-TH"/>
              </w:rPr>
              <w:t>Not</w:t>
            </w:r>
            <w:r w:rsidRPr="00EC1F27">
              <w:rPr>
                <w:rFonts w:eastAsia="SimSun"/>
                <w:color w:val="0070C0"/>
                <w:lang w:val="en-US" w:eastAsia="zh-CN" w:bidi="th-TH"/>
              </w:rPr>
              <w:t xml:space="preserve"> an oxidizing solid</w:t>
            </w:r>
            <w:r w:rsidRPr="00EC1F27">
              <w:rPr>
                <w:rFonts w:eastAsia="SimSun"/>
                <w:strike/>
                <w:color w:val="FF0000"/>
                <w:lang w:val="en-US" w:eastAsia="zh-CN" w:bidi="th-TH"/>
              </w:rPr>
              <w:t xml:space="preserve"> 5.1</w:t>
            </w:r>
            <w:r w:rsidRPr="00EC1F27">
              <w:rPr>
                <w:rFonts w:eastAsia="SimSun"/>
                <w:vertAlign w:val="superscript"/>
                <w:lang w:val="en-US" w:eastAsia="zh-CN" w:bidi="th-TH"/>
              </w:rPr>
              <w:t>1</w:t>
            </w:r>
          </w:p>
        </w:tc>
      </w:tr>
    </w:tbl>
    <w:p w:rsidR="00EC1F27" w:rsidRPr="00EC1F27" w:rsidRDefault="00EC1F27" w:rsidP="00E60903">
      <w:pPr>
        <w:pStyle w:val="SingleTxtG"/>
        <w:spacing w:before="80" w:after="0" w:line="240" w:lineRule="auto"/>
        <w:ind w:left="709" w:right="0" w:hanging="425"/>
        <w:jc w:val="left"/>
        <w:rPr>
          <w:color w:val="0070C0"/>
          <w:lang w:val="en-US" w:eastAsia="zh-CN" w:bidi="th-TH"/>
        </w:rPr>
      </w:pPr>
      <w:r w:rsidRPr="00EC1F27">
        <w:rPr>
          <w:vertAlign w:val="superscript"/>
          <w:lang w:val="en-US" w:eastAsia="zh-CN" w:bidi="th-TH"/>
        </w:rPr>
        <w:t xml:space="preserve">a </w:t>
      </w:r>
      <w:r w:rsidRPr="00EC1F27">
        <w:rPr>
          <w:vertAlign w:val="superscript"/>
          <w:lang w:val="en-US" w:eastAsia="zh-CN" w:bidi="th-TH"/>
        </w:rPr>
        <w:tab/>
      </w:r>
      <w:r w:rsidRPr="00EC1F27">
        <w:rPr>
          <w:lang w:val="en-US" w:eastAsia="zh-CN" w:bidi="th-TH"/>
        </w:rPr>
        <w:t>Currently PG II</w:t>
      </w:r>
      <w:r w:rsidRPr="00EC1F27">
        <w:rPr>
          <w:color w:val="0070C0"/>
          <w:lang w:val="en-US" w:eastAsia="zh-CN" w:bidi="th-TH"/>
        </w:rPr>
        <w:t>/cat.2</w:t>
      </w:r>
    </w:p>
    <w:p w:rsidR="00EC1F27" w:rsidRPr="00EC1F27" w:rsidRDefault="00EC1F27" w:rsidP="00E60903">
      <w:pPr>
        <w:pStyle w:val="SingleTxtG"/>
        <w:spacing w:after="0" w:line="240" w:lineRule="auto"/>
        <w:ind w:left="709" w:right="0" w:hanging="425"/>
        <w:jc w:val="left"/>
        <w:rPr>
          <w:color w:val="0070C0"/>
          <w:lang w:val="en-US" w:eastAsia="zh-CN" w:bidi="th-TH"/>
        </w:rPr>
      </w:pPr>
      <w:r w:rsidRPr="00EC1F27">
        <w:rPr>
          <w:vertAlign w:val="superscript"/>
          <w:lang w:val="en-US" w:eastAsia="zh-CN" w:bidi="th-TH"/>
        </w:rPr>
        <w:t>b</w:t>
      </w:r>
      <w:r w:rsidRPr="00EC1F27">
        <w:rPr>
          <w:lang w:val="en-US" w:eastAsia="zh-CN" w:bidi="th-TH"/>
        </w:rPr>
        <w:t xml:space="preserve"> </w:t>
      </w:r>
      <w:r w:rsidRPr="00EC1F27">
        <w:rPr>
          <w:lang w:val="en-US" w:eastAsia="zh-CN" w:bidi="th-TH"/>
        </w:rPr>
        <w:tab/>
        <w:t>Currently PG III</w:t>
      </w:r>
      <w:r w:rsidRPr="00EC1F27">
        <w:rPr>
          <w:color w:val="0070C0"/>
          <w:lang w:val="en-US" w:eastAsia="zh-CN" w:bidi="th-TH"/>
        </w:rPr>
        <w:t>/cat.3</w:t>
      </w:r>
    </w:p>
    <w:p w:rsidR="00EC1F27" w:rsidRPr="00EC1F27" w:rsidRDefault="00EC1F27" w:rsidP="00E60903">
      <w:pPr>
        <w:pStyle w:val="SingleTxtG"/>
        <w:spacing w:after="0" w:line="240" w:lineRule="auto"/>
        <w:ind w:left="709" w:right="0" w:hanging="425"/>
        <w:jc w:val="left"/>
        <w:rPr>
          <w:lang w:val="en-US" w:eastAsia="zh-CN" w:bidi="th-TH"/>
        </w:rPr>
      </w:pPr>
      <w:r w:rsidRPr="00EC1F27">
        <w:rPr>
          <w:vertAlign w:val="superscript"/>
          <w:lang w:val="en-US" w:eastAsia="zh-CN" w:bidi="th-TH"/>
        </w:rPr>
        <w:t>1</w:t>
      </w:r>
      <w:r w:rsidRPr="00EC1F27">
        <w:rPr>
          <w:vertAlign w:val="superscript"/>
          <w:lang w:val="en-US" w:eastAsia="zh-CN" w:bidi="th-TH"/>
        </w:rPr>
        <w:tab/>
      </w:r>
      <w:r w:rsidRPr="00EC1F27">
        <w:rPr>
          <w:lang w:val="en-US" w:eastAsia="zh-CN" w:bidi="th-TH"/>
        </w:rPr>
        <w:t>Solvay</w:t>
      </w:r>
    </w:p>
    <w:p w:rsidR="00EC1F27" w:rsidRPr="00EC1F27" w:rsidRDefault="00EC1F27" w:rsidP="00E60903">
      <w:pPr>
        <w:spacing w:after="80" w:line="240" w:lineRule="auto"/>
        <w:ind w:left="709" w:hanging="425"/>
        <w:rPr>
          <w:rFonts w:eastAsia="SimSun"/>
          <w:lang w:val="en-US" w:eastAsia="zh-CN" w:bidi="th-TH"/>
        </w:rPr>
      </w:pPr>
      <w:r w:rsidRPr="00EC1F27">
        <w:rPr>
          <w:rFonts w:eastAsia="SimSun"/>
          <w:vertAlign w:val="superscript"/>
          <w:lang w:val="en-US" w:eastAsia="zh-CN" w:bidi="th-TH"/>
        </w:rPr>
        <w:t>2</w:t>
      </w:r>
      <w:r w:rsidRPr="00EC1F27">
        <w:rPr>
          <w:rFonts w:eastAsia="SimSun"/>
          <w:vertAlign w:val="superscript"/>
          <w:lang w:val="en-US" w:eastAsia="zh-CN" w:bidi="th-TH"/>
        </w:rPr>
        <w:tab/>
      </w:r>
      <w:r w:rsidRPr="00EC1F27">
        <w:rPr>
          <w:rFonts w:eastAsia="SimSun"/>
          <w:lang w:val="en-US" w:eastAsia="zh-CN" w:bidi="th-TH"/>
        </w:rPr>
        <w:t>BAM</w:t>
      </w:r>
    </w:p>
    <w:p w:rsidR="00EC1F27" w:rsidRPr="00EC1F27" w:rsidRDefault="00EC1F27" w:rsidP="00CD35E8">
      <w:pPr>
        <w:spacing w:before="20"/>
        <w:jc w:val="center"/>
        <w:rPr>
          <w:rFonts w:eastAsia="SimSun"/>
          <w:lang w:val="en-US" w:eastAsia="zh-CN" w:bidi="th-TH"/>
        </w:rPr>
      </w:pPr>
      <w:r w:rsidRPr="00EC1F27">
        <w:rPr>
          <w:rFonts w:eastAsia="SimSun"/>
          <w:lang w:val="en-US" w:eastAsia="zh-CN" w:bidi="th-TH"/>
        </w:rPr>
        <w:br w:type="page"/>
      </w:r>
      <w:r w:rsidR="00CD2CE2">
        <w:rPr>
          <w:rFonts w:eastAsia="SimSun"/>
          <w:noProof/>
          <w:lang w:val="en-US"/>
        </w:rPr>
        <w:lastRenderedPageBreak/>
        <w:pict>
          <v:shape id="_x0000_i1043" type="#_x0000_t75" alt="Description: Description: 3-D MM" style="width:383.1pt;height:242.35pt;visibility:visible;mso-wrap-style:square">
            <v:imagedata r:id="rId41" o:title=" 3-D MM"/>
          </v:shape>
        </w:pict>
      </w:r>
    </w:p>
    <w:p w:rsidR="00EC1F27" w:rsidRPr="00EC1F27" w:rsidRDefault="00EC1F27" w:rsidP="00EC1F27">
      <w:pPr>
        <w:spacing w:before="20"/>
        <w:jc w:val="both"/>
        <w:rPr>
          <w:rFonts w:eastAsia="SimSun"/>
          <w:lang w:val="en-US" w:eastAsia="zh-CN" w:bidi="th-TH"/>
        </w:rPr>
      </w:pPr>
    </w:p>
    <w:p w:rsidR="00EC1F27" w:rsidRPr="00EC1F27" w:rsidRDefault="00EC1F27" w:rsidP="00EC1F27">
      <w:pPr>
        <w:spacing w:before="20"/>
        <w:jc w:val="both"/>
        <w:rPr>
          <w:rFonts w:eastAsia="SimSun"/>
          <w:lang w:val="en-US" w:eastAsia="zh-CN" w:bidi="th-TH"/>
        </w:rPr>
      </w:pPr>
    </w:p>
    <w:p w:rsidR="00EC1F27" w:rsidRPr="00EC1F27" w:rsidRDefault="00EC1F27" w:rsidP="00EC1F27">
      <w:pPr>
        <w:spacing w:before="20"/>
        <w:jc w:val="both"/>
        <w:rPr>
          <w:rFonts w:eastAsia="SimSun"/>
          <w:lang w:val="en-US" w:eastAsia="zh-CN" w:bidi="th-TH"/>
        </w:rPr>
      </w:pPr>
    </w:p>
    <w:p w:rsidR="00EC1F27" w:rsidRPr="00EC1F27" w:rsidRDefault="00CD2CE2" w:rsidP="00EC1F27">
      <w:pPr>
        <w:spacing w:before="20"/>
        <w:jc w:val="center"/>
        <w:rPr>
          <w:rFonts w:eastAsia="SimSun"/>
          <w:lang w:val="en-US" w:eastAsia="zh-CN" w:bidi="th-TH"/>
        </w:rPr>
      </w:pPr>
      <w:r>
        <w:rPr>
          <w:rFonts w:eastAsia="SimSun"/>
          <w:noProof/>
          <w:lang w:val="en-US"/>
        </w:rPr>
        <w:pict>
          <v:shape id="_x0000_i1044" type="#_x0000_t75" style="width:315.4pt;height:199.35pt;visibility:visible;mso-wrap-style:square">
            <v:imagedata r:id="rId42" o:title=""/>
          </v:shape>
        </w:pict>
      </w:r>
    </w:p>
    <w:p w:rsidR="00EC1F27" w:rsidRPr="00EC1F27" w:rsidRDefault="00EC1F27" w:rsidP="00EC1F27">
      <w:pPr>
        <w:pStyle w:val="SingleTxtG"/>
        <w:pBdr>
          <w:top w:val="single" w:sz="4" w:space="1" w:color="auto"/>
        </w:pBdr>
        <w:spacing w:before="120" w:after="0" w:line="240" w:lineRule="auto"/>
        <w:ind w:left="567" w:right="850"/>
        <w:rPr>
          <w:lang w:val="en-US" w:eastAsia="zh-CN" w:bidi="th-TH"/>
        </w:rPr>
      </w:pPr>
      <w:r w:rsidRPr="00EC1F27">
        <w:rPr>
          <w:lang w:val="en-US" w:eastAsia="zh-CN" w:bidi="th-TH"/>
        </w:rPr>
        <w:t>(A)</w:t>
      </w:r>
      <w:r w:rsidRPr="00EC1F27">
        <w:rPr>
          <w:lang w:val="en-US" w:eastAsia="zh-CN" w:bidi="th-TH"/>
        </w:rPr>
        <w:tab/>
        <w:t>Conical pile</w:t>
      </w:r>
    </w:p>
    <w:p w:rsidR="00EC1F27" w:rsidRPr="00EC1F27" w:rsidRDefault="00EC1F27" w:rsidP="00EC1F27">
      <w:pPr>
        <w:pStyle w:val="SingleTxtG"/>
        <w:spacing w:after="0" w:line="240" w:lineRule="auto"/>
        <w:ind w:left="567" w:right="850"/>
        <w:rPr>
          <w:lang w:val="en-US" w:eastAsia="zh-CN" w:bidi="th-TH"/>
        </w:rPr>
      </w:pPr>
      <w:r w:rsidRPr="00EC1F27">
        <w:rPr>
          <w:lang w:val="en-US" w:eastAsia="zh-CN" w:bidi="th-TH"/>
        </w:rPr>
        <w:t>(B)</w:t>
      </w:r>
      <w:r w:rsidRPr="00EC1F27">
        <w:rPr>
          <w:lang w:val="en-US" w:eastAsia="zh-CN" w:bidi="th-TH"/>
        </w:rPr>
        <w:tab/>
        <w:t>Heating wire</w:t>
      </w:r>
    </w:p>
    <w:p w:rsidR="00EC1F27" w:rsidRPr="00EC1F27" w:rsidRDefault="00EC1F27" w:rsidP="00EC1F27">
      <w:pPr>
        <w:pStyle w:val="SingleTxtG"/>
        <w:spacing w:after="0" w:line="240" w:lineRule="auto"/>
        <w:ind w:left="567" w:right="850"/>
        <w:rPr>
          <w:lang w:eastAsia="zh-CN" w:bidi="th-TH"/>
        </w:rPr>
      </w:pPr>
      <w:r w:rsidRPr="00EC1F27">
        <w:rPr>
          <w:lang w:val="en-US" w:eastAsia="zh-CN" w:bidi="th-TH"/>
        </w:rPr>
        <w:t>(C)</w:t>
      </w:r>
      <w:r w:rsidRPr="00EC1F27">
        <w:rPr>
          <w:lang w:val="en-US" w:eastAsia="zh-CN" w:bidi="th-TH"/>
        </w:rPr>
        <w:tab/>
        <w:t>Test plate</w:t>
      </w:r>
    </w:p>
    <w:p w:rsidR="00EC1F27" w:rsidRPr="00EC1F27" w:rsidRDefault="00EC1F27" w:rsidP="00EC1F27">
      <w:pPr>
        <w:pStyle w:val="SingleTxtG"/>
        <w:spacing w:after="0" w:line="240" w:lineRule="auto"/>
        <w:ind w:left="567" w:right="850"/>
        <w:rPr>
          <w:lang w:val="en-US" w:eastAsia="zh-CN" w:bidi="th-TH"/>
        </w:rPr>
      </w:pPr>
      <w:r w:rsidRPr="00EC1F27">
        <w:rPr>
          <w:lang w:val="en-US" w:eastAsia="zh-CN" w:bidi="th-TH"/>
        </w:rPr>
        <w:t>(D)</w:t>
      </w:r>
      <w:r w:rsidRPr="00EC1F27">
        <w:rPr>
          <w:lang w:val="en-US" w:eastAsia="zh-CN" w:bidi="th-TH"/>
        </w:rPr>
        <w:tab/>
        <w:t>Wind shield</w:t>
      </w:r>
    </w:p>
    <w:p w:rsidR="00EC1F27" w:rsidRPr="00EC1F27" w:rsidRDefault="00EC1F27" w:rsidP="00EC1F27">
      <w:pPr>
        <w:pStyle w:val="SingleTxtG"/>
        <w:spacing w:after="0" w:line="240" w:lineRule="auto"/>
        <w:ind w:left="567" w:right="850"/>
        <w:rPr>
          <w:lang w:val="en-US" w:eastAsia="zh-CN" w:bidi="th-TH"/>
        </w:rPr>
      </w:pPr>
      <w:r w:rsidRPr="00EC1F27">
        <w:rPr>
          <w:lang w:val="en-US" w:eastAsia="zh-CN" w:bidi="th-TH"/>
        </w:rPr>
        <w:t>(E)</w:t>
      </w:r>
      <w:r w:rsidRPr="00EC1F27">
        <w:rPr>
          <w:lang w:val="en-US" w:eastAsia="zh-CN" w:bidi="th-TH"/>
        </w:rPr>
        <w:tab/>
        <w:t>Balance with interface</w:t>
      </w:r>
    </w:p>
    <w:p w:rsidR="00EC1F27" w:rsidRPr="00EC1F27" w:rsidRDefault="00EC1F27" w:rsidP="00EC1F27">
      <w:pPr>
        <w:pStyle w:val="SingleTxtG"/>
        <w:spacing w:after="0" w:line="240" w:lineRule="auto"/>
        <w:ind w:left="567" w:right="850"/>
        <w:rPr>
          <w:lang w:val="en-US" w:eastAsia="zh-CN" w:bidi="th-TH"/>
        </w:rPr>
      </w:pPr>
      <w:r w:rsidRPr="00EC1F27">
        <w:rPr>
          <w:lang w:val="en-US" w:eastAsia="zh-CN" w:bidi="th-TH"/>
        </w:rPr>
        <w:t>(F)</w:t>
      </w:r>
      <w:r w:rsidRPr="00EC1F27">
        <w:rPr>
          <w:lang w:val="en-US" w:eastAsia="zh-CN" w:bidi="th-TH"/>
        </w:rPr>
        <w:tab/>
        <w:t>Positioning plate</w:t>
      </w:r>
    </w:p>
    <w:p w:rsidR="00EC1F27" w:rsidRPr="00EC1F27" w:rsidRDefault="00EC1F27" w:rsidP="00EC1F27">
      <w:pPr>
        <w:pStyle w:val="SingleTxtG"/>
        <w:spacing w:after="0" w:line="240" w:lineRule="auto"/>
        <w:ind w:left="567" w:right="850"/>
        <w:rPr>
          <w:lang w:val="en-US" w:eastAsia="zh-CN" w:bidi="th-TH"/>
        </w:rPr>
      </w:pPr>
      <w:r w:rsidRPr="00EC1F27">
        <w:rPr>
          <w:lang w:val="en-US" w:eastAsia="zh-CN" w:bidi="th-TH"/>
        </w:rPr>
        <w:t>(G)</w:t>
      </w:r>
      <w:r w:rsidRPr="00EC1F27">
        <w:rPr>
          <w:lang w:val="en-US" w:eastAsia="zh-CN" w:bidi="th-TH"/>
        </w:rPr>
        <w:tab/>
        <w:t>Bars to fix positioning plate (F) and test plates (C) at defined location on balance</w:t>
      </w:r>
    </w:p>
    <w:p w:rsidR="00EC1F27" w:rsidRPr="00EC1F27" w:rsidRDefault="00EC1F27" w:rsidP="00EC1F27">
      <w:pPr>
        <w:pStyle w:val="SingleTxtG"/>
        <w:pBdr>
          <w:bottom w:val="single" w:sz="4" w:space="1" w:color="auto"/>
        </w:pBdr>
        <w:spacing w:after="0" w:line="240" w:lineRule="auto"/>
        <w:ind w:left="567" w:right="850"/>
        <w:rPr>
          <w:lang w:val="en-US" w:eastAsia="zh-CN" w:bidi="th-TH"/>
        </w:rPr>
      </w:pPr>
      <w:r w:rsidRPr="00EC1F27">
        <w:rPr>
          <w:lang w:val="en-US" w:eastAsia="zh-CN" w:bidi="th-TH"/>
        </w:rPr>
        <w:t>(H)</w:t>
      </w:r>
      <w:r w:rsidRPr="00EC1F27">
        <w:rPr>
          <w:lang w:val="en-US" w:eastAsia="zh-CN" w:bidi="th-TH"/>
        </w:rPr>
        <w:tab/>
        <w:t>Base plate</w:t>
      </w:r>
    </w:p>
    <w:p w:rsidR="00EC1F27" w:rsidRPr="00EC1F27" w:rsidRDefault="00EC1F27" w:rsidP="00EC1F27">
      <w:pPr>
        <w:pStyle w:val="SingleTxtG"/>
        <w:ind w:left="567" w:right="850"/>
        <w:jc w:val="center"/>
        <w:rPr>
          <w:b/>
          <w:lang w:val="en-US" w:eastAsia="zh-CN" w:bidi="th-TH"/>
        </w:rPr>
      </w:pPr>
    </w:p>
    <w:p w:rsidR="00EC1F27" w:rsidRPr="00EC1F27" w:rsidRDefault="00EC1F27" w:rsidP="00EC1F27">
      <w:pPr>
        <w:pStyle w:val="SingleTxtG"/>
        <w:ind w:left="0" w:right="0"/>
        <w:jc w:val="center"/>
        <w:rPr>
          <w:b/>
          <w:lang w:val="en-US" w:eastAsia="zh-CN" w:bidi="th-TH"/>
        </w:rPr>
      </w:pPr>
      <w:r w:rsidRPr="00EC1F27">
        <w:rPr>
          <w:b/>
          <w:lang w:val="en-US" w:eastAsia="zh-CN" w:bidi="th-TH"/>
        </w:rPr>
        <w:t>Figure 34.4.3.1: Scheme of UN O.3 Test configuration</w:t>
      </w:r>
    </w:p>
    <w:p w:rsidR="00EC1F27" w:rsidRPr="00EC1F27" w:rsidRDefault="00CD2CE2" w:rsidP="00EC1F27">
      <w:pPr>
        <w:spacing w:before="140"/>
        <w:jc w:val="center"/>
        <w:rPr>
          <w:rFonts w:eastAsia="SimSun"/>
          <w:lang w:val="en-US" w:eastAsia="zh-CN" w:bidi="th-TH"/>
        </w:rPr>
      </w:pPr>
      <w:r>
        <w:rPr>
          <w:rFonts w:eastAsia="SimSun"/>
          <w:noProof/>
          <w:lang w:val="en-US"/>
        </w:rPr>
        <w:lastRenderedPageBreak/>
        <w:pict>
          <v:shape id="_x0000_i1045" type="#_x0000_t75" style="width:346.55pt;height:374.5pt;visibility:visible;mso-wrap-style:square">
            <v:imagedata r:id="rId43" o:title=""/>
          </v:shape>
        </w:pict>
      </w:r>
    </w:p>
    <w:p w:rsidR="00EC1F27" w:rsidRPr="00EC1F27" w:rsidRDefault="00EC1F27" w:rsidP="00EC1F27">
      <w:pPr>
        <w:rPr>
          <w:rFonts w:eastAsia="SimSun"/>
          <w:lang w:val="de-DE" w:eastAsia="zh-CN" w:bidi="th-TH"/>
        </w:rPr>
      </w:pPr>
    </w:p>
    <w:p w:rsidR="00EC1F27" w:rsidRPr="00EC1F27" w:rsidRDefault="00EC1F27" w:rsidP="00EC1F27">
      <w:pPr>
        <w:pBdr>
          <w:top w:val="single" w:sz="4" w:space="1" w:color="auto"/>
        </w:pBdr>
        <w:tabs>
          <w:tab w:val="left" w:pos="900"/>
        </w:tabs>
        <w:spacing w:before="20"/>
        <w:ind w:left="1276" w:right="1559"/>
        <w:rPr>
          <w:rFonts w:eastAsia="SimSun"/>
          <w:lang w:val="en-US" w:eastAsia="zh-CN" w:bidi="th-TH"/>
        </w:rPr>
      </w:pPr>
      <w:r w:rsidRPr="00EC1F27">
        <w:rPr>
          <w:rFonts w:eastAsia="SimSun"/>
          <w:lang w:eastAsia="zh-CN" w:bidi="th-TH"/>
        </w:rPr>
        <w:t>(A)</w:t>
      </w:r>
      <w:r w:rsidRPr="00EC1F27">
        <w:rPr>
          <w:rFonts w:eastAsia="SimSun"/>
          <w:lang w:eastAsia="zh-CN" w:bidi="th-TH"/>
        </w:rPr>
        <w:tab/>
        <w:t xml:space="preserve">Conical pile </w:t>
      </w:r>
      <w:r w:rsidRPr="00EC1F27">
        <w:rPr>
          <w:rFonts w:eastAsia="SimSun"/>
          <w:lang w:val="en-US" w:eastAsia="zh-CN" w:bidi="th-TH"/>
        </w:rPr>
        <w:t xml:space="preserve">(base) </w:t>
      </w:r>
    </w:p>
    <w:p w:rsidR="00EC1F27" w:rsidRPr="00EC1F27" w:rsidRDefault="00EC1F27" w:rsidP="00EC1F27">
      <w:pPr>
        <w:tabs>
          <w:tab w:val="left" w:pos="900"/>
        </w:tabs>
        <w:spacing w:before="20"/>
        <w:ind w:left="1276" w:right="1559"/>
        <w:rPr>
          <w:rFonts w:eastAsia="SimSun"/>
          <w:lang w:eastAsia="zh-CN" w:bidi="th-TH"/>
        </w:rPr>
      </w:pPr>
      <w:r w:rsidRPr="00EC1F27">
        <w:rPr>
          <w:rFonts w:eastAsia="SimSun"/>
          <w:lang w:eastAsia="zh-CN" w:bidi="th-TH"/>
        </w:rPr>
        <w:t>(B)</w:t>
      </w:r>
      <w:r w:rsidRPr="00EC1F27">
        <w:rPr>
          <w:rFonts w:eastAsia="SimSun"/>
          <w:lang w:eastAsia="zh-CN" w:bidi="th-TH"/>
        </w:rPr>
        <w:tab/>
        <w:t>Heating wire</w:t>
      </w:r>
    </w:p>
    <w:p w:rsidR="00EC1F27" w:rsidRPr="00EC1F27" w:rsidRDefault="00EC1F27" w:rsidP="00EC1F27">
      <w:pPr>
        <w:pBdr>
          <w:bottom w:val="single" w:sz="4" w:space="1" w:color="auto"/>
        </w:pBdr>
        <w:tabs>
          <w:tab w:val="left" w:pos="900"/>
        </w:tabs>
        <w:ind w:left="1276" w:right="1559"/>
        <w:jc w:val="both"/>
        <w:rPr>
          <w:rFonts w:eastAsia="SimSun"/>
          <w:lang w:eastAsia="zh-CN" w:bidi="th-TH"/>
        </w:rPr>
      </w:pPr>
      <w:r w:rsidRPr="00EC1F27">
        <w:rPr>
          <w:rFonts w:eastAsia="SimSun"/>
          <w:lang w:eastAsia="zh-CN" w:bidi="th-TH"/>
        </w:rPr>
        <w:t>(C)</w:t>
      </w:r>
      <w:r w:rsidRPr="00EC1F27">
        <w:rPr>
          <w:rFonts w:eastAsia="SimSun"/>
          <w:lang w:eastAsia="zh-CN" w:bidi="th-TH"/>
        </w:rPr>
        <w:tab/>
        <w:t>Test plate</w:t>
      </w:r>
    </w:p>
    <w:p w:rsidR="00EC1F27" w:rsidRPr="00EC1F27" w:rsidRDefault="00EC1F27" w:rsidP="00EC1F27">
      <w:pPr>
        <w:pStyle w:val="SingleTxtG"/>
        <w:ind w:left="0" w:right="0"/>
        <w:jc w:val="center"/>
        <w:rPr>
          <w:b/>
          <w:lang w:val="en-US" w:eastAsia="zh-CN" w:bidi="th-TH"/>
        </w:rPr>
      </w:pPr>
    </w:p>
    <w:p w:rsidR="00EC1F27" w:rsidRPr="00EC1F27" w:rsidRDefault="00EC1F27" w:rsidP="00EC1F27">
      <w:pPr>
        <w:pStyle w:val="SingleTxtG"/>
        <w:ind w:left="0" w:right="0"/>
        <w:jc w:val="center"/>
        <w:rPr>
          <w:b/>
          <w:lang w:val="en-US" w:eastAsia="zh-CN" w:bidi="th-TH"/>
        </w:rPr>
      </w:pPr>
      <w:r w:rsidRPr="00EC1F27">
        <w:rPr>
          <w:b/>
          <w:lang w:val="en-US" w:eastAsia="zh-CN" w:bidi="th-TH"/>
        </w:rPr>
        <w:t>Figure 34.4.3.2: TEST PLATE AND IGNITION WIRE</w:t>
      </w:r>
    </w:p>
    <w:p w:rsidR="00EC1F27" w:rsidRPr="00EC1F27" w:rsidRDefault="00EC1F27" w:rsidP="00EC1F27">
      <w:pPr>
        <w:numPr>
          <w:ilvl w:val="12"/>
          <w:numId w:val="0"/>
        </w:numPr>
        <w:tabs>
          <w:tab w:val="left" w:pos="1134"/>
          <w:tab w:val="left" w:pos="1800"/>
          <w:tab w:val="left" w:pos="2268"/>
          <w:tab w:val="left" w:pos="2835"/>
          <w:tab w:val="left" w:pos="3402"/>
        </w:tabs>
        <w:ind w:left="1800" w:hanging="1800"/>
        <w:jc w:val="both"/>
      </w:pPr>
    </w:p>
    <w:p w:rsidR="00EC1F27" w:rsidRPr="00332231" w:rsidRDefault="00EC1F27" w:rsidP="00EC1F27">
      <w:pPr>
        <w:numPr>
          <w:ilvl w:val="12"/>
          <w:numId w:val="0"/>
        </w:numPr>
        <w:tabs>
          <w:tab w:val="left" w:pos="1134"/>
          <w:tab w:val="left" w:pos="1701"/>
          <w:tab w:val="left" w:pos="2268"/>
          <w:tab w:val="left" w:pos="2835"/>
          <w:tab w:val="left" w:pos="3402"/>
        </w:tabs>
        <w:rPr>
          <w:sz w:val="22"/>
          <w:szCs w:val="22"/>
        </w:rPr>
        <w:sectPr w:rsidR="00EC1F27" w:rsidRPr="00332231" w:rsidSect="0039260F">
          <w:type w:val="oddPage"/>
          <w:pgSz w:w="11906" w:h="16838" w:code="9"/>
          <w:pgMar w:top="1134" w:right="1134" w:bottom="851" w:left="1134" w:header="851" w:footer="1134" w:gutter="0"/>
          <w:cols w:space="708"/>
          <w:docGrid w:linePitch="360"/>
        </w:sectPr>
      </w:pPr>
    </w:p>
    <w:p w:rsidR="00EC1F27" w:rsidRPr="00510F27" w:rsidRDefault="00EC1F27" w:rsidP="00EC1F27">
      <w:pPr>
        <w:pStyle w:val="ManualHeading1"/>
      </w:pPr>
      <w:r w:rsidRPr="00510F27">
        <w:lastRenderedPageBreak/>
        <w:t>SECTION 35</w:t>
      </w:r>
    </w:p>
    <w:p w:rsidR="00EC1F27" w:rsidRPr="00510F27" w:rsidRDefault="00EC1F27" w:rsidP="00EC1F27">
      <w:pPr>
        <w:pStyle w:val="ManualHeading1"/>
      </w:pPr>
      <w:r w:rsidRPr="00510F27">
        <w:br/>
        <w:t>DETERMINATION OF CHEMICAL INSTABILITY</w:t>
      </w:r>
      <w:r>
        <w:br/>
      </w:r>
      <w:r w:rsidRPr="00510F27">
        <w:t>OF GASES AND GAS MIXTURES</w:t>
      </w:r>
    </w:p>
    <w:p w:rsidR="00EC1F27" w:rsidRPr="00EC1F27" w:rsidRDefault="00EC1F27" w:rsidP="00EC1F27">
      <w:pPr>
        <w:pStyle w:val="ManualBodyText"/>
        <w:rPr>
          <w:sz w:val="20"/>
          <w:szCs w:val="20"/>
        </w:rPr>
      </w:pPr>
    </w:p>
    <w:p w:rsidR="00EC1F27" w:rsidRPr="00EC1F27" w:rsidRDefault="00EC1F27" w:rsidP="00EC1F27">
      <w:pPr>
        <w:pStyle w:val="ManualBodyText"/>
        <w:rPr>
          <w:sz w:val="20"/>
          <w:szCs w:val="20"/>
        </w:rPr>
      </w:pPr>
    </w:p>
    <w:p w:rsidR="00EC1F27" w:rsidRPr="00EC1F27" w:rsidRDefault="00EC1F27" w:rsidP="00EC1F27">
      <w:pPr>
        <w:pStyle w:val="SingleTxtG"/>
        <w:tabs>
          <w:tab w:val="left" w:pos="1418"/>
        </w:tabs>
        <w:spacing w:after="240" w:line="240" w:lineRule="auto"/>
        <w:ind w:left="0" w:right="0"/>
        <w:rPr>
          <w:b/>
          <w:bCs/>
        </w:rPr>
      </w:pPr>
      <w:r w:rsidRPr="00EC1F27">
        <w:rPr>
          <w:b/>
          <w:bCs/>
        </w:rPr>
        <w:t>35.0</w:t>
      </w:r>
      <w:r w:rsidRPr="00EC1F27">
        <w:rPr>
          <w:b/>
          <w:bCs/>
        </w:rPr>
        <w:tab/>
        <w:t>Introduction</w:t>
      </w:r>
    </w:p>
    <w:p w:rsidR="00EC1F27" w:rsidRPr="00EC1F27" w:rsidRDefault="00EC1F27" w:rsidP="00EC1F27">
      <w:pPr>
        <w:pStyle w:val="SingleTxtG"/>
        <w:spacing w:after="240" w:line="240" w:lineRule="auto"/>
        <w:ind w:left="0" w:right="0" w:firstLine="1418"/>
      </w:pPr>
      <w:r w:rsidRPr="00EC1F27">
        <w:t>This section presents the United Nations scheme for the classification of gases and gas mixtures as chemically unstable. The text should be used in conjunction with the classification principles given in Chapter 2.2 of the Globally Harmonized System of Classification and Labelling of Chemicals (GHS) and the test methods given in this section.</w:t>
      </w:r>
    </w:p>
    <w:p w:rsidR="00EC1F27" w:rsidRPr="00EC1F27" w:rsidRDefault="00EC1F27" w:rsidP="00EC1F27">
      <w:pPr>
        <w:pStyle w:val="SingleTxtG"/>
        <w:tabs>
          <w:tab w:val="left" w:pos="1418"/>
        </w:tabs>
        <w:spacing w:after="240" w:line="240" w:lineRule="auto"/>
        <w:ind w:left="0" w:right="0"/>
        <w:rPr>
          <w:b/>
          <w:bCs/>
        </w:rPr>
      </w:pPr>
      <w:r w:rsidRPr="00EC1F27">
        <w:rPr>
          <w:b/>
          <w:bCs/>
        </w:rPr>
        <w:t>35.1</w:t>
      </w:r>
      <w:r w:rsidRPr="00EC1F27">
        <w:rPr>
          <w:b/>
          <w:bCs/>
        </w:rPr>
        <w:tab/>
        <w:t>Purpose</w:t>
      </w:r>
    </w:p>
    <w:p w:rsidR="00EC1F27" w:rsidRPr="00EC1F27" w:rsidRDefault="00EC1F27" w:rsidP="00EC1F27">
      <w:pPr>
        <w:pStyle w:val="SingleTxtG"/>
        <w:tabs>
          <w:tab w:val="left" w:pos="1418"/>
        </w:tabs>
        <w:spacing w:after="240" w:line="240" w:lineRule="auto"/>
        <w:ind w:left="0" w:right="0"/>
      </w:pPr>
      <w:r w:rsidRPr="00EC1F27">
        <w:t>35.1.1</w:t>
      </w:r>
      <w:r w:rsidRPr="00EC1F27">
        <w:tab/>
        <w:t>This test method is used to determine the chemical instability of a gas or gas mixture by ignition tests in a closed vessel at ambient and elevated temperature and pressure.</w:t>
      </w:r>
    </w:p>
    <w:p w:rsidR="00EC1F27" w:rsidRPr="00EC1F27" w:rsidRDefault="00EC1F27" w:rsidP="00EC1F27">
      <w:pPr>
        <w:pStyle w:val="SingleTxtG"/>
        <w:tabs>
          <w:tab w:val="left" w:pos="1418"/>
        </w:tabs>
        <w:spacing w:before="240" w:after="240" w:line="240" w:lineRule="auto"/>
        <w:ind w:left="0" w:right="0"/>
      </w:pPr>
      <w:r w:rsidRPr="00EC1F27">
        <w:t>35.1.2</w:t>
      </w:r>
      <w:r w:rsidRPr="00EC1F27">
        <w:tab/>
        <w:t>For the purposes of this test method the following definitions apply:</w:t>
      </w:r>
    </w:p>
    <w:p w:rsidR="00EC1F27" w:rsidRPr="00EC1F27" w:rsidRDefault="00EC1F27" w:rsidP="00CD35E8">
      <w:pPr>
        <w:pStyle w:val="SingleTxtG"/>
        <w:tabs>
          <w:tab w:val="left" w:pos="1418"/>
        </w:tabs>
        <w:spacing w:after="0" w:line="240" w:lineRule="auto"/>
        <w:ind w:left="0" w:right="0"/>
      </w:pPr>
      <w:r w:rsidRPr="00EC1F27">
        <w:rPr>
          <w:i/>
          <w:iCs/>
        </w:rPr>
        <w:tab/>
        <w:t xml:space="preserve">Chemical instability </w:t>
      </w:r>
      <w:r w:rsidRPr="00EC1F27">
        <w:t>means the propensity of a gas or gas mixture to react dangerously even in the absence of any reaction partner (e.g. air or oxygen) by decomposing and thereby causing a temperature and/or pressure increase;</w:t>
      </w:r>
    </w:p>
    <w:p w:rsidR="00EC1F27" w:rsidRPr="00EC1F27" w:rsidRDefault="00EC1F27" w:rsidP="00CD35E8">
      <w:pPr>
        <w:pStyle w:val="SingleTxtG"/>
        <w:tabs>
          <w:tab w:val="left" w:pos="1418"/>
        </w:tabs>
        <w:spacing w:before="240" w:after="240" w:line="240" w:lineRule="auto"/>
        <w:ind w:left="0" w:right="0"/>
      </w:pPr>
      <w:r w:rsidRPr="00EC1F27">
        <w:tab/>
      </w:r>
      <w:r w:rsidRPr="00EC1F27">
        <w:rPr>
          <w:i/>
          <w:iCs/>
        </w:rPr>
        <w:t xml:space="preserve">Test gas </w:t>
      </w:r>
      <w:r w:rsidRPr="00EC1F27">
        <w:t>means the gas or gas mixture to be evaluated by this test method;</w:t>
      </w:r>
    </w:p>
    <w:p w:rsidR="00EC1F27" w:rsidRPr="00EC1F27" w:rsidRDefault="00EC1F27" w:rsidP="00EC1F27">
      <w:pPr>
        <w:pStyle w:val="SingleTxtG"/>
        <w:tabs>
          <w:tab w:val="left" w:pos="1418"/>
        </w:tabs>
        <w:spacing w:after="240" w:line="240" w:lineRule="auto"/>
        <w:ind w:left="0" w:right="0"/>
      </w:pPr>
      <w:r w:rsidRPr="00EC1F27">
        <w:rPr>
          <w:bCs/>
          <w:i/>
          <w:iCs/>
        </w:rPr>
        <w:tab/>
      </w:r>
      <w:r w:rsidRPr="00EC1F27">
        <w:rPr>
          <w:i/>
          <w:iCs/>
        </w:rPr>
        <w:t>Corresponding initial pressure</w:t>
      </w:r>
      <w:r w:rsidRPr="00EC1F27">
        <w:rPr>
          <w:bCs/>
          <w:i/>
          <w:iCs/>
        </w:rPr>
        <w:t xml:space="preserve"> </w:t>
      </w:r>
      <w:r w:rsidRPr="00EC1F27">
        <w:t>means the pressure at which the test at 65 °C is carried out. For test gases that are completely gaseous the corresponding initial pressure is the pressure that a gas develops at 65 °C based on the maximum (filling) pressure at ambient temperature. For liquefied test gases the corresponding initial pressure is the vapour pressure at 65 °C.</w:t>
      </w:r>
    </w:p>
    <w:p w:rsidR="00EC1F27" w:rsidRPr="00EC1F27" w:rsidRDefault="00EC1F27" w:rsidP="00EC1F27">
      <w:pPr>
        <w:pStyle w:val="SingleTxtG"/>
        <w:tabs>
          <w:tab w:val="left" w:pos="1418"/>
        </w:tabs>
        <w:spacing w:after="240" w:line="240" w:lineRule="auto"/>
        <w:ind w:left="0" w:right="0"/>
        <w:rPr>
          <w:b/>
          <w:bCs/>
        </w:rPr>
      </w:pPr>
      <w:r w:rsidRPr="00EC1F27">
        <w:rPr>
          <w:b/>
          <w:bCs/>
        </w:rPr>
        <w:t>35.2</w:t>
      </w:r>
      <w:r w:rsidRPr="00EC1F27">
        <w:rPr>
          <w:b/>
          <w:bCs/>
        </w:rPr>
        <w:tab/>
        <w:t>Scope</w:t>
      </w:r>
    </w:p>
    <w:p w:rsidR="00EC1F27" w:rsidRPr="00EC1F27" w:rsidRDefault="00EC1F27" w:rsidP="00EC1F27">
      <w:pPr>
        <w:pStyle w:val="SingleTxtG"/>
        <w:tabs>
          <w:tab w:val="left" w:pos="1418"/>
        </w:tabs>
        <w:spacing w:after="240" w:line="240" w:lineRule="auto"/>
        <w:ind w:left="0" w:right="0"/>
      </w:pPr>
      <w:r w:rsidRPr="00EC1F27">
        <w:t>35.2.1</w:t>
      </w:r>
      <w:r w:rsidRPr="00EC1F27">
        <w:tab/>
        <w:t>The test method does not cover gas decomposition under process conditions in chemical plants and possible dangerous reactions between different gases in gas mixtures.</w:t>
      </w:r>
    </w:p>
    <w:p w:rsidR="00EC1F27" w:rsidRPr="00EC1F27" w:rsidRDefault="00EC1F27" w:rsidP="00EC1F27">
      <w:pPr>
        <w:pStyle w:val="SingleTxtG"/>
        <w:tabs>
          <w:tab w:val="left" w:pos="1418"/>
        </w:tabs>
        <w:spacing w:after="240" w:line="240" w:lineRule="auto"/>
        <w:ind w:left="0" w:right="0"/>
      </w:pPr>
      <w:r w:rsidRPr="00EC1F27">
        <w:t>35.2.2</w:t>
      </w:r>
      <w:r w:rsidRPr="00EC1F27">
        <w:tab/>
        <w:t>Mixtures of gases, where the components can react dangerously with each other, e.g. flammable and oxidizing gases, are not regarded as chemically unstable in the sense of this test method.</w:t>
      </w:r>
    </w:p>
    <w:p w:rsidR="00EC1F27" w:rsidRPr="00EC1F27" w:rsidRDefault="00EC1F27" w:rsidP="00EC1F27">
      <w:pPr>
        <w:pStyle w:val="SingleTxtG"/>
        <w:tabs>
          <w:tab w:val="left" w:pos="1418"/>
        </w:tabs>
        <w:spacing w:after="240" w:line="240" w:lineRule="auto"/>
        <w:ind w:left="0" w:right="0"/>
      </w:pPr>
      <w:r w:rsidRPr="00EC1F27">
        <w:t>35.2.3</w:t>
      </w:r>
      <w:r w:rsidRPr="00EC1F27">
        <w:tab/>
        <w:t>If the calculations in accordance with ISO 10156:2010 show that a gas mixture is not flammable it is not necessary to carry out the tests for determining chemical instability for classification purposes.</w:t>
      </w:r>
    </w:p>
    <w:p w:rsidR="00EC1F27" w:rsidRPr="00EC1F27" w:rsidRDefault="00EC1F27" w:rsidP="00EC1F27">
      <w:pPr>
        <w:pStyle w:val="SingleTxtG"/>
        <w:tabs>
          <w:tab w:val="left" w:pos="1418"/>
        </w:tabs>
        <w:spacing w:after="240" w:line="240" w:lineRule="auto"/>
        <w:ind w:left="0" w:right="0"/>
      </w:pPr>
      <w:r w:rsidRPr="00EC1F27">
        <w:t>35.2.4</w:t>
      </w:r>
      <w:r w:rsidRPr="00EC1F27">
        <w:tab/>
        <w:t xml:space="preserve">Expert judgement should be applied to decide whether a flammable gas  or gas mixture is a candidate for classification as chemically unstable in order to avoid unnecessary testing of gases where there is no doubt that they are stable. Functional groups indicating chemical instability in gases are triple-bonds, adjacent or conjugated double-bonds, halogenated double-bonds and strained rings. </w:t>
      </w:r>
    </w:p>
    <w:p w:rsidR="00EC1F27" w:rsidRPr="00EC1F27" w:rsidRDefault="00EC1F27" w:rsidP="00EC1F27">
      <w:pPr>
        <w:pStyle w:val="SingleTxtG"/>
        <w:keepNext/>
        <w:keepLines/>
        <w:tabs>
          <w:tab w:val="left" w:pos="1418"/>
        </w:tabs>
        <w:spacing w:after="240" w:line="240" w:lineRule="auto"/>
        <w:ind w:left="0" w:right="0"/>
        <w:rPr>
          <w:b/>
          <w:bCs/>
        </w:rPr>
      </w:pPr>
      <w:r w:rsidRPr="00EC1F27">
        <w:rPr>
          <w:b/>
          <w:bCs/>
        </w:rPr>
        <w:t>35.3</w:t>
      </w:r>
      <w:r w:rsidRPr="00EC1F27">
        <w:rPr>
          <w:b/>
          <w:bCs/>
        </w:rPr>
        <w:tab/>
        <w:t>Concentration limits</w:t>
      </w:r>
    </w:p>
    <w:p w:rsidR="00EC1F27" w:rsidRPr="00EC1F27" w:rsidRDefault="00EC1F27" w:rsidP="00EC1F27">
      <w:pPr>
        <w:pStyle w:val="SingleTxtG"/>
        <w:keepNext/>
        <w:keepLines/>
        <w:tabs>
          <w:tab w:val="left" w:pos="1418"/>
        </w:tabs>
        <w:spacing w:after="240" w:line="240" w:lineRule="auto"/>
        <w:ind w:left="0" w:right="0"/>
        <w:rPr>
          <w:b/>
          <w:bCs/>
          <w:i/>
          <w:iCs/>
        </w:rPr>
      </w:pPr>
      <w:r w:rsidRPr="00EC1F27">
        <w:rPr>
          <w:b/>
          <w:bCs/>
        </w:rPr>
        <w:t>35.3.1</w:t>
      </w:r>
      <w:r w:rsidRPr="00EC1F27">
        <w:rPr>
          <w:b/>
          <w:bCs/>
        </w:rPr>
        <w:tab/>
      </w:r>
      <w:r w:rsidRPr="00EC1F27">
        <w:rPr>
          <w:b/>
          <w:bCs/>
          <w:i/>
          <w:iCs/>
        </w:rPr>
        <w:t>Generic concentration limits</w:t>
      </w:r>
    </w:p>
    <w:p w:rsidR="00EC1F27" w:rsidRPr="00EC1F27" w:rsidRDefault="00EC1F27" w:rsidP="00EC1F27">
      <w:pPr>
        <w:pStyle w:val="SingleTxtG"/>
        <w:tabs>
          <w:tab w:val="left" w:pos="1418"/>
        </w:tabs>
        <w:spacing w:after="240" w:line="240" w:lineRule="auto"/>
        <w:ind w:left="0" w:right="0"/>
      </w:pPr>
      <w:r w:rsidRPr="00EC1F27">
        <w:t>35.3.1.1</w:t>
      </w:r>
      <w:r w:rsidRPr="00EC1F27">
        <w:tab/>
        <w:t>Gas mixtures containing only one chemically unstable gas are not considered as chemically unstable and therefore do not have to be tested for classification purposes if the concentration of the chemically unstable gas is below the higher of the following generic concentration limits:</w:t>
      </w:r>
    </w:p>
    <w:p w:rsidR="00EC1F27" w:rsidRPr="00EC1F27" w:rsidRDefault="00EC1F27" w:rsidP="00EC1F27">
      <w:pPr>
        <w:pStyle w:val="SingleTxtG"/>
        <w:tabs>
          <w:tab w:val="left" w:pos="1418"/>
          <w:tab w:val="left" w:pos="1985"/>
        </w:tabs>
        <w:spacing w:after="240" w:line="240" w:lineRule="auto"/>
        <w:ind w:left="0" w:right="0"/>
      </w:pPr>
      <w:r w:rsidRPr="00EC1F27">
        <w:tab/>
        <w:t>(a)</w:t>
      </w:r>
      <w:r w:rsidRPr="00EC1F27">
        <w:tab/>
        <w:t>The lower explosion limit (LEL) of the chemically unstable gas; or</w:t>
      </w:r>
    </w:p>
    <w:p w:rsidR="00EC1F27" w:rsidRPr="00EC1F27" w:rsidRDefault="00EC1F27" w:rsidP="00EC1F27">
      <w:pPr>
        <w:pStyle w:val="SingleTxtG"/>
        <w:tabs>
          <w:tab w:val="left" w:pos="1418"/>
          <w:tab w:val="left" w:pos="1985"/>
        </w:tabs>
        <w:spacing w:after="240" w:line="240" w:lineRule="auto"/>
        <w:ind w:left="0" w:right="0"/>
      </w:pPr>
      <w:r w:rsidRPr="00EC1F27">
        <w:tab/>
        <w:t>(b)</w:t>
      </w:r>
      <w:r w:rsidRPr="00EC1F27">
        <w:tab/>
        <w:t>3 mole percent (mol %).</w:t>
      </w:r>
    </w:p>
    <w:p w:rsidR="00EC1F27" w:rsidRPr="00EC1F27" w:rsidRDefault="00EC1F27" w:rsidP="00EC1F27">
      <w:pPr>
        <w:pStyle w:val="SingleTxtG"/>
        <w:keepNext/>
        <w:keepLines/>
        <w:tabs>
          <w:tab w:val="left" w:pos="1418"/>
        </w:tabs>
        <w:spacing w:after="240" w:line="240" w:lineRule="auto"/>
        <w:ind w:left="0" w:right="0"/>
        <w:rPr>
          <w:b/>
          <w:bCs/>
          <w:i/>
          <w:iCs/>
        </w:rPr>
      </w:pPr>
      <w:r w:rsidRPr="00EC1F27">
        <w:rPr>
          <w:b/>
          <w:bCs/>
        </w:rPr>
        <w:lastRenderedPageBreak/>
        <w:t>35.3.2</w:t>
      </w:r>
      <w:r w:rsidRPr="00EC1F27">
        <w:rPr>
          <w:b/>
          <w:bCs/>
        </w:rPr>
        <w:tab/>
      </w:r>
      <w:r w:rsidRPr="00EC1F27">
        <w:rPr>
          <w:b/>
          <w:bCs/>
          <w:i/>
          <w:iCs/>
        </w:rPr>
        <w:t>Specific concentration limits</w:t>
      </w:r>
    </w:p>
    <w:p w:rsidR="00EC1F27" w:rsidRPr="00EC1F27" w:rsidRDefault="00EC1F27" w:rsidP="00EC1F27">
      <w:pPr>
        <w:pStyle w:val="SingleTxtG"/>
        <w:tabs>
          <w:tab w:val="left" w:pos="1418"/>
        </w:tabs>
        <w:spacing w:after="240" w:line="240" w:lineRule="auto"/>
        <w:ind w:left="0" w:right="0"/>
      </w:pPr>
      <w:r w:rsidRPr="00EC1F27">
        <w:t>35.3.2.1</w:t>
      </w:r>
      <w:r w:rsidRPr="00EC1F27">
        <w:tab/>
        <w:t>The following tables contain information about some gases with regard to their classification as chemically unstable. Specific concentration limits for their mixtures are given. Gas mixtures containing only one chemically unstable gas in concentrations below the specific concentration limit are not considered as chemically unstable and therefore do not have to be tested for classification purposes.</w:t>
      </w:r>
    </w:p>
    <w:p w:rsidR="00EC1F27" w:rsidRPr="00EC1F27" w:rsidRDefault="00EC1F27" w:rsidP="00EC1F27">
      <w:pPr>
        <w:pStyle w:val="SingleTxtG"/>
        <w:tabs>
          <w:tab w:val="left" w:pos="1418"/>
        </w:tabs>
        <w:spacing w:after="240" w:line="240" w:lineRule="auto"/>
        <w:ind w:left="0" w:right="0"/>
        <w:jc w:val="left"/>
        <w:rPr>
          <w:b/>
        </w:rPr>
      </w:pPr>
      <w:r w:rsidRPr="00EC1F27">
        <w:rPr>
          <w:b/>
        </w:rPr>
        <w:t>Table 35.1:</w:t>
      </w:r>
      <w:r w:rsidRPr="00EC1F27">
        <w:rPr>
          <w:b/>
        </w:rPr>
        <w:tab/>
        <w:t>Information about gases with regard to their chemical instability and concentration limits for their mixtures below which the mixtures are not classified as chemically unstable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09"/>
        <w:gridCol w:w="1197"/>
        <w:gridCol w:w="1026"/>
        <w:gridCol w:w="855"/>
        <w:gridCol w:w="2052"/>
        <w:gridCol w:w="2900"/>
      </w:tblGrid>
      <w:tr w:rsidR="00EC1F27" w:rsidRPr="00EC1F27" w:rsidTr="00EC1F27">
        <w:trPr>
          <w:tblHeader/>
        </w:trPr>
        <w:tc>
          <w:tcPr>
            <w:tcW w:w="6739" w:type="dxa"/>
            <w:gridSpan w:val="5"/>
            <w:shd w:val="clear" w:color="auto" w:fill="auto"/>
          </w:tcPr>
          <w:p w:rsidR="00EC1F27" w:rsidRPr="00EC1F27" w:rsidRDefault="00EC1F27" w:rsidP="00EC1F27">
            <w:pPr>
              <w:spacing w:before="40" w:after="40"/>
              <w:jc w:val="center"/>
              <w:rPr>
                <w:b/>
              </w:rPr>
            </w:pPr>
            <w:r w:rsidRPr="00EC1F27">
              <w:rPr>
                <w:b/>
              </w:rPr>
              <w:t>Information about the pure gas</w:t>
            </w:r>
          </w:p>
        </w:tc>
        <w:tc>
          <w:tcPr>
            <w:tcW w:w="2900" w:type="dxa"/>
            <w:shd w:val="clear" w:color="auto" w:fill="auto"/>
          </w:tcPr>
          <w:p w:rsidR="00EC1F27" w:rsidRPr="00EC1F27" w:rsidRDefault="00EC1F27" w:rsidP="00EC1F27">
            <w:pPr>
              <w:spacing w:before="40" w:after="40"/>
              <w:jc w:val="center"/>
              <w:rPr>
                <w:b/>
              </w:rPr>
            </w:pPr>
            <w:r w:rsidRPr="00EC1F27">
              <w:rPr>
                <w:b/>
              </w:rPr>
              <w:t xml:space="preserve">Information </w:t>
            </w:r>
            <w:r w:rsidRPr="00EC1F27">
              <w:rPr>
                <w:b/>
              </w:rPr>
              <w:br/>
              <w:t>about its mixtures</w:t>
            </w:r>
          </w:p>
        </w:tc>
      </w:tr>
      <w:tr w:rsidR="00EC1F27" w:rsidRPr="00EC1F27" w:rsidTr="00EC1F27">
        <w:trPr>
          <w:tblHeader/>
        </w:trPr>
        <w:tc>
          <w:tcPr>
            <w:tcW w:w="1609" w:type="dxa"/>
            <w:shd w:val="clear" w:color="auto" w:fill="auto"/>
          </w:tcPr>
          <w:p w:rsidR="00EC1F27" w:rsidRPr="00EC1F27" w:rsidRDefault="00EC1F27" w:rsidP="00EC1F27">
            <w:pPr>
              <w:spacing w:before="20" w:after="20"/>
              <w:jc w:val="center"/>
              <w:rPr>
                <w:b/>
              </w:rPr>
            </w:pPr>
            <w:r w:rsidRPr="00EC1F27">
              <w:rPr>
                <w:b/>
              </w:rPr>
              <w:t>Chemical Name</w:t>
            </w:r>
          </w:p>
        </w:tc>
        <w:tc>
          <w:tcPr>
            <w:tcW w:w="1197" w:type="dxa"/>
            <w:shd w:val="clear" w:color="auto" w:fill="auto"/>
          </w:tcPr>
          <w:p w:rsidR="00EC1F27" w:rsidRPr="00EC1F27" w:rsidRDefault="00EC1F27" w:rsidP="00EC1F27">
            <w:pPr>
              <w:spacing w:before="20" w:after="20"/>
              <w:jc w:val="center"/>
              <w:rPr>
                <w:b/>
              </w:rPr>
            </w:pPr>
            <w:r w:rsidRPr="00EC1F27">
              <w:rPr>
                <w:b/>
              </w:rPr>
              <w:t>Molecular formula</w:t>
            </w:r>
          </w:p>
        </w:tc>
        <w:tc>
          <w:tcPr>
            <w:tcW w:w="1026" w:type="dxa"/>
            <w:shd w:val="clear" w:color="auto" w:fill="auto"/>
          </w:tcPr>
          <w:p w:rsidR="00EC1F27" w:rsidRPr="00EC1F27" w:rsidRDefault="00EC1F27" w:rsidP="00EC1F27">
            <w:pPr>
              <w:spacing w:before="20" w:after="20"/>
              <w:jc w:val="center"/>
              <w:rPr>
                <w:b/>
              </w:rPr>
            </w:pPr>
            <w:r w:rsidRPr="00EC1F27">
              <w:rPr>
                <w:b/>
              </w:rPr>
              <w:t>CAS No.</w:t>
            </w:r>
          </w:p>
        </w:tc>
        <w:tc>
          <w:tcPr>
            <w:tcW w:w="855" w:type="dxa"/>
            <w:shd w:val="clear" w:color="auto" w:fill="auto"/>
          </w:tcPr>
          <w:p w:rsidR="00EC1F27" w:rsidRPr="00EC1F27" w:rsidRDefault="00EC1F27" w:rsidP="00EC1F27">
            <w:pPr>
              <w:spacing w:before="20" w:after="20"/>
              <w:jc w:val="center"/>
              <w:rPr>
                <w:b/>
              </w:rPr>
            </w:pPr>
            <w:r w:rsidRPr="00EC1F27">
              <w:rPr>
                <w:b/>
              </w:rPr>
              <w:t>UN No.</w:t>
            </w:r>
          </w:p>
        </w:tc>
        <w:tc>
          <w:tcPr>
            <w:tcW w:w="2052" w:type="dxa"/>
            <w:shd w:val="clear" w:color="auto" w:fill="auto"/>
          </w:tcPr>
          <w:p w:rsidR="00EC1F27" w:rsidRPr="00EC1F27" w:rsidRDefault="00EC1F27" w:rsidP="00EC1F27">
            <w:pPr>
              <w:spacing w:before="20" w:after="20"/>
              <w:jc w:val="center"/>
              <w:rPr>
                <w:b/>
              </w:rPr>
            </w:pPr>
            <w:r w:rsidRPr="00EC1F27">
              <w:rPr>
                <w:b/>
              </w:rPr>
              <w:t>Classification</w:t>
            </w:r>
          </w:p>
        </w:tc>
        <w:tc>
          <w:tcPr>
            <w:tcW w:w="2900" w:type="dxa"/>
            <w:shd w:val="clear" w:color="auto" w:fill="auto"/>
          </w:tcPr>
          <w:p w:rsidR="00EC1F27" w:rsidRPr="00EC1F27" w:rsidRDefault="00EC1F27" w:rsidP="00EC1F27">
            <w:pPr>
              <w:spacing w:before="20" w:after="20"/>
              <w:jc w:val="center"/>
              <w:rPr>
                <w:b/>
              </w:rPr>
            </w:pPr>
            <w:r w:rsidRPr="00EC1F27">
              <w:rPr>
                <w:b/>
              </w:rPr>
              <w:t>Specific concentration limit</w:t>
            </w:r>
            <w:r w:rsidRPr="00EC1F27">
              <w:rPr>
                <w:b/>
              </w:rPr>
              <w:br/>
              <w:t>(see Notes 1 and 2)</w:t>
            </w:r>
          </w:p>
        </w:tc>
      </w:tr>
      <w:tr w:rsidR="00EC1F27" w:rsidRPr="00EC1F27" w:rsidTr="00EC1F27">
        <w:tc>
          <w:tcPr>
            <w:tcW w:w="1609" w:type="dxa"/>
          </w:tcPr>
          <w:p w:rsidR="00EC1F27" w:rsidRPr="00EC1F27" w:rsidRDefault="00EC1F27" w:rsidP="00EC1F27">
            <w:pPr>
              <w:spacing w:before="20" w:after="20"/>
            </w:pPr>
            <w:r w:rsidRPr="00EC1F27">
              <w:t>Acetylene</w:t>
            </w:r>
          </w:p>
        </w:tc>
        <w:tc>
          <w:tcPr>
            <w:tcW w:w="1197" w:type="dxa"/>
          </w:tcPr>
          <w:p w:rsidR="00EC1F27" w:rsidRPr="00EC1F27" w:rsidRDefault="00EC1F27" w:rsidP="00EC1F27">
            <w:pPr>
              <w:spacing w:before="20" w:after="20"/>
            </w:pPr>
            <w:r w:rsidRPr="00EC1F27">
              <w:t>C</w:t>
            </w:r>
            <w:r w:rsidRPr="00EC1F27">
              <w:rPr>
                <w:vertAlign w:val="subscript"/>
              </w:rPr>
              <w:t>2</w:t>
            </w:r>
            <w:r w:rsidRPr="00EC1F27">
              <w:t>H</w:t>
            </w:r>
            <w:r w:rsidRPr="00EC1F27">
              <w:rPr>
                <w:vertAlign w:val="subscript"/>
              </w:rPr>
              <w:t>2</w:t>
            </w:r>
          </w:p>
        </w:tc>
        <w:tc>
          <w:tcPr>
            <w:tcW w:w="1026" w:type="dxa"/>
          </w:tcPr>
          <w:p w:rsidR="00EC1F27" w:rsidRPr="00EC1F27" w:rsidRDefault="00EC1F27" w:rsidP="00EC1F27">
            <w:pPr>
              <w:spacing w:before="20" w:after="20"/>
              <w:jc w:val="center"/>
            </w:pPr>
            <w:r w:rsidRPr="00EC1F27">
              <w:t>74-86-2</w:t>
            </w:r>
          </w:p>
        </w:tc>
        <w:tc>
          <w:tcPr>
            <w:tcW w:w="855" w:type="dxa"/>
          </w:tcPr>
          <w:p w:rsidR="00EC1F27" w:rsidRPr="00EC1F27" w:rsidRDefault="00EC1F27" w:rsidP="00EC1F27">
            <w:pPr>
              <w:spacing w:before="20" w:after="20"/>
              <w:jc w:val="center"/>
            </w:pPr>
            <w:r w:rsidRPr="00EC1F27">
              <w:t>1001</w:t>
            </w:r>
          </w:p>
          <w:p w:rsidR="00EC1F27" w:rsidRPr="00EC1F27" w:rsidRDefault="00EC1F27" w:rsidP="00EC1F27">
            <w:pPr>
              <w:spacing w:before="20" w:after="20"/>
              <w:jc w:val="center"/>
            </w:pPr>
            <w:r w:rsidRPr="00EC1F27">
              <w:t>3374</w:t>
            </w:r>
          </w:p>
        </w:tc>
        <w:tc>
          <w:tcPr>
            <w:tcW w:w="2052" w:type="dxa"/>
          </w:tcPr>
          <w:p w:rsidR="00EC1F27" w:rsidRPr="00EC1F27" w:rsidRDefault="00EC1F27" w:rsidP="00EC1F27">
            <w:pPr>
              <w:spacing w:before="20" w:after="20"/>
            </w:pPr>
            <w:r w:rsidRPr="00EC1F27">
              <w:t>Chem. Unst. Cat. A</w:t>
            </w:r>
          </w:p>
        </w:tc>
        <w:tc>
          <w:tcPr>
            <w:tcW w:w="2900" w:type="dxa"/>
          </w:tcPr>
          <w:p w:rsidR="00EC1F27" w:rsidRPr="00EC1F27" w:rsidRDefault="00EC1F27" w:rsidP="00EC1F27">
            <w:pPr>
              <w:spacing w:before="20" w:after="20"/>
            </w:pPr>
            <w:r w:rsidRPr="00EC1F27">
              <w:t>See Table 35.2</w:t>
            </w:r>
          </w:p>
          <w:p w:rsidR="00EC1F27" w:rsidRPr="00EC1F27" w:rsidRDefault="00EC1F27" w:rsidP="00EC1F27">
            <w:pPr>
              <w:spacing w:before="20" w:after="20"/>
            </w:pPr>
            <w:r w:rsidRPr="00EC1F27">
              <w:t>For other mixtures:</w:t>
            </w:r>
            <w:r w:rsidRPr="00EC1F27">
              <w:br/>
              <w:t xml:space="preserve">Partial pressure of 1 bar </w:t>
            </w:r>
            <w:r w:rsidRPr="00EC1F27">
              <w:rPr>
                <w:color w:val="000000"/>
              </w:rPr>
              <w:t>abs</w:t>
            </w:r>
          </w:p>
        </w:tc>
      </w:tr>
      <w:tr w:rsidR="00EC1F27" w:rsidRPr="00EC1F27" w:rsidTr="00EC1F27">
        <w:tc>
          <w:tcPr>
            <w:tcW w:w="1609" w:type="dxa"/>
          </w:tcPr>
          <w:p w:rsidR="00EC1F27" w:rsidRPr="00EC1F27" w:rsidRDefault="00EC1F27" w:rsidP="00EC1F27">
            <w:pPr>
              <w:spacing w:before="20" w:after="20"/>
            </w:pPr>
            <w:r w:rsidRPr="00EC1F27">
              <w:t>Bromotrifluoro-ethylene</w:t>
            </w:r>
          </w:p>
        </w:tc>
        <w:tc>
          <w:tcPr>
            <w:tcW w:w="1197" w:type="dxa"/>
          </w:tcPr>
          <w:p w:rsidR="00EC1F27" w:rsidRPr="00EC1F27" w:rsidRDefault="00EC1F27" w:rsidP="00EC1F27">
            <w:pPr>
              <w:spacing w:before="20" w:after="20"/>
            </w:pPr>
            <w:r w:rsidRPr="00EC1F27">
              <w:t>C</w:t>
            </w:r>
            <w:r w:rsidRPr="00EC1F27">
              <w:rPr>
                <w:vertAlign w:val="subscript"/>
              </w:rPr>
              <w:t>2</w:t>
            </w:r>
            <w:r w:rsidRPr="00EC1F27">
              <w:t>BrF</w:t>
            </w:r>
            <w:r w:rsidRPr="00EC1F27">
              <w:rPr>
                <w:vertAlign w:val="subscript"/>
              </w:rPr>
              <w:t>3</w:t>
            </w:r>
          </w:p>
        </w:tc>
        <w:tc>
          <w:tcPr>
            <w:tcW w:w="1026" w:type="dxa"/>
          </w:tcPr>
          <w:p w:rsidR="00EC1F27" w:rsidRPr="00EC1F27" w:rsidRDefault="00EC1F27" w:rsidP="00EC1F27">
            <w:pPr>
              <w:spacing w:before="20" w:after="20"/>
              <w:jc w:val="center"/>
            </w:pPr>
            <w:r w:rsidRPr="00EC1F27">
              <w:t>598-73-2</w:t>
            </w:r>
          </w:p>
        </w:tc>
        <w:tc>
          <w:tcPr>
            <w:tcW w:w="855" w:type="dxa"/>
          </w:tcPr>
          <w:p w:rsidR="00EC1F27" w:rsidRPr="00EC1F27" w:rsidRDefault="00EC1F27" w:rsidP="00EC1F27">
            <w:pPr>
              <w:spacing w:before="20" w:after="20"/>
              <w:jc w:val="center"/>
            </w:pPr>
            <w:r w:rsidRPr="00EC1F27">
              <w:t>2419</w:t>
            </w:r>
          </w:p>
        </w:tc>
        <w:tc>
          <w:tcPr>
            <w:tcW w:w="2052" w:type="dxa"/>
          </w:tcPr>
          <w:p w:rsidR="00EC1F27" w:rsidRPr="00EC1F27" w:rsidRDefault="00EC1F27" w:rsidP="00EC1F27">
            <w:pPr>
              <w:spacing w:before="20" w:after="20"/>
            </w:pPr>
            <w:r w:rsidRPr="00EC1F27">
              <w:t>Chem. Unst. Cat. B</w:t>
            </w:r>
          </w:p>
        </w:tc>
        <w:tc>
          <w:tcPr>
            <w:tcW w:w="2900" w:type="dxa"/>
          </w:tcPr>
          <w:p w:rsidR="00EC1F27" w:rsidRPr="00EC1F27" w:rsidRDefault="00EC1F27" w:rsidP="00EC1F27">
            <w:pPr>
              <w:spacing w:before="20" w:after="20"/>
            </w:pPr>
            <w:r w:rsidRPr="00EC1F27">
              <w:t>8.4 mol % (LEL)</w:t>
            </w:r>
          </w:p>
        </w:tc>
      </w:tr>
      <w:tr w:rsidR="00EC1F27" w:rsidRPr="00EC1F27" w:rsidTr="00EC1F27">
        <w:tc>
          <w:tcPr>
            <w:tcW w:w="1609" w:type="dxa"/>
          </w:tcPr>
          <w:p w:rsidR="00EC1F27" w:rsidRPr="00EC1F27" w:rsidRDefault="00EC1F27" w:rsidP="00EC1F27">
            <w:pPr>
              <w:spacing w:before="20" w:after="20"/>
            </w:pPr>
            <w:r w:rsidRPr="00EC1F27">
              <w:t>Butadiene-1,2</w:t>
            </w:r>
          </w:p>
        </w:tc>
        <w:tc>
          <w:tcPr>
            <w:tcW w:w="1197" w:type="dxa"/>
          </w:tcPr>
          <w:p w:rsidR="00EC1F27" w:rsidRPr="00EC1F27" w:rsidRDefault="00EC1F27" w:rsidP="00EC1F27">
            <w:pPr>
              <w:spacing w:before="20" w:after="20"/>
            </w:pPr>
            <w:r w:rsidRPr="00EC1F27">
              <w:t>C</w:t>
            </w:r>
            <w:r w:rsidRPr="00EC1F27">
              <w:rPr>
                <w:vertAlign w:val="subscript"/>
              </w:rPr>
              <w:t>4</w:t>
            </w:r>
            <w:r w:rsidRPr="00EC1F27">
              <w:t>H</w:t>
            </w:r>
            <w:r w:rsidRPr="00EC1F27">
              <w:rPr>
                <w:vertAlign w:val="subscript"/>
              </w:rPr>
              <w:t>6</w:t>
            </w:r>
          </w:p>
        </w:tc>
        <w:tc>
          <w:tcPr>
            <w:tcW w:w="1026" w:type="dxa"/>
          </w:tcPr>
          <w:p w:rsidR="00EC1F27" w:rsidRPr="00EC1F27" w:rsidRDefault="00EC1F27" w:rsidP="00EC1F27">
            <w:pPr>
              <w:spacing w:before="20" w:after="20"/>
              <w:jc w:val="center"/>
            </w:pPr>
            <w:r w:rsidRPr="00EC1F27">
              <w:t>590-19-2</w:t>
            </w:r>
          </w:p>
        </w:tc>
        <w:tc>
          <w:tcPr>
            <w:tcW w:w="855" w:type="dxa"/>
          </w:tcPr>
          <w:p w:rsidR="00EC1F27" w:rsidRPr="00EC1F27" w:rsidRDefault="00EC1F27" w:rsidP="00EC1F27">
            <w:pPr>
              <w:spacing w:before="20" w:after="20"/>
              <w:jc w:val="center"/>
            </w:pPr>
            <w:r w:rsidRPr="00EC1F27">
              <w:t>1010</w:t>
            </w:r>
          </w:p>
        </w:tc>
        <w:tc>
          <w:tcPr>
            <w:tcW w:w="2052" w:type="dxa"/>
          </w:tcPr>
          <w:p w:rsidR="00EC1F27" w:rsidRPr="00EC1F27" w:rsidRDefault="00EC1F27" w:rsidP="00EC1F27">
            <w:pPr>
              <w:spacing w:before="20" w:after="20"/>
            </w:pPr>
            <w:r w:rsidRPr="00EC1F27">
              <w:t>Not classified as chemically unstable</w:t>
            </w:r>
          </w:p>
        </w:tc>
        <w:tc>
          <w:tcPr>
            <w:tcW w:w="2900" w:type="dxa"/>
          </w:tcPr>
          <w:p w:rsidR="00EC1F27" w:rsidRPr="00EC1F27" w:rsidDel="00B73233" w:rsidRDefault="00EC1F27" w:rsidP="00EC1F27">
            <w:pPr>
              <w:spacing w:before="20" w:after="20"/>
            </w:pPr>
          </w:p>
        </w:tc>
      </w:tr>
      <w:tr w:rsidR="00EC1F27" w:rsidRPr="00EC1F27" w:rsidTr="00EC1F27">
        <w:tc>
          <w:tcPr>
            <w:tcW w:w="1609" w:type="dxa"/>
          </w:tcPr>
          <w:p w:rsidR="00EC1F27" w:rsidRPr="00EC1F27" w:rsidRDefault="00EC1F27" w:rsidP="00EC1F27">
            <w:pPr>
              <w:spacing w:before="20" w:after="20"/>
            </w:pPr>
            <w:r w:rsidRPr="00EC1F27">
              <w:t>Butadiene-1,3</w:t>
            </w:r>
          </w:p>
        </w:tc>
        <w:tc>
          <w:tcPr>
            <w:tcW w:w="1197" w:type="dxa"/>
          </w:tcPr>
          <w:p w:rsidR="00EC1F27" w:rsidRPr="00EC1F27" w:rsidRDefault="00EC1F27" w:rsidP="00EC1F27">
            <w:pPr>
              <w:spacing w:before="20" w:after="20"/>
            </w:pPr>
            <w:r w:rsidRPr="00EC1F27">
              <w:t>C</w:t>
            </w:r>
            <w:r w:rsidRPr="00EC1F27">
              <w:rPr>
                <w:vertAlign w:val="subscript"/>
              </w:rPr>
              <w:t>4</w:t>
            </w:r>
            <w:r w:rsidRPr="00EC1F27">
              <w:t>H</w:t>
            </w:r>
            <w:r w:rsidRPr="00EC1F27">
              <w:rPr>
                <w:vertAlign w:val="subscript"/>
              </w:rPr>
              <w:t>6</w:t>
            </w:r>
          </w:p>
        </w:tc>
        <w:tc>
          <w:tcPr>
            <w:tcW w:w="1026" w:type="dxa"/>
          </w:tcPr>
          <w:p w:rsidR="00EC1F27" w:rsidRPr="00EC1F27" w:rsidRDefault="00EC1F27" w:rsidP="00EC1F27">
            <w:pPr>
              <w:spacing w:before="20" w:after="20"/>
              <w:jc w:val="center"/>
            </w:pPr>
            <w:r w:rsidRPr="00EC1F27">
              <w:t>106-99-0</w:t>
            </w:r>
          </w:p>
        </w:tc>
        <w:tc>
          <w:tcPr>
            <w:tcW w:w="855" w:type="dxa"/>
          </w:tcPr>
          <w:p w:rsidR="00EC1F27" w:rsidRPr="00EC1F27" w:rsidRDefault="00EC1F27" w:rsidP="00EC1F27">
            <w:pPr>
              <w:spacing w:before="20" w:after="20"/>
              <w:jc w:val="center"/>
            </w:pPr>
            <w:r w:rsidRPr="00EC1F27">
              <w:t>1010</w:t>
            </w:r>
          </w:p>
        </w:tc>
        <w:tc>
          <w:tcPr>
            <w:tcW w:w="2052" w:type="dxa"/>
          </w:tcPr>
          <w:p w:rsidR="00EC1F27" w:rsidRPr="00EC1F27" w:rsidRDefault="00EC1F27" w:rsidP="00EC1F27">
            <w:pPr>
              <w:spacing w:before="20" w:after="20"/>
            </w:pPr>
            <w:r w:rsidRPr="00EC1F27">
              <w:t>Not classified as chemically unstable</w:t>
            </w:r>
          </w:p>
        </w:tc>
        <w:tc>
          <w:tcPr>
            <w:tcW w:w="2900" w:type="dxa"/>
          </w:tcPr>
          <w:p w:rsidR="00EC1F27" w:rsidRPr="00EC1F27" w:rsidDel="00B73233" w:rsidRDefault="00EC1F27" w:rsidP="00EC1F27">
            <w:pPr>
              <w:spacing w:before="20" w:after="20"/>
            </w:pPr>
          </w:p>
        </w:tc>
      </w:tr>
      <w:tr w:rsidR="00EC1F27" w:rsidRPr="00EC1F27" w:rsidTr="00EC1F27">
        <w:tc>
          <w:tcPr>
            <w:tcW w:w="1609" w:type="dxa"/>
          </w:tcPr>
          <w:p w:rsidR="00EC1F27" w:rsidRPr="00EC1F27" w:rsidRDefault="00EC1F27" w:rsidP="00EC1F27">
            <w:pPr>
              <w:spacing w:before="20" w:after="20"/>
            </w:pPr>
            <w:r w:rsidRPr="00EC1F27">
              <w:t>Butyne–1,</w:t>
            </w:r>
          </w:p>
          <w:p w:rsidR="00EC1F27" w:rsidRPr="00EC1F27" w:rsidRDefault="00EC1F27" w:rsidP="00EC1F27">
            <w:pPr>
              <w:spacing w:before="20" w:after="20"/>
            </w:pPr>
            <w:r w:rsidRPr="00EC1F27">
              <w:t>Ethylacetylene</w:t>
            </w:r>
          </w:p>
        </w:tc>
        <w:tc>
          <w:tcPr>
            <w:tcW w:w="1197" w:type="dxa"/>
          </w:tcPr>
          <w:p w:rsidR="00EC1F27" w:rsidRPr="00EC1F27" w:rsidRDefault="00EC1F27" w:rsidP="00EC1F27">
            <w:pPr>
              <w:spacing w:before="20" w:after="20"/>
            </w:pPr>
            <w:r w:rsidRPr="00EC1F27">
              <w:t>C</w:t>
            </w:r>
            <w:r w:rsidRPr="00EC1F27">
              <w:rPr>
                <w:vertAlign w:val="subscript"/>
              </w:rPr>
              <w:t>4</w:t>
            </w:r>
            <w:r w:rsidRPr="00EC1F27">
              <w:t>H</w:t>
            </w:r>
            <w:r w:rsidRPr="00EC1F27">
              <w:rPr>
                <w:vertAlign w:val="subscript"/>
              </w:rPr>
              <w:t>6</w:t>
            </w:r>
          </w:p>
        </w:tc>
        <w:tc>
          <w:tcPr>
            <w:tcW w:w="1026" w:type="dxa"/>
          </w:tcPr>
          <w:p w:rsidR="00EC1F27" w:rsidRPr="00EC1F27" w:rsidRDefault="00EC1F27" w:rsidP="00EC1F27">
            <w:pPr>
              <w:spacing w:before="20" w:after="20"/>
              <w:jc w:val="center"/>
            </w:pPr>
            <w:r w:rsidRPr="00EC1F27">
              <w:t>107-00-6</w:t>
            </w:r>
          </w:p>
        </w:tc>
        <w:tc>
          <w:tcPr>
            <w:tcW w:w="855" w:type="dxa"/>
          </w:tcPr>
          <w:p w:rsidR="00EC1F27" w:rsidRPr="00EC1F27" w:rsidRDefault="00EC1F27" w:rsidP="00EC1F27">
            <w:pPr>
              <w:spacing w:before="20" w:after="20"/>
              <w:jc w:val="center"/>
            </w:pPr>
            <w:r w:rsidRPr="00EC1F27">
              <w:t>2452</w:t>
            </w:r>
          </w:p>
        </w:tc>
        <w:tc>
          <w:tcPr>
            <w:tcW w:w="2052" w:type="dxa"/>
          </w:tcPr>
          <w:p w:rsidR="00EC1F27" w:rsidRPr="00EC1F27" w:rsidRDefault="00EC1F27" w:rsidP="00EC1F27">
            <w:pPr>
              <w:spacing w:before="20" w:after="20"/>
            </w:pPr>
            <w:r w:rsidRPr="00EC1F27">
              <w:t>Chem. Unst. Cat. B</w:t>
            </w:r>
          </w:p>
        </w:tc>
        <w:tc>
          <w:tcPr>
            <w:tcW w:w="2900" w:type="dxa"/>
          </w:tcPr>
          <w:p w:rsidR="00EC1F27" w:rsidRPr="00EC1F27" w:rsidRDefault="00EC1F27" w:rsidP="00EC1F27">
            <w:pPr>
              <w:spacing w:before="20" w:after="20"/>
            </w:pPr>
            <w:r w:rsidRPr="00EC1F27">
              <w:t>The specific concentration limits for acetylene may be applied, see Table 35.2.</w:t>
            </w:r>
          </w:p>
          <w:p w:rsidR="00EC1F27" w:rsidRPr="00EC1F27" w:rsidRDefault="00EC1F27" w:rsidP="00EC1F27">
            <w:pPr>
              <w:spacing w:before="20" w:after="20"/>
            </w:pPr>
            <w:r w:rsidRPr="00EC1F27">
              <w:t>For other mixtures:</w:t>
            </w:r>
            <w:r w:rsidRPr="00EC1F27">
              <w:br/>
              <w:t>Partial pressure of 1 bar abs</w:t>
            </w:r>
          </w:p>
        </w:tc>
      </w:tr>
      <w:tr w:rsidR="00EC1F27" w:rsidRPr="00EC1F27" w:rsidTr="00EC1F27">
        <w:tc>
          <w:tcPr>
            <w:tcW w:w="1609" w:type="dxa"/>
          </w:tcPr>
          <w:p w:rsidR="00EC1F27" w:rsidRPr="00EC1F27" w:rsidRDefault="00EC1F27" w:rsidP="00EC1F27">
            <w:pPr>
              <w:spacing w:before="20" w:after="20"/>
            </w:pPr>
            <w:r w:rsidRPr="00EC1F27">
              <w:t xml:space="preserve">Chlorotrifluoro-ethylene </w:t>
            </w:r>
          </w:p>
        </w:tc>
        <w:tc>
          <w:tcPr>
            <w:tcW w:w="1197" w:type="dxa"/>
          </w:tcPr>
          <w:p w:rsidR="00EC1F27" w:rsidRPr="00EC1F27" w:rsidRDefault="00EC1F27" w:rsidP="00EC1F27">
            <w:pPr>
              <w:spacing w:before="20" w:after="20"/>
            </w:pPr>
            <w:r w:rsidRPr="00EC1F27">
              <w:t>C</w:t>
            </w:r>
            <w:r w:rsidRPr="00EC1F27">
              <w:rPr>
                <w:vertAlign w:val="subscript"/>
              </w:rPr>
              <w:t>2</w:t>
            </w:r>
            <w:r w:rsidRPr="00EC1F27">
              <w:t>ClF</w:t>
            </w:r>
            <w:r w:rsidRPr="00EC1F27">
              <w:rPr>
                <w:vertAlign w:val="subscript"/>
              </w:rPr>
              <w:t>3</w:t>
            </w:r>
          </w:p>
        </w:tc>
        <w:tc>
          <w:tcPr>
            <w:tcW w:w="1026" w:type="dxa"/>
          </w:tcPr>
          <w:p w:rsidR="00EC1F27" w:rsidRPr="00EC1F27" w:rsidRDefault="00EC1F27" w:rsidP="00EC1F27">
            <w:pPr>
              <w:spacing w:before="20" w:after="20"/>
              <w:jc w:val="center"/>
            </w:pPr>
            <w:r w:rsidRPr="00EC1F27">
              <w:t>79-38-9</w:t>
            </w:r>
          </w:p>
        </w:tc>
        <w:tc>
          <w:tcPr>
            <w:tcW w:w="855" w:type="dxa"/>
          </w:tcPr>
          <w:p w:rsidR="00EC1F27" w:rsidRPr="00EC1F27" w:rsidRDefault="00EC1F27" w:rsidP="00EC1F27">
            <w:pPr>
              <w:spacing w:before="20" w:after="20"/>
              <w:jc w:val="center"/>
            </w:pPr>
            <w:r w:rsidRPr="00EC1F27">
              <w:t>1082</w:t>
            </w:r>
          </w:p>
        </w:tc>
        <w:tc>
          <w:tcPr>
            <w:tcW w:w="2052" w:type="dxa"/>
          </w:tcPr>
          <w:p w:rsidR="00EC1F27" w:rsidRPr="00EC1F27" w:rsidRDefault="00EC1F27" w:rsidP="00EC1F27">
            <w:pPr>
              <w:spacing w:before="20" w:after="20"/>
            </w:pPr>
            <w:r w:rsidRPr="00EC1F27">
              <w:t>Chem. Unst. Cat. B</w:t>
            </w:r>
          </w:p>
        </w:tc>
        <w:tc>
          <w:tcPr>
            <w:tcW w:w="2900" w:type="dxa"/>
          </w:tcPr>
          <w:p w:rsidR="00EC1F27" w:rsidRPr="00EC1F27" w:rsidRDefault="00EC1F27" w:rsidP="00EC1F27">
            <w:pPr>
              <w:spacing w:before="20" w:after="20"/>
            </w:pPr>
            <w:r w:rsidRPr="00EC1F27">
              <w:t>4.6 mol % (LEL)</w:t>
            </w:r>
          </w:p>
        </w:tc>
      </w:tr>
      <w:tr w:rsidR="00EC1F27" w:rsidRPr="00EC1F27" w:rsidTr="00EC1F27">
        <w:tc>
          <w:tcPr>
            <w:tcW w:w="1609" w:type="dxa"/>
          </w:tcPr>
          <w:p w:rsidR="00EC1F27" w:rsidRPr="00EC1F27" w:rsidRDefault="00EC1F27" w:rsidP="00EC1F27">
            <w:pPr>
              <w:spacing w:before="20" w:after="20"/>
            </w:pPr>
            <w:r w:rsidRPr="00EC1F27">
              <w:t>Ethylene oxide</w:t>
            </w:r>
          </w:p>
        </w:tc>
        <w:tc>
          <w:tcPr>
            <w:tcW w:w="1197" w:type="dxa"/>
          </w:tcPr>
          <w:p w:rsidR="00EC1F27" w:rsidRPr="00EC1F27" w:rsidRDefault="00EC1F27" w:rsidP="00EC1F27">
            <w:pPr>
              <w:spacing w:before="20" w:after="20"/>
            </w:pPr>
            <w:r w:rsidRPr="00EC1F27">
              <w:t>C</w:t>
            </w:r>
            <w:r w:rsidRPr="00EC1F27">
              <w:rPr>
                <w:vertAlign w:val="subscript"/>
              </w:rPr>
              <w:t>2</w:t>
            </w:r>
            <w:r w:rsidRPr="00EC1F27">
              <w:t>H</w:t>
            </w:r>
            <w:r w:rsidRPr="00EC1F27">
              <w:rPr>
                <w:vertAlign w:val="subscript"/>
              </w:rPr>
              <w:t>4</w:t>
            </w:r>
            <w:r w:rsidRPr="00EC1F27">
              <w:t>O</w:t>
            </w:r>
          </w:p>
        </w:tc>
        <w:tc>
          <w:tcPr>
            <w:tcW w:w="1026" w:type="dxa"/>
          </w:tcPr>
          <w:p w:rsidR="00EC1F27" w:rsidRPr="00EC1F27" w:rsidRDefault="00EC1F27" w:rsidP="00EC1F27">
            <w:pPr>
              <w:spacing w:before="20" w:after="20"/>
              <w:jc w:val="center"/>
            </w:pPr>
            <w:r w:rsidRPr="00EC1F27">
              <w:t>75-21-8</w:t>
            </w:r>
          </w:p>
        </w:tc>
        <w:tc>
          <w:tcPr>
            <w:tcW w:w="855" w:type="dxa"/>
          </w:tcPr>
          <w:p w:rsidR="00EC1F27" w:rsidRPr="00EC1F27" w:rsidRDefault="00EC1F27" w:rsidP="00EC1F27">
            <w:pPr>
              <w:spacing w:before="20" w:after="20"/>
              <w:jc w:val="center"/>
            </w:pPr>
            <w:r w:rsidRPr="00EC1F27">
              <w:t>1040</w:t>
            </w:r>
          </w:p>
        </w:tc>
        <w:tc>
          <w:tcPr>
            <w:tcW w:w="2052" w:type="dxa"/>
          </w:tcPr>
          <w:p w:rsidR="00EC1F27" w:rsidRPr="00EC1F27" w:rsidRDefault="00EC1F27" w:rsidP="00EC1F27">
            <w:pPr>
              <w:spacing w:before="20" w:after="20"/>
            </w:pPr>
            <w:r w:rsidRPr="00EC1F27">
              <w:t>Chem. Unst. Cat. A</w:t>
            </w:r>
          </w:p>
        </w:tc>
        <w:tc>
          <w:tcPr>
            <w:tcW w:w="2900" w:type="dxa"/>
          </w:tcPr>
          <w:p w:rsidR="00EC1F27" w:rsidRPr="00EC1F27" w:rsidRDefault="00EC1F27" w:rsidP="00EC1F27">
            <w:pPr>
              <w:spacing w:before="20" w:after="20"/>
            </w:pPr>
            <w:r w:rsidRPr="00EC1F27">
              <w:t>15 mol % for mixtures containing rare gases. 30 mol % for other mixtures</w:t>
            </w:r>
          </w:p>
        </w:tc>
      </w:tr>
      <w:tr w:rsidR="00EC1F27" w:rsidRPr="00EC1F27" w:rsidTr="00EC1F27">
        <w:tc>
          <w:tcPr>
            <w:tcW w:w="1609" w:type="dxa"/>
          </w:tcPr>
          <w:p w:rsidR="00EC1F27" w:rsidRPr="00EC1F27" w:rsidRDefault="00EC1F27" w:rsidP="00EC1F27">
            <w:pPr>
              <w:spacing w:before="20" w:after="20"/>
            </w:pPr>
            <w:r w:rsidRPr="00EC1F27">
              <w:t xml:space="preserve">Vinyl methyl ether </w:t>
            </w:r>
          </w:p>
        </w:tc>
        <w:tc>
          <w:tcPr>
            <w:tcW w:w="1197" w:type="dxa"/>
          </w:tcPr>
          <w:p w:rsidR="00EC1F27" w:rsidRPr="00EC1F27" w:rsidRDefault="00EC1F27" w:rsidP="00EC1F27">
            <w:pPr>
              <w:spacing w:before="20" w:after="20"/>
            </w:pPr>
            <w:r w:rsidRPr="00EC1F27">
              <w:t>C</w:t>
            </w:r>
            <w:r w:rsidRPr="00EC1F27">
              <w:rPr>
                <w:vertAlign w:val="subscript"/>
              </w:rPr>
              <w:t>3</w:t>
            </w:r>
            <w:r w:rsidRPr="00EC1F27">
              <w:t>H</w:t>
            </w:r>
            <w:r w:rsidRPr="00EC1F27">
              <w:rPr>
                <w:vertAlign w:val="subscript"/>
              </w:rPr>
              <w:t>6</w:t>
            </w:r>
            <w:r w:rsidRPr="00EC1F27">
              <w:t>O</w:t>
            </w:r>
          </w:p>
        </w:tc>
        <w:tc>
          <w:tcPr>
            <w:tcW w:w="1026" w:type="dxa"/>
          </w:tcPr>
          <w:p w:rsidR="00EC1F27" w:rsidRPr="00EC1F27" w:rsidRDefault="00EC1F27" w:rsidP="00EC1F27">
            <w:pPr>
              <w:spacing w:before="20" w:after="20"/>
              <w:jc w:val="center"/>
            </w:pPr>
            <w:r w:rsidRPr="00EC1F27">
              <w:t>107-25-5</w:t>
            </w:r>
          </w:p>
        </w:tc>
        <w:tc>
          <w:tcPr>
            <w:tcW w:w="855" w:type="dxa"/>
          </w:tcPr>
          <w:p w:rsidR="00EC1F27" w:rsidRPr="00EC1F27" w:rsidRDefault="00EC1F27" w:rsidP="00EC1F27">
            <w:pPr>
              <w:spacing w:before="20" w:after="20"/>
              <w:jc w:val="center"/>
            </w:pPr>
            <w:r w:rsidRPr="00EC1F27">
              <w:t>1087</w:t>
            </w:r>
          </w:p>
        </w:tc>
        <w:tc>
          <w:tcPr>
            <w:tcW w:w="2052" w:type="dxa"/>
          </w:tcPr>
          <w:p w:rsidR="00EC1F27" w:rsidRPr="00EC1F27" w:rsidRDefault="00EC1F27" w:rsidP="00EC1F27">
            <w:pPr>
              <w:spacing w:before="20" w:after="20"/>
            </w:pPr>
            <w:r w:rsidRPr="00EC1F27">
              <w:t>Chem. Unst. Cat. B</w:t>
            </w:r>
          </w:p>
        </w:tc>
        <w:tc>
          <w:tcPr>
            <w:tcW w:w="2900" w:type="dxa"/>
          </w:tcPr>
          <w:p w:rsidR="00EC1F27" w:rsidRPr="00EC1F27" w:rsidRDefault="00EC1F27" w:rsidP="00EC1F27">
            <w:pPr>
              <w:spacing w:before="20" w:after="20"/>
            </w:pPr>
            <w:r w:rsidRPr="00EC1F27">
              <w:t>3 mol %</w:t>
            </w:r>
          </w:p>
        </w:tc>
      </w:tr>
      <w:tr w:rsidR="00EC1F27" w:rsidRPr="00EC1F27" w:rsidTr="00EC1F27">
        <w:tc>
          <w:tcPr>
            <w:tcW w:w="1609" w:type="dxa"/>
          </w:tcPr>
          <w:p w:rsidR="00EC1F27" w:rsidRPr="00EC1F27" w:rsidRDefault="00EC1F27" w:rsidP="00EC1F27">
            <w:pPr>
              <w:spacing w:before="20" w:after="20"/>
            </w:pPr>
            <w:r w:rsidRPr="00EC1F27">
              <w:t>Propadiene</w:t>
            </w:r>
          </w:p>
        </w:tc>
        <w:tc>
          <w:tcPr>
            <w:tcW w:w="1197" w:type="dxa"/>
          </w:tcPr>
          <w:p w:rsidR="00EC1F27" w:rsidRPr="00EC1F27" w:rsidRDefault="00EC1F27" w:rsidP="00EC1F27">
            <w:pPr>
              <w:spacing w:before="20" w:after="20"/>
            </w:pPr>
            <w:r w:rsidRPr="00EC1F27">
              <w:t>C</w:t>
            </w:r>
            <w:r w:rsidRPr="00EC1F27">
              <w:rPr>
                <w:vertAlign w:val="subscript"/>
              </w:rPr>
              <w:t>3</w:t>
            </w:r>
            <w:r w:rsidRPr="00EC1F27">
              <w:t>H</w:t>
            </w:r>
            <w:r w:rsidRPr="00EC1F27">
              <w:rPr>
                <w:vertAlign w:val="subscript"/>
              </w:rPr>
              <w:t>4</w:t>
            </w:r>
          </w:p>
        </w:tc>
        <w:tc>
          <w:tcPr>
            <w:tcW w:w="1026" w:type="dxa"/>
          </w:tcPr>
          <w:p w:rsidR="00EC1F27" w:rsidRPr="00EC1F27" w:rsidRDefault="00EC1F27" w:rsidP="00EC1F27">
            <w:pPr>
              <w:spacing w:before="20" w:after="20"/>
              <w:jc w:val="center"/>
            </w:pPr>
            <w:r w:rsidRPr="00EC1F27">
              <w:t>463-49-0</w:t>
            </w:r>
          </w:p>
        </w:tc>
        <w:tc>
          <w:tcPr>
            <w:tcW w:w="855" w:type="dxa"/>
          </w:tcPr>
          <w:p w:rsidR="00EC1F27" w:rsidRPr="00EC1F27" w:rsidRDefault="00EC1F27" w:rsidP="00EC1F27">
            <w:pPr>
              <w:spacing w:before="20" w:after="20"/>
              <w:jc w:val="center"/>
            </w:pPr>
            <w:r w:rsidRPr="00EC1F27">
              <w:t>2200</w:t>
            </w:r>
          </w:p>
        </w:tc>
        <w:tc>
          <w:tcPr>
            <w:tcW w:w="2052" w:type="dxa"/>
          </w:tcPr>
          <w:p w:rsidR="00EC1F27" w:rsidRPr="00EC1F27" w:rsidRDefault="00EC1F27" w:rsidP="00EC1F27">
            <w:pPr>
              <w:spacing w:before="20" w:after="20"/>
            </w:pPr>
            <w:r w:rsidRPr="00EC1F27">
              <w:t>Chem. Unst. Cat. B</w:t>
            </w:r>
          </w:p>
        </w:tc>
        <w:tc>
          <w:tcPr>
            <w:tcW w:w="2900" w:type="dxa"/>
          </w:tcPr>
          <w:p w:rsidR="00EC1F27" w:rsidRPr="00EC1F27" w:rsidRDefault="00EC1F27" w:rsidP="00EC1F27">
            <w:pPr>
              <w:spacing w:before="20" w:after="20"/>
            </w:pPr>
            <w:r w:rsidRPr="00EC1F27">
              <w:t>The specific concentration limits for acetylene may be applied, see Table 35.2.</w:t>
            </w:r>
          </w:p>
          <w:p w:rsidR="00EC1F27" w:rsidRPr="00EC1F27" w:rsidRDefault="00EC1F27" w:rsidP="00EC1F27">
            <w:pPr>
              <w:spacing w:before="20" w:after="20"/>
            </w:pPr>
            <w:r w:rsidRPr="00EC1F27">
              <w:t>For other mixtures:</w:t>
            </w:r>
            <w:r w:rsidRPr="00EC1F27">
              <w:br/>
              <w:t>Partial pressure of 1 bar abs</w:t>
            </w:r>
          </w:p>
        </w:tc>
      </w:tr>
      <w:tr w:rsidR="00EC1F27" w:rsidRPr="00EC1F27" w:rsidTr="00EC1F27">
        <w:tc>
          <w:tcPr>
            <w:tcW w:w="1609" w:type="dxa"/>
          </w:tcPr>
          <w:p w:rsidR="00EC1F27" w:rsidRPr="00EC1F27" w:rsidRDefault="00EC1F27" w:rsidP="00EC1F27">
            <w:pPr>
              <w:spacing w:before="20" w:after="20"/>
            </w:pPr>
            <w:r w:rsidRPr="00EC1F27">
              <w:t>Propyne</w:t>
            </w:r>
          </w:p>
        </w:tc>
        <w:tc>
          <w:tcPr>
            <w:tcW w:w="1197" w:type="dxa"/>
          </w:tcPr>
          <w:p w:rsidR="00EC1F27" w:rsidRPr="00EC1F27" w:rsidRDefault="00EC1F27" w:rsidP="00EC1F27">
            <w:pPr>
              <w:spacing w:before="20" w:after="20"/>
            </w:pPr>
            <w:r w:rsidRPr="00EC1F27">
              <w:t>C</w:t>
            </w:r>
            <w:r w:rsidRPr="00EC1F27">
              <w:rPr>
                <w:vertAlign w:val="subscript"/>
              </w:rPr>
              <w:t>3</w:t>
            </w:r>
            <w:r w:rsidRPr="00EC1F27">
              <w:t>H</w:t>
            </w:r>
            <w:r w:rsidRPr="00EC1F27">
              <w:rPr>
                <w:vertAlign w:val="subscript"/>
              </w:rPr>
              <w:t>4</w:t>
            </w:r>
          </w:p>
        </w:tc>
        <w:tc>
          <w:tcPr>
            <w:tcW w:w="1026" w:type="dxa"/>
          </w:tcPr>
          <w:p w:rsidR="00EC1F27" w:rsidRPr="00EC1F27" w:rsidRDefault="00EC1F27" w:rsidP="00EC1F27">
            <w:pPr>
              <w:spacing w:before="20" w:after="20"/>
              <w:jc w:val="center"/>
            </w:pPr>
            <w:r w:rsidRPr="00EC1F27">
              <w:t>74-99-7</w:t>
            </w:r>
          </w:p>
        </w:tc>
        <w:tc>
          <w:tcPr>
            <w:tcW w:w="855" w:type="dxa"/>
          </w:tcPr>
          <w:p w:rsidR="00EC1F27" w:rsidRPr="00EC1F27" w:rsidRDefault="00EC1F27" w:rsidP="00EC1F27">
            <w:pPr>
              <w:spacing w:before="20" w:after="20"/>
              <w:jc w:val="center"/>
            </w:pPr>
            <w:r w:rsidRPr="00EC1F27">
              <w:t>3161</w:t>
            </w:r>
          </w:p>
        </w:tc>
        <w:tc>
          <w:tcPr>
            <w:tcW w:w="2052" w:type="dxa"/>
          </w:tcPr>
          <w:p w:rsidR="00EC1F27" w:rsidRPr="00EC1F27" w:rsidRDefault="00EC1F27" w:rsidP="00EC1F27">
            <w:pPr>
              <w:spacing w:before="20" w:after="20"/>
            </w:pPr>
            <w:r w:rsidRPr="00EC1F27">
              <w:t>Chem. Unst. Cat. B</w:t>
            </w:r>
          </w:p>
        </w:tc>
        <w:tc>
          <w:tcPr>
            <w:tcW w:w="2900" w:type="dxa"/>
          </w:tcPr>
          <w:p w:rsidR="00EC1F27" w:rsidRPr="00EC1F27" w:rsidRDefault="00EC1F27" w:rsidP="00EC1F27">
            <w:pPr>
              <w:spacing w:before="20" w:after="20"/>
            </w:pPr>
            <w:r w:rsidRPr="00EC1F27">
              <w:t>The specific concentration limits for acetylene may be applied, see Table 35.2.</w:t>
            </w:r>
          </w:p>
          <w:p w:rsidR="00EC1F27" w:rsidRPr="00EC1F27" w:rsidRDefault="00EC1F27" w:rsidP="00EC1F27">
            <w:pPr>
              <w:spacing w:before="20" w:after="20"/>
            </w:pPr>
            <w:r w:rsidRPr="00EC1F27">
              <w:t>For other mixtures:</w:t>
            </w:r>
            <w:r w:rsidRPr="00EC1F27">
              <w:br/>
              <w:t>Partial pressure of 1 bar abs</w:t>
            </w:r>
          </w:p>
        </w:tc>
      </w:tr>
      <w:tr w:rsidR="00EC1F27" w:rsidRPr="00EC1F27" w:rsidTr="00EC1F27">
        <w:tc>
          <w:tcPr>
            <w:tcW w:w="1609" w:type="dxa"/>
          </w:tcPr>
          <w:p w:rsidR="00EC1F27" w:rsidRPr="00EC1F27" w:rsidRDefault="00EC1F27" w:rsidP="00EC1F27">
            <w:pPr>
              <w:spacing w:before="20" w:after="20"/>
            </w:pPr>
            <w:r w:rsidRPr="00EC1F27">
              <w:t>Tetrafluoro-ethylene</w:t>
            </w:r>
          </w:p>
        </w:tc>
        <w:tc>
          <w:tcPr>
            <w:tcW w:w="1197" w:type="dxa"/>
          </w:tcPr>
          <w:p w:rsidR="00EC1F27" w:rsidRPr="00EC1F27" w:rsidRDefault="00EC1F27" w:rsidP="00EC1F27">
            <w:pPr>
              <w:spacing w:before="20" w:after="20"/>
            </w:pPr>
            <w:r w:rsidRPr="00EC1F27">
              <w:t>C</w:t>
            </w:r>
            <w:r w:rsidRPr="00EC1F27">
              <w:rPr>
                <w:vertAlign w:val="subscript"/>
              </w:rPr>
              <w:t>2</w:t>
            </w:r>
            <w:r w:rsidRPr="00EC1F27">
              <w:t>F</w:t>
            </w:r>
            <w:r w:rsidRPr="00EC1F27">
              <w:rPr>
                <w:vertAlign w:val="subscript"/>
              </w:rPr>
              <w:t>4</w:t>
            </w:r>
          </w:p>
        </w:tc>
        <w:tc>
          <w:tcPr>
            <w:tcW w:w="1026" w:type="dxa"/>
          </w:tcPr>
          <w:p w:rsidR="00EC1F27" w:rsidRPr="00EC1F27" w:rsidRDefault="00EC1F27" w:rsidP="00EC1F27">
            <w:pPr>
              <w:spacing w:before="20" w:after="20"/>
              <w:jc w:val="center"/>
            </w:pPr>
            <w:r w:rsidRPr="00EC1F27">
              <w:t>116-14-3</w:t>
            </w:r>
          </w:p>
        </w:tc>
        <w:tc>
          <w:tcPr>
            <w:tcW w:w="855" w:type="dxa"/>
          </w:tcPr>
          <w:p w:rsidR="00EC1F27" w:rsidRPr="00EC1F27" w:rsidRDefault="00EC1F27" w:rsidP="00EC1F27">
            <w:pPr>
              <w:spacing w:before="20" w:after="20"/>
              <w:jc w:val="center"/>
            </w:pPr>
            <w:r w:rsidRPr="00EC1F27">
              <w:t>1081</w:t>
            </w:r>
          </w:p>
        </w:tc>
        <w:tc>
          <w:tcPr>
            <w:tcW w:w="2052" w:type="dxa"/>
          </w:tcPr>
          <w:p w:rsidR="00EC1F27" w:rsidRPr="00EC1F27" w:rsidRDefault="00EC1F27" w:rsidP="00EC1F27">
            <w:pPr>
              <w:spacing w:before="20" w:after="20"/>
            </w:pPr>
            <w:r w:rsidRPr="00EC1F27">
              <w:t>Chem. Unst. Cat. B</w:t>
            </w:r>
          </w:p>
        </w:tc>
        <w:tc>
          <w:tcPr>
            <w:tcW w:w="2900" w:type="dxa"/>
          </w:tcPr>
          <w:p w:rsidR="00EC1F27" w:rsidRPr="00EC1F27" w:rsidRDefault="00EC1F27" w:rsidP="00EC1F27">
            <w:pPr>
              <w:spacing w:before="20" w:after="20"/>
            </w:pPr>
            <w:r w:rsidRPr="00EC1F27">
              <w:t>10.5 mol % (LEL)</w:t>
            </w:r>
          </w:p>
        </w:tc>
      </w:tr>
      <w:tr w:rsidR="00EC1F27" w:rsidRPr="00EC1F27" w:rsidTr="00EC1F27">
        <w:tc>
          <w:tcPr>
            <w:tcW w:w="1609" w:type="dxa"/>
          </w:tcPr>
          <w:p w:rsidR="00EC1F27" w:rsidRPr="00EC1F27" w:rsidRDefault="00EC1F27" w:rsidP="00EC1F27">
            <w:pPr>
              <w:spacing w:before="20" w:after="20"/>
            </w:pPr>
            <w:r w:rsidRPr="00EC1F27">
              <w:t>Trifluoro-ethylene</w:t>
            </w:r>
          </w:p>
        </w:tc>
        <w:tc>
          <w:tcPr>
            <w:tcW w:w="1197" w:type="dxa"/>
          </w:tcPr>
          <w:p w:rsidR="00EC1F27" w:rsidRPr="00EC1F27" w:rsidRDefault="00EC1F27" w:rsidP="00EC1F27">
            <w:pPr>
              <w:spacing w:before="20" w:after="20"/>
            </w:pPr>
            <w:r w:rsidRPr="00EC1F27">
              <w:t>C</w:t>
            </w:r>
            <w:r w:rsidRPr="00EC1F27">
              <w:rPr>
                <w:vertAlign w:val="subscript"/>
              </w:rPr>
              <w:t>2</w:t>
            </w:r>
            <w:r w:rsidRPr="00EC1F27">
              <w:t>HF</w:t>
            </w:r>
            <w:r w:rsidRPr="00EC1F27">
              <w:rPr>
                <w:vertAlign w:val="subscript"/>
              </w:rPr>
              <w:t>3</w:t>
            </w:r>
          </w:p>
        </w:tc>
        <w:tc>
          <w:tcPr>
            <w:tcW w:w="1026" w:type="dxa"/>
          </w:tcPr>
          <w:p w:rsidR="00EC1F27" w:rsidRPr="00EC1F27" w:rsidRDefault="00EC1F27" w:rsidP="00EC1F27">
            <w:pPr>
              <w:spacing w:before="20" w:after="20"/>
              <w:jc w:val="center"/>
            </w:pPr>
            <w:r w:rsidRPr="00EC1F27">
              <w:t>359-11-5</w:t>
            </w:r>
          </w:p>
        </w:tc>
        <w:tc>
          <w:tcPr>
            <w:tcW w:w="855" w:type="dxa"/>
          </w:tcPr>
          <w:p w:rsidR="00EC1F27" w:rsidRPr="00EC1F27" w:rsidRDefault="00EC1F27" w:rsidP="00EC1F27">
            <w:pPr>
              <w:spacing w:before="20" w:after="20"/>
              <w:jc w:val="center"/>
            </w:pPr>
            <w:r w:rsidRPr="00EC1F27">
              <w:t>1954</w:t>
            </w:r>
          </w:p>
        </w:tc>
        <w:tc>
          <w:tcPr>
            <w:tcW w:w="2052" w:type="dxa"/>
          </w:tcPr>
          <w:p w:rsidR="00EC1F27" w:rsidRPr="00EC1F27" w:rsidRDefault="00EC1F27" w:rsidP="00EC1F27">
            <w:pPr>
              <w:spacing w:before="20" w:after="20"/>
            </w:pPr>
            <w:r w:rsidRPr="00EC1F27">
              <w:t>Chem. Unst. Cat. B</w:t>
            </w:r>
          </w:p>
        </w:tc>
        <w:tc>
          <w:tcPr>
            <w:tcW w:w="2900" w:type="dxa"/>
          </w:tcPr>
          <w:p w:rsidR="00EC1F27" w:rsidRPr="00EC1F27" w:rsidRDefault="00EC1F27" w:rsidP="00EC1F27">
            <w:pPr>
              <w:spacing w:before="20" w:after="20"/>
            </w:pPr>
            <w:r w:rsidRPr="00EC1F27">
              <w:t>10.5 mol % (LEL)</w:t>
            </w:r>
          </w:p>
        </w:tc>
      </w:tr>
      <w:tr w:rsidR="00EC1F27" w:rsidRPr="00EC1F27" w:rsidTr="00EC1F27">
        <w:tc>
          <w:tcPr>
            <w:tcW w:w="1609" w:type="dxa"/>
          </w:tcPr>
          <w:p w:rsidR="00EC1F27" w:rsidRPr="00EC1F27" w:rsidRDefault="00EC1F27" w:rsidP="00EC1F27">
            <w:pPr>
              <w:spacing w:before="20" w:after="20"/>
            </w:pPr>
            <w:r w:rsidRPr="00EC1F27">
              <w:t>Vinyl bromide</w:t>
            </w:r>
          </w:p>
        </w:tc>
        <w:tc>
          <w:tcPr>
            <w:tcW w:w="1197" w:type="dxa"/>
          </w:tcPr>
          <w:p w:rsidR="00EC1F27" w:rsidRPr="00EC1F27" w:rsidRDefault="00EC1F27" w:rsidP="00EC1F27">
            <w:pPr>
              <w:spacing w:before="20" w:after="20"/>
            </w:pPr>
            <w:r w:rsidRPr="00EC1F27">
              <w:t>C</w:t>
            </w:r>
            <w:r w:rsidRPr="00EC1F27">
              <w:rPr>
                <w:vertAlign w:val="subscript"/>
              </w:rPr>
              <w:t>2</w:t>
            </w:r>
            <w:r w:rsidRPr="00EC1F27">
              <w:t>H</w:t>
            </w:r>
            <w:r w:rsidRPr="00EC1F27">
              <w:rPr>
                <w:vertAlign w:val="subscript"/>
              </w:rPr>
              <w:t>3</w:t>
            </w:r>
            <w:r w:rsidRPr="00EC1F27">
              <w:t>Br</w:t>
            </w:r>
          </w:p>
        </w:tc>
        <w:tc>
          <w:tcPr>
            <w:tcW w:w="1026" w:type="dxa"/>
          </w:tcPr>
          <w:p w:rsidR="00EC1F27" w:rsidRPr="00EC1F27" w:rsidRDefault="00EC1F27" w:rsidP="00EC1F27">
            <w:pPr>
              <w:spacing w:before="20" w:after="20"/>
              <w:jc w:val="center"/>
            </w:pPr>
            <w:r w:rsidRPr="00EC1F27">
              <w:t>593-60-2</w:t>
            </w:r>
          </w:p>
        </w:tc>
        <w:tc>
          <w:tcPr>
            <w:tcW w:w="855" w:type="dxa"/>
          </w:tcPr>
          <w:p w:rsidR="00EC1F27" w:rsidRPr="00EC1F27" w:rsidRDefault="00EC1F27" w:rsidP="00EC1F27">
            <w:pPr>
              <w:spacing w:before="20" w:after="20"/>
              <w:jc w:val="center"/>
            </w:pPr>
            <w:r w:rsidRPr="00EC1F27">
              <w:t>1085</w:t>
            </w:r>
          </w:p>
        </w:tc>
        <w:tc>
          <w:tcPr>
            <w:tcW w:w="2052" w:type="dxa"/>
          </w:tcPr>
          <w:p w:rsidR="00EC1F27" w:rsidRPr="00EC1F27" w:rsidRDefault="00EC1F27" w:rsidP="00EC1F27">
            <w:pPr>
              <w:spacing w:before="20" w:after="20"/>
            </w:pPr>
            <w:r w:rsidRPr="00EC1F27">
              <w:t>Chem. Unst. Cat. B</w:t>
            </w:r>
          </w:p>
        </w:tc>
        <w:tc>
          <w:tcPr>
            <w:tcW w:w="2900" w:type="dxa"/>
          </w:tcPr>
          <w:p w:rsidR="00EC1F27" w:rsidRPr="00EC1F27" w:rsidRDefault="00EC1F27" w:rsidP="00EC1F27">
            <w:pPr>
              <w:spacing w:before="20" w:after="20"/>
            </w:pPr>
            <w:r w:rsidRPr="00EC1F27">
              <w:t>5.6 mol % (LEL)</w:t>
            </w:r>
          </w:p>
        </w:tc>
      </w:tr>
      <w:tr w:rsidR="00EC1F27" w:rsidRPr="00EC1F27" w:rsidTr="00EC1F27">
        <w:tc>
          <w:tcPr>
            <w:tcW w:w="1609" w:type="dxa"/>
          </w:tcPr>
          <w:p w:rsidR="00EC1F27" w:rsidRPr="00EC1F27" w:rsidRDefault="00EC1F27" w:rsidP="00EC1F27">
            <w:pPr>
              <w:spacing w:before="20" w:after="20"/>
            </w:pPr>
            <w:r w:rsidRPr="00EC1F27">
              <w:t>Vinyl chloride</w:t>
            </w:r>
          </w:p>
        </w:tc>
        <w:tc>
          <w:tcPr>
            <w:tcW w:w="1197" w:type="dxa"/>
          </w:tcPr>
          <w:p w:rsidR="00EC1F27" w:rsidRPr="00EC1F27" w:rsidRDefault="00EC1F27" w:rsidP="00EC1F27">
            <w:pPr>
              <w:spacing w:before="20" w:after="20"/>
            </w:pPr>
            <w:r w:rsidRPr="00EC1F27">
              <w:t>C</w:t>
            </w:r>
            <w:r w:rsidRPr="00EC1F27">
              <w:rPr>
                <w:vertAlign w:val="subscript"/>
              </w:rPr>
              <w:t>2</w:t>
            </w:r>
            <w:r w:rsidRPr="00EC1F27">
              <w:t>H</w:t>
            </w:r>
            <w:r w:rsidRPr="00EC1F27">
              <w:rPr>
                <w:vertAlign w:val="subscript"/>
              </w:rPr>
              <w:t>3</w:t>
            </w:r>
            <w:r w:rsidRPr="00EC1F27">
              <w:t>Cl</w:t>
            </w:r>
          </w:p>
        </w:tc>
        <w:tc>
          <w:tcPr>
            <w:tcW w:w="1026" w:type="dxa"/>
          </w:tcPr>
          <w:p w:rsidR="00EC1F27" w:rsidRPr="00EC1F27" w:rsidRDefault="00EC1F27" w:rsidP="00EC1F27">
            <w:pPr>
              <w:spacing w:before="20" w:after="20"/>
              <w:jc w:val="center"/>
            </w:pPr>
            <w:r w:rsidRPr="00EC1F27">
              <w:t>75-01-4</w:t>
            </w:r>
          </w:p>
        </w:tc>
        <w:tc>
          <w:tcPr>
            <w:tcW w:w="855" w:type="dxa"/>
          </w:tcPr>
          <w:p w:rsidR="00EC1F27" w:rsidRPr="00EC1F27" w:rsidRDefault="00EC1F27" w:rsidP="00EC1F27">
            <w:pPr>
              <w:spacing w:before="20" w:after="20"/>
              <w:jc w:val="center"/>
            </w:pPr>
            <w:r w:rsidRPr="00EC1F27">
              <w:t>1086</w:t>
            </w:r>
          </w:p>
        </w:tc>
        <w:tc>
          <w:tcPr>
            <w:tcW w:w="2052" w:type="dxa"/>
          </w:tcPr>
          <w:p w:rsidR="00EC1F27" w:rsidRPr="00EC1F27" w:rsidRDefault="00EC1F27" w:rsidP="00EC1F27">
            <w:pPr>
              <w:spacing w:before="20" w:after="20"/>
            </w:pPr>
            <w:r w:rsidRPr="00EC1F27">
              <w:t>Chem. Unst. Cat. B</w:t>
            </w:r>
          </w:p>
        </w:tc>
        <w:tc>
          <w:tcPr>
            <w:tcW w:w="2900" w:type="dxa"/>
          </w:tcPr>
          <w:p w:rsidR="00EC1F27" w:rsidRPr="00EC1F27" w:rsidRDefault="00EC1F27" w:rsidP="00EC1F27">
            <w:pPr>
              <w:spacing w:before="20" w:after="20"/>
            </w:pPr>
            <w:r w:rsidRPr="00EC1F27">
              <w:t>3.8 mol % (LEL)</w:t>
            </w:r>
          </w:p>
        </w:tc>
      </w:tr>
      <w:tr w:rsidR="00EC1F27" w:rsidRPr="00EC1F27" w:rsidTr="00EC1F27">
        <w:tc>
          <w:tcPr>
            <w:tcW w:w="1609" w:type="dxa"/>
          </w:tcPr>
          <w:p w:rsidR="00EC1F27" w:rsidRPr="00EC1F27" w:rsidRDefault="00EC1F27" w:rsidP="00EC1F27">
            <w:pPr>
              <w:spacing w:before="20" w:after="20"/>
            </w:pPr>
            <w:r w:rsidRPr="00EC1F27">
              <w:t>Vinyl fluoride</w:t>
            </w:r>
          </w:p>
        </w:tc>
        <w:tc>
          <w:tcPr>
            <w:tcW w:w="1197" w:type="dxa"/>
          </w:tcPr>
          <w:p w:rsidR="00EC1F27" w:rsidRPr="00EC1F27" w:rsidRDefault="00EC1F27" w:rsidP="00EC1F27">
            <w:pPr>
              <w:spacing w:before="20" w:after="20"/>
            </w:pPr>
            <w:r w:rsidRPr="00EC1F27">
              <w:t>C</w:t>
            </w:r>
            <w:r w:rsidRPr="00EC1F27">
              <w:rPr>
                <w:vertAlign w:val="subscript"/>
              </w:rPr>
              <w:t>2</w:t>
            </w:r>
            <w:r w:rsidRPr="00EC1F27">
              <w:t>H</w:t>
            </w:r>
            <w:r w:rsidRPr="00EC1F27">
              <w:rPr>
                <w:vertAlign w:val="subscript"/>
              </w:rPr>
              <w:t>3</w:t>
            </w:r>
            <w:r w:rsidRPr="00EC1F27">
              <w:t>F</w:t>
            </w:r>
          </w:p>
        </w:tc>
        <w:tc>
          <w:tcPr>
            <w:tcW w:w="1026" w:type="dxa"/>
          </w:tcPr>
          <w:p w:rsidR="00EC1F27" w:rsidRPr="00EC1F27" w:rsidRDefault="00EC1F27" w:rsidP="00EC1F27">
            <w:pPr>
              <w:spacing w:before="20" w:after="20"/>
              <w:jc w:val="center"/>
            </w:pPr>
            <w:r w:rsidRPr="00EC1F27">
              <w:t>75-02-5</w:t>
            </w:r>
          </w:p>
        </w:tc>
        <w:tc>
          <w:tcPr>
            <w:tcW w:w="855" w:type="dxa"/>
          </w:tcPr>
          <w:p w:rsidR="00EC1F27" w:rsidRPr="00EC1F27" w:rsidRDefault="00EC1F27" w:rsidP="00EC1F27">
            <w:pPr>
              <w:spacing w:before="20" w:after="20"/>
              <w:jc w:val="center"/>
            </w:pPr>
            <w:r w:rsidRPr="00EC1F27">
              <w:t>1860</w:t>
            </w:r>
          </w:p>
        </w:tc>
        <w:tc>
          <w:tcPr>
            <w:tcW w:w="2052" w:type="dxa"/>
          </w:tcPr>
          <w:p w:rsidR="00EC1F27" w:rsidRPr="00EC1F27" w:rsidRDefault="00EC1F27" w:rsidP="00EC1F27">
            <w:pPr>
              <w:spacing w:before="20" w:after="20"/>
            </w:pPr>
            <w:r w:rsidRPr="00EC1F27">
              <w:t>Chem. Unst. Cat. B</w:t>
            </w:r>
          </w:p>
        </w:tc>
        <w:tc>
          <w:tcPr>
            <w:tcW w:w="2900" w:type="dxa"/>
          </w:tcPr>
          <w:p w:rsidR="00EC1F27" w:rsidRPr="00EC1F27" w:rsidRDefault="00EC1F27" w:rsidP="00EC1F27">
            <w:pPr>
              <w:spacing w:before="20" w:after="20"/>
            </w:pPr>
            <w:r w:rsidRPr="00EC1F27">
              <w:t>3 mol %</w:t>
            </w:r>
          </w:p>
        </w:tc>
      </w:tr>
    </w:tbl>
    <w:p w:rsidR="00EC1F27" w:rsidRPr="00EC1F27" w:rsidRDefault="00EC1F27" w:rsidP="00EC1F27">
      <w:pPr>
        <w:pStyle w:val="SingleTxtG"/>
        <w:tabs>
          <w:tab w:val="left" w:pos="1418"/>
        </w:tabs>
        <w:spacing w:before="240" w:after="240"/>
        <w:ind w:left="0" w:right="0"/>
        <w:rPr>
          <w:i/>
        </w:rPr>
      </w:pPr>
      <w:r w:rsidRPr="00EC1F27">
        <w:rPr>
          <w:b/>
          <w:bCs/>
          <w:i/>
          <w:iCs/>
        </w:rPr>
        <w:t>NOTE 1</w:t>
      </w:r>
      <w:r w:rsidRPr="00EC1F27">
        <w:rPr>
          <w:b/>
          <w:i/>
          <w:iCs/>
        </w:rPr>
        <w:t>:</w:t>
      </w:r>
      <w:r w:rsidRPr="00EC1F27">
        <w:rPr>
          <w:i/>
          <w:iCs/>
        </w:rPr>
        <w:tab/>
      </w:r>
      <w:r w:rsidRPr="00EC1F27">
        <w:rPr>
          <w:i/>
        </w:rPr>
        <w:t>The maximum pressure should be limited in order to avoid condensation.</w:t>
      </w:r>
    </w:p>
    <w:p w:rsidR="00EC1F27" w:rsidRPr="00EC1F27" w:rsidRDefault="00EC1F27" w:rsidP="00EC1F27">
      <w:pPr>
        <w:pStyle w:val="SingleTxtG"/>
        <w:spacing w:after="240" w:line="240" w:lineRule="auto"/>
        <w:ind w:left="0" w:right="0"/>
        <w:rPr>
          <w:i/>
        </w:rPr>
      </w:pPr>
      <w:r w:rsidRPr="00EC1F27">
        <w:rPr>
          <w:b/>
          <w:bCs/>
          <w:i/>
          <w:iCs/>
        </w:rPr>
        <w:lastRenderedPageBreak/>
        <w:t>NOTE 2</w:t>
      </w:r>
      <w:r w:rsidRPr="00EC1F27">
        <w:rPr>
          <w:b/>
          <w:i/>
          <w:iCs/>
        </w:rPr>
        <w:t>:</w:t>
      </w:r>
      <w:r w:rsidRPr="00EC1F27">
        <w:rPr>
          <w:b/>
          <w:i/>
          <w:iCs/>
        </w:rPr>
        <w:tab/>
      </w:r>
      <w:r w:rsidRPr="00EC1F27">
        <w:rPr>
          <w:i/>
        </w:rPr>
        <w:t>The test method is not applicable to liquefied gas mixtures. In case the gaseous phase above a liquefied gas mixture may become chemically unstable after withdrawal, this shall be communicated via the safety data sheet.</w:t>
      </w:r>
    </w:p>
    <w:p w:rsidR="00EC1F27" w:rsidRPr="00EC1F27" w:rsidRDefault="00EC1F27" w:rsidP="00EC1F27">
      <w:pPr>
        <w:pStyle w:val="SingleTxtG"/>
        <w:ind w:left="0" w:right="0"/>
        <w:rPr>
          <w:b/>
        </w:rPr>
      </w:pPr>
      <w:r w:rsidRPr="00EC1F27">
        <w:rPr>
          <w:b/>
        </w:rPr>
        <w:t>Table 35.2:</w:t>
      </w:r>
      <w:r w:rsidRPr="00EC1F27">
        <w:rPr>
          <w:b/>
        </w:rPr>
        <w:tab/>
        <w:t>Specific concentration limits for binary mixtures with acetylene. These concentration limits may also be applied to butyne-1 (ethylacetylene), propadiene and propyne</w:t>
      </w:r>
    </w:p>
    <w:p w:rsidR="00EC1F27" w:rsidRPr="00EC1F27" w:rsidRDefault="00EC1F27" w:rsidP="00EC1F27">
      <w:pPr>
        <w:pStyle w:val="SingleTxtG"/>
        <w:ind w:left="0" w:right="0"/>
        <w:rPr>
          <w:b/>
        </w:rPr>
      </w:pP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1"/>
        <w:gridCol w:w="790"/>
        <w:gridCol w:w="790"/>
        <w:gridCol w:w="790"/>
        <w:gridCol w:w="790"/>
        <w:gridCol w:w="790"/>
        <w:gridCol w:w="790"/>
        <w:gridCol w:w="790"/>
      </w:tblGrid>
      <w:tr w:rsidR="00EC1F27" w:rsidRPr="00EC1F27" w:rsidTr="00EC1F27">
        <w:trPr>
          <w:cantSplit/>
          <w:tblHeader/>
        </w:trPr>
        <w:tc>
          <w:tcPr>
            <w:tcW w:w="1985" w:type="dxa"/>
            <w:vMerge w:val="restart"/>
            <w:shd w:val="clear" w:color="auto" w:fill="auto"/>
            <w:vAlign w:val="center"/>
          </w:tcPr>
          <w:p w:rsidR="00EC1F27" w:rsidRPr="00EC1F27" w:rsidRDefault="00EC1F27" w:rsidP="00EC1F27">
            <w:pPr>
              <w:spacing w:before="40" w:after="40"/>
              <w:jc w:val="center"/>
              <w:rPr>
                <w:rFonts w:eastAsia="SimSun"/>
                <w:b/>
              </w:rPr>
            </w:pPr>
            <w:r w:rsidRPr="00EC1F27">
              <w:rPr>
                <w:rFonts w:eastAsia="SimSun"/>
                <w:b/>
              </w:rPr>
              <w:t>Concentration limit for acetylene</w:t>
            </w:r>
            <w:r w:rsidRPr="00EC1F27">
              <w:rPr>
                <w:rFonts w:eastAsia="SimSun"/>
                <w:b/>
              </w:rPr>
              <w:br/>
              <w:t>in mol %</w:t>
            </w:r>
          </w:p>
        </w:tc>
        <w:tc>
          <w:tcPr>
            <w:tcW w:w="5957" w:type="dxa"/>
            <w:gridSpan w:val="7"/>
            <w:shd w:val="clear" w:color="auto" w:fill="auto"/>
            <w:vAlign w:val="center"/>
          </w:tcPr>
          <w:p w:rsidR="00EC1F27" w:rsidRPr="00EC1F27" w:rsidRDefault="00EC1F27" w:rsidP="00EC1F27">
            <w:pPr>
              <w:spacing w:before="40" w:after="40"/>
              <w:jc w:val="center"/>
              <w:rPr>
                <w:rFonts w:eastAsia="SimSun"/>
                <w:b/>
              </w:rPr>
            </w:pPr>
            <w:r w:rsidRPr="00EC1F27">
              <w:rPr>
                <w:rFonts w:eastAsia="SimSun"/>
                <w:b/>
              </w:rPr>
              <w:t>Maximum (filling) pressure in bar for a mixture with</w:t>
            </w:r>
          </w:p>
        </w:tc>
      </w:tr>
      <w:tr w:rsidR="00EC1F27" w:rsidRPr="00EC1F27" w:rsidTr="00EC1F27">
        <w:trPr>
          <w:cantSplit/>
          <w:tblHeader/>
        </w:trPr>
        <w:tc>
          <w:tcPr>
            <w:tcW w:w="1985" w:type="dxa"/>
            <w:vMerge/>
            <w:shd w:val="clear" w:color="auto" w:fill="auto"/>
            <w:vAlign w:val="center"/>
          </w:tcPr>
          <w:p w:rsidR="00EC1F27" w:rsidRPr="00EC1F27" w:rsidRDefault="00EC1F27" w:rsidP="00EC1F27">
            <w:pPr>
              <w:spacing w:before="40" w:after="40"/>
              <w:jc w:val="center"/>
              <w:rPr>
                <w:rFonts w:eastAsia="SimSun"/>
                <w:b/>
              </w:rPr>
            </w:pPr>
          </w:p>
        </w:tc>
        <w:tc>
          <w:tcPr>
            <w:tcW w:w="851" w:type="dxa"/>
            <w:shd w:val="clear" w:color="auto" w:fill="auto"/>
            <w:vAlign w:val="center"/>
          </w:tcPr>
          <w:p w:rsidR="00EC1F27" w:rsidRPr="00EC1F27" w:rsidRDefault="00EC1F27" w:rsidP="00EC1F27">
            <w:pPr>
              <w:spacing w:before="40" w:after="40"/>
              <w:jc w:val="center"/>
              <w:rPr>
                <w:rFonts w:eastAsia="SimSun"/>
                <w:b/>
              </w:rPr>
            </w:pPr>
            <w:r w:rsidRPr="00EC1F27">
              <w:rPr>
                <w:rFonts w:eastAsia="SimSun"/>
                <w:b/>
              </w:rPr>
              <w:t>N</w:t>
            </w:r>
            <w:r w:rsidRPr="00EC1F27">
              <w:rPr>
                <w:rFonts w:eastAsia="SimSun"/>
                <w:b/>
                <w:vertAlign w:val="subscript"/>
              </w:rPr>
              <w:t>2</w:t>
            </w:r>
          </w:p>
        </w:tc>
        <w:tc>
          <w:tcPr>
            <w:tcW w:w="851" w:type="dxa"/>
            <w:shd w:val="clear" w:color="auto" w:fill="auto"/>
            <w:vAlign w:val="center"/>
          </w:tcPr>
          <w:p w:rsidR="00EC1F27" w:rsidRPr="00EC1F27" w:rsidRDefault="00EC1F27" w:rsidP="00EC1F27">
            <w:pPr>
              <w:spacing w:before="40" w:after="40"/>
              <w:jc w:val="center"/>
              <w:rPr>
                <w:rFonts w:eastAsia="SimSun"/>
                <w:b/>
              </w:rPr>
            </w:pPr>
            <w:r w:rsidRPr="00EC1F27">
              <w:rPr>
                <w:rFonts w:eastAsia="SimSun"/>
                <w:b/>
              </w:rPr>
              <w:t>CO</w:t>
            </w:r>
            <w:r w:rsidRPr="00EC1F27">
              <w:rPr>
                <w:rFonts w:eastAsia="SimSun"/>
                <w:b/>
                <w:vertAlign w:val="subscript"/>
              </w:rPr>
              <w:t>2</w:t>
            </w:r>
          </w:p>
        </w:tc>
        <w:tc>
          <w:tcPr>
            <w:tcW w:w="851" w:type="dxa"/>
            <w:shd w:val="clear" w:color="auto" w:fill="auto"/>
            <w:vAlign w:val="center"/>
          </w:tcPr>
          <w:p w:rsidR="00EC1F27" w:rsidRPr="00EC1F27" w:rsidRDefault="00EC1F27" w:rsidP="00EC1F27">
            <w:pPr>
              <w:spacing w:before="40" w:after="40"/>
              <w:jc w:val="center"/>
              <w:rPr>
                <w:rFonts w:eastAsia="SimSun"/>
                <w:b/>
              </w:rPr>
            </w:pPr>
            <w:r w:rsidRPr="00EC1F27">
              <w:rPr>
                <w:rFonts w:eastAsia="SimSun"/>
                <w:b/>
              </w:rPr>
              <w:t>NH</w:t>
            </w:r>
            <w:r w:rsidRPr="00EC1F27">
              <w:rPr>
                <w:rFonts w:eastAsia="SimSun"/>
                <w:b/>
                <w:vertAlign w:val="subscript"/>
              </w:rPr>
              <w:t>3</w:t>
            </w:r>
          </w:p>
        </w:tc>
        <w:tc>
          <w:tcPr>
            <w:tcW w:w="851" w:type="dxa"/>
            <w:shd w:val="clear" w:color="auto" w:fill="auto"/>
            <w:vAlign w:val="center"/>
          </w:tcPr>
          <w:p w:rsidR="00EC1F27" w:rsidRPr="00EC1F27" w:rsidRDefault="00EC1F27" w:rsidP="00EC1F27">
            <w:pPr>
              <w:spacing w:before="40" w:after="40"/>
              <w:jc w:val="center"/>
              <w:rPr>
                <w:rFonts w:eastAsia="SimSun"/>
                <w:b/>
              </w:rPr>
            </w:pPr>
            <w:r w:rsidRPr="00EC1F27">
              <w:rPr>
                <w:rFonts w:eastAsia="SimSun"/>
                <w:b/>
              </w:rPr>
              <w:t>H</w:t>
            </w:r>
            <w:r w:rsidRPr="00EC1F27">
              <w:rPr>
                <w:rFonts w:eastAsia="SimSun"/>
                <w:b/>
                <w:vertAlign w:val="subscript"/>
              </w:rPr>
              <w:t>2</w:t>
            </w:r>
          </w:p>
        </w:tc>
        <w:tc>
          <w:tcPr>
            <w:tcW w:w="851" w:type="dxa"/>
            <w:shd w:val="clear" w:color="auto" w:fill="auto"/>
            <w:vAlign w:val="center"/>
          </w:tcPr>
          <w:p w:rsidR="00EC1F27" w:rsidRPr="00EC1F27" w:rsidRDefault="00EC1F27" w:rsidP="00EC1F27">
            <w:pPr>
              <w:spacing w:before="40" w:after="40"/>
              <w:jc w:val="center"/>
              <w:rPr>
                <w:rFonts w:eastAsia="SimSun"/>
                <w:b/>
              </w:rPr>
            </w:pPr>
            <w:r w:rsidRPr="00EC1F27">
              <w:rPr>
                <w:rFonts w:eastAsia="SimSun"/>
                <w:b/>
              </w:rPr>
              <w:t>CH</w:t>
            </w:r>
            <w:r w:rsidRPr="00EC1F27">
              <w:rPr>
                <w:rFonts w:eastAsia="SimSun"/>
                <w:b/>
                <w:vertAlign w:val="subscript"/>
              </w:rPr>
              <w:t>4</w:t>
            </w:r>
          </w:p>
        </w:tc>
        <w:tc>
          <w:tcPr>
            <w:tcW w:w="851" w:type="dxa"/>
            <w:shd w:val="clear" w:color="auto" w:fill="auto"/>
            <w:vAlign w:val="center"/>
          </w:tcPr>
          <w:p w:rsidR="00EC1F27" w:rsidRPr="00EC1F27" w:rsidRDefault="00EC1F27" w:rsidP="00EC1F27">
            <w:pPr>
              <w:spacing w:before="40" w:after="40"/>
              <w:jc w:val="center"/>
              <w:rPr>
                <w:rFonts w:eastAsia="SimSun"/>
                <w:b/>
              </w:rPr>
            </w:pPr>
            <w:r w:rsidRPr="00EC1F27">
              <w:rPr>
                <w:rFonts w:eastAsia="SimSun"/>
                <w:b/>
              </w:rPr>
              <w:t>C</w:t>
            </w:r>
            <w:r w:rsidRPr="00EC1F27">
              <w:rPr>
                <w:rFonts w:eastAsia="SimSun"/>
                <w:b/>
                <w:vertAlign w:val="subscript"/>
              </w:rPr>
              <w:t>3</w:t>
            </w:r>
            <w:r w:rsidRPr="00EC1F27">
              <w:rPr>
                <w:rFonts w:eastAsia="SimSun"/>
                <w:b/>
              </w:rPr>
              <w:t>H</w:t>
            </w:r>
            <w:r w:rsidRPr="00EC1F27">
              <w:rPr>
                <w:rFonts w:eastAsia="SimSun"/>
                <w:b/>
                <w:vertAlign w:val="subscript"/>
              </w:rPr>
              <w:t>8</w:t>
            </w:r>
          </w:p>
        </w:tc>
        <w:tc>
          <w:tcPr>
            <w:tcW w:w="851" w:type="dxa"/>
            <w:shd w:val="clear" w:color="auto" w:fill="auto"/>
            <w:vAlign w:val="center"/>
          </w:tcPr>
          <w:p w:rsidR="00EC1F27" w:rsidRPr="00EC1F27" w:rsidRDefault="00EC1F27" w:rsidP="00EC1F27">
            <w:pPr>
              <w:spacing w:before="40" w:after="40"/>
              <w:jc w:val="center"/>
              <w:rPr>
                <w:rFonts w:eastAsia="SimSun"/>
                <w:b/>
              </w:rPr>
            </w:pPr>
            <w:r w:rsidRPr="00EC1F27">
              <w:rPr>
                <w:rFonts w:eastAsia="SimSun"/>
                <w:b/>
              </w:rPr>
              <w:t>C</w:t>
            </w:r>
            <w:r w:rsidRPr="00EC1F27">
              <w:rPr>
                <w:rFonts w:eastAsia="SimSun"/>
                <w:b/>
                <w:vertAlign w:val="subscript"/>
              </w:rPr>
              <w:t>2</w:t>
            </w:r>
            <w:r w:rsidRPr="00EC1F27">
              <w:rPr>
                <w:rFonts w:eastAsia="SimSun"/>
                <w:b/>
              </w:rPr>
              <w:t>H</w:t>
            </w:r>
            <w:r w:rsidRPr="00EC1F27">
              <w:rPr>
                <w:rFonts w:eastAsia="SimSun"/>
                <w:b/>
                <w:vertAlign w:val="subscript"/>
              </w:rPr>
              <w:t>4</w:t>
            </w:r>
          </w:p>
        </w:tc>
      </w:tr>
      <w:tr w:rsidR="00EC1F27" w:rsidRPr="00EC1F27" w:rsidTr="00EC1F27">
        <w:trPr>
          <w:cantSplit/>
        </w:trPr>
        <w:tc>
          <w:tcPr>
            <w:tcW w:w="1985" w:type="dxa"/>
            <w:shd w:val="clear" w:color="auto" w:fill="auto"/>
            <w:vAlign w:val="center"/>
          </w:tcPr>
          <w:p w:rsidR="00EC1F27" w:rsidRPr="00EC1F27" w:rsidRDefault="00EC1F27" w:rsidP="00EC1F27">
            <w:pPr>
              <w:tabs>
                <w:tab w:val="decimal" w:pos="1108"/>
              </w:tabs>
              <w:spacing w:before="40" w:after="40"/>
              <w:rPr>
                <w:rFonts w:eastAsia="SimSun"/>
              </w:rPr>
            </w:pPr>
            <w:r w:rsidRPr="00EC1F27">
              <w:rPr>
                <w:rFonts w:eastAsia="SimSun"/>
              </w:rPr>
              <w:t>3.0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200.0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200.0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r>
      <w:tr w:rsidR="00EC1F27" w:rsidRPr="00EC1F27" w:rsidTr="00EC1F27">
        <w:trPr>
          <w:cantSplit/>
        </w:trPr>
        <w:tc>
          <w:tcPr>
            <w:tcW w:w="1985" w:type="dxa"/>
            <w:shd w:val="clear" w:color="auto" w:fill="auto"/>
            <w:vAlign w:val="center"/>
          </w:tcPr>
          <w:p w:rsidR="00EC1F27" w:rsidRPr="00EC1F27" w:rsidRDefault="00EC1F27" w:rsidP="00EC1F27">
            <w:pPr>
              <w:tabs>
                <w:tab w:val="decimal" w:pos="1108"/>
              </w:tabs>
              <w:spacing w:before="40" w:after="40"/>
              <w:rPr>
                <w:rFonts w:eastAsia="SimSun"/>
              </w:rPr>
            </w:pPr>
            <w:r w:rsidRPr="00EC1F27">
              <w:rPr>
                <w:rFonts w:eastAsia="SimSun"/>
              </w:rPr>
              <w:t>4.0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100.0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r>
      <w:tr w:rsidR="00EC1F27" w:rsidRPr="00EC1F27" w:rsidTr="00EC1F27">
        <w:trPr>
          <w:cantSplit/>
        </w:trPr>
        <w:tc>
          <w:tcPr>
            <w:tcW w:w="1985" w:type="dxa"/>
            <w:shd w:val="clear" w:color="auto" w:fill="auto"/>
            <w:vAlign w:val="center"/>
          </w:tcPr>
          <w:p w:rsidR="00EC1F27" w:rsidRPr="00EC1F27" w:rsidRDefault="00EC1F27" w:rsidP="00EC1F27">
            <w:pPr>
              <w:tabs>
                <w:tab w:val="decimal" w:pos="1108"/>
              </w:tabs>
              <w:spacing w:before="40" w:after="40"/>
              <w:rPr>
                <w:rFonts w:eastAsia="SimSun"/>
              </w:rPr>
            </w:pPr>
            <w:r w:rsidRPr="00EC1F27">
              <w:rPr>
                <w:rFonts w:eastAsia="SimSun"/>
              </w:rPr>
              <w:t>5.0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40.0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40.0</w:t>
            </w:r>
          </w:p>
        </w:tc>
      </w:tr>
      <w:tr w:rsidR="00EC1F27" w:rsidRPr="00EC1F27" w:rsidTr="00EC1F27">
        <w:trPr>
          <w:cantSplit/>
        </w:trPr>
        <w:tc>
          <w:tcPr>
            <w:tcW w:w="1985" w:type="dxa"/>
            <w:shd w:val="clear" w:color="auto" w:fill="auto"/>
            <w:vAlign w:val="center"/>
          </w:tcPr>
          <w:p w:rsidR="00EC1F27" w:rsidRPr="00EC1F27" w:rsidRDefault="00EC1F27" w:rsidP="00EC1F27">
            <w:pPr>
              <w:tabs>
                <w:tab w:val="decimal" w:pos="1108"/>
              </w:tabs>
              <w:spacing w:before="40" w:after="40"/>
              <w:rPr>
                <w:rFonts w:eastAsia="SimSun"/>
              </w:rPr>
            </w:pPr>
            <w:r w:rsidRPr="00EC1F27">
              <w:rPr>
                <w:rFonts w:eastAsia="SimSun"/>
              </w:rPr>
              <w:t>6.0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80.0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r>
      <w:tr w:rsidR="00EC1F27" w:rsidRPr="00EC1F27" w:rsidTr="00EC1F27">
        <w:trPr>
          <w:cantSplit/>
        </w:trPr>
        <w:tc>
          <w:tcPr>
            <w:tcW w:w="1985" w:type="dxa"/>
            <w:shd w:val="clear" w:color="auto" w:fill="auto"/>
            <w:vAlign w:val="center"/>
          </w:tcPr>
          <w:p w:rsidR="00EC1F27" w:rsidRPr="00EC1F27" w:rsidRDefault="00EC1F27" w:rsidP="00EC1F27">
            <w:pPr>
              <w:tabs>
                <w:tab w:val="decimal" w:pos="1108"/>
              </w:tabs>
              <w:spacing w:before="40" w:after="40"/>
              <w:rPr>
                <w:rFonts w:eastAsia="SimSun"/>
              </w:rPr>
            </w:pPr>
            <w:r w:rsidRPr="00EC1F27">
              <w:rPr>
                <w:rFonts w:eastAsia="SimSun"/>
              </w:rPr>
              <w:t>8.0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60.0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r>
      <w:tr w:rsidR="00EC1F27" w:rsidRPr="00EC1F27" w:rsidTr="00EC1F27">
        <w:trPr>
          <w:cantSplit/>
        </w:trPr>
        <w:tc>
          <w:tcPr>
            <w:tcW w:w="1985" w:type="dxa"/>
            <w:shd w:val="clear" w:color="auto" w:fill="auto"/>
            <w:vAlign w:val="center"/>
          </w:tcPr>
          <w:p w:rsidR="00EC1F27" w:rsidRPr="00EC1F27" w:rsidRDefault="00EC1F27" w:rsidP="00EC1F27">
            <w:pPr>
              <w:tabs>
                <w:tab w:val="decimal" w:pos="1108"/>
              </w:tabs>
              <w:spacing w:before="40" w:after="40"/>
              <w:rPr>
                <w:rFonts w:eastAsia="SimSun"/>
              </w:rPr>
            </w:pPr>
            <w:r w:rsidRPr="00EC1F27">
              <w:rPr>
                <w:rFonts w:eastAsia="SimSun"/>
              </w:rPr>
              <w:t>10.0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50.0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38.0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5.6</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20.0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100.0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6.0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20.0</w:t>
            </w:r>
          </w:p>
        </w:tc>
      </w:tr>
      <w:tr w:rsidR="00EC1F27" w:rsidRPr="00EC1F27" w:rsidTr="00EC1F27">
        <w:trPr>
          <w:cantSplit/>
        </w:trPr>
        <w:tc>
          <w:tcPr>
            <w:tcW w:w="1985" w:type="dxa"/>
            <w:shd w:val="clear" w:color="auto" w:fill="auto"/>
            <w:vAlign w:val="center"/>
          </w:tcPr>
          <w:p w:rsidR="00EC1F27" w:rsidRPr="00EC1F27" w:rsidRDefault="00EC1F27" w:rsidP="00EC1F27">
            <w:pPr>
              <w:tabs>
                <w:tab w:val="decimal" w:pos="1108"/>
              </w:tabs>
              <w:spacing w:before="40" w:after="40"/>
              <w:rPr>
                <w:rFonts w:eastAsia="SimSun"/>
              </w:rPr>
            </w:pPr>
            <w:r w:rsidRPr="00EC1F27">
              <w:rPr>
                <w:rFonts w:eastAsia="SimSun"/>
              </w:rPr>
              <w:t>15.0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30.0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30.0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10.0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10.0</w:t>
            </w:r>
          </w:p>
        </w:tc>
      </w:tr>
      <w:tr w:rsidR="00EC1F27" w:rsidRPr="00EC1F27" w:rsidTr="00EC1F27">
        <w:trPr>
          <w:cantSplit/>
        </w:trPr>
        <w:tc>
          <w:tcPr>
            <w:tcW w:w="1985" w:type="dxa"/>
            <w:shd w:val="clear" w:color="auto" w:fill="auto"/>
            <w:vAlign w:val="center"/>
          </w:tcPr>
          <w:p w:rsidR="00EC1F27" w:rsidRPr="00EC1F27" w:rsidRDefault="00EC1F27" w:rsidP="00EC1F27">
            <w:pPr>
              <w:tabs>
                <w:tab w:val="decimal" w:pos="1108"/>
              </w:tabs>
              <w:spacing w:before="40" w:after="40"/>
              <w:rPr>
                <w:rFonts w:eastAsia="SimSun"/>
              </w:rPr>
            </w:pPr>
            <w:r w:rsidRPr="00EC1F27">
              <w:rPr>
                <w:rFonts w:eastAsia="SimSun"/>
              </w:rPr>
              <w:t>20.0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25.0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20.0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6.2</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5.0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50.0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6.6</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7.5</w:t>
            </w:r>
          </w:p>
        </w:tc>
      </w:tr>
      <w:tr w:rsidR="00EC1F27" w:rsidRPr="00EC1F27" w:rsidTr="00EC1F27">
        <w:trPr>
          <w:cantSplit/>
        </w:trPr>
        <w:tc>
          <w:tcPr>
            <w:tcW w:w="1985" w:type="dxa"/>
            <w:shd w:val="clear" w:color="auto" w:fill="auto"/>
            <w:vAlign w:val="center"/>
          </w:tcPr>
          <w:p w:rsidR="00EC1F27" w:rsidRPr="00EC1F27" w:rsidRDefault="00EC1F27" w:rsidP="00EC1F27">
            <w:pPr>
              <w:tabs>
                <w:tab w:val="decimal" w:pos="1108"/>
              </w:tabs>
              <w:spacing w:before="40" w:after="40"/>
              <w:rPr>
                <w:rFonts w:eastAsia="SimSun"/>
              </w:rPr>
            </w:pPr>
            <w:r w:rsidRPr="00EC1F27">
              <w:rPr>
                <w:rFonts w:eastAsia="SimSun"/>
              </w:rPr>
              <w:t>25.0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20.0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15.0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5.0</w:t>
            </w:r>
          </w:p>
        </w:tc>
      </w:tr>
      <w:tr w:rsidR="00EC1F27" w:rsidRPr="00EC1F27" w:rsidTr="00EC1F27">
        <w:trPr>
          <w:cantSplit/>
        </w:trPr>
        <w:tc>
          <w:tcPr>
            <w:tcW w:w="1985" w:type="dxa"/>
            <w:shd w:val="clear" w:color="auto" w:fill="auto"/>
            <w:vAlign w:val="center"/>
          </w:tcPr>
          <w:p w:rsidR="00EC1F27" w:rsidRPr="00EC1F27" w:rsidRDefault="00EC1F27" w:rsidP="00EC1F27">
            <w:pPr>
              <w:tabs>
                <w:tab w:val="decimal" w:pos="1108"/>
              </w:tabs>
              <w:spacing w:before="40" w:after="40"/>
              <w:rPr>
                <w:rFonts w:eastAsia="SimSun"/>
              </w:rPr>
            </w:pPr>
            <w:r w:rsidRPr="00EC1F27">
              <w:rPr>
                <w:rFonts w:eastAsia="SimSun"/>
              </w:rPr>
              <w:t>30.0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10.0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10.0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6.9</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25.0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7.3</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r>
      <w:tr w:rsidR="00EC1F27" w:rsidRPr="00EC1F27" w:rsidTr="00EC1F27">
        <w:trPr>
          <w:cantSplit/>
        </w:trPr>
        <w:tc>
          <w:tcPr>
            <w:tcW w:w="1985" w:type="dxa"/>
            <w:shd w:val="clear" w:color="auto" w:fill="auto"/>
            <w:vAlign w:val="center"/>
          </w:tcPr>
          <w:p w:rsidR="00EC1F27" w:rsidRPr="00EC1F27" w:rsidRDefault="00EC1F27" w:rsidP="00EC1F27">
            <w:pPr>
              <w:tabs>
                <w:tab w:val="decimal" w:pos="1108"/>
              </w:tabs>
              <w:spacing w:before="40" w:after="40"/>
              <w:rPr>
                <w:rFonts w:eastAsia="SimSun"/>
              </w:rPr>
            </w:pPr>
            <w:r w:rsidRPr="00EC1F27">
              <w:rPr>
                <w:rFonts w:eastAsia="SimSun"/>
              </w:rPr>
              <w:t>35.0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7.3</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r>
      <w:tr w:rsidR="00EC1F27" w:rsidRPr="00EC1F27" w:rsidTr="00EC1F27">
        <w:trPr>
          <w:cantSplit/>
        </w:trPr>
        <w:tc>
          <w:tcPr>
            <w:tcW w:w="1985" w:type="dxa"/>
            <w:shd w:val="clear" w:color="auto" w:fill="auto"/>
            <w:vAlign w:val="center"/>
          </w:tcPr>
          <w:p w:rsidR="00EC1F27" w:rsidRPr="00EC1F27" w:rsidRDefault="00EC1F27" w:rsidP="00EC1F27">
            <w:pPr>
              <w:tabs>
                <w:tab w:val="decimal" w:pos="1108"/>
              </w:tabs>
              <w:spacing w:before="40" w:after="40"/>
              <w:rPr>
                <w:rFonts w:eastAsia="SimSun"/>
              </w:rPr>
            </w:pPr>
            <w:r w:rsidRPr="00EC1F27">
              <w:rPr>
                <w:rFonts w:eastAsia="SimSun"/>
              </w:rPr>
              <w:t>40.0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15.0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8.2</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r>
      <w:tr w:rsidR="00EC1F27" w:rsidRPr="00EC1F27" w:rsidTr="00EC1F27">
        <w:trPr>
          <w:cantSplit/>
        </w:trPr>
        <w:tc>
          <w:tcPr>
            <w:tcW w:w="1985" w:type="dxa"/>
            <w:shd w:val="clear" w:color="auto" w:fill="auto"/>
            <w:vAlign w:val="center"/>
          </w:tcPr>
          <w:p w:rsidR="00EC1F27" w:rsidRPr="00EC1F27" w:rsidRDefault="00EC1F27" w:rsidP="00EC1F27">
            <w:pPr>
              <w:tabs>
                <w:tab w:val="decimal" w:pos="1108"/>
              </w:tabs>
              <w:spacing w:before="40" w:after="40"/>
              <w:rPr>
                <w:rFonts w:eastAsia="SimSun"/>
              </w:rPr>
            </w:pPr>
            <w:r w:rsidRPr="00EC1F27">
              <w:rPr>
                <w:rFonts w:eastAsia="SimSun"/>
              </w:rPr>
              <w:t>45.0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r>
      <w:tr w:rsidR="00EC1F27" w:rsidRPr="00EC1F27" w:rsidTr="00EC1F27">
        <w:trPr>
          <w:cantSplit/>
        </w:trPr>
        <w:tc>
          <w:tcPr>
            <w:tcW w:w="1985" w:type="dxa"/>
            <w:shd w:val="clear" w:color="auto" w:fill="auto"/>
            <w:vAlign w:val="center"/>
          </w:tcPr>
          <w:p w:rsidR="00EC1F27" w:rsidRPr="00EC1F27" w:rsidRDefault="00EC1F27" w:rsidP="00EC1F27">
            <w:pPr>
              <w:tabs>
                <w:tab w:val="decimal" w:pos="1108"/>
              </w:tabs>
              <w:spacing w:before="40" w:after="40"/>
              <w:rPr>
                <w:rFonts w:eastAsia="SimSun"/>
              </w:rPr>
            </w:pPr>
            <w:r w:rsidRPr="00EC1F27">
              <w:rPr>
                <w:rFonts w:eastAsia="SimSun"/>
              </w:rPr>
              <w:t>50.0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5.0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9.3</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r>
      <w:tr w:rsidR="00EC1F27" w:rsidRPr="00EC1F27" w:rsidTr="00EC1F27">
        <w:trPr>
          <w:cantSplit/>
        </w:trPr>
        <w:tc>
          <w:tcPr>
            <w:tcW w:w="1985" w:type="dxa"/>
            <w:shd w:val="clear" w:color="auto" w:fill="auto"/>
            <w:vAlign w:val="center"/>
          </w:tcPr>
          <w:p w:rsidR="00EC1F27" w:rsidRPr="00EC1F27" w:rsidRDefault="00EC1F27" w:rsidP="00EC1F27">
            <w:pPr>
              <w:tabs>
                <w:tab w:val="decimal" w:pos="1108"/>
              </w:tabs>
              <w:spacing w:before="40" w:after="40"/>
              <w:rPr>
                <w:rFonts w:eastAsia="SimSun"/>
              </w:rPr>
            </w:pPr>
            <w:r w:rsidRPr="00EC1F27">
              <w:rPr>
                <w:rFonts w:eastAsia="SimSun"/>
              </w:rPr>
              <w:t>60.0</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r w:rsidRPr="00EC1F27">
              <w:rPr>
                <w:rFonts w:eastAsia="SimSun"/>
              </w:rPr>
              <w:t>10.8</w:t>
            </w:r>
          </w:p>
        </w:tc>
        <w:tc>
          <w:tcPr>
            <w:tcW w:w="851" w:type="dxa"/>
            <w:shd w:val="clear" w:color="auto" w:fill="auto"/>
            <w:vAlign w:val="center"/>
          </w:tcPr>
          <w:p w:rsidR="00EC1F27" w:rsidRPr="00EC1F27" w:rsidRDefault="00EC1F27" w:rsidP="00EC1F27">
            <w:pPr>
              <w:tabs>
                <w:tab w:val="decimal" w:pos="567"/>
              </w:tabs>
              <w:spacing w:before="40" w:after="40"/>
              <w:jc w:val="center"/>
              <w:rPr>
                <w:rFonts w:eastAsia="SimSun"/>
              </w:rPr>
            </w:pPr>
          </w:p>
        </w:tc>
      </w:tr>
    </w:tbl>
    <w:p w:rsidR="00EC1F27" w:rsidRPr="00EC1F27" w:rsidRDefault="00EC1F27" w:rsidP="00EC1F27">
      <w:pPr>
        <w:pStyle w:val="SingleTxtG"/>
        <w:keepNext/>
        <w:keepLines/>
        <w:tabs>
          <w:tab w:val="left" w:pos="1418"/>
        </w:tabs>
        <w:spacing w:before="240" w:after="240" w:line="240" w:lineRule="auto"/>
        <w:ind w:left="0" w:right="0"/>
        <w:rPr>
          <w:b/>
          <w:bCs/>
        </w:rPr>
      </w:pPr>
      <w:r w:rsidRPr="00EC1F27">
        <w:rPr>
          <w:b/>
          <w:bCs/>
        </w:rPr>
        <w:t>35.4</w:t>
      </w:r>
      <w:r w:rsidRPr="00EC1F27">
        <w:rPr>
          <w:b/>
          <w:bCs/>
        </w:rPr>
        <w:tab/>
        <w:t>Test method</w:t>
      </w:r>
    </w:p>
    <w:p w:rsidR="00EC1F27" w:rsidRPr="00EC1F27" w:rsidRDefault="00EC1F27" w:rsidP="00EC1F27">
      <w:pPr>
        <w:pStyle w:val="SingleTxtG"/>
        <w:keepNext/>
        <w:keepLines/>
        <w:tabs>
          <w:tab w:val="left" w:pos="1418"/>
        </w:tabs>
        <w:spacing w:before="240" w:after="240" w:line="240" w:lineRule="auto"/>
        <w:ind w:left="0" w:right="0"/>
        <w:rPr>
          <w:b/>
          <w:bCs/>
          <w:i/>
          <w:iCs/>
        </w:rPr>
      </w:pPr>
      <w:r w:rsidRPr="00EC1F27">
        <w:rPr>
          <w:b/>
          <w:bCs/>
        </w:rPr>
        <w:t>35.4.1</w:t>
      </w:r>
      <w:r w:rsidRPr="00EC1F27">
        <w:rPr>
          <w:b/>
          <w:bCs/>
        </w:rPr>
        <w:tab/>
      </w:r>
      <w:r w:rsidRPr="00EC1F27">
        <w:rPr>
          <w:b/>
          <w:bCs/>
          <w:i/>
          <w:iCs/>
        </w:rPr>
        <w:t>Introduction</w:t>
      </w:r>
    </w:p>
    <w:p w:rsidR="00EC1F27" w:rsidRPr="00EC1F27" w:rsidRDefault="00EC1F27" w:rsidP="00EC1F27">
      <w:pPr>
        <w:pStyle w:val="SingleTxtG"/>
        <w:keepNext/>
        <w:keepLines/>
        <w:tabs>
          <w:tab w:val="left" w:pos="1418"/>
        </w:tabs>
        <w:spacing w:after="240" w:line="240" w:lineRule="auto"/>
        <w:ind w:left="0" w:right="0"/>
      </w:pPr>
      <w:r w:rsidRPr="00EC1F27">
        <w:t>35.4.1.1</w:t>
      </w:r>
      <w:r w:rsidRPr="00EC1F27">
        <w:tab/>
        <w:t>The propensity of a gas to decompose depends strongly on pressure, temperature and in case of gas mixtures on the concentration of the chemically unstable component. The possibility of decomposition reactions shall be evaluated at conditions which are relevant for handling and use and transport. Therefore two types of tests shall be performed:</w:t>
      </w:r>
    </w:p>
    <w:p w:rsidR="00EC1F27" w:rsidRPr="00EC1F27" w:rsidRDefault="00EC1F27" w:rsidP="00EC1F27">
      <w:pPr>
        <w:pStyle w:val="SingleTxtG"/>
        <w:tabs>
          <w:tab w:val="left" w:pos="1418"/>
          <w:tab w:val="left" w:pos="1985"/>
        </w:tabs>
        <w:spacing w:after="240" w:line="240" w:lineRule="auto"/>
        <w:ind w:left="0" w:right="0"/>
      </w:pPr>
      <w:r w:rsidRPr="00EC1F27">
        <w:tab/>
        <w:t>(a)</w:t>
      </w:r>
      <w:r w:rsidRPr="00EC1F27">
        <w:tab/>
        <w:t>At ambient temperature and pressure,</w:t>
      </w:r>
    </w:p>
    <w:p w:rsidR="00EC1F27" w:rsidRPr="00EC1F27" w:rsidRDefault="00EC1F27" w:rsidP="00EC1F27">
      <w:pPr>
        <w:pStyle w:val="SingleTxtG"/>
        <w:tabs>
          <w:tab w:val="left" w:pos="1418"/>
          <w:tab w:val="left" w:pos="1985"/>
        </w:tabs>
        <w:spacing w:after="240" w:line="240" w:lineRule="auto"/>
        <w:ind w:left="0" w:right="0"/>
      </w:pPr>
      <w:r w:rsidRPr="00EC1F27">
        <w:tab/>
        <w:t>(b)</w:t>
      </w:r>
      <w:r w:rsidRPr="00EC1F27">
        <w:tab/>
        <w:t>At 65 °C and the corresponding initial pressure.</w:t>
      </w:r>
    </w:p>
    <w:p w:rsidR="00EC1F27" w:rsidRPr="00EC1F27" w:rsidRDefault="00EC1F27" w:rsidP="00EC1F27">
      <w:pPr>
        <w:pStyle w:val="SingleTxtG"/>
        <w:keepNext/>
        <w:keepLines/>
        <w:tabs>
          <w:tab w:val="left" w:pos="1418"/>
        </w:tabs>
        <w:spacing w:before="240" w:after="240" w:line="240" w:lineRule="auto"/>
        <w:ind w:left="0" w:right="0"/>
        <w:rPr>
          <w:b/>
          <w:bCs/>
        </w:rPr>
      </w:pPr>
      <w:r w:rsidRPr="00EC1F27">
        <w:rPr>
          <w:b/>
          <w:bCs/>
        </w:rPr>
        <w:t>35.4.2</w:t>
      </w:r>
      <w:r w:rsidRPr="00EC1F27">
        <w:rPr>
          <w:b/>
          <w:bCs/>
        </w:rPr>
        <w:tab/>
        <w:t>Apparatus and material</w:t>
      </w:r>
    </w:p>
    <w:p w:rsidR="00EC1F27" w:rsidRPr="00EC1F27" w:rsidRDefault="00EC1F27" w:rsidP="00EC1F27">
      <w:pPr>
        <w:pStyle w:val="SingleTxtG"/>
        <w:spacing w:after="240" w:line="240" w:lineRule="auto"/>
        <w:ind w:left="0" w:right="0"/>
      </w:pPr>
      <w:r w:rsidRPr="00EC1F27">
        <w:t>35.4.2.1</w:t>
      </w:r>
      <w:r w:rsidRPr="00EC1F27">
        <w:tab/>
        <w:t>The test apparatus (see Figure 35.1) consist of a pressure resistant test vessel (heatable) made of stainless steel; an ignition source; a measuring and recording system to record the pressure inside the ignition vessel; a gas supply; a venting system with bursting disc and additional piping, fitted with remote-controlled valves and cocks.</w:t>
      </w:r>
    </w:p>
    <w:p w:rsidR="00EC1F27" w:rsidRPr="00EC1F27" w:rsidRDefault="00EC1F27" w:rsidP="00EC1F27">
      <w:pPr>
        <w:pStyle w:val="SingleTxtG"/>
        <w:tabs>
          <w:tab w:val="left" w:pos="1418"/>
          <w:tab w:val="left" w:pos="1985"/>
        </w:tabs>
        <w:spacing w:after="240" w:line="240" w:lineRule="auto"/>
        <w:ind w:left="0" w:right="0"/>
      </w:pPr>
      <w:r w:rsidRPr="00EC1F27">
        <w:tab/>
        <w:t>(a)</w:t>
      </w:r>
      <w:r w:rsidRPr="00EC1F27">
        <w:tab/>
        <w:t>Pressure resistant test vessel</w:t>
      </w:r>
    </w:p>
    <w:p w:rsidR="00EC1F27" w:rsidRPr="00EC1F27" w:rsidRDefault="00EC1F27" w:rsidP="00EC1F27">
      <w:pPr>
        <w:pStyle w:val="SingleTxtG"/>
        <w:spacing w:after="240" w:line="240" w:lineRule="auto"/>
        <w:ind w:left="1985" w:right="0"/>
      </w:pPr>
      <w:r w:rsidRPr="00EC1F27">
        <w:t>The test vessel is a cylindrical stainless steel vessel with an inner volume of about 1 dm</w:t>
      </w:r>
      <w:r w:rsidRPr="00EC1F27">
        <w:rPr>
          <w:vertAlign w:val="superscript"/>
        </w:rPr>
        <w:t>3</w:t>
      </w:r>
      <w:r w:rsidRPr="00EC1F27">
        <w:t xml:space="preserve"> and an inner diameter of 80 mm. An exploding wire ignition source is screwed into the bottom of the vessel. The vessel is equipped with a heating jacket which is connected to a temperature control unit that heats the outer vessel wall with an accuracy of ± 2 K. The test vessel is </w:t>
      </w:r>
      <w:r w:rsidRPr="00EC1F27">
        <w:lastRenderedPageBreak/>
        <w:t>insulated with temperature resistant insulation material to avoid heat loss and temperature gradients. The test vessel shall be pressure resistant up to 500 bar (50 MPa).</w:t>
      </w:r>
    </w:p>
    <w:p w:rsidR="00EC1F27" w:rsidRPr="00EC1F27" w:rsidRDefault="00EC1F27" w:rsidP="00CD35E8">
      <w:pPr>
        <w:pStyle w:val="SingleTxtG"/>
        <w:keepNext/>
        <w:keepLines/>
        <w:tabs>
          <w:tab w:val="left" w:pos="1418"/>
          <w:tab w:val="left" w:pos="1985"/>
        </w:tabs>
        <w:spacing w:after="240" w:line="240" w:lineRule="auto"/>
        <w:ind w:left="0" w:right="0"/>
      </w:pPr>
      <w:r w:rsidRPr="00EC1F27">
        <w:tab/>
        <w:t>(b)</w:t>
      </w:r>
      <w:r w:rsidRPr="00EC1F27">
        <w:tab/>
        <w:t>Exploding wire igniter</w:t>
      </w:r>
    </w:p>
    <w:p w:rsidR="00EC1F27" w:rsidRPr="00EC1F27" w:rsidRDefault="00EC1F27" w:rsidP="00EC1F27">
      <w:pPr>
        <w:pStyle w:val="SingleTxtG"/>
        <w:tabs>
          <w:tab w:val="left" w:pos="1418"/>
          <w:tab w:val="left" w:pos="1985"/>
        </w:tabs>
        <w:spacing w:after="240" w:line="240" w:lineRule="auto"/>
        <w:ind w:left="1985" w:right="0"/>
      </w:pPr>
      <w:r w:rsidRPr="00EC1F27">
        <w:t>The ignition source is an exploding (fusing) wire igniter similar to that described in ASTM E 918 and EN 1839. The igniter consists of two insulated electrodes at 3 mm to 6 mm distance, holding a nickeline wire of 0.12 mm diameter at its ends. The ignition energy is provided by a 1.5 kVA/230 (115) V insulating transformer, which is switched for a short time period to this igniter. The wire melts and then an electrical arc burns between the electrodes for a period extending in maximum to half a period of the supply voltage (10 (8.3) ms). An electronic control unit allows switching different time periods of the mains voltage half wave to the igniter. The corresponding energy delivered shall be in the range of 15 J ± 3 J. The energy can be measured by recording the current and voltage during ignition.</w:t>
      </w:r>
    </w:p>
    <w:p w:rsidR="00EC1F27" w:rsidRPr="00EC1F27" w:rsidRDefault="00EC1F27" w:rsidP="00EC1F27">
      <w:pPr>
        <w:pStyle w:val="SingleTxtG"/>
        <w:tabs>
          <w:tab w:val="left" w:pos="1418"/>
          <w:tab w:val="left" w:pos="1985"/>
        </w:tabs>
        <w:spacing w:after="240" w:line="240" w:lineRule="auto"/>
        <w:ind w:left="0" w:right="0"/>
      </w:pPr>
      <w:r w:rsidRPr="00EC1F27">
        <w:tab/>
        <w:t>(c)</w:t>
      </w:r>
      <w:r w:rsidRPr="00EC1F27">
        <w:tab/>
        <w:t>Pressure and temperature recording equipment</w:t>
      </w:r>
    </w:p>
    <w:p w:rsidR="00EC1F27" w:rsidRPr="00EC1F27" w:rsidRDefault="00EC1F27" w:rsidP="00EC1F27">
      <w:pPr>
        <w:pStyle w:val="SingleTxtG"/>
        <w:tabs>
          <w:tab w:val="left" w:pos="1418"/>
          <w:tab w:val="left" w:pos="1985"/>
        </w:tabs>
        <w:spacing w:after="240" w:line="240" w:lineRule="auto"/>
        <w:ind w:left="1985" w:right="0"/>
      </w:pPr>
      <w:r w:rsidRPr="00EC1F27">
        <w:t>The pressure inside the ignition vessel shall be measured with a calibrated piezoresistive pressure transducer. The measuring range shall be 20 times higher than the initial pressure. The sensitivity shall be at least 0.1% of the full scale and the accuracy shall be better than 0.5% of the full scale.</w:t>
      </w:r>
    </w:p>
    <w:p w:rsidR="00EC1F27" w:rsidRPr="00EC1F27" w:rsidRDefault="00EC1F27" w:rsidP="00EC1F27">
      <w:pPr>
        <w:pStyle w:val="SingleTxtG"/>
        <w:spacing w:after="240" w:line="240" w:lineRule="auto"/>
        <w:ind w:left="1985" w:right="0"/>
      </w:pPr>
      <w:r w:rsidRPr="00EC1F27">
        <w:t>The temperature of the ignition vessel shall be measured and controlled with a 3 mm thermocouple type “K” (NiCr/NiAl) mounted 50 mm below the top inside the autoclave.</w:t>
      </w:r>
    </w:p>
    <w:p w:rsidR="00EC1F27" w:rsidRPr="00EC1F27" w:rsidRDefault="00EC1F27" w:rsidP="00EC1F27">
      <w:pPr>
        <w:pStyle w:val="SingleTxtG"/>
        <w:spacing w:after="240" w:line="240" w:lineRule="auto"/>
        <w:ind w:left="1985" w:right="0"/>
      </w:pPr>
      <w:r w:rsidRPr="00EC1F27">
        <w:t>After ignition the digitized pressure signal shall be recorded with a computer. The initial pressure (p0) and the highest pressure (pex) are derived from the raw data.</w:t>
      </w:r>
    </w:p>
    <w:p w:rsidR="00EC1F27" w:rsidRPr="00EC1F27" w:rsidRDefault="00EC1F27" w:rsidP="00EC1F27">
      <w:pPr>
        <w:pStyle w:val="SingleTxtG"/>
        <w:keepNext/>
        <w:keepLines/>
        <w:tabs>
          <w:tab w:val="left" w:pos="1418"/>
          <w:tab w:val="left" w:pos="1985"/>
        </w:tabs>
        <w:spacing w:after="240" w:line="240" w:lineRule="auto"/>
        <w:ind w:left="0" w:right="0"/>
      </w:pPr>
      <w:r w:rsidRPr="00EC1F27">
        <w:tab/>
        <w:t>(d)</w:t>
      </w:r>
      <w:r w:rsidRPr="00EC1F27">
        <w:tab/>
        <w:t>Gas supply</w:t>
      </w:r>
    </w:p>
    <w:p w:rsidR="00EC1F27" w:rsidRPr="00EC1F27" w:rsidRDefault="00EC1F27" w:rsidP="00EC1F27">
      <w:pPr>
        <w:pStyle w:val="SingleTxtG"/>
        <w:keepNext/>
        <w:keepLines/>
        <w:spacing w:after="240" w:line="240" w:lineRule="auto"/>
        <w:ind w:left="1985" w:right="0"/>
      </w:pPr>
      <w:r w:rsidRPr="00EC1F27">
        <w:t>Two different types of gas supply are necessary, one for test gases that are completely in the gaseous phase and one for liquefied test gases. Test gases in the gaseous phase are metered volumetric or by flow measurement and liquefied test gases are metered gravimetric.</w:t>
      </w:r>
    </w:p>
    <w:p w:rsidR="00EC1F27" w:rsidRPr="00EC1F27" w:rsidRDefault="00EC1F27" w:rsidP="00EC1F27">
      <w:pPr>
        <w:pStyle w:val="SingleTxtG"/>
        <w:tabs>
          <w:tab w:val="left" w:pos="1418"/>
          <w:tab w:val="left" w:pos="1985"/>
        </w:tabs>
        <w:spacing w:after="240" w:line="240" w:lineRule="auto"/>
        <w:ind w:left="0" w:right="0"/>
      </w:pPr>
      <w:r w:rsidRPr="00EC1F27">
        <w:tab/>
        <w:t>(e)</w:t>
      </w:r>
      <w:r w:rsidRPr="00EC1F27">
        <w:tab/>
        <w:t>Bursting disc</w:t>
      </w:r>
    </w:p>
    <w:p w:rsidR="00EC1F27" w:rsidRPr="00EC1F27" w:rsidRDefault="00EC1F27" w:rsidP="00EC1F27">
      <w:pPr>
        <w:pStyle w:val="SingleTxtG"/>
        <w:spacing w:after="240" w:line="240" w:lineRule="auto"/>
        <w:ind w:left="1985" w:right="0"/>
      </w:pPr>
      <w:r w:rsidRPr="00EC1F27">
        <w:t>The bursting disc is supposed to protect the test vessel. It is connected to a vent pipe for the exhaust gas. The free diameter of the bursting disc should be at least 10 mm, the inner diameter of the pipe at least 15 mm. The opening pressure of the bursting disc shall amount to 250 bar (25 MPa).</w:t>
      </w:r>
    </w:p>
    <w:p w:rsidR="00EC1F27" w:rsidRPr="00EC1F27" w:rsidRDefault="00EC1F27" w:rsidP="00EC1F27">
      <w:pPr>
        <w:pStyle w:val="SingleTxtG"/>
        <w:tabs>
          <w:tab w:val="left" w:pos="1418"/>
          <w:tab w:val="left" w:pos="1985"/>
        </w:tabs>
        <w:spacing w:after="240" w:line="240" w:lineRule="auto"/>
        <w:ind w:left="0" w:right="0"/>
      </w:pPr>
      <w:r w:rsidRPr="00EC1F27">
        <w:tab/>
        <w:t>(f)</w:t>
      </w:r>
      <w:r w:rsidRPr="00EC1F27">
        <w:tab/>
        <w:t>Additional piping and valves</w:t>
      </w:r>
    </w:p>
    <w:p w:rsidR="00EC1F27" w:rsidRPr="00EC1F27" w:rsidRDefault="00EC1F27" w:rsidP="00EC1F27">
      <w:pPr>
        <w:pStyle w:val="SingleTxtG"/>
        <w:tabs>
          <w:tab w:val="left" w:pos="1418"/>
          <w:tab w:val="left" w:pos="1985"/>
        </w:tabs>
        <w:spacing w:after="240" w:line="240" w:lineRule="auto"/>
        <w:ind w:left="1985" w:right="0"/>
      </w:pPr>
      <w:r w:rsidRPr="00EC1F27">
        <w:t>The piping and valves which are fitted directly to the test vessel, shall be pressure resistant up to 500 bar (50 MPa). The test apparatus shall be operated by remotely operated valves.</w:t>
      </w:r>
    </w:p>
    <w:p w:rsidR="00EC1F27" w:rsidRPr="00EC1F27" w:rsidRDefault="00EC1F27" w:rsidP="00EC1F27">
      <w:pPr>
        <w:pStyle w:val="SingleTxtG"/>
        <w:keepNext/>
        <w:keepLines/>
        <w:tabs>
          <w:tab w:val="left" w:pos="1418"/>
        </w:tabs>
        <w:spacing w:before="240" w:after="240" w:line="240" w:lineRule="auto"/>
        <w:ind w:left="0" w:right="0"/>
        <w:rPr>
          <w:b/>
          <w:bCs/>
          <w:i/>
          <w:iCs/>
        </w:rPr>
      </w:pPr>
      <w:r w:rsidRPr="00EC1F27">
        <w:rPr>
          <w:b/>
          <w:bCs/>
        </w:rPr>
        <w:t>35.4.3</w:t>
      </w:r>
      <w:r w:rsidRPr="00EC1F27">
        <w:rPr>
          <w:b/>
          <w:bCs/>
        </w:rPr>
        <w:tab/>
      </w:r>
      <w:r w:rsidRPr="00EC1F27">
        <w:rPr>
          <w:b/>
          <w:bCs/>
          <w:i/>
          <w:iCs/>
        </w:rPr>
        <w:t>Test procedure</w:t>
      </w:r>
    </w:p>
    <w:p w:rsidR="00EC1F27" w:rsidRPr="00EC1F27" w:rsidRDefault="00EC1F27" w:rsidP="00EC1F27">
      <w:pPr>
        <w:pStyle w:val="SingleTxtG"/>
        <w:keepNext/>
        <w:keepLines/>
        <w:spacing w:after="240" w:line="240" w:lineRule="auto"/>
        <w:ind w:left="0" w:right="0"/>
      </w:pPr>
      <w:r w:rsidRPr="00EC1F27">
        <w:t>35.4.3.1</w:t>
      </w:r>
      <w:r w:rsidRPr="00EC1F27">
        <w:tab/>
        <w:t>The test gas is charged into a pressure resistant stainless steel vessel at controlled temperature and pressure. The vessel is equipped with a bursting disc. Ignition of the test gas is achieved with an exploding wire igniter. Whether a decomposition reaction has occurred is deduced from the pressure rise produced.</w:t>
      </w:r>
    </w:p>
    <w:p w:rsidR="00EC1F27" w:rsidRPr="00EC1F27" w:rsidRDefault="00EC1F27" w:rsidP="00EC1F27">
      <w:pPr>
        <w:pStyle w:val="SingleTxtG"/>
        <w:keepNext/>
        <w:keepLines/>
        <w:spacing w:after="240" w:line="240" w:lineRule="auto"/>
        <w:ind w:left="0" w:right="0"/>
      </w:pPr>
      <w:r w:rsidRPr="00EC1F27">
        <w:t>35.4.3.2</w:t>
      </w:r>
      <w:r w:rsidRPr="00EC1F27">
        <w:tab/>
        <w:t>The tests shall be executed in the following sequence:</w:t>
      </w:r>
    </w:p>
    <w:p w:rsidR="00EC1F27" w:rsidRPr="00EC1F27" w:rsidRDefault="00EC1F27" w:rsidP="00EC1F27">
      <w:pPr>
        <w:pStyle w:val="SingleTxtG"/>
        <w:tabs>
          <w:tab w:val="left" w:pos="1418"/>
          <w:tab w:val="left" w:pos="1985"/>
        </w:tabs>
        <w:spacing w:after="240" w:line="240" w:lineRule="auto"/>
        <w:ind w:left="0" w:right="0"/>
      </w:pPr>
      <w:r w:rsidRPr="00EC1F27">
        <w:tab/>
        <w:t>(a)</w:t>
      </w:r>
      <w:r w:rsidRPr="00EC1F27">
        <w:tab/>
        <w:t>Test at ambient temperature and pressure</w:t>
      </w:r>
    </w:p>
    <w:p w:rsidR="00EC1F27" w:rsidRPr="00EC1F27" w:rsidRDefault="00EC1F27" w:rsidP="00EC1F27">
      <w:pPr>
        <w:pStyle w:val="SingleTxtG"/>
        <w:tabs>
          <w:tab w:val="left" w:pos="1418"/>
          <w:tab w:val="left" w:pos="1985"/>
        </w:tabs>
        <w:spacing w:after="240" w:line="240" w:lineRule="auto"/>
        <w:ind w:left="1985" w:right="0"/>
      </w:pPr>
      <w:r w:rsidRPr="00EC1F27">
        <w:t xml:space="preserve">For the tests at 20 °C and 1.01 bar (101.3 kPa) the exploding wire igniter shall be arranged in the middle of the test vessel. The test vessel and the piping are evacuated. The test gas is filled into the test vessel by using the remotely operated valves until ambient pressure (initial </w:t>
      </w:r>
      <w:r w:rsidRPr="00EC1F27">
        <w:lastRenderedPageBreak/>
        <w:t>pressure) is reached. After closing the valves the igniter is fired. The ignition energy shall be about 15 J to avoid over-initiation in the test vessel at this relatively low pressure. Criterion for a reaction is a pressure rise of more than 20% after ignition (f = pex/p0 &gt; 1.20). If no such pressure rise has occurred two further re-tests shall be carried out.</w:t>
      </w:r>
    </w:p>
    <w:p w:rsidR="00EC1F27" w:rsidRPr="00EC1F27" w:rsidRDefault="00EC1F27" w:rsidP="00EC1F27">
      <w:pPr>
        <w:pStyle w:val="SingleTxtG"/>
        <w:spacing w:after="240" w:line="240" w:lineRule="auto"/>
        <w:ind w:left="1985" w:right="0"/>
      </w:pPr>
      <w:r w:rsidRPr="00EC1F27">
        <w:t>If the test gas shows a pressure rise of more than 20% in either of the tests it is to be classified as "chemically unstable at 20 °C and a standard pressure of 101.3 kPa". No further tests are required.</w:t>
      </w:r>
    </w:p>
    <w:p w:rsidR="00EC1F27" w:rsidRPr="00EC1F27" w:rsidRDefault="00EC1F27" w:rsidP="00EC1F27">
      <w:pPr>
        <w:pStyle w:val="SingleTxtG"/>
        <w:tabs>
          <w:tab w:val="left" w:pos="1418"/>
          <w:tab w:val="left" w:pos="1985"/>
        </w:tabs>
        <w:spacing w:after="240" w:line="240" w:lineRule="auto"/>
        <w:ind w:left="0" w:right="0"/>
      </w:pPr>
      <w:r w:rsidRPr="00EC1F27">
        <w:tab/>
        <w:t>(b)</w:t>
      </w:r>
      <w:r w:rsidRPr="00EC1F27">
        <w:tab/>
        <w:t>Test at elevated temperature and pressure</w:t>
      </w:r>
    </w:p>
    <w:p w:rsidR="00EC1F27" w:rsidRPr="00EC1F27" w:rsidRDefault="00EC1F27" w:rsidP="00EC1F27">
      <w:pPr>
        <w:pStyle w:val="SingleTxtG"/>
        <w:spacing w:after="240" w:line="240" w:lineRule="auto"/>
        <w:ind w:left="1985" w:right="0"/>
      </w:pPr>
      <w:r w:rsidRPr="00EC1F27">
        <w:t xml:space="preserve">If in the tests according to 35.4.3.2 (a) no pressure rise of more than 20% has occurred, further tests at 65 °C and the corresponding initial pressure shall be performed. The procedure is the same as in 35.3.3.2 (a) but care should be taken with potentially unstable gases under pressure. The ignition energy shall be about 15 J. If no pressure rise of more than 20% has occurred two further re-tests shall be carried out. </w:t>
      </w:r>
    </w:p>
    <w:p w:rsidR="00EC1F27" w:rsidRPr="00EC1F27" w:rsidRDefault="00EC1F27" w:rsidP="00EC1F27">
      <w:pPr>
        <w:pStyle w:val="SingleTxtG"/>
        <w:spacing w:after="240" w:line="240" w:lineRule="auto"/>
        <w:ind w:left="1985" w:right="0"/>
      </w:pPr>
      <w:r w:rsidRPr="00EC1F27">
        <w:t>If the test gas shows a pressure rise of more than 20% in either of the tests it is to be classified as "chemically unstable at a temperature greater than 20 °C and/or a pressure greater than 101.3 kPa".</w:t>
      </w:r>
    </w:p>
    <w:p w:rsidR="00EC1F27" w:rsidRPr="00EC1F27" w:rsidRDefault="00EC1F27" w:rsidP="00EC1F27">
      <w:pPr>
        <w:pStyle w:val="SingleTxtG"/>
        <w:keepNext/>
        <w:keepLines/>
        <w:tabs>
          <w:tab w:val="left" w:pos="1418"/>
        </w:tabs>
        <w:spacing w:before="240" w:after="240" w:line="240" w:lineRule="auto"/>
        <w:ind w:left="0" w:right="0"/>
        <w:rPr>
          <w:b/>
          <w:bCs/>
        </w:rPr>
      </w:pPr>
      <w:r w:rsidRPr="00EC1F27">
        <w:rPr>
          <w:b/>
          <w:bCs/>
        </w:rPr>
        <w:t>35.4.4</w:t>
      </w:r>
      <w:r w:rsidRPr="00EC1F27">
        <w:rPr>
          <w:b/>
          <w:bCs/>
        </w:rPr>
        <w:tab/>
      </w:r>
      <w:r w:rsidRPr="00EC1F27">
        <w:rPr>
          <w:b/>
          <w:bCs/>
          <w:i/>
          <w:iCs/>
        </w:rPr>
        <w:t>Safety precautions</w:t>
      </w:r>
    </w:p>
    <w:p w:rsidR="00EC1F27" w:rsidRPr="00EC1F27" w:rsidRDefault="00EC1F27" w:rsidP="00EC1F27">
      <w:pPr>
        <w:pStyle w:val="SingleTxtG"/>
        <w:spacing w:after="240" w:line="240" w:lineRule="auto"/>
        <w:ind w:left="0" w:right="0"/>
      </w:pPr>
      <w:r w:rsidRPr="00EC1F27">
        <w:t>35.4.4.1</w:t>
      </w:r>
      <w:r w:rsidRPr="00EC1F27">
        <w:tab/>
        <w:t>Adequate shielding of the test apparatus must be provided to prevent injury in the event of equipment rupture. The apparatus is to be set up in such a way that the operator does not have to be in the same room as long as the vessel contains test gas. Alternatively, the test apparatus is separated by a blast proof barrier from the operator. Activation of the ignition source should be possible only from a position shielded from the test vessel.</w:t>
      </w:r>
    </w:p>
    <w:p w:rsidR="00EC1F27" w:rsidRPr="00EC1F27" w:rsidRDefault="00EC1F27" w:rsidP="00EC1F27">
      <w:pPr>
        <w:pStyle w:val="SingleTxtG"/>
        <w:spacing w:after="240" w:line="240" w:lineRule="auto"/>
        <w:ind w:left="0" w:right="0"/>
      </w:pPr>
      <w:r w:rsidRPr="00EC1F27">
        <w:t>35.4.4.2</w:t>
      </w:r>
      <w:r w:rsidRPr="00EC1F27">
        <w:tab/>
        <w:t>The test vessel shall be fitted with a bursting disc connected to a vent pipe that allows venting the exhaust gas safely. Therefore it has to be taken into account that the exhaust gas can be hazardous itself (e.g. flammable or toxic).</w:t>
      </w:r>
    </w:p>
    <w:p w:rsidR="00EC1F27" w:rsidRPr="00EC1F27" w:rsidRDefault="00EC1F27" w:rsidP="00EC1F27">
      <w:pPr>
        <w:pStyle w:val="SingleTxtG"/>
        <w:spacing w:after="240" w:line="240" w:lineRule="auto"/>
        <w:ind w:left="0" w:right="0"/>
      </w:pPr>
      <w:r w:rsidRPr="00EC1F27">
        <w:t>35.4.4.3</w:t>
      </w:r>
      <w:r w:rsidRPr="00EC1F27">
        <w:tab/>
        <w:t>The gas cylinder containing the test gas shall be equipped with a non-return valve and shall be separated from the test apparatus before the igniter is fired to avoid backfiring into the cylinder. The cylinder valve has to be closed immediately after finishing the filling.</w:t>
      </w:r>
    </w:p>
    <w:p w:rsidR="00EC1F27" w:rsidRPr="00EC1F27" w:rsidRDefault="00EC1F27" w:rsidP="00EC1F27">
      <w:pPr>
        <w:pStyle w:val="SingleTxtG"/>
        <w:spacing w:after="240" w:line="240" w:lineRule="auto"/>
        <w:ind w:left="0" w:right="0"/>
      </w:pPr>
      <w:r w:rsidRPr="00EC1F27">
        <w:t>35.4.4.4</w:t>
      </w:r>
      <w:r w:rsidRPr="00EC1F27">
        <w:tab/>
        <w:t>Some chemically unstable gases can explode very violently especially at higher pressures. Therefore it is strongly recommended to start with the experiments at atmospheric pressure.</w:t>
      </w:r>
    </w:p>
    <w:p w:rsidR="00EC1F27" w:rsidRPr="00EC1F27" w:rsidRDefault="00EC1F27" w:rsidP="00EC1F27">
      <w:pPr>
        <w:pStyle w:val="SingleTxtG"/>
        <w:tabs>
          <w:tab w:val="left" w:pos="1418"/>
        </w:tabs>
        <w:spacing w:before="240" w:after="240" w:line="240" w:lineRule="auto"/>
        <w:ind w:left="0" w:right="0"/>
        <w:rPr>
          <w:b/>
          <w:bCs/>
          <w:i/>
          <w:iCs/>
        </w:rPr>
      </w:pPr>
      <w:r w:rsidRPr="00EC1F27">
        <w:rPr>
          <w:b/>
          <w:bCs/>
        </w:rPr>
        <w:t>35.4.5</w:t>
      </w:r>
      <w:r w:rsidRPr="00EC1F27">
        <w:rPr>
          <w:b/>
          <w:bCs/>
        </w:rPr>
        <w:tab/>
      </w:r>
      <w:r w:rsidRPr="00EC1F27">
        <w:rPr>
          <w:b/>
          <w:bCs/>
          <w:i/>
          <w:iCs/>
        </w:rPr>
        <w:t>Test criteria and method of assessing results</w:t>
      </w:r>
    </w:p>
    <w:p w:rsidR="00EC1F27" w:rsidRPr="00EC1F27" w:rsidRDefault="00EC1F27" w:rsidP="00EC1F27">
      <w:pPr>
        <w:pStyle w:val="SingleTxtG"/>
        <w:tabs>
          <w:tab w:val="left" w:pos="1418"/>
        </w:tabs>
        <w:spacing w:before="240" w:after="240" w:line="240" w:lineRule="auto"/>
        <w:ind w:left="0" w:right="0"/>
      </w:pPr>
      <w:r w:rsidRPr="00EC1F27">
        <w:t>35.4.5.1</w:t>
      </w:r>
      <w:r w:rsidRPr="00EC1F27">
        <w:tab/>
        <w:t>Chemically unstable gases or gas mixtures shall be classified as “chemically unstable at 20 °C and a standard pressure of 101.3 kPa” or “chemically unstable at a temperature greater than 20 °C and/or a pressure greater than 101.3 kPa” according to the test results as follows:</w:t>
      </w:r>
    </w:p>
    <w:p w:rsidR="00EC1F27" w:rsidRPr="00EC1F27" w:rsidRDefault="00EC1F27" w:rsidP="00EC1F27">
      <w:pPr>
        <w:pStyle w:val="SingleTxtG"/>
        <w:spacing w:after="240" w:line="240" w:lineRule="auto"/>
        <w:ind w:left="1985" w:right="0" w:hanging="567"/>
      </w:pPr>
      <w:r w:rsidRPr="00EC1F27">
        <w:t>(a)</w:t>
      </w:r>
      <w:r w:rsidRPr="00EC1F27">
        <w:tab/>
        <w:t>The gas is classified as “chemically unstable at 20 °C and a standard pressure of 101.3 kPa” if the test at 20 °C and 1.01 bar (101.3 kPa) shows a pressure rise of more than 20% of the initial absolute pressure;</w:t>
      </w:r>
    </w:p>
    <w:p w:rsidR="00EC1F27" w:rsidRPr="00EC1F27" w:rsidRDefault="00EC1F27" w:rsidP="00EC1F27">
      <w:pPr>
        <w:pStyle w:val="SingleTxtG"/>
        <w:spacing w:after="240" w:line="240" w:lineRule="auto"/>
        <w:ind w:left="1985" w:right="0" w:hanging="567"/>
      </w:pPr>
      <w:r w:rsidRPr="00EC1F27">
        <w:t>(b)</w:t>
      </w:r>
      <w:r w:rsidRPr="00EC1F27">
        <w:tab/>
        <w:t>The gas is classified as “chemically unstable at a temperature greater than 20 °C and/or a pressure greater than 101.3 kPa” if the test at 65 °C and the corresponding initial pressure shows a pressure rise of more than 20% of the initial absolute pressure but no such pressure rise at 20 °C and 1.01 bar (101.3 kPa).</w:t>
      </w:r>
    </w:p>
    <w:p w:rsidR="00EC1F27" w:rsidRPr="00EC1F27" w:rsidRDefault="00EC1F27" w:rsidP="00EC1F27">
      <w:pPr>
        <w:pStyle w:val="SingleTxtG"/>
        <w:spacing w:after="240" w:line="240" w:lineRule="auto"/>
        <w:ind w:left="0" w:right="0"/>
      </w:pPr>
      <w:r w:rsidRPr="00EC1F27">
        <w:t>35.4.5.2</w:t>
      </w:r>
      <w:r w:rsidRPr="00EC1F27">
        <w:tab/>
        <w:t>The gas is not classified according to this test method (i.e. it is chemically stable) if it does not show a pressure rise of more than 20% of the initial absolute pressure in either of the tests.</w:t>
      </w:r>
    </w:p>
    <w:p w:rsidR="00EC1F27" w:rsidRPr="00EC1F27" w:rsidRDefault="00EC1F27" w:rsidP="00EC1F27">
      <w:pPr>
        <w:pStyle w:val="SingleTxtG"/>
        <w:tabs>
          <w:tab w:val="left" w:pos="1418"/>
        </w:tabs>
        <w:spacing w:after="240" w:line="240" w:lineRule="auto"/>
        <w:ind w:left="0" w:right="0"/>
        <w:rPr>
          <w:i/>
          <w:iCs/>
        </w:rPr>
      </w:pPr>
      <w:r w:rsidRPr="00EC1F27">
        <w:rPr>
          <w:b/>
          <w:bCs/>
          <w:i/>
          <w:iCs/>
        </w:rPr>
        <w:t>NOTE:</w:t>
      </w:r>
      <w:r w:rsidRPr="00EC1F27">
        <w:rPr>
          <w:i/>
          <w:iCs/>
        </w:rPr>
        <w:tab/>
        <w:t>Chemically unstable gases not submitted to the classification procedure in this section should be classified as chemically unstable, Category A (see Chapter 2.2 of the GHS).</w:t>
      </w:r>
    </w:p>
    <w:p w:rsidR="00EC1F27" w:rsidRPr="00EC1F27" w:rsidRDefault="00CD2CE2" w:rsidP="00EC1F27">
      <w:pPr>
        <w:pStyle w:val="SingleTxtG"/>
        <w:tabs>
          <w:tab w:val="left" w:pos="2000"/>
        </w:tabs>
        <w:spacing w:after="240" w:line="240" w:lineRule="auto"/>
        <w:jc w:val="center"/>
      </w:pPr>
      <w:r>
        <w:rPr>
          <w:noProof/>
          <w:lang w:val="en-US"/>
        </w:rPr>
        <w:lastRenderedPageBreak/>
        <w:pict>
          <v:shape id="_x0000_i1046" type="#_x0000_t75" alt="Bild1" style="width:282.65pt;height:322.4pt;visibility:visible;mso-wrap-style:square">
            <v:imagedata r:id="rId44" o:title="Bild1"/>
          </v:shape>
        </w:pict>
      </w:r>
    </w:p>
    <w:p w:rsidR="00EC1F27" w:rsidRPr="00EC1F27" w:rsidRDefault="00EC1F27" w:rsidP="00EC1F27">
      <w:pPr>
        <w:pStyle w:val="SingleTxtG"/>
        <w:tabs>
          <w:tab w:val="left" w:pos="2000"/>
        </w:tabs>
        <w:spacing w:after="240" w:line="240" w:lineRule="auto"/>
        <w:jc w:val="center"/>
      </w:pPr>
    </w:p>
    <w:p w:rsidR="00EC1F27" w:rsidRPr="00EC1F27" w:rsidRDefault="00EC1F27" w:rsidP="00EC1F27">
      <w:pPr>
        <w:pStyle w:val="SingleTxtG"/>
        <w:tabs>
          <w:tab w:val="left" w:pos="2000"/>
        </w:tabs>
        <w:spacing w:after="240" w:line="240" w:lineRule="auto"/>
        <w:jc w:val="center"/>
      </w:pPr>
    </w:p>
    <w:tbl>
      <w:tblPr>
        <w:tblW w:w="8222" w:type="dxa"/>
        <w:jc w:val="center"/>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709"/>
        <w:gridCol w:w="3544"/>
        <w:gridCol w:w="709"/>
        <w:gridCol w:w="3260"/>
      </w:tblGrid>
      <w:tr w:rsidR="00EC1F27" w:rsidRPr="00EC1F27" w:rsidTr="00EC1F27">
        <w:trPr>
          <w:jc w:val="center"/>
        </w:trPr>
        <w:tc>
          <w:tcPr>
            <w:tcW w:w="709" w:type="dxa"/>
            <w:shd w:val="clear" w:color="auto" w:fill="auto"/>
          </w:tcPr>
          <w:p w:rsidR="00EC1F27" w:rsidRPr="00EC1F27" w:rsidRDefault="00EC1F27" w:rsidP="00EC1F27">
            <w:pPr>
              <w:spacing w:before="120" w:after="60"/>
              <w:rPr>
                <w:rFonts w:eastAsia="SimSun"/>
              </w:rPr>
            </w:pPr>
            <w:r w:rsidRPr="00EC1F27">
              <w:rPr>
                <w:rFonts w:eastAsia="SimSun"/>
              </w:rPr>
              <w:t>(A)</w:t>
            </w:r>
          </w:p>
        </w:tc>
        <w:tc>
          <w:tcPr>
            <w:tcW w:w="3544" w:type="dxa"/>
            <w:shd w:val="clear" w:color="auto" w:fill="auto"/>
            <w:tcMar>
              <w:right w:w="113" w:type="dxa"/>
            </w:tcMar>
          </w:tcPr>
          <w:p w:rsidR="00EC1F27" w:rsidRPr="00EC1F27" w:rsidRDefault="00EC1F27" w:rsidP="00EC1F27">
            <w:pPr>
              <w:spacing w:before="120" w:after="60"/>
              <w:rPr>
                <w:rFonts w:eastAsia="SimSun"/>
              </w:rPr>
            </w:pPr>
            <w:r w:rsidRPr="00EC1F27">
              <w:rPr>
                <w:rFonts w:eastAsia="SimSun"/>
              </w:rPr>
              <w:t>Test gas supply (gaseous)</w:t>
            </w:r>
          </w:p>
        </w:tc>
        <w:tc>
          <w:tcPr>
            <w:tcW w:w="709" w:type="dxa"/>
            <w:shd w:val="clear" w:color="auto" w:fill="auto"/>
          </w:tcPr>
          <w:p w:rsidR="00EC1F27" w:rsidRPr="00EC1F27" w:rsidRDefault="00EC1F27" w:rsidP="00EC1F27">
            <w:pPr>
              <w:spacing w:before="120" w:after="60"/>
              <w:rPr>
                <w:rFonts w:eastAsia="SimSun"/>
              </w:rPr>
            </w:pPr>
            <w:r w:rsidRPr="00EC1F27">
              <w:rPr>
                <w:rFonts w:eastAsia="SimSun"/>
              </w:rPr>
              <w:t>(B)</w:t>
            </w:r>
          </w:p>
        </w:tc>
        <w:tc>
          <w:tcPr>
            <w:tcW w:w="3260" w:type="dxa"/>
            <w:shd w:val="clear" w:color="auto" w:fill="auto"/>
            <w:tcMar>
              <w:right w:w="113" w:type="dxa"/>
            </w:tcMar>
          </w:tcPr>
          <w:p w:rsidR="00EC1F27" w:rsidRPr="00EC1F27" w:rsidRDefault="00EC1F27" w:rsidP="00EC1F27">
            <w:pPr>
              <w:spacing w:before="120" w:after="60"/>
              <w:rPr>
                <w:rFonts w:eastAsia="SimSun"/>
              </w:rPr>
            </w:pPr>
            <w:r w:rsidRPr="00EC1F27">
              <w:rPr>
                <w:rFonts w:eastAsia="SimSun"/>
              </w:rPr>
              <w:t>Test gas supply (liquefied)</w:t>
            </w:r>
          </w:p>
        </w:tc>
      </w:tr>
      <w:tr w:rsidR="00EC1F27" w:rsidRPr="00EC1F27" w:rsidTr="00EC1F27">
        <w:trPr>
          <w:jc w:val="center"/>
        </w:trPr>
        <w:tc>
          <w:tcPr>
            <w:tcW w:w="709" w:type="dxa"/>
            <w:shd w:val="clear" w:color="auto" w:fill="auto"/>
          </w:tcPr>
          <w:p w:rsidR="00EC1F27" w:rsidRPr="00EC1F27" w:rsidRDefault="00EC1F27" w:rsidP="00EC1F27">
            <w:pPr>
              <w:spacing w:after="60"/>
              <w:rPr>
                <w:rFonts w:eastAsia="SimSun"/>
              </w:rPr>
            </w:pPr>
            <w:r w:rsidRPr="00EC1F27">
              <w:rPr>
                <w:rFonts w:eastAsia="SimSun"/>
              </w:rPr>
              <w:t>(C)</w:t>
            </w:r>
          </w:p>
        </w:tc>
        <w:tc>
          <w:tcPr>
            <w:tcW w:w="3544" w:type="dxa"/>
            <w:shd w:val="clear" w:color="auto" w:fill="auto"/>
            <w:tcMar>
              <w:right w:w="113" w:type="dxa"/>
            </w:tcMar>
          </w:tcPr>
          <w:p w:rsidR="00EC1F27" w:rsidRPr="00EC1F27" w:rsidRDefault="00EC1F27" w:rsidP="00EC1F27">
            <w:pPr>
              <w:spacing w:after="60"/>
              <w:rPr>
                <w:rFonts w:eastAsia="SimSun"/>
              </w:rPr>
            </w:pPr>
            <w:r w:rsidRPr="00EC1F27">
              <w:rPr>
                <w:rFonts w:eastAsia="SimSun"/>
              </w:rPr>
              <w:t>Pressure resistant test vessel</w:t>
            </w:r>
          </w:p>
        </w:tc>
        <w:tc>
          <w:tcPr>
            <w:tcW w:w="709" w:type="dxa"/>
            <w:shd w:val="clear" w:color="auto" w:fill="auto"/>
          </w:tcPr>
          <w:p w:rsidR="00EC1F27" w:rsidRPr="00EC1F27" w:rsidRDefault="00EC1F27" w:rsidP="00EC1F27">
            <w:pPr>
              <w:spacing w:after="60"/>
              <w:rPr>
                <w:rFonts w:eastAsia="SimSun"/>
              </w:rPr>
            </w:pPr>
            <w:r w:rsidRPr="00EC1F27">
              <w:rPr>
                <w:rFonts w:eastAsia="SimSun"/>
              </w:rPr>
              <w:t>(D)</w:t>
            </w:r>
          </w:p>
        </w:tc>
        <w:tc>
          <w:tcPr>
            <w:tcW w:w="3260" w:type="dxa"/>
            <w:shd w:val="clear" w:color="auto" w:fill="auto"/>
            <w:tcMar>
              <w:right w:w="113" w:type="dxa"/>
            </w:tcMar>
          </w:tcPr>
          <w:p w:rsidR="00EC1F27" w:rsidRPr="00EC1F27" w:rsidRDefault="00EC1F27" w:rsidP="00EC1F27">
            <w:pPr>
              <w:spacing w:after="60"/>
              <w:rPr>
                <w:rFonts w:eastAsia="SimSun"/>
              </w:rPr>
            </w:pPr>
            <w:r w:rsidRPr="00EC1F27">
              <w:rPr>
                <w:rFonts w:eastAsia="SimSun"/>
              </w:rPr>
              <w:t>Regulated electric heater</w:t>
            </w:r>
          </w:p>
        </w:tc>
      </w:tr>
      <w:tr w:rsidR="00EC1F27" w:rsidRPr="00EC1F27" w:rsidTr="00EC1F27">
        <w:trPr>
          <w:jc w:val="center"/>
        </w:trPr>
        <w:tc>
          <w:tcPr>
            <w:tcW w:w="709" w:type="dxa"/>
            <w:shd w:val="clear" w:color="auto" w:fill="auto"/>
          </w:tcPr>
          <w:p w:rsidR="00EC1F27" w:rsidRPr="00EC1F27" w:rsidRDefault="00EC1F27" w:rsidP="00EC1F27">
            <w:pPr>
              <w:spacing w:after="60"/>
              <w:rPr>
                <w:rFonts w:eastAsia="SimSun"/>
              </w:rPr>
            </w:pPr>
            <w:r w:rsidRPr="00EC1F27">
              <w:rPr>
                <w:rFonts w:eastAsia="SimSun"/>
              </w:rPr>
              <w:t>(E)</w:t>
            </w:r>
          </w:p>
        </w:tc>
        <w:tc>
          <w:tcPr>
            <w:tcW w:w="3544" w:type="dxa"/>
            <w:shd w:val="clear" w:color="auto" w:fill="auto"/>
            <w:tcMar>
              <w:right w:w="113" w:type="dxa"/>
            </w:tcMar>
          </w:tcPr>
          <w:p w:rsidR="00EC1F27" w:rsidRPr="00EC1F27" w:rsidRDefault="00EC1F27" w:rsidP="00EC1F27">
            <w:pPr>
              <w:spacing w:after="60"/>
              <w:rPr>
                <w:rFonts w:eastAsia="SimSun"/>
              </w:rPr>
            </w:pPr>
            <w:r w:rsidRPr="00EC1F27">
              <w:rPr>
                <w:rFonts w:eastAsia="SimSun"/>
              </w:rPr>
              <w:t>Thermal insulation</w:t>
            </w:r>
          </w:p>
        </w:tc>
        <w:tc>
          <w:tcPr>
            <w:tcW w:w="709" w:type="dxa"/>
            <w:shd w:val="clear" w:color="auto" w:fill="auto"/>
          </w:tcPr>
          <w:p w:rsidR="00EC1F27" w:rsidRPr="00EC1F27" w:rsidRDefault="00EC1F27" w:rsidP="00EC1F27">
            <w:pPr>
              <w:spacing w:after="60"/>
              <w:rPr>
                <w:rFonts w:eastAsia="SimSun"/>
              </w:rPr>
            </w:pPr>
            <w:r w:rsidRPr="00EC1F27">
              <w:rPr>
                <w:rFonts w:eastAsia="SimSun"/>
              </w:rPr>
              <w:t>(F)</w:t>
            </w:r>
          </w:p>
        </w:tc>
        <w:tc>
          <w:tcPr>
            <w:tcW w:w="3260" w:type="dxa"/>
            <w:shd w:val="clear" w:color="auto" w:fill="auto"/>
            <w:tcMar>
              <w:right w:w="113" w:type="dxa"/>
            </w:tcMar>
          </w:tcPr>
          <w:p w:rsidR="00EC1F27" w:rsidRPr="00EC1F27" w:rsidRDefault="00EC1F27" w:rsidP="00EC1F27">
            <w:pPr>
              <w:spacing w:after="60"/>
              <w:rPr>
                <w:rFonts w:eastAsia="SimSun"/>
              </w:rPr>
            </w:pPr>
            <w:r w:rsidRPr="00EC1F27">
              <w:rPr>
                <w:rFonts w:eastAsia="SimSun"/>
              </w:rPr>
              <w:t>Exploding wire igniter</w:t>
            </w:r>
          </w:p>
        </w:tc>
      </w:tr>
      <w:tr w:rsidR="00EC1F27" w:rsidRPr="00EC1F27" w:rsidTr="00EC1F27">
        <w:trPr>
          <w:jc w:val="center"/>
        </w:trPr>
        <w:tc>
          <w:tcPr>
            <w:tcW w:w="709" w:type="dxa"/>
            <w:shd w:val="clear" w:color="auto" w:fill="auto"/>
          </w:tcPr>
          <w:p w:rsidR="00EC1F27" w:rsidRPr="00EC1F27" w:rsidRDefault="00EC1F27" w:rsidP="00EC1F27">
            <w:pPr>
              <w:spacing w:after="60"/>
              <w:rPr>
                <w:rFonts w:eastAsia="SimSun"/>
              </w:rPr>
            </w:pPr>
            <w:r w:rsidRPr="00EC1F27">
              <w:rPr>
                <w:rFonts w:eastAsia="SimSun"/>
              </w:rPr>
              <w:t>(G)</w:t>
            </w:r>
          </w:p>
        </w:tc>
        <w:tc>
          <w:tcPr>
            <w:tcW w:w="3544" w:type="dxa"/>
            <w:shd w:val="clear" w:color="auto" w:fill="auto"/>
            <w:tcMar>
              <w:right w:w="113" w:type="dxa"/>
            </w:tcMar>
          </w:tcPr>
          <w:p w:rsidR="00EC1F27" w:rsidRPr="00EC1F27" w:rsidRDefault="00EC1F27" w:rsidP="00EC1F27">
            <w:pPr>
              <w:spacing w:after="60"/>
              <w:rPr>
                <w:rFonts w:eastAsia="SimSun"/>
              </w:rPr>
            </w:pPr>
            <w:r w:rsidRPr="00EC1F27">
              <w:rPr>
                <w:rFonts w:eastAsia="SimSun"/>
              </w:rPr>
              <w:t>Pressure sensor, pressure indication and registration (PIR)</w:t>
            </w:r>
          </w:p>
        </w:tc>
        <w:tc>
          <w:tcPr>
            <w:tcW w:w="709" w:type="dxa"/>
            <w:shd w:val="clear" w:color="auto" w:fill="auto"/>
          </w:tcPr>
          <w:p w:rsidR="00EC1F27" w:rsidRPr="00EC1F27" w:rsidRDefault="00EC1F27" w:rsidP="00EC1F27">
            <w:pPr>
              <w:spacing w:after="60"/>
              <w:rPr>
                <w:rFonts w:eastAsia="SimSun"/>
              </w:rPr>
            </w:pPr>
            <w:r w:rsidRPr="00EC1F27">
              <w:rPr>
                <w:rFonts w:eastAsia="SimSun"/>
              </w:rPr>
              <w:t>(H)</w:t>
            </w:r>
          </w:p>
        </w:tc>
        <w:tc>
          <w:tcPr>
            <w:tcW w:w="3260" w:type="dxa"/>
            <w:shd w:val="clear" w:color="auto" w:fill="auto"/>
            <w:tcMar>
              <w:right w:w="113" w:type="dxa"/>
            </w:tcMar>
          </w:tcPr>
          <w:p w:rsidR="00EC1F27" w:rsidRPr="00EC1F27" w:rsidRDefault="00EC1F27" w:rsidP="00EC1F27">
            <w:pPr>
              <w:spacing w:after="60"/>
              <w:rPr>
                <w:rFonts w:eastAsia="SimSun"/>
              </w:rPr>
            </w:pPr>
            <w:r w:rsidRPr="00EC1F27">
              <w:rPr>
                <w:rFonts w:eastAsia="SimSun"/>
              </w:rPr>
              <w:t>Bursting disc</w:t>
            </w:r>
          </w:p>
        </w:tc>
      </w:tr>
      <w:tr w:rsidR="00EC1F27" w:rsidRPr="00EC1F27" w:rsidTr="00EC1F27">
        <w:trPr>
          <w:jc w:val="center"/>
        </w:trPr>
        <w:tc>
          <w:tcPr>
            <w:tcW w:w="709" w:type="dxa"/>
            <w:shd w:val="clear" w:color="auto" w:fill="auto"/>
          </w:tcPr>
          <w:p w:rsidR="00EC1F27" w:rsidRPr="00EC1F27" w:rsidRDefault="00EC1F27" w:rsidP="00EC1F27">
            <w:pPr>
              <w:spacing w:after="60"/>
              <w:rPr>
                <w:rFonts w:eastAsia="SimSun"/>
              </w:rPr>
            </w:pPr>
            <w:r w:rsidRPr="00EC1F27">
              <w:rPr>
                <w:rFonts w:eastAsia="SimSun"/>
              </w:rPr>
              <w:t>(I)</w:t>
            </w:r>
          </w:p>
        </w:tc>
        <w:tc>
          <w:tcPr>
            <w:tcW w:w="3544" w:type="dxa"/>
            <w:shd w:val="clear" w:color="auto" w:fill="auto"/>
            <w:tcMar>
              <w:right w:w="113" w:type="dxa"/>
            </w:tcMar>
          </w:tcPr>
          <w:p w:rsidR="00EC1F27" w:rsidRPr="00EC1F27" w:rsidRDefault="00EC1F27" w:rsidP="00EC1F27">
            <w:pPr>
              <w:spacing w:after="60"/>
              <w:rPr>
                <w:rFonts w:eastAsia="SimSun"/>
              </w:rPr>
            </w:pPr>
            <w:r w:rsidRPr="00EC1F27">
              <w:rPr>
                <w:rFonts w:eastAsia="SimSun"/>
              </w:rPr>
              <w:t>Electronic ignition device</w:t>
            </w:r>
          </w:p>
        </w:tc>
        <w:tc>
          <w:tcPr>
            <w:tcW w:w="709" w:type="dxa"/>
            <w:shd w:val="clear" w:color="auto" w:fill="auto"/>
          </w:tcPr>
          <w:p w:rsidR="00EC1F27" w:rsidRPr="00EC1F27" w:rsidRDefault="00EC1F27" w:rsidP="00EC1F27">
            <w:pPr>
              <w:spacing w:after="60"/>
              <w:rPr>
                <w:rFonts w:eastAsia="SimSun"/>
              </w:rPr>
            </w:pPr>
            <w:r w:rsidRPr="00EC1F27">
              <w:rPr>
                <w:rFonts w:eastAsia="SimSun"/>
              </w:rPr>
              <w:t>(J)</w:t>
            </w:r>
          </w:p>
        </w:tc>
        <w:tc>
          <w:tcPr>
            <w:tcW w:w="3260" w:type="dxa"/>
            <w:shd w:val="clear" w:color="auto" w:fill="auto"/>
            <w:tcMar>
              <w:right w:w="113" w:type="dxa"/>
            </w:tcMar>
          </w:tcPr>
          <w:p w:rsidR="00EC1F27" w:rsidRPr="00EC1F27" w:rsidRDefault="00EC1F27" w:rsidP="00EC1F27">
            <w:pPr>
              <w:spacing w:after="60"/>
              <w:rPr>
                <w:rFonts w:eastAsia="SimSun"/>
              </w:rPr>
            </w:pPr>
            <w:r w:rsidRPr="00EC1F27">
              <w:rPr>
                <w:rFonts w:eastAsia="SimSun"/>
              </w:rPr>
              <w:t>Energy registration (ER)</w:t>
            </w:r>
          </w:p>
        </w:tc>
      </w:tr>
      <w:tr w:rsidR="00EC1F27" w:rsidRPr="00EC1F27" w:rsidTr="00EC1F27">
        <w:trPr>
          <w:jc w:val="center"/>
        </w:trPr>
        <w:tc>
          <w:tcPr>
            <w:tcW w:w="709" w:type="dxa"/>
            <w:shd w:val="clear" w:color="auto" w:fill="auto"/>
          </w:tcPr>
          <w:p w:rsidR="00EC1F27" w:rsidRPr="00EC1F27" w:rsidRDefault="00EC1F27" w:rsidP="00EC1F27">
            <w:pPr>
              <w:spacing w:after="60"/>
              <w:rPr>
                <w:rFonts w:eastAsia="SimSun"/>
              </w:rPr>
            </w:pPr>
            <w:r w:rsidRPr="00EC1F27">
              <w:rPr>
                <w:rFonts w:eastAsia="SimSun"/>
              </w:rPr>
              <w:t>(K)</w:t>
            </w:r>
          </w:p>
        </w:tc>
        <w:tc>
          <w:tcPr>
            <w:tcW w:w="3544" w:type="dxa"/>
            <w:shd w:val="clear" w:color="auto" w:fill="auto"/>
            <w:tcMar>
              <w:right w:w="113" w:type="dxa"/>
            </w:tcMar>
          </w:tcPr>
          <w:p w:rsidR="00EC1F27" w:rsidRPr="00EC1F27" w:rsidRDefault="00EC1F27" w:rsidP="00EC1F27">
            <w:pPr>
              <w:spacing w:after="60"/>
              <w:rPr>
                <w:rFonts w:eastAsia="SimSun"/>
              </w:rPr>
            </w:pPr>
            <w:r w:rsidRPr="00EC1F27">
              <w:rPr>
                <w:rFonts w:eastAsia="SimSun"/>
              </w:rPr>
              <w:t>Vacuum pump</w:t>
            </w:r>
          </w:p>
        </w:tc>
        <w:tc>
          <w:tcPr>
            <w:tcW w:w="709" w:type="dxa"/>
            <w:shd w:val="clear" w:color="auto" w:fill="auto"/>
          </w:tcPr>
          <w:p w:rsidR="00EC1F27" w:rsidRPr="00EC1F27" w:rsidRDefault="00EC1F27" w:rsidP="00EC1F27">
            <w:pPr>
              <w:spacing w:after="60"/>
              <w:rPr>
                <w:rFonts w:eastAsia="SimSun"/>
              </w:rPr>
            </w:pPr>
            <w:r w:rsidRPr="00EC1F27">
              <w:rPr>
                <w:rFonts w:eastAsia="SimSun"/>
              </w:rPr>
              <w:t>(L)</w:t>
            </w:r>
          </w:p>
        </w:tc>
        <w:tc>
          <w:tcPr>
            <w:tcW w:w="3260" w:type="dxa"/>
            <w:shd w:val="clear" w:color="auto" w:fill="auto"/>
            <w:tcMar>
              <w:right w:w="113" w:type="dxa"/>
            </w:tcMar>
          </w:tcPr>
          <w:p w:rsidR="00EC1F27" w:rsidRPr="00EC1F27" w:rsidRDefault="00EC1F27" w:rsidP="00EC1F27">
            <w:pPr>
              <w:spacing w:after="60"/>
              <w:rPr>
                <w:rFonts w:eastAsia="SimSun"/>
              </w:rPr>
            </w:pPr>
            <w:r w:rsidRPr="00EC1F27">
              <w:rPr>
                <w:rFonts w:eastAsia="SimSun"/>
              </w:rPr>
              <w:t>Exhaust gas</w:t>
            </w:r>
          </w:p>
        </w:tc>
      </w:tr>
      <w:tr w:rsidR="00EC1F27" w:rsidRPr="00EC1F27" w:rsidTr="00EC1F27">
        <w:trPr>
          <w:jc w:val="center"/>
        </w:trPr>
        <w:tc>
          <w:tcPr>
            <w:tcW w:w="709" w:type="dxa"/>
            <w:shd w:val="clear" w:color="auto" w:fill="auto"/>
          </w:tcPr>
          <w:p w:rsidR="00EC1F27" w:rsidRPr="00EC1F27" w:rsidRDefault="00EC1F27" w:rsidP="00EC1F27">
            <w:pPr>
              <w:spacing w:after="60"/>
              <w:rPr>
                <w:rFonts w:eastAsia="SimSun"/>
              </w:rPr>
            </w:pPr>
            <w:r w:rsidRPr="00EC1F27">
              <w:rPr>
                <w:rFonts w:eastAsia="SimSun"/>
              </w:rPr>
              <w:t>(M)</w:t>
            </w:r>
          </w:p>
        </w:tc>
        <w:tc>
          <w:tcPr>
            <w:tcW w:w="3544" w:type="dxa"/>
            <w:shd w:val="clear" w:color="auto" w:fill="auto"/>
            <w:tcMar>
              <w:right w:w="113" w:type="dxa"/>
            </w:tcMar>
          </w:tcPr>
          <w:p w:rsidR="00EC1F27" w:rsidRPr="00EC1F27" w:rsidRDefault="00EC1F27" w:rsidP="00EC1F27">
            <w:pPr>
              <w:spacing w:after="60"/>
              <w:rPr>
                <w:rFonts w:eastAsia="SimSun"/>
              </w:rPr>
            </w:pPr>
            <w:r w:rsidRPr="00EC1F27">
              <w:rPr>
                <w:rFonts w:eastAsia="SimSun"/>
              </w:rPr>
              <w:t>Motor controlled valve</w:t>
            </w:r>
          </w:p>
        </w:tc>
        <w:tc>
          <w:tcPr>
            <w:tcW w:w="709" w:type="dxa"/>
            <w:shd w:val="clear" w:color="auto" w:fill="auto"/>
          </w:tcPr>
          <w:p w:rsidR="00EC1F27" w:rsidRPr="00EC1F27" w:rsidRDefault="00EC1F27" w:rsidP="00EC1F27">
            <w:pPr>
              <w:spacing w:after="60"/>
              <w:rPr>
                <w:rFonts w:eastAsia="SimSun"/>
              </w:rPr>
            </w:pPr>
            <w:r w:rsidRPr="00EC1F27">
              <w:rPr>
                <w:rFonts w:eastAsia="SimSun"/>
              </w:rPr>
              <w:t>(N)</w:t>
            </w:r>
          </w:p>
        </w:tc>
        <w:tc>
          <w:tcPr>
            <w:tcW w:w="3260" w:type="dxa"/>
            <w:shd w:val="clear" w:color="auto" w:fill="auto"/>
            <w:tcMar>
              <w:right w:w="113" w:type="dxa"/>
            </w:tcMar>
          </w:tcPr>
          <w:p w:rsidR="00EC1F27" w:rsidRPr="00EC1F27" w:rsidRDefault="00EC1F27" w:rsidP="00EC1F27">
            <w:pPr>
              <w:spacing w:after="60"/>
              <w:rPr>
                <w:rFonts w:eastAsia="SimSun"/>
              </w:rPr>
            </w:pPr>
            <w:r w:rsidRPr="00EC1F27">
              <w:rPr>
                <w:rFonts w:eastAsia="SimSun"/>
              </w:rPr>
              <w:t>Pressurized helium</w:t>
            </w:r>
          </w:p>
        </w:tc>
      </w:tr>
      <w:tr w:rsidR="00EC1F27" w:rsidRPr="00EC1F27" w:rsidTr="00EC1F27">
        <w:trPr>
          <w:jc w:val="center"/>
        </w:trPr>
        <w:tc>
          <w:tcPr>
            <w:tcW w:w="709" w:type="dxa"/>
            <w:shd w:val="clear" w:color="auto" w:fill="auto"/>
          </w:tcPr>
          <w:p w:rsidR="00EC1F27" w:rsidRPr="00EC1F27" w:rsidRDefault="00EC1F27" w:rsidP="00EC1F27">
            <w:pPr>
              <w:spacing w:after="60"/>
              <w:rPr>
                <w:rFonts w:eastAsia="SimSun"/>
              </w:rPr>
            </w:pPr>
            <w:r w:rsidRPr="00EC1F27">
              <w:rPr>
                <w:rFonts w:eastAsia="SimSun"/>
              </w:rPr>
              <w:t>(P)</w:t>
            </w:r>
          </w:p>
        </w:tc>
        <w:tc>
          <w:tcPr>
            <w:tcW w:w="3544" w:type="dxa"/>
            <w:shd w:val="clear" w:color="auto" w:fill="auto"/>
            <w:tcMar>
              <w:right w:w="113" w:type="dxa"/>
            </w:tcMar>
          </w:tcPr>
          <w:p w:rsidR="00EC1F27" w:rsidRPr="00EC1F27" w:rsidRDefault="00EC1F27" w:rsidP="00EC1F27">
            <w:pPr>
              <w:spacing w:after="60"/>
              <w:rPr>
                <w:rFonts w:eastAsia="SimSun"/>
              </w:rPr>
            </w:pPr>
            <w:r w:rsidRPr="00EC1F27">
              <w:rPr>
                <w:rFonts w:eastAsia="SimSun"/>
              </w:rPr>
              <w:t>Test gas</w:t>
            </w:r>
          </w:p>
        </w:tc>
        <w:tc>
          <w:tcPr>
            <w:tcW w:w="709" w:type="dxa"/>
            <w:shd w:val="clear" w:color="auto" w:fill="auto"/>
          </w:tcPr>
          <w:p w:rsidR="00EC1F27" w:rsidRPr="00EC1F27" w:rsidRDefault="00EC1F27" w:rsidP="00EC1F27">
            <w:pPr>
              <w:spacing w:after="60"/>
              <w:rPr>
                <w:rFonts w:eastAsia="SimSun"/>
              </w:rPr>
            </w:pPr>
            <w:r w:rsidRPr="00EC1F27">
              <w:rPr>
                <w:rFonts w:eastAsia="SimSun"/>
              </w:rPr>
              <w:t>(Q)</w:t>
            </w:r>
          </w:p>
        </w:tc>
        <w:tc>
          <w:tcPr>
            <w:tcW w:w="3260" w:type="dxa"/>
            <w:shd w:val="clear" w:color="auto" w:fill="auto"/>
            <w:tcMar>
              <w:right w:w="113" w:type="dxa"/>
            </w:tcMar>
          </w:tcPr>
          <w:p w:rsidR="00EC1F27" w:rsidRPr="00EC1F27" w:rsidRDefault="00EC1F27" w:rsidP="00EC1F27">
            <w:pPr>
              <w:spacing w:after="60"/>
              <w:rPr>
                <w:rFonts w:eastAsia="SimSun"/>
              </w:rPr>
            </w:pPr>
            <w:r w:rsidRPr="00EC1F27">
              <w:rPr>
                <w:rFonts w:eastAsia="SimSun"/>
              </w:rPr>
              <w:t>Temperature sensor, temperature indication and control (TIC)</w:t>
            </w:r>
          </w:p>
        </w:tc>
      </w:tr>
    </w:tbl>
    <w:p w:rsidR="00EC1F27" w:rsidRPr="00EC1F27" w:rsidRDefault="00EC1F27" w:rsidP="00EC1F27">
      <w:pPr>
        <w:numPr>
          <w:ilvl w:val="12"/>
          <w:numId w:val="0"/>
        </w:numPr>
        <w:tabs>
          <w:tab w:val="left" w:pos="1134"/>
          <w:tab w:val="left" w:pos="1701"/>
          <w:tab w:val="left" w:pos="2268"/>
          <w:tab w:val="left" w:pos="2835"/>
          <w:tab w:val="left" w:pos="3402"/>
        </w:tabs>
        <w:spacing w:before="120"/>
        <w:jc w:val="center"/>
        <w:rPr>
          <w:b/>
          <w:bCs/>
        </w:rPr>
      </w:pPr>
    </w:p>
    <w:p w:rsidR="00EC1F27" w:rsidRPr="00EC1F27" w:rsidRDefault="00EC1F27" w:rsidP="00EC1F27">
      <w:pPr>
        <w:numPr>
          <w:ilvl w:val="12"/>
          <w:numId w:val="0"/>
        </w:numPr>
        <w:tabs>
          <w:tab w:val="left" w:pos="1134"/>
          <w:tab w:val="left" w:pos="1701"/>
          <w:tab w:val="left" w:pos="2268"/>
          <w:tab w:val="left" w:pos="2835"/>
          <w:tab w:val="left" w:pos="3402"/>
        </w:tabs>
        <w:spacing w:before="120"/>
        <w:jc w:val="center"/>
      </w:pPr>
      <w:r w:rsidRPr="00EC1F27">
        <w:rPr>
          <w:b/>
          <w:bCs/>
        </w:rPr>
        <w:t>Figure 35.1:</w:t>
      </w:r>
      <w:r w:rsidRPr="00EC1F27">
        <w:rPr>
          <w:b/>
          <w:bCs/>
        </w:rPr>
        <w:tab/>
        <w:t>TEST APPARATUS</w:t>
      </w: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sectPr w:rsidR="00EC1F27" w:rsidRPr="00EC1F27" w:rsidSect="0039260F">
          <w:type w:val="oddPage"/>
          <w:pgSz w:w="11906" w:h="16838" w:code="9"/>
          <w:pgMar w:top="1134" w:right="1134" w:bottom="851" w:left="1134" w:header="851" w:footer="1134" w:gutter="0"/>
          <w:cols w:space="708"/>
          <w:docGrid w:linePitch="360"/>
        </w:sectPr>
      </w:pP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rPr>
          <w:i/>
          <w:iCs/>
        </w:rPr>
      </w:pPr>
    </w:p>
    <w:p w:rsidR="00EC1F27" w:rsidRPr="00EC1F27" w:rsidRDefault="00EC1F27" w:rsidP="00EC1F27">
      <w:pPr>
        <w:numPr>
          <w:ilvl w:val="12"/>
          <w:numId w:val="0"/>
        </w:numPr>
        <w:tabs>
          <w:tab w:val="left" w:pos="1134"/>
          <w:tab w:val="left" w:pos="1701"/>
          <w:tab w:val="left" w:pos="2268"/>
          <w:tab w:val="left" w:pos="2835"/>
          <w:tab w:val="left" w:pos="3402"/>
        </w:tabs>
        <w:rPr>
          <w:i/>
          <w:iCs/>
        </w:rPr>
      </w:pPr>
    </w:p>
    <w:p w:rsidR="00EC1F27" w:rsidRPr="00EC1F27" w:rsidRDefault="00EC1F27" w:rsidP="00EC1F27">
      <w:pPr>
        <w:numPr>
          <w:ilvl w:val="12"/>
          <w:numId w:val="0"/>
        </w:numPr>
        <w:tabs>
          <w:tab w:val="left" w:pos="1134"/>
          <w:tab w:val="left" w:pos="1701"/>
          <w:tab w:val="left" w:pos="2268"/>
          <w:tab w:val="left" w:pos="2835"/>
          <w:tab w:val="left" w:pos="3402"/>
        </w:tabs>
        <w:rPr>
          <w:i/>
          <w:iCs/>
        </w:rPr>
      </w:pPr>
    </w:p>
    <w:p w:rsidR="00EC1F27" w:rsidRPr="00EC1F27" w:rsidRDefault="00EC1F27" w:rsidP="00EC1F27">
      <w:pPr>
        <w:numPr>
          <w:ilvl w:val="12"/>
          <w:numId w:val="0"/>
        </w:numPr>
        <w:tabs>
          <w:tab w:val="left" w:pos="1134"/>
          <w:tab w:val="left" w:pos="1701"/>
          <w:tab w:val="left" w:pos="2268"/>
          <w:tab w:val="left" w:pos="2835"/>
          <w:tab w:val="left" w:pos="3402"/>
        </w:tabs>
        <w:rPr>
          <w:i/>
          <w:iCs/>
        </w:rPr>
      </w:pPr>
    </w:p>
    <w:p w:rsidR="00EC1F27" w:rsidRPr="00EC1F27" w:rsidRDefault="00EC1F27" w:rsidP="00EC1F27">
      <w:pPr>
        <w:numPr>
          <w:ilvl w:val="12"/>
          <w:numId w:val="0"/>
        </w:numPr>
        <w:tabs>
          <w:tab w:val="left" w:pos="1134"/>
          <w:tab w:val="left" w:pos="1701"/>
          <w:tab w:val="left" w:pos="2268"/>
          <w:tab w:val="left" w:pos="2835"/>
          <w:tab w:val="left" w:pos="3402"/>
        </w:tabs>
        <w:rPr>
          <w:i/>
          <w:iCs/>
        </w:rPr>
      </w:pPr>
    </w:p>
    <w:p w:rsidR="00EC1F27" w:rsidRPr="00EC1F27" w:rsidRDefault="00EC1F27" w:rsidP="00EC1F27">
      <w:pPr>
        <w:numPr>
          <w:ilvl w:val="12"/>
          <w:numId w:val="0"/>
        </w:numPr>
        <w:tabs>
          <w:tab w:val="left" w:pos="1134"/>
          <w:tab w:val="left" w:pos="1701"/>
          <w:tab w:val="left" w:pos="2268"/>
          <w:tab w:val="left" w:pos="2835"/>
          <w:tab w:val="left" w:pos="3402"/>
        </w:tabs>
        <w:rPr>
          <w:i/>
          <w:iCs/>
        </w:rPr>
      </w:pPr>
    </w:p>
    <w:p w:rsidR="00EC1F27" w:rsidRPr="00EC1F27" w:rsidRDefault="00EC1F27" w:rsidP="00EC1F27">
      <w:pPr>
        <w:numPr>
          <w:ilvl w:val="12"/>
          <w:numId w:val="0"/>
        </w:numPr>
        <w:tabs>
          <w:tab w:val="left" w:pos="1134"/>
          <w:tab w:val="left" w:pos="1701"/>
          <w:tab w:val="left" w:pos="2268"/>
          <w:tab w:val="left" w:pos="2835"/>
          <w:tab w:val="left" w:pos="3402"/>
        </w:tabs>
        <w:rPr>
          <w:i/>
          <w:iCs/>
        </w:rPr>
      </w:pPr>
    </w:p>
    <w:p w:rsidR="00EC1F27" w:rsidRPr="00EC1F27" w:rsidRDefault="00EC1F27" w:rsidP="00EC1F27">
      <w:pPr>
        <w:numPr>
          <w:ilvl w:val="12"/>
          <w:numId w:val="0"/>
        </w:numPr>
        <w:tabs>
          <w:tab w:val="left" w:pos="1134"/>
          <w:tab w:val="left" w:pos="1701"/>
          <w:tab w:val="left" w:pos="2268"/>
          <w:tab w:val="left" w:pos="2835"/>
          <w:tab w:val="left" w:pos="3402"/>
        </w:tabs>
        <w:rPr>
          <w:i/>
          <w:iCs/>
        </w:rPr>
      </w:pPr>
    </w:p>
    <w:p w:rsidR="00EC1F27" w:rsidRPr="00EC1F27" w:rsidRDefault="00EC1F27" w:rsidP="00EC1F27">
      <w:pPr>
        <w:numPr>
          <w:ilvl w:val="12"/>
          <w:numId w:val="0"/>
        </w:numPr>
        <w:tabs>
          <w:tab w:val="left" w:pos="1134"/>
          <w:tab w:val="left" w:pos="1701"/>
          <w:tab w:val="left" w:pos="2268"/>
          <w:tab w:val="left" w:pos="2835"/>
          <w:tab w:val="left" w:pos="3402"/>
        </w:tabs>
        <w:rPr>
          <w:i/>
          <w:iCs/>
        </w:rPr>
      </w:pPr>
    </w:p>
    <w:p w:rsidR="00EC1F27" w:rsidRPr="00EC1F27" w:rsidRDefault="00EC1F27" w:rsidP="00EC1F27">
      <w:pPr>
        <w:numPr>
          <w:ilvl w:val="12"/>
          <w:numId w:val="0"/>
        </w:numPr>
        <w:tabs>
          <w:tab w:val="left" w:pos="1134"/>
          <w:tab w:val="left" w:pos="1701"/>
          <w:tab w:val="left" w:pos="2268"/>
          <w:tab w:val="left" w:pos="2835"/>
          <w:tab w:val="left" w:pos="3402"/>
        </w:tabs>
        <w:rPr>
          <w:i/>
          <w:iCs/>
        </w:rPr>
      </w:pPr>
    </w:p>
    <w:p w:rsidR="00EC1F27" w:rsidRPr="00EC1F27" w:rsidRDefault="00EC1F27" w:rsidP="00EC1F27">
      <w:pPr>
        <w:numPr>
          <w:ilvl w:val="12"/>
          <w:numId w:val="0"/>
        </w:numPr>
        <w:tabs>
          <w:tab w:val="left" w:pos="1134"/>
          <w:tab w:val="left" w:pos="1701"/>
          <w:tab w:val="left" w:pos="2268"/>
          <w:tab w:val="left" w:pos="2835"/>
          <w:tab w:val="left" w:pos="3402"/>
        </w:tabs>
        <w:rPr>
          <w:i/>
          <w:iCs/>
        </w:rPr>
      </w:pPr>
    </w:p>
    <w:p w:rsidR="00EC1F27" w:rsidRPr="00EC1F27" w:rsidRDefault="00EC1F27" w:rsidP="00EC1F27">
      <w:pPr>
        <w:numPr>
          <w:ilvl w:val="12"/>
          <w:numId w:val="0"/>
        </w:numPr>
        <w:tabs>
          <w:tab w:val="left" w:pos="1134"/>
          <w:tab w:val="left" w:pos="1701"/>
          <w:tab w:val="left" w:pos="2268"/>
          <w:tab w:val="left" w:pos="2835"/>
          <w:tab w:val="left" w:pos="3402"/>
        </w:tabs>
        <w:rPr>
          <w:i/>
          <w:iCs/>
        </w:rPr>
      </w:pPr>
    </w:p>
    <w:p w:rsidR="00EC1F27" w:rsidRPr="00EC1F27" w:rsidRDefault="00EC1F27" w:rsidP="00EC1F27">
      <w:pPr>
        <w:numPr>
          <w:ilvl w:val="12"/>
          <w:numId w:val="0"/>
        </w:numPr>
        <w:tabs>
          <w:tab w:val="left" w:pos="1134"/>
          <w:tab w:val="left" w:pos="1701"/>
          <w:tab w:val="left" w:pos="2268"/>
          <w:tab w:val="left" w:pos="2835"/>
          <w:tab w:val="left" w:pos="3402"/>
        </w:tabs>
        <w:rPr>
          <w:i/>
          <w:iCs/>
        </w:rPr>
      </w:pPr>
    </w:p>
    <w:p w:rsidR="00EC1F27" w:rsidRPr="00EC1F27" w:rsidRDefault="00EC1F27" w:rsidP="00EC1F27">
      <w:pPr>
        <w:numPr>
          <w:ilvl w:val="12"/>
          <w:numId w:val="0"/>
        </w:numPr>
        <w:tabs>
          <w:tab w:val="left" w:pos="1134"/>
          <w:tab w:val="left" w:pos="1701"/>
          <w:tab w:val="left" w:pos="2268"/>
          <w:tab w:val="left" w:pos="2835"/>
          <w:tab w:val="left" w:pos="3402"/>
        </w:tabs>
        <w:rPr>
          <w:i/>
          <w:iCs/>
        </w:rPr>
      </w:pPr>
    </w:p>
    <w:p w:rsidR="00EC1F27" w:rsidRPr="00EC1F27" w:rsidRDefault="00EC1F27" w:rsidP="00EC1F27">
      <w:pPr>
        <w:numPr>
          <w:ilvl w:val="12"/>
          <w:numId w:val="0"/>
        </w:numPr>
        <w:tabs>
          <w:tab w:val="left" w:pos="1134"/>
          <w:tab w:val="left" w:pos="1701"/>
          <w:tab w:val="left" w:pos="2268"/>
          <w:tab w:val="left" w:pos="2835"/>
          <w:tab w:val="left" w:pos="3402"/>
        </w:tabs>
        <w:rPr>
          <w:i/>
          <w:iCs/>
        </w:rPr>
      </w:pPr>
    </w:p>
    <w:p w:rsidR="00EC1F27" w:rsidRPr="00EC1F27" w:rsidRDefault="00EC1F27" w:rsidP="00EC1F27">
      <w:pPr>
        <w:numPr>
          <w:ilvl w:val="12"/>
          <w:numId w:val="0"/>
        </w:numPr>
        <w:tabs>
          <w:tab w:val="left" w:pos="1134"/>
          <w:tab w:val="left" w:pos="1701"/>
          <w:tab w:val="left" w:pos="2268"/>
          <w:tab w:val="left" w:pos="2835"/>
          <w:tab w:val="left" w:pos="3402"/>
        </w:tabs>
      </w:pPr>
      <w:r w:rsidRPr="00EC1F27">
        <w:rPr>
          <w:i/>
          <w:iCs/>
        </w:rPr>
        <w:t>[36. Reserved</w:t>
      </w:r>
      <w:r w:rsidRPr="00EC1F27">
        <w:rPr>
          <w:i/>
          <w:iCs/>
          <w:strike/>
          <w:color w:val="FF0000"/>
        </w:rPr>
        <w:t xml:space="preserve"> for classification procedures, test methods and criteria relating to Class 7</w:t>
      </w:r>
      <w:r w:rsidRPr="00EC1F27">
        <w:rPr>
          <w:i/>
          <w:iCs/>
        </w:rPr>
        <w:t>]</w:t>
      </w:r>
    </w:p>
    <w:p w:rsidR="00EC1F27" w:rsidRPr="00EC1F27" w:rsidRDefault="00EC1F27" w:rsidP="00EC1F27">
      <w:pPr>
        <w:numPr>
          <w:ilvl w:val="12"/>
          <w:numId w:val="0"/>
        </w:numPr>
        <w:tabs>
          <w:tab w:val="left" w:pos="1134"/>
          <w:tab w:val="left" w:pos="1701"/>
          <w:tab w:val="left" w:pos="2268"/>
          <w:tab w:val="left" w:pos="2835"/>
          <w:tab w:val="left" w:pos="3402"/>
        </w:tabs>
      </w:pPr>
    </w:p>
    <w:p w:rsidR="00C31519" w:rsidRDefault="00C31519" w:rsidP="00EC1F27">
      <w:pPr>
        <w:numPr>
          <w:ilvl w:val="12"/>
          <w:numId w:val="0"/>
        </w:numPr>
        <w:tabs>
          <w:tab w:val="left" w:pos="1134"/>
          <w:tab w:val="left" w:pos="1701"/>
          <w:tab w:val="left" w:pos="2268"/>
          <w:tab w:val="left" w:pos="2835"/>
          <w:tab w:val="left" w:pos="3402"/>
        </w:tabs>
        <w:sectPr w:rsidR="00C31519" w:rsidSect="0039260F">
          <w:type w:val="oddPage"/>
          <w:pgSz w:w="11906" w:h="16838" w:code="9"/>
          <w:pgMar w:top="1134" w:right="1134" w:bottom="851" w:left="1134" w:header="851" w:footer="1134" w:gutter="0"/>
          <w:cols w:space="708"/>
          <w:docGrid w:linePitch="360"/>
        </w:sectPr>
      </w:pP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332231" w:rsidRDefault="00EC1F27" w:rsidP="00EC1F27">
      <w:pPr>
        <w:pStyle w:val="ManualHeading1"/>
        <w:rPr>
          <w:lang w:eastAsia="en-US"/>
        </w:rPr>
      </w:pPr>
      <w:r w:rsidRPr="00332231">
        <w:rPr>
          <w:lang w:eastAsia="en-US"/>
        </w:rPr>
        <w:t>SECTION 37</w:t>
      </w:r>
      <w:r>
        <w:rPr>
          <w:lang w:eastAsia="en-US"/>
        </w:rPr>
        <w:br/>
      </w:r>
      <w:r>
        <w:rPr>
          <w:lang w:eastAsia="en-US"/>
        </w:rPr>
        <w:br/>
      </w:r>
      <w:r w:rsidRPr="00332231">
        <w:rPr>
          <w:lang w:eastAsia="en-US"/>
        </w:rPr>
        <w:t>CLASSIFICATION PROCEDURES, TEST METHODS AND CRITERIA RELATING TO SUBSTANCES</w:t>
      </w:r>
      <w:r w:rsidRPr="00CB49A1">
        <w:rPr>
          <w:color w:val="0070C0"/>
          <w:lang w:eastAsia="en-US"/>
        </w:rPr>
        <w:t xml:space="preserve"> </w:t>
      </w:r>
      <w:r>
        <w:rPr>
          <w:color w:val="0070C0"/>
          <w:lang w:eastAsia="en-US"/>
        </w:rPr>
        <w:t>CORROSIVE TO METALS</w:t>
      </w:r>
      <w:r w:rsidRPr="00CB49A1">
        <w:rPr>
          <w:strike/>
          <w:color w:val="FF0000"/>
          <w:lang w:eastAsia="en-US"/>
        </w:rPr>
        <w:t xml:space="preserve"> OF CLASS 8</w:t>
      </w:r>
    </w:p>
    <w:p w:rsidR="00EC1F27" w:rsidRPr="00EC1F27" w:rsidRDefault="00EC1F27" w:rsidP="00EC1F27">
      <w:pPr>
        <w:tabs>
          <w:tab w:val="left" w:pos="1418"/>
        </w:tabs>
        <w:jc w:val="both"/>
      </w:pPr>
    </w:p>
    <w:p w:rsidR="00EC1F27" w:rsidRPr="00EC1F27" w:rsidRDefault="00EC1F27" w:rsidP="00EC1F27">
      <w:pPr>
        <w:tabs>
          <w:tab w:val="left" w:pos="1418"/>
        </w:tabs>
        <w:jc w:val="both"/>
      </w:pPr>
    </w:p>
    <w:p w:rsidR="00EC1F27" w:rsidRPr="00EC1F27" w:rsidRDefault="00EC1F27" w:rsidP="00EC1F27">
      <w:pPr>
        <w:pStyle w:val="ManualHeading2"/>
        <w:rPr>
          <w:sz w:val="20"/>
          <w:szCs w:val="20"/>
        </w:rPr>
      </w:pPr>
      <w:r w:rsidRPr="00EC1F27">
        <w:rPr>
          <w:sz w:val="20"/>
          <w:szCs w:val="20"/>
        </w:rPr>
        <w:t>37.1</w:t>
      </w:r>
      <w:r w:rsidRPr="00EC1F27">
        <w:rPr>
          <w:sz w:val="20"/>
          <w:szCs w:val="20"/>
        </w:rPr>
        <w:tab/>
        <w:t>Purpose</w:t>
      </w:r>
    </w:p>
    <w:p w:rsidR="00EC1F27" w:rsidRPr="00EC1F27" w:rsidRDefault="00EC1F27" w:rsidP="00EC1F27">
      <w:pPr>
        <w:tabs>
          <w:tab w:val="left" w:pos="1418"/>
        </w:tabs>
        <w:rPr>
          <w:b/>
        </w:rPr>
      </w:pPr>
    </w:p>
    <w:p w:rsidR="00EC1F27" w:rsidRPr="00EC1F27" w:rsidRDefault="00EC1F27" w:rsidP="00EC1F27">
      <w:pPr>
        <w:tabs>
          <w:tab w:val="left" w:pos="1418"/>
        </w:tabs>
        <w:jc w:val="both"/>
        <w:rPr>
          <w:color w:val="0070C0"/>
        </w:rPr>
      </w:pPr>
      <w:r w:rsidRPr="00EC1F27">
        <w:t>37.1.1</w:t>
      </w:r>
      <w:r w:rsidRPr="00EC1F27">
        <w:tab/>
        <w:t xml:space="preserve">This section presents the </w:t>
      </w:r>
      <w:r w:rsidRPr="00EC1F27">
        <w:rPr>
          <w:strike/>
          <w:color w:val="FF0000"/>
        </w:rPr>
        <w:t>United Nations</w:t>
      </w:r>
      <w:r w:rsidRPr="00EC1F27">
        <w:rPr>
          <w:color w:val="FF0000"/>
        </w:rPr>
        <w:t xml:space="preserve"> </w:t>
      </w:r>
      <w:r w:rsidRPr="00EC1F27">
        <w:t xml:space="preserve">scheme for the classification of </w:t>
      </w:r>
      <w:r w:rsidRPr="00EC1F27">
        <w:rPr>
          <w:color w:val="0070C0"/>
        </w:rPr>
        <w:t xml:space="preserve">substances </w:t>
      </w:r>
      <w:r w:rsidRPr="00EC1F27">
        <w:t>corrosive</w:t>
      </w:r>
      <w:r w:rsidRPr="00EC1F27">
        <w:rPr>
          <w:color w:val="0070C0"/>
        </w:rPr>
        <w:t xml:space="preserve"> to metal</w:t>
      </w:r>
      <w:r w:rsidRPr="00EC1F27">
        <w:rPr>
          <w:strike/>
          <w:color w:val="FF0000"/>
        </w:rPr>
        <w:t xml:space="preserve"> substances of Class 8</w:t>
      </w:r>
      <w:r w:rsidRPr="00EC1F27">
        <w:t xml:space="preserve"> (see sections 2.8.1 and 2.8.2 of the Model Regulations</w:t>
      </w:r>
      <w:r w:rsidRPr="00EC1F27">
        <w:rPr>
          <w:color w:val="0070C0"/>
        </w:rPr>
        <w:t xml:space="preserve"> and Chapter 2.16 of the GHS</w:t>
      </w:r>
      <w:r w:rsidRPr="00EC1F27">
        <w:t xml:space="preserve">). </w:t>
      </w:r>
    </w:p>
    <w:p w:rsidR="00EC1F27" w:rsidRPr="00EC1F27" w:rsidRDefault="00EC1F27" w:rsidP="00EC1F27">
      <w:pPr>
        <w:tabs>
          <w:tab w:val="left" w:pos="1418"/>
        </w:tabs>
        <w:jc w:val="both"/>
        <w:rPr>
          <w:color w:val="0070C0"/>
        </w:rPr>
      </w:pPr>
    </w:p>
    <w:p w:rsidR="00EC1F27" w:rsidRPr="00EC1F27" w:rsidRDefault="00EC1F27" w:rsidP="00EC1F27">
      <w:pPr>
        <w:tabs>
          <w:tab w:val="left" w:pos="1418"/>
        </w:tabs>
        <w:jc w:val="both"/>
      </w:pPr>
      <w:r w:rsidRPr="00EC1F27">
        <w:rPr>
          <w:color w:val="0070C0"/>
        </w:rPr>
        <w:t>37.1.2</w:t>
      </w:r>
      <w:r w:rsidRPr="00EC1F27">
        <w:rPr>
          <w:color w:val="0070C0"/>
        </w:rPr>
        <w:tab/>
      </w:r>
      <w:r w:rsidRPr="00EC1F27">
        <w:t>The test method for corrosion is given in sub-section 37.4 of this Manual. The method for determining corrosion to skin is provided in OECD Guideline 404</w:t>
      </w:r>
      <w:r w:rsidRPr="00EC1F27">
        <w:rPr>
          <w:color w:val="0070C0"/>
        </w:rPr>
        <w:t xml:space="preserve"> or 435</w:t>
      </w:r>
      <w:r w:rsidRPr="00EC1F27">
        <w:t xml:space="preserve"> and the criteria are provided in Chapter 2.8 of the Model Regulations</w:t>
      </w:r>
      <w:r w:rsidRPr="00EC1F27">
        <w:rPr>
          <w:color w:val="0070C0"/>
        </w:rPr>
        <w:t xml:space="preserve"> and Chapter 3.2 of the GHS</w:t>
      </w:r>
      <w:r w:rsidRPr="00EC1F27">
        <w:t>. If a substance is shown to be corrosive to skin, then it is not necessary to conduct the tests for metal corrosion for the purposes of classification.</w:t>
      </w:r>
    </w:p>
    <w:p w:rsidR="00EC1F27" w:rsidRPr="00EC1F27" w:rsidRDefault="00EC1F27" w:rsidP="00EC1F27">
      <w:pPr>
        <w:tabs>
          <w:tab w:val="left" w:pos="1418"/>
        </w:tabs>
        <w:jc w:val="both"/>
      </w:pPr>
    </w:p>
    <w:p w:rsidR="00EC1F27" w:rsidRPr="00EC1F27" w:rsidRDefault="00EC1F27" w:rsidP="00EC1F27">
      <w:pPr>
        <w:tabs>
          <w:tab w:val="left" w:pos="1418"/>
        </w:tabs>
        <w:jc w:val="both"/>
        <w:rPr>
          <w:color w:val="0070C0"/>
        </w:rPr>
      </w:pPr>
      <w:r w:rsidRPr="00EC1F27">
        <w:rPr>
          <w:color w:val="0070C0"/>
        </w:rPr>
        <w:t>37.1.3</w:t>
      </w:r>
      <w:r w:rsidRPr="00EC1F27">
        <w:rPr>
          <w:color w:val="0070C0"/>
        </w:rPr>
        <w:tab/>
        <w:t>In assigning the packing group to a substance or mixture in accordance with Chapter 2.8, paragraph 2.8.2.2 of the Model Regulations, account shall be taken of human experience in instances of accidental exposure. In the absence of human experience, the grouping shall be based on data obtained from experiments with OECD test guidelines 404 or 435. A substance or mixture which is determined not to be corrosive in accordance with OECD test guideline 430 or 431 may be considered not to be corrosive to skin for the purposes of classification without further testing.</w:t>
      </w:r>
    </w:p>
    <w:p w:rsidR="00EC1F27" w:rsidRPr="00EC1F27" w:rsidRDefault="00EC1F27" w:rsidP="00EC1F27">
      <w:pPr>
        <w:tabs>
          <w:tab w:val="left" w:pos="1418"/>
        </w:tabs>
        <w:jc w:val="both"/>
        <w:rPr>
          <w:color w:val="0070C0"/>
        </w:rPr>
      </w:pPr>
    </w:p>
    <w:p w:rsidR="00EC1F27" w:rsidRPr="00EC1F27" w:rsidRDefault="00EC1F27" w:rsidP="00EC1F27">
      <w:pPr>
        <w:pStyle w:val="ManualHeading2"/>
        <w:rPr>
          <w:sz w:val="20"/>
          <w:szCs w:val="20"/>
        </w:rPr>
      </w:pPr>
      <w:r w:rsidRPr="00EC1F27">
        <w:rPr>
          <w:sz w:val="20"/>
          <w:szCs w:val="20"/>
        </w:rPr>
        <w:t>37.2</w:t>
      </w:r>
      <w:r w:rsidRPr="00EC1F27">
        <w:rPr>
          <w:sz w:val="20"/>
          <w:szCs w:val="20"/>
        </w:rPr>
        <w:tab/>
        <w:t>Scope</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37.2.1</w:t>
      </w:r>
      <w:r w:rsidRPr="00EC1F27">
        <w:tab/>
        <w:t xml:space="preserve">New products </w:t>
      </w:r>
      <w:r w:rsidRPr="00EC1F27">
        <w:rPr>
          <w:strike/>
          <w:color w:val="FF0000"/>
        </w:rPr>
        <w:t xml:space="preserve">offered for transport </w:t>
      </w:r>
      <w:r w:rsidRPr="00EC1F27">
        <w:t>shall be subjected to the classification procedures as set out in paragraph 2.8.2.5 (c) (ii) of the Model Regulations</w:t>
      </w:r>
      <w:r w:rsidRPr="00EC1F27">
        <w:rPr>
          <w:color w:val="0070C0"/>
        </w:rPr>
        <w:t xml:space="preserve"> and paragraph 2.16.2 of the GHS</w:t>
      </w:r>
      <w:r w:rsidRPr="00EC1F27">
        <w:t xml:space="preserve"> unless it is impracticable (e.g. because of the physical properties) to perform the tests. Substances which cannot be tested shall be classified by analogy with existing entries.</w:t>
      </w:r>
      <w:r w:rsidRPr="00EC1F27">
        <w:rPr>
          <w:strike/>
          <w:color w:val="FF0000"/>
        </w:rPr>
        <w:t xml:space="preserve"> The classification procedure shall be undertaken before a new product is offered for transport</w:t>
      </w:r>
      <w:r w:rsidRPr="00EC1F27">
        <w:t>.</w:t>
      </w:r>
    </w:p>
    <w:p w:rsidR="00EC1F27" w:rsidRPr="00EC1F27" w:rsidRDefault="00EC1F27" w:rsidP="00EC1F27">
      <w:pPr>
        <w:tabs>
          <w:tab w:val="left" w:pos="1418"/>
        </w:tabs>
        <w:jc w:val="both"/>
      </w:pPr>
    </w:p>
    <w:p w:rsidR="00EC1F27" w:rsidRPr="00EC1F27" w:rsidRDefault="00EC1F27" w:rsidP="00EC1F27">
      <w:pPr>
        <w:pStyle w:val="ManualHeading2"/>
        <w:rPr>
          <w:sz w:val="20"/>
          <w:szCs w:val="20"/>
        </w:rPr>
      </w:pPr>
      <w:r w:rsidRPr="00EC1F27">
        <w:rPr>
          <w:sz w:val="20"/>
          <w:szCs w:val="20"/>
        </w:rPr>
        <w:t>37.3</w:t>
      </w:r>
      <w:r w:rsidRPr="00EC1F27">
        <w:rPr>
          <w:sz w:val="20"/>
          <w:szCs w:val="20"/>
        </w:rPr>
        <w:tab/>
        <w:t>Classification procedure</w:t>
      </w:r>
    </w:p>
    <w:p w:rsidR="00EC1F27" w:rsidRPr="00EC1F27" w:rsidRDefault="00EC1F27" w:rsidP="00EC1F27">
      <w:pPr>
        <w:tabs>
          <w:tab w:val="left" w:pos="1418"/>
        </w:tabs>
        <w:jc w:val="both"/>
        <w:rPr>
          <w:b/>
        </w:rPr>
      </w:pPr>
    </w:p>
    <w:p w:rsidR="00EC1F27" w:rsidRPr="00EC1F27" w:rsidRDefault="00EC1F27" w:rsidP="00EC1F27">
      <w:pPr>
        <w:tabs>
          <w:tab w:val="left" w:pos="1418"/>
        </w:tabs>
        <w:jc w:val="both"/>
      </w:pPr>
      <w:r w:rsidRPr="00EC1F27">
        <w:rPr>
          <w:b/>
        </w:rPr>
        <w:tab/>
      </w:r>
      <w:r w:rsidRPr="00EC1F27">
        <w:t>The following test procedures are designed to assess the corrosion hazard for an appropriate classification</w:t>
      </w:r>
      <w:r w:rsidRPr="00EC1F27">
        <w:rPr>
          <w:strike/>
          <w:color w:val="FF0000"/>
        </w:rPr>
        <w:t xml:space="preserve"> for transport</w:t>
      </w:r>
      <w:r w:rsidRPr="00EC1F27">
        <w:t>.</w:t>
      </w:r>
    </w:p>
    <w:p w:rsidR="00EC1F27" w:rsidRPr="00EC1F27" w:rsidRDefault="00EC1F27" w:rsidP="00EC1F27">
      <w:pPr>
        <w:tabs>
          <w:tab w:val="left" w:pos="1418"/>
        </w:tabs>
        <w:jc w:val="both"/>
      </w:pPr>
    </w:p>
    <w:p w:rsidR="00EC1F27" w:rsidRPr="00EC1F27" w:rsidRDefault="00EC1F27" w:rsidP="00EC1F27">
      <w:pPr>
        <w:pStyle w:val="ManualHeading2"/>
        <w:rPr>
          <w:sz w:val="20"/>
          <w:szCs w:val="20"/>
        </w:rPr>
      </w:pPr>
      <w:r w:rsidRPr="00EC1F27">
        <w:rPr>
          <w:bCs/>
          <w:sz w:val="20"/>
          <w:szCs w:val="20"/>
        </w:rPr>
        <w:t>37.4</w:t>
      </w:r>
      <w:r w:rsidRPr="00EC1F27">
        <w:rPr>
          <w:sz w:val="20"/>
          <w:szCs w:val="20"/>
        </w:rPr>
        <w:tab/>
        <w:t>Test methods for corrosion to metals</w:t>
      </w:r>
    </w:p>
    <w:p w:rsidR="00EC1F27" w:rsidRPr="00EC1F27" w:rsidRDefault="00EC1F27" w:rsidP="00EC1F27">
      <w:pPr>
        <w:tabs>
          <w:tab w:val="left" w:pos="1418"/>
        </w:tabs>
        <w:jc w:val="both"/>
        <w:rPr>
          <w:b/>
        </w:rPr>
      </w:pPr>
    </w:p>
    <w:p w:rsidR="00EC1F27" w:rsidRPr="00EC1F27" w:rsidRDefault="00EC1F27" w:rsidP="00EC1F27">
      <w:pPr>
        <w:pStyle w:val="ManualHeading3"/>
        <w:rPr>
          <w:sz w:val="20"/>
          <w:szCs w:val="20"/>
        </w:rPr>
      </w:pPr>
      <w:r w:rsidRPr="00EC1F27">
        <w:rPr>
          <w:sz w:val="20"/>
          <w:szCs w:val="20"/>
        </w:rPr>
        <w:t>37.4.1</w:t>
      </w:r>
      <w:r w:rsidRPr="00EC1F27">
        <w:rPr>
          <w:sz w:val="20"/>
          <w:szCs w:val="20"/>
        </w:rPr>
        <w:tab/>
      </w:r>
      <w:r w:rsidRPr="00EC1F27">
        <w:rPr>
          <w:i/>
          <w:sz w:val="20"/>
          <w:szCs w:val="20"/>
        </w:rPr>
        <w:t>Introduction</w:t>
      </w:r>
    </w:p>
    <w:p w:rsidR="00EC1F27" w:rsidRPr="00EC1F27" w:rsidRDefault="00EC1F27" w:rsidP="00EC1F27">
      <w:pPr>
        <w:tabs>
          <w:tab w:val="left" w:pos="1418"/>
        </w:tabs>
        <w:jc w:val="both"/>
        <w:rPr>
          <w:b/>
        </w:rPr>
      </w:pPr>
    </w:p>
    <w:p w:rsidR="00EC1F27" w:rsidRPr="00EC1F27" w:rsidRDefault="00EC1F27" w:rsidP="00EC1F27">
      <w:pPr>
        <w:tabs>
          <w:tab w:val="left" w:pos="1418"/>
        </w:tabs>
        <w:jc w:val="both"/>
      </w:pPr>
      <w:r w:rsidRPr="00EC1F27">
        <w:t>37.4.1.1</w:t>
      </w:r>
      <w:r w:rsidRPr="00EC1F27">
        <w:tab/>
        <w:t xml:space="preserve">Test C.1: Test for determining the corrosive properties of liquids and solids that may become liquid </w:t>
      </w:r>
      <w:r w:rsidRPr="00EC1F27">
        <w:rPr>
          <w:strike/>
          <w:color w:val="FF0000"/>
        </w:rPr>
        <w:t>during transport as dangerous goods of Class 8</w:t>
      </w:r>
      <w:r w:rsidRPr="00EC1F27">
        <w:rPr>
          <w:color w:val="0070C0"/>
        </w:rPr>
        <w:t>as a substance corrosive to metal</w:t>
      </w:r>
      <w:r w:rsidRPr="00EC1F27">
        <w:t>, packing group III</w:t>
      </w:r>
      <w:r w:rsidRPr="00EC1F27">
        <w:rPr>
          <w:color w:val="0070C0"/>
        </w:rPr>
        <w:t xml:space="preserve"> / category 1</w:t>
      </w:r>
      <w:r w:rsidRPr="00EC1F27">
        <w:t>.</w:t>
      </w:r>
    </w:p>
    <w:p w:rsidR="00EC1F27" w:rsidRPr="00EC1F27" w:rsidRDefault="00EC1F27" w:rsidP="00EC1F27">
      <w:pPr>
        <w:tabs>
          <w:tab w:val="left" w:pos="1418"/>
        </w:tabs>
        <w:jc w:val="both"/>
      </w:pPr>
    </w:p>
    <w:p w:rsidR="00EC1F27" w:rsidRPr="00EC1F27" w:rsidRDefault="00EC1F27" w:rsidP="00EC1F27">
      <w:pPr>
        <w:pStyle w:val="ManualHeading4"/>
        <w:rPr>
          <w:b/>
          <w:sz w:val="20"/>
          <w:szCs w:val="20"/>
        </w:rPr>
      </w:pPr>
      <w:r w:rsidRPr="00EC1F27">
        <w:rPr>
          <w:b/>
          <w:iCs/>
          <w:sz w:val="20"/>
          <w:szCs w:val="20"/>
        </w:rPr>
        <w:t>37.4.2</w:t>
      </w:r>
      <w:r w:rsidRPr="00EC1F27">
        <w:rPr>
          <w:b/>
          <w:iCs/>
          <w:sz w:val="20"/>
          <w:szCs w:val="20"/>
        </w:rPr>
        <w:tab/>
      </w:r>
      <w:r w:rsidRPr="00EC1F27">
        <w:rPr>
          <w:b/>
          <w:i/>
          <w:sz w:val="20"/>
          <w:szCs w:val="20"/>
        </w:rPr>
        <w:t>Apparatus and material</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ab/>
        <w:t>For exposure to the medium being classified the specimens shall consist of 2 mm thick plates and shall be made of the following materials:</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w:t>
      </w:r>
      <w:r w:rsidRPr="00EC1F27">
        <w:tab/>
        <w:t>Aluminium, non-clad types 7075-T6 or AZ5GU-T6 and</w:t>
      </w:r>
    </w:p>
    <w:p w:rsidR="00EC1F27" w:rsidRPr="00EC1F27" w:rsidRDefault="00EC1F27" w:rsidP="00EC1F27">
      <w:pPr>
        <w:tabs>
          <w:tab w:val="left" w:pos="1418"/>
        </w:tabs>
        <w:jc w:val="both"/>
      </w:pPr>
    </w:p>
    <w:p w:rsidR="00EC1F27" w:rsidRPr="00EC1F27" w:rsidRDefault="00EC1F27" w:rsidP="00EC1F27">
      <w:pPr>
        <w:tabs>
          <w:tab w:val="left" w:pos="1418"/>
        </w:tabs>
        <w:ind w:left="1985" w:hanging="1985"/>
        <w:jc w:val="both"/>
      </w:pPr>
      <w:r w:rsidRPr="00EC1F27">
        <w:tab/>
        <w:t>-</w:t>
      </w:r>
      <w:r w:rsidRPr="00EC1F27">
        <w:tab/>
        <w:t>Steel type, S235JR+CR (1.0037 resp. St 37-2), S275J2G3+CR (1.0144 resp. St 44-3), ISO 3574, Unified Numbering System (UNS) G10200 or SAE 1020 (see Figure 37.4.1).</w:t>
      </w:r>
    </w:p>
    <w:p w:rsidR="00EC1F27" w:rsidRPr="00EC1F27" w:rsidRDefault="00EC1F27" w:rsidP="00EC1F27">
      <w:pPr>
        <w:tabs>
          <w:tab w:val="left" w:pos="1418"/>
        </w:tabs>
        <w:jc w:val="both"/>
      </w:pPr>
    </w:p>
    <w:p w:rsidR="00EC1F27" w:rsidRPr="00EC1F27" w:rsidRDefault="00EC1F27" w:rsidP="00CD35E8">
      <w:pPr>
        <w:tabs>
          <w:tab w:val="left" w:pos="1418"/>
        </w:tabs>
        <w:jc w:val="center"/>
      </w:pPr>
      <w:r w:rsidRPr="00EC1F27">
        <w:rPr>
          <w:b/>
        </w:rPr>
        <w:br w:type="page"/>
      </w:r>
      <w:r w:rsidR="00CD2CE2">
        <w:rPr>
          <w:noProof/>
          <w:lang w:val="en-US"/>
        </w:rPr>
        <w:lastRenderedPageBreak/>
        <w:pict>
          <v:shape id="_x0000_i1047" type="#_x0000_t75" style="width:80.6pt;height:166.05pt;visibility:visible;mso-wrap-style:square">
            <v:imagedata r:id="rId45" o:title=""/>
          </v:shape>
        </w:pict>
      </w:r>
    </w:p>
    <w:p w:rsidR="00EC1F27" w:rsidRPr="00EC1F27" w:rsidRDefault="00EC1F27" w:rsidP="00EC1F27">
      <w:pPr>
        <w:tabs>
          <w:tab w:val="left" w:pos="1134"/>
          <w:tab w:val="left" w:pos="1701"/>
          <w:tab w:val="left" w:pos="2268"/>
          <w:tab w:val="left" w:pos="2835"/>
          <w:tab w:val="left" w:pos="3402"/>
        </w:tabs>
        <w:jc w:val="both"/>
      </w:pPr>
    </w:p>
    <w:p w:rsidR="00EC1F27" w:rsidRPr="00EC1F27" w:rsidRDefault="00EC1F27" w:rsidP="00EC1F27">
      <w:pPr>
        <w:shd w:val="solid" w:color="FFFFFF" w:fill="FFFFFF"/>
        <w:tabs>
          <w:tab w:val="left" w:pos="1134"/>
          <w:tab w:val="left" w:pos="1701"/>
          <w:tab w:val="left" w:pos="2268"/>
          <w:tab w:val="left" w:pos="2835"/>
          <w:tab w:val="left" w:pos="3402"/>
        </w:tabs>
        <w:jc w:val="center"/>
        <w:rPr>
          <w:b/>
          <w:bCs/>
        </w:rPr>
      </w:pPr>
      <w:r w:rsidRPr="00EC1F27">
        <w:rPr>
          <w:b/>
          <w:bCs/>
        </w:rPr>
        <w:t>Figure 37.4.2.1: SPECIMEN</w:t>
      </w:r>
    </w:p>
    <w:p w:rsidR="00EC1F27" w:rsidRPr="00EC1F27" w:rsidRDefault="00EC1F27" w:rsidP="00EC1F27">
      <w:pPr>
        <w:tabs>
          <w:tab w:val="left" w:pos="1134"/>
          <w:tab w:val="left" w:pos="1701"/>
          <w:tab w:val="left" w:pos="2268"/>
          <w:tab w:val="left" w:pos="2835"/>
          <w:tab w:val="left" w:pos="3402"/>
        </w:tabs>
        <w:jc w:val="both"/>
      </w:pPr>
    </w:p>
    <w:p w:rsidR="00EC1F27" w:rsidRPr="00EC1F27" w:rsidRDefault="00EC1F27" w:rsidP="00EC1F27">
      <w:pPr>
        <w:tabs>
          <w:tab w:val="left" w:pos="1134"/>
          <w:tab w:val="left" w:pos="1701"/>
          <w:tab w:val="left" w:pos="2268"/>
          <w:tab w:val="left" w:pos="2835"/>
          <w:tab w:val="left" w:pos="3402"/>
        </w:tabs>
        <w:jc w:val="both"/>
      </w:pPr>
    </w:p>
    <w:p w:rsidR="00EC1F27" w:rsidRPr="00EC1F27" w:rsidRDefault="00EC1F27" w:rsidP="00EC1F27">
      <w:pPr>
        <w:tabs>
          <w:tab w:val="left" w:pos="1134"/>
          <w:tab w:val="left" w:pos="1701"/>
          <w:tab w:val="left" w:pos="2268"/>
          <w:tab w:val="left" w:pos="2835"/>
          <w:tab w:val="left" w:pos="3402"/>
        </w:tabs>
        <w:jc w:val="both"/>
      </w:pPr>
      <w:r w:rsidRPr="00EC1F27">
        <w:t>At least 3 sets of specimens shall be used for each metal (aluminium, steel). A cup-like reaction receptacle (of glass or PTFE) as shown in Figure 37.4.2.2 with three necks of suitable size (e.g. NS92/32 as well as one neck NS14) to accommodate the specimen as illustrated in Figure 37.4.2.1 and a fourth neck of sufficient size to accommodate a reflux condenser shall be used. The entrance of air into the receptacle shall be ensured. Aluminium and steel specimens shall be tested in different reaction receptacles. To prevent liquid loss a reflux condenser shall be attached (see Figure 37.4.2.2).</w:t>
      </w:r>
    </w:p>
    <w:p w:rsidR="00EC1F27" w:rsidRPr="00EC1F27" w:rsidRDefault="00EC1F27" w:rsidP="00EC1F27">
      <w:pPr>
        <w:tabs>
          <w:tab w:val="left" w:pos="1134"/>
          <w:tab w:val="left" w:pos="1701"/>
          <w:tab w:val="left" w:pos="2268"/>
          <w:tab w:val="left" w:pos="2835"/>
          <w:tab w:val="left" w:pos="3402"/>
        </w:tabs>
        <w:jc w:val="both"/>
      </w:pPr>
    </w:p>
    <w:p w:rsidR="00EC1F27" w:rsidRPr="00EC1F27" w:rsidRDefault="00EC1F27" w:rsidP="00EC1F27">
      <w:pPr>
        <w:tabs>
          <w:tab w:val="left" w:pos="1134"/>
          <w:tab w:val="left" w:pos="1701"/>
          <w:tab w:val="left" w:pos="2268"/>
          <w:tab w:val="left" w:pos="2835"/>
          <w:tab w:val="left" w:pos="3402"/>
        </w:tabs>
        <w:jc w:val="both"/>
      </w:pPr>
    </w:p>
    <w:p w:rsidR="00EC1F27" w:rsidRPr="00EC1F27" w:rsidRDefault="00CD2CE2" w:rsidP="00EC1F27">
      <w:pPr>
        <w:tabs>
          <w:tab w:val="left" w:pos="1134"/>
          <w:tab w:val="left" w:pos="1701"/>
          <w:tab w:val="left" w:pos="2268"/>
          <w:tab w:val="left" w:pos="2835"/>
          <w:tab w:val="left" w:pos="3402"/>
        </w:tabs>
        <w:jc w:val="center"/>
      </w:pPr>
      <w:r>
        <w:rPr>
          <w:noProof/>
          <w:lang w:val="en-US"/>
        </w:rPr>
        <w:pict>
          <v:shape id="_x0000_i1048" type="#_x0000_t75" style="width:84.35pt;height:289.05pt;visibility:visible;mso-wrap-style:square">
            <v:imagedata r:id="rId46" o:title=""/>
          </v:shape>
        </w:pict>
      </w:r>
    </w:p>
    <w:p w:rsidR="00EC1F27" w:rsidRPr="00EC1F27" w:rsidRDefault="00EC1F27" w:rsidP="00EC1F27">
      <w:pPr>
        <w:tabs>
          <w:tab w:val="left" w:pos="1134"/>
          <w:tab w:val="left" w:pos="1701"/>
          <w:tab w:val="left" w:pos="2268"/>
          <w:tab w:val="left" w:pos="2835"/>
          <w:tab w:val="left" w:pos="3402"/>
        </w:tabs>
        <w:jc w:val="both"/>
      </w:pPr>
    </w:p>
    <w:p w:rsidR="00EC1F27" w:rsidRPr="00EC1F27" w:rsidRDefault="00EC1F27" w:rsidP="00EC1F27">
      <w:pPr>
        <w:tabs>
          <w:tab w:val="left" w:pos="1134"/>
          <w:tab w:val="left" w:pos="1701"/>
          <w:tab w:val="left" w:pos="2268"/>
          <w:tab w:val="left" w:pos="2835"/>
          <w:tab w:val="left" w:pos="3402"/>
        </w:tabs>
        <w:jc w:val="both"/>
      </w:pPr>
    </w:p>
    <w:p w:rsidR="00EC1F27" w:rsidRPr="00EC1F27" w:rsidRDefault="00EC1F27" w:rsidP="00EC1F27">
      <w:pPr>
        <w:jc w:val="center"/>
        <w:rPr>
          <w:b/>
          <w:bCs/>
        </w:rPr>
      </w:pPr>
      <w:r w:rsidRPr="00EC1F27">
        <w:rPr>
          <w:b/>
          <w:bCs/>
        </w:rPr>
        <w:t>Figure 37.4.2.2: EXPOSURE RECEPTACLE WITH REFLUX CONDENSER</w:t>
      </w:r>
    </w:p>
    <w:p w:rsidR="00EC1F27" w:rsidRPr="00EC1F27" w:rsidRDefault="00EC1F27" w:rsidP="00EC1F27">
      <w:pPr>
        <w:tabs>
          <w:tab w:val="left" w:pos="1134"/>
          <w:tab w:val="left" w:pos="1701"/>
          <w:tab w:val="left" w:pos="2268"/>
          <w:tab w:val="left" w:pos="2835"/>
          <w:tab w:val="left" w:pos="3402"/>
        </w:tabs>
        <w:jc w:val="both"/>
      </w:pPr>
    </w:p>
    <w:p w:rsidR="00EC1F27" w:rsidRPr="00EC1F27" w:rsidRDefault="00EC1F27" w:rsidP="00EC1F27">
      <w:pPr>
        <w:tabs>
          <w:tab w:val="left" w:pos="1134"/>
          <w:tab w:val="left" w:pos="1701"/>
          <w:tab w:val="left" w:pos="2268"/>
          <w:tab w:val="left" w:pos="2835"/>
          <w:tab w:val="left" w:pos="3402"/>
        </w:tabs>
        <w:jc w:val="both"/>
      </w:pPr>
    </w:p>
    <w:p w:rsidR="00EC1F27" w:rsidRPr="00EC1F27" w:rsidRDefault="00EC1F27" w:rsidP="00EC1F27">
      <w:pPr>
        <w:keepNext/>
        <w:keepLines/>
        <w:tabs>
          <w:tab w:val="left" w:pos="1418"/>
        </w:tabs>
        <w:jc w:val="both"/>
      </w:pPr>
      <w:r w:rsidRPr="00EC1F27">
        <w:lastRenderedPageBreak/>
        <w:t>In order to carry out the test, the substance being classified shall have a minimum volume of 1.5 l to ensure enough reactive agent during the whole exposure time. Very long testing periods without changing the solution will sometimes give negative results. To get correct results and to avoid re-testing, the following items should be taken into account:</w:t>
      </w:r>
    </w:p>
    <w:p w:rsidR="00EC1F27" w:rsidRPr="00EC1F27" w:rsidRDefault="00EC1F27" w:rsidP="00EC1F27">
      <w:pPr>
        <w:keepNext/>
        <w:keepLines/>
        <w:tabs>
          <w:tab w:val="left" w:pos="1418"/>
        </w:tabs>
        <w:jc w:val="both"/>
      </w:pPr>
    </w:p>
    <w:p w:rsidR="00EC1F27" w:rsidRPr="00EC1F27" w:rsidRDefault="00EC1F27" w:rsidP="00EC1F27">
      <w:pPr>
        <w:keepNext/>
        <w:keepLines/>
        <w:tabs>
          <w:tab w:val="left" w:pos="1418"/>
        </w:tabs>
        <w:ind w:left="1985" w:hanging="1985"/>
        <w:jc w:val="both"/>
      </w:pPr>
      <w:r w:rsidRPr="00EC1F27">
        <w:tab/>
        <w:t>(a)</w:t>
      </w:r>
      <w:r w:rsidRPr="00EC1F27">
        <w:tab/>
        <w:t>Fresh solutions shall be provided during the course of the test;</w:t>
      </w:r>
    </w:p>
    <w:p w:rsidR="00EC1F27" w:rsidRPr="00EC1F27" w:rsidRDefault="00EC1F27" w:rsidP="00EC1F27">
      <w:pPr>
        <w:keepNext/>
        <w:keepLines/>
        <w:tabs>
          <w:tab w:val="left" w:pos="1418"/>
        </w:tabs>
        <w:ind w:left="1800" w:hanging="1800"/>
        <w:jc w:val="both"/>
      </w:pPr>
    </w:p>
    <w:p w:rsidR="00EC1F27" w:rsidRPr="00EC1F27" w:rsidRDefault="00EC1F27" w:rsidP="00EC1F27">
      <w:pPr>
        <w:keepNext/>
        <w:keepLines/>
        <w:tabs>
          <w:tab w:val="left" w:pos="1418"/>
        </w:tabs>
        <w:ind w:left="1985" w:hanging="1985"/>
        <w:jc w:val="both"/>
      </w:pPr>
      <w:r w:rsidRPr="00EC1F27">
        <w:tab/>
        <w:t>(b)</w:t>
      </w:r>
      <w:r w:rsidRPr="00EC1F27">
        <w:tab/>
        <w:t>The volume should be large enough to avoid any appreciable change in its corrosivity during the test;</w:t>
      </w:r>
    </w:p>
    <w:p w:rsidR="00EC1F27" w:rsidRPr="00EC1F27" w:rsidRDefault="00EC1F27" w:rsidP="00EC1F27">
      <w:pPr>
        <w:tabs>
          <w:tab w:val="left" w:pos="1418"/>
        </w:tabs>
        <w:ind w:left="1800" w:hanging="1800"/>
        <w:jc w:val="both"/>
      </w:pPr>
    </w:p>
    <w:p w:rsidR="00EC1F27" w:rsidRPr="00EC1F27" w:rsidRDefault="00EC1F27" w:rsidP="00EC1F27">
      <w:pPr>
        <w:keepNext/>
        <w:keepLines/>
        <w:tabs>
          <w:tab w:val="left" w:pos="1418"/>
        </w:tabs>
        <w:jc w:val="both"/>
        <w:rPr>
          <w:i/>
          <w:iCs/>
        </w:rPr>
      </w:pPr>
      <w:r w:rsidRPr="00EC1F27">
        <w:rPr>
          <w:b/>
          <w:bCs/>
          <w:i/>
          <w:iCs/>
        </w:rPr>
        <w:t>NOTE</w:t>
      </w:r>
      <w:r w:rsidRPr="00EC1F27">
        <w:rPr>
          <w:i/>
          <w:iCs/>
        </w:rPr>
        <w:t>:</w:t>
      </w:r>
      <w:r w:rsidRPr="00EC1F27">
        <w:t xml:space="preserve"> </w:t>
      </w:r>
      <w:r w:rsidRPr="00EC1F27">
        <w:rPr>
          <w:i/>
          <w:iCs/>
        </w:rPr>
        <w:t>If problems are expected, the composition should be checked by analysis at the end of the test to determine the extent of change in composition, such as might result from evaporation or depletion.</w:t>
      </w:r>
    </w:p>
    <w:p w:rsidR="00EC1F27" w:rsidRPr="00EC1F27" w:rsidRDefault="00EC1F27" w:rsidP="00EC1F27">
      <w:pPr>
        <w:tabs>
          <w:tab w:val="left" w:pos="1418"/>
        </w:tabs>
        <w:jc w:val="both"/>
      </w:pPr>
    </w:p>
    <w:p w:rsidR="00EC1F27" w:rsidRPr="00EC1F27" w:rsidRDefault="00EC1F27" w:rsidP="00EC1F27">
      <w:pPr>
        <w:pStyle w:val="ManualHeading4"/>
        <w:rPr>
          <w:b/>
          <w:sz w:val="20"/>
          <w:szCs w:val="20"/>
        </w:rPr>
      </w:pPr>
      <w:r w:rsidRPr="00EC1F27">
        <w:rPr>
          <w:b/>
          <w:sz w:val="20"/>
          <w:szCs w:val="20"/>
        </w:rPr>
        <w:t>37.4.3</w:t>
      </w:r>
      <w:r w:rsidRPr="00EC1F27">
        <w:rPr>
          <w:b/>
          <w:sz w:val="20"/>
          <w:szCs w:val="20"/>
        </w:rPr>
        <w:tab/>
      </w:r>
      <w:r w:rsidRPr="00EC1F27">
        <w:rPr>
          <w:b/>
          <w:i/>
          <w:sz w:val="20"/>
          <w:szCs w:val="20"/>
        </w:rPr>
        <w:t>Procedure</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ab/>
        <w:t>Metal sheets shall be polished with grinding paper of 120 grit. After removing the grinding remainings with alcohol in an ultrasound bath and degreasing with acetone, the metal specimens shall be weighed out to ± 0.0002 g. No chemical surface preparation (pickling, etching etc.) shall be performed to prevent surface "irritations" (inhibition, passivation). Specimens shall be fixed inside the receptacle by non-extruded PTFE-threads. Metal wire shall not be used. The test with the so prepared metals shall be initiated the same day to prevent reformation of oxide layer unless appropriate measures are taken to preserve the samples for further testing. For each test one metal specimen shall be dipped into the solution, another one only half way and a third one shall hang in the gas phase. The distance between the upper edge of the completely inserted specimen and the surface of the liquid shall be 10 mm. Losses of liquid shall be avoided.</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The test temperature of 55 °C ± 1 shall be maintained throughout the test including the vapour phase as well.</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Sheets shall be exposed at these stable conditions for at least one week (168 ± 1 hour).</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After finishing the test, the metal specimens shall be rinsed off and cleaned with a brush with synthetic or natural bristles (no metal). For non-mechanically removable remainings (adherent corrosion product or depositions) inhibited pickling solutions should be used. In those cases an unexposed reference specimen needs to be treated in the same manner (time, temperature, concentration, surface preparation) to determine the mass loss caused by the pickling solution. This value needs to be subtracted before evaluating the corrosion rate. After final cleaning with alcohol and acetone in an ultrasound bath, and once dry, the metal samples shall be weighed. The resulting mass under consideration of the specific mass of the metal leads to the corrosion rate.</w:t>
      </w:r>
    </w:p>
    <w:p w:rsidR="00EC1F27" w:rsidRPr="00EC1F27" w:rsidRDefault="00EC1F27" w:rsidP="00EC1F27">
      <w:pPr>
        <w:tabs>
          <w:tab w:val="left" w:pos="1418"/>
        </w:tabs>
        <w:jc w:val="both"/>
      </w:pPr>
    </w:p>
    <w:p w:rsidR="00EC1F27" w:rsidRPr="00EC1F27" w:rsidRDefault="00EC1F27" w:rsidP="00EC1F27">
      <w:pPr>
        <w:pStyle w:val="ManualHeading4"/>
        <w:rPr>
          <w:b/>
          <w:i/>
          <w:sz w:val="20"/>
          <w:szCs w:val="20"/>
        </w:rPr>
      </w:pPr>
      <w:r w:rsidRPr="00EC1F27">
        <w:rPr>
          <w:b/>
          <w:iCs/>
          <w:sz w:val="20"/>
          <w:szCs w:val="20"/>
        </w:rPr>
        <w:t>37.4.4</w:t>
      </w:r>
      <w:r w:rsidRPr="00EC1F27">
        <w:rPr>
          <w:b/>
          <w:iCs/>
          <w:sz w:val="20"/>
          <w:szCs w:val="20"/>
        </w:rPr>
        <w:tab/>
      </w:r>
      <w:r w:rsidRPr="00EC1F27">
        <w:rPr>
          <w:b/>
          <w:i/>
          <w:sz w:val="20"/>
          <w:szCs w:val="20"/>
        </w:rPr>
        <w:t>Test criteria and method of assessing results</w:t>
      </w:r>
    </w:p>
    <w:p w:rsidR="00EC1F27" w:rsidRPr="00EC1F27" w:rsidRDefault="00EC1F27" w:rsidP="00EC1F27">
      <w:pPr>
        <w:keepNext/>
        <w:tabs>
          <w:tab w:val="left" w:pos="1418"/>
        </w:tabs>
        <w:jc w:val="both"/>
        <w:rPr>
          <w:i/>
        </w:rPr>
      </w:pPr>
    </w:p>
    <w:p w:rsidR="00EC1F27" w:rsidRPr="00EC1F27" w:rsidRDefault="00EC1F27" w:rsidP="00EC1F27">
      <w:pPr>
        <w:keepNext/>
        <w:tabs>
          <w:tab w:val="left" w:pos="1418"/>
        </w:tabs>
        <w:jc w:val="both"/>
      </w:pPr>
      <w:r w:rsidRPr="00EC1F27">
        <w:tab/>
        <w:t>Two types of corrosion behaviour need to be distinguished.</w:t>
      </w:r>
    </w:p>
    <w:p w:rsidR="00EC1F27" w:rsidRPr="00EC1F27" w:rsidRDefault="00EC1F27" w:rsidP="00EC1F27">
      <w:pPr>
        <w:keepNext/>
        <w:tabs>
          <w:tab w:val="left" w:pos="1418"/>
        </w:tabs>
        <w:jc w:val="both"/>
        <w:rPr>
          <w:color w:val="000000"/>
        </w:rPr>
      </w:pPr>
    </w:p>
    <w:p w:rsidR="00EC1F27" w:rsidRPr="00EC1F27" w:rsidRDefault="00EC1F27" w:rsidP="00EC1F27">
      <w:pPr>
        <w:pStyle w:val="ManualHeading5"/>
        <w:rPr>
          <w:sz w:val="20"/>
          <w:szCs w:val="20"/>
        </w:rPr>
      </w:pPr>
      <w:r w:rsidRPr="00EC1F27">
        <w:rPr>
          <w:sz w:val="20"/>
          <w:szCs w:val="20"/>
        </w:rPr>
        <w:t>37.4.</w:t>
      </w:r>
      <w:r w:rsidRPr="00EC1F27" w:rsidDel="009E6285">
        <w:rPr>
          <w:sz w:val="20"/>
          <w:szCs w:val="20"/>
        </w:rPr>
        <w:t xml:space="preserve"> </w:t>
      </w:r>
      <w:r w:rsidRPr="00EC1F27">
        <w:rPr>
          <w:sz w:val="20"/>
          <w:szCs w:val="20"/>
        </w:rPr>
        <w:t>4.1</w:t>
      </w:r>
      <w:r w:rsidRPr="00EC1F27">
        <w:rPr>
          <w:sz w:val="20"/>
          <w:szCs w:val="20"/>
        </w:rPr>
        <w:tab/>
      </w:r>
      <w:r w:rsidRPr="00EC1F27">
        <w:rPr>
          <w:i/>
          <w:sz w:val="20"/>
          <w:szCs w:val="20"/>
        </w:rPr>
        <w:t>Test evaluation at uniform corrosion</w:t>
      </w:r>
    </w:p>
    <w:p w:rsidR="00EC1F27" w:rsidRPr="00EC1F27" w:rsidRDefault="00EC1F27" w:rsidP="00EC1F27">
      <w:pPr>
        <w:keepNext/>
        <w:tabs>
          <w:tab w:val="left" w:pos="1418"/>
        </w:tabs>
        <w:jc w:val="both"/>
        <w:rPr>
          <w:b/>
          <w:color w:val="000000"/>
        </w:rPr>
      </w:pPr>
    </w:p>
    <w:p w:rsidR="00EC1F27" w:rsidRPr="00EC1F27" w:rsidRDefault="00EC1F27" w:rsidP="00EC1F27">
      <w:pPr>
        <w:keepNext/>
        <w:tabs>
          <w:tab w:val="left" w:pos="1418"/>
        </w:tabs>
        <w:jc w:val="both"/>
        <w:rPr>
          <w:color w:val="000000"/>
        </w:rPr>
      </w:pPr>
      <w:r w:rsidRPr="00EC1F27">
        <w:rPr>
          <w:color w:val="000000"/>
        </w:rPr>
        <w:tab/>
        <w:t>In case of uniform corrosion attack the mass loss of the most corroded sample shall be used. The test is considered positive if for any specimen the mass loss on the metal specimen is more than the amount stated in the following table:</w:t>
      </w:r>
    </w:p>
    <w:p w:rsidR="00EC1F27" w:rsidRPr="00EC1F27" w:rsidRDefault="00EC1F27" w:rsidP="00EC1F27">
      <w:pPr>
        <w:keepNext/>
        <w:tabs>
          <w:tab w:val="left" w:pos="1418"/>
        </w:tabs>
        <w:jc w:val="both"/>
        <w:rPr>
          <w:color w:val="000000"/>
        </w:rPr>
      </w:pPr>
    </w:p>
    <w:p w:rsidR="00EC1F27" w:rsidRPr="00EC1F27" w:rsidRDefault="00EC1F27" w:rsidP="00EC1F27">
      <w:pPr>
        <w:keepNext/>
        <w:keepLines/>
        <w:tabs>
          <w:tab w:val="left" w:pos="1418"/>
        </w:tabs>
        <w:jc w:val="center"/>
        <w:outlineLvl w:val="0"/>
        <w:rPr>
          <w:b/>
          <w:bCs/>
          <w:color w:val="000000"/>
        </w:rPr>
      </w:pPr>
      <w:r w:rsidRPr="00EC1F27">
        <w:rPr>
          <w:b/>
          <w:bCs/>
          <w:color w:val="000000"/>
        </w:rPr>
        <w:t>Table 37.4.4.1: Minimum mass loss of specimens after different exposure times</w:t>
      </w:r>
    </w:p>
    <w:p w:rsidR="00EC1F27" w:rsidRPr="00EC1F27" w:rsidRDefault="00EC1F27" w:rsidP="00EC1F27">
      <w:pPr>
        <w:keepNext/>
        <w:keepLines/>
        <w:tabs>
          <w:tab w:val="left" w:pos="1134"/>
          <w:tab w:val="left" w:pos="1701"/>
          <w:tab w:val="left" w:pos="2268"/>
          <w:tab w:val="left" w:pos="2835"/>
          <w:tab w:val="left" w:pos="3402"/>
        </w:tabs>
        <w:jc w:val="both"/>
        <w:rPr>
          <w:b/>
          <w:bCs/>
          <w:color w:val="000000"/>
        </w:rPr>
      </w:pPr>
    </w:p>
    <w:tbl>
      <w:tblPr>
        <w:tblW w:w="5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3"/>
        <w:gridCol w:w="2561"/>
      </w:tblGrid>
      <w:tr w:rsidR="00EC1F27" w:rsidRPr="00EC1F27" w:rsidTr="00EC1F27">
        <w:trPr>
          <w:jc w:val="center"/>
        </w:trPr>
        <w:tc>
          <w:tcPr>
            <w:tcW w:w="3113" w:type="dxa"/>
          </w:tcPr>
          <w:p w:rsidR="00EC1F27" w:rsidRPr="00EC1F27" w:rsidRDefault="00EC1F27" w:rsidP="00EC1F27">
            <w:pPr>
              <w:keepNext/>
              <w:keepLines/>
              <w:tabs>
                <w:tab w:val="left" w:pos="1134"/>
                <w:tab w:val="left" w:pos="1701"/>
                <w:tab w:val="left" w:pos="2268"/>
                <w:tab w:val="left" w:pos="2835"/>
                <w:tab w:val="left" w:pos="3402"/>
              </w:tabs>
              <w:jc w:val="center"/>
              <w:rPr>
                <w:b/>
                <w:color w:val="000000"/>
              </w:rPr>
            </w:pPr>
            <w:r w:rsidRPr="00EC1F27">
              <w:rPr>
                <w:b/>
                <w:color w:val="000000"/>
              </w:rPr>
              <w:t>exposure time</w:t>
            </w:r>
          </w:p>
        </w:tc>
        <w:tc>
          <w:tcPr>
            <w:tcW w:w="2561" w:type="dxa"/>
          </w:tcPr>
          <w:p w:rsidR="00EC1F27" w:rsidRPr="00EC1F27" w:rsidRDefault="00EC1F27" w:rsidP="00EC1F27">
            <w:pPr>
              <w:keepNext/>
              <w:keepLines/>
              <w:tabs>
                <w:tab w:val="left" w:pos="1134"/>
                <w:tab w:val="left" w:pos="1701"/>
                <w:tab w:val="left" w:pos="2268"/>
                <w:tab w:val="left" w:pos="2835"/>
                <w:tab w:val="left" w:pos="3402"/>
              </w:tabs>
              <w:jc w:val="center"/>
              <w:rPr>
                <w:b/>
                <w:color w:val="000000"/>
              </w:rPr>
            </w:pPr>
            <w:r w:rsidRPr="00EC1F27">
              <w:rPr>
                <w:b/>
                <w:color w:val="000000"/>
              </w:rPr>
              <w:t>mass loss</w:t>
            </w:r>
          </w:p>
        </w:tc>
      </w:tr>
      <w:tr w:rsidR="00EC1F27" w:rsidRPr="00EC1F27" w:rsidTr="00EC1F27">
        <w:trPr>
          <w:jc w:val="center"/>
        </w:trPr>
        <w:tc>
          <w:tcPr>
            <w:tcW w:w="3113" w:type="dxa"/>
          </w:tcPr>
          <w:p w:rsidR="00EC1F27" w:rsidRPr="00EC1F27" w:rsidRDefault="00EC1F27" w:rsidP="00EC1F27">
            <w:pPr>
              <w:keepNext/>
              <w:keepLines/>
              <w:tabs>
                <w:tab w:val="left" w:pos="1134"/>
                <w:tab w:val="left" w:pos="1701"/>
                <w:tab w:val="left" w:pos="2268"/>
                <w:tab w:val="left" w:pos="2835"/>
                <w:tab w:val="left" w:pos="3402"/>
              </w:tabs>
              <w:jc w:val="center"/>
              <w:rPr>
                <w:color w:val="000000"/>
              </w:rPr>
            </w:pPr>
            <w:r w:rsidRPr="00EC1F27">
              <w:rPr>
                <w:color w:val="000000"/>
              </w:rPr>
              <w:t>7 days</w:t>
            </w:r>
          </w:p>
        </w:tc>
        <w:tc>
          <w:tcPr>
            <w:tcW w:w="2561" w:type="dxa"/>
          </w:tcPr>
          <w:p w:rsidR="00EC1F27" w:rsidRPr="00EC1F27" w:rsidRDefault="00EC1F27" w:rsidP="00EC1F27">
            <w:pPr>
              <w:keepNext/>
              <w:keepLines/>
              <w:tabs>
                <w:tab w:val="left" w:pos="1134"/>
                <w:tab w:val="left" w:pos="1701"/>
                <w:tab w:val="left" w:pos="2268"/>
                <w:tab w:val="left" w:pos="2835"/>
                <w:tab w:val="left" w:pos="3402"/>
              </w:tabs>
              <w:jc w:val="center"/>
              <w:rPr>
                <w:color w:val="000000"/>
              </w:rPr>
            </w:pPr>
            <w:r w:rsidRPr="00EC1F27">
              <w:rPr>
                <w:color w:val="000000"/>
              </w:rPr>
              <w:t>13.5%</w:t>
            </w:r>
          </w:p>
        </w:tc>
      </w:tr>
      <w:tr w:rsidR="00EC1F27" w:rsidRPr="00EC1F27" w:rsidTr="00EC1F27">
        <w:trPr>
          <w:jc w:val="center"/>
        </w:trPr>
        <w:tc>
          <w:tcPr>
            <w:tcW w:w="3113" w:type="dxa"/>
          </w:tcPr>
          <w:p w:rsidR="00EC1F27" w:rsidRPr="00EC1F27" w:rsidRDefault="00EC1F27" w:rsidP="00EC1F27">
            <w:pPr>
              <w:keepNext/>
              <w:keepLines/>
              <w:tabs>
                <w:tab w:val="left" w:pos="1134"/>
                <w:tab w:val="left" w:pos="1701"/>
                <w:tab w:val="left" w:pos="2268"/>
                <w:tab w:val="left" w:pos="2835"/>
                <w:tab w:val="left" w:pos="3402"/>
              </w:tabs>
              <w:jc w:val="center"/>
              <w:rPr>
                <w:color w:val="000000"/>
              </w:rPr>
            </w:pPr>
            <w:r w:rsidRPr="00EC1F27">
              <w:rPr>
                <w:color w:val="000000"/>
              </w:rPr>
              <w:t>14 days</w:t>
            </w:r>
          </w:p>
        </w:tc>
        <w:tc>
          <w:tcPr>
            <w:tcW w:w="2561" w:type="dxa"/>
          </w:tcPr>
          <w:p w:rsidR="00EC1F27" w:rsidRPr="00EC1F27" w:rsidRDefault="00EC1F27" w:rsidP="00EC1F27">
            <w:pPr>
              <w:keepNext/>
              <w:keepLines/>
              <w:tabs>
                <w:tab w:val="left" w:pos="1134"/>
                <w:tab w:val="left" w:pos="1701"/>
                <w:tab w:val="left" w:pos="2268"/>
                <w:tab w:val="left" w:pos="2835"/>
                <w:tab w:val="left" w:pos="3402"/>
              </w:tabs>
              <w:jc w:val="center"/>
              <w:rPr>
                <w:color w:val="000000"/>
              </w:rPr>
            </w:pPr>
            <w:r w:rsidRPr="00EC1F27">
              <w:rPr>
                <w:color w:val="000000"/>
              </w:rPr>
              <w:t>26.5%</w:t>
            </w:r>
          </w:p>
        </w:tc>
      </w:tr>
      <w:tr w:rsidR="00EC1F27" w:rsidRPr="00EC1F27" w:rsidTr="00EC1F27">
        <w:trPr>
          <w:jc w:val="center"/>
        </w:trPr>
        <w:tc>
          <w:tcPr>
            <w:tcW w:w="3113" w:type="dxa"/>
          </w:tcPr>
          <w:p w:rsidR="00EC1F27" w:rsidRPr="00EC1F27" w:rsidRDefault="00EC1F27" w:rsidP="00EC1F27">
            <w:pPr>
              <w:keepNext/>
              <w:keepLines/>
              <w:tabs>
                <w:tab w:val="left" w:pos="1134"/>
                <w:tab w:val="left" w:pos="1701"/>
                <w:tab w:val="left" w:pos="2268"/>
                <w:tab w:val="left" w:pos="2835"/>
                <w:tab w:val="left" w:pos="3402"/>
              </w:tabs>
              <w:jc w:val="center"/>
              <w:rPr>
                <w:color w:val="000000"/>
              </w:rPr>
            </w:pPr>
            <w:r w:rsidRPr="00EC1F27">
              <w:rPr>
                <w:color w:val="000000"/>
              </w:rPr>
              <w:t>21 days</w:t>
            </w:r>
          </w:p>
        </w:tc>
        <w:tc>
          <w:tcPr>
            <w:tcW w:w="2561" w:type="dxa"/>
          </w:tcPr>
          <w:p w:rsidR="00EC1F27" w:rsidRPr="00EC1F27" w:rsidRDefault="00EC1F27" w:rsidP="00EC1F27">
            <w:pPr>
              <w:keepNext/>
              <w:keepLines/>
              <w:tabs>
                <w:tab w:val="left" w:pos="1134"/>
                <w:tab w:val="left" w:pos="1701"/>
                <w:tab w:val="left" w:pos="2268"/>
                <w:tab w:val="left" w:pos="2835"/>
                <w:tab w:val="left" w:pos="3402"/>
              </w:tabs>
              <w:jc w:val="center"/>
              <w:rPr>
                <w:color w:val="000000"/>
              </w:rPr>
            </w:pPr>
            <w:r w:rsidRPr="00EC1F27">
              <w:rPr>
                <w:color w:val="000000"/>
              </w:rPr>
              <w:t>39.2%</w:t>
            </w:r>
          </w:p>
        </w:tc>
      </w:tr>
      <w:tr w:rsidR="00EC1F27" w:rsidRPr="00EC1F27" w:rsidTr="00EC1F27">
        <w:trPr>
          <w:jc w:val="center"/>
        </w:trPr>
        <w:tc>
          <w:tcPr>
            <w:tcW w:w="3113" w:type="dxa"/>
          </w:tcPr>
          <w:p w:rsidR="00EC1F27" w:rsidRPr="00EC1F27" w:rsidRDefault="00EC1F27" w:rsidP="00EC1F27">
            <w:pPr>
              <w:keepNext/>
              <w:tabs>
                <w:tab w:val="left" w:pos="1134"/>
                <w:tab w:val="left" w:pos="1701"/>
                <w:tab w:val="left" w:pos="2268"/>
                <w:tab w:val="left" w:pos="2835"/>
                <w:tab w:val="left" w:pos="3402"/>
              </w:tabs>
              <w:jc w:val="center"/>
              <w:rPr>
                <w:color w:val="000000"/>
              </w:rPr>
            </w:pPr>
            <w:r w:rsidRPr="00EC1F27">
              <w:rPr>
                <w:color w:val="000000"/>
              </w:rPr>
              <w:t>28 days</w:t>
            </w:r>
          </w:p>
        </w:tc>
        <w:tc>
          <w:tcPr>
            <w:tcW w:w="2561" w:type="dxa"/>
          </w:tcPr>
          <w:p w:rsidR="00EC1F27" w:rsidRPr="00EC1F27" w:rsidRDefault="00EC1F27" w:rsidP="00EC1F27">
            <w:pPr>
              <w:keepNext/>
              <w:tabs>
                <w:tab w:val="left" w:pos="1134"/>
                <w:tab w:val="left" w:pos="1701"/>
                <w:tab w:val="left" w:pos="2268"/>
                <w:tab w:val="left" w:pos="2835"/>
                <w:tab w:val="left" w:pos="3402"/>
              </w:tabs>
              <w:jc w:val="center"/>
              <w:rPr>
                <w:color w:val="000000"/>
              </w:rPr>
            </w:pPr>
            <w:r w:rsidRPr="00EC1F27">
              <w:rPr>
                <w:color w:val="000000"/>
              </w:rPr>
              <w:t>51.5%</w:t>
            </w:r>
          </w:p>
        </w:tc>
      </w:tr>
    </w:tbl>
    <w:p w:rsidR="00EC1F27" w:rsidRPr="00EC1F27" w:rsidRDefault="00EC1F27" w:rsidP="00EC1F27">
      <w:pPr>
        <w:keepNext/>
        <w:tabs>
          <w:tab w:val="left" w:pos="1134"/>
          <w:tab w:val="left" w:pos="1701"/>
          <w:tab w:val="left" w:pos="2268"/>
          <w:tab w:val="left" w:pos="2835"/>
          <w:tab w:val="left" w:pos="3402"/>
        </w:tabs>
        <w:jc w:val="both"/>
        <w:rPr>
          <w:b/>
          <w:bCs/>
          <w:i/>
          <w:iCs/>
          <w:color w:val="000000"/>
        </w:rPr>
      </w:pPr>
    </w:p>
    <w:p w:rsidR="00EC1F27" w:rsidRPr="00EC1F27" w:rsidRDefault="00EC1F27" w:rsidP="00EC1F27">
      <w:pPr>
        <w:tabs>
          <w:tab w:val="left" w:pos="1418"/>
        </w:tabs>
        <w:jc w:val="both"/>
        <w:rPr>
          <w:i/>
          <w:iCs/>
          <w:color w:val="000000"/>
        </w:rPr>
      </w:pPr>
      <w:r w:rsidRPr="00EC1F27">
        <w:rPr>
          <w:b/>
          <w:bCs/>
          <w:i/>
          <w:iCs/>
          <w:color w:val="000000"/>
        </w:rPr>
        <w:t>NOTE</w:t>
      </w:r>
      <w:r w:rsidRPr="00EC1F27">
        <w:rPr>
          <w:i/>
          <w:iCs/>
          <w:color w:val="000000"/>
        </w:rPr>
        <w:t xml:space="preserve">: These values are calculated based on a 6.25 mm/year corrosion rate. </w:t>
      </w:r>
    </w:p>
    <w:p w:rsidR="00EC1F27" w:rsidRPr="00EC1F27" w:rsidRDefault="00EC1F27" w:rsidP="00EC1F27">
      <w:pPr>
        <w:tabs>
          <w:tab w:val="left" w:pos="1418"/>
        </w:tabs>
        <w:jc w:val="both"/>
        <w:rPr>
          <w:color w:val="000000"/>
        </w:rPr>
      </w:pPr>
    </w:p>
    <w:p w:rsidR="00EC1F27" w:rsidRPr="00EC1F27" w:rsidRDefault="00EC1F27" w:rsidP="00EC1F27">
      <w:pPr>
        <w:pStyle w:val="ManualHeading5"/>
        <w:rPr>
          <w:i/>
          <w:sz w:val="20"/>
          <w:szCs w:val="20"/>
        </w:rPr>
      </w:pPr>
      <w:r w:rsidRPr="00EC1F27">
        <w:rPr>
          <w:iCs/>
          <w:sz w:val="20"/>
          <w:szCs w:val="20"/>
        </w:rPr>
        <w:lastRenderedPageBreak/>
        <w:t>37.4.4.2</w:t>
      </w:r>
      <w:r w:rsidRPr="00EC1F27">
        <w:rPr>
          <w:sz w:val="20"/>
          <w:szCs w:val="20"/>
        </w:rPr>
        <w:tab/>
      </w:r>
      <w:r w:rsidRPr="00EC1F27">
        <w:rPr>
          <w:i/>
          <w:sz w:val="20"/>
          <w:szCs w:val="20"/>
        </w:rPr>
        <w:t>Test evaluation at localised corrosion</w:t>
      </w:r>
    </w:p>
    <w:p w:rsidR="00EC1F27" w:rsidRPr="00EC1F27" w:rsidRDefault="00EC1F27" w:rsidP="00EC1F27">
      <w:pPr>
        <w:keepNext/>
        <w:tabs>
          <w:tab w:val="left" w:pos="1418"/>
        </w:tabs>
        <w:jc w:val="both"/>
        <w:rPr>
          <w:b/>
          <w:color w:val="000000"/>
        </w:rPr>
      </w:pPr>
    </w:p>
    <w:p w:rsidR="00EC1F27" w:rsidRPr="00EC1F27" w:rsidRDefault="00EC1F27" w:rsidP="00EC1F27">
      <w:pPr>
        <w:tabs>
          <w:tab w:val="left" w:pos="1418"/>
        </w:tabs>
        <w:jc w:val="both"/>
        <w:rPr>
          <w:color w:val="000000"/>
        </w:rPr>
      </w:pPr>
      <w:r w:rsidRPr="00EC1F27">
        <w:rPr>
          <w:color w:val="000000"/>
        </w:rPr>
        <w:tab/>
        <w:t xml:space="preserve">When localised corrosion occurs besides or instead of uniform corrosion attack of surface, the depth of the deepest hole respectively the strongest thickness reduction will be added or only be used to determine the intrusion. If the deepest intrusion (to be determined metallographically) exceeds the values shown in the following table, the result is considered positive. </w:t>
      </w:r>
    </w:p>
    <w:p w:rsidR="00EC1F27" w:rsidRPr="00EC1F27" w:rsidRDefault="00EC1F27" w:rsidP="00EC1F27">
      <w:pPr>
        <w:tabs>
          <w:tab w:val="left" w:pos="1134"/>
          <w:tab w:val="left" w:pos="1701"/>
          <w:tab w:val="left" w:pos="2268"/>
          <w:tab w:val="left" w:pos="2835"/>
          <w:tab w:val="left" w:pos="3402"/>
        </w:tabs>
        <w:jc w:val="center"/>
        <w:rPr>
          <w:color w:val="000000"/>
        </w:rPr>
      </w:pPr>
    </w:p>
    <w:p w:rsidR="00EC1F27" w:rsidRPr="00EC1F27" w:rsidRDefault="00EC1F27" w:rsidP="00EC1F27">
      <w:pPr>
        <w:tabs>
          <w:tab w:val="left" w:pos="1134"/>
          <w:tab w:val="left" w:pos="1701"/>
          <w:tab w:val="left" w:pos="2268"/>
          <w:tab w:val="left" w:pos="2835"/>
          <w:tab w:val="left" w:pos="3402"/>
        </w:tabs>
        <w:jc w:val="center"/>
        <w:rPr>
          <w:b/>
          <w:bCs/>
          <w:color w:val="000000"/>
        </w:rPr>
      </w:pPr>
      <w:r w:rsidRPr="00EC1F27">
        <w:rPr>
          <w:b/>
          <w:bCs/>
          <w:color w:val="000000"/>
        </w:rPr>
        <w:t xml:space="preserve">Table </w:t>
      </w:r>
      <w:r w:rsidRPr="00EC1F27">
        <w:rPr>
          <w:b/>
          <w:bCs/>
          <w:iCs/>
          <w:color w:val="000000"/>
        </w:rPr>
        <w:t>37.4.4.2</w:t>
      </w:r>
      <w:r w:rsidRPr="00EC1F27">
        <w:rPr>
          <w:b/>
          <w:bCs/>
          <w:color w:val="000000"/>
        </w:rPr>
        <w:t>: Minimum intrusion depths after exposure time</w:t>
      </w:r>
    </w:p>
    <w:p w:rsidR="00EC1F27" w:rsidRPr="00EC1F27" w:rsidRDefault="00EC1F27" w:rsidP="00EC1F27">
      <w:pPr>
        <w:tabs>
          <w:tab w:val="left" w:pos="1134"/>
          <w:tab w:val="left" w:pos="1701"/>
          <w:tab w:val="left" w:pos="2268"/>
          <w:tab w:val="left" w:pos="2835"/>
          <w:tab w:val="left" w:pos="3402"/>
        </w:tabs>
        <w:jc w:val="center"/>
        <w:rPr>
          <w:b/>
          <w:bCs/>
          <w:color w:val="000000"/>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tblGrid>
      <w:tr w:rsidR="00EC1F27" w:rsidRPr="00EC1F27" w:rsidTr="00EC1F27">
        <w:trPr>
          <w:cantSplit/>
          <w:jc w:val="center"/>
        </w:trPr>
        <w:tc>
          <w:tcPr>
            <w:tcW w:w="2720" w:type="dxa"/>
          </w:tcPr>
          <w:p w:rsidR="00EC1F27" w:rsidRPr="00EC1F27" w:rsidRDefault="00EC1F27" w:rsidP="00EC1F27">
            <w:pPr>
              <w:tabs>
                <w:tab w:val="left" w:pos="1134"/>
                <w:tab w:val="left" w:pos="1701"/>
                <w:tab w:val="left" w:pos="2268"/>
                <w:tab w:val="left" w:pos="2835"/>
                <w:tab w:val="left" w:pos="3402"/>
              </w:tabs>
              <w:jc w:val="center"/>
              <w:rPr>
                <w:b/>
                <w:color w:val="000000"/>
              </w:rPr>
            </w:pPr>
            <w:r w:rsidRPr="00EC1F27">
              <w:rPr>
                <w:b/>
                <w:color w:val="000000"/>
              </w:rPr>
              <w:t>exposure time</w:t>
            </w:r>
          </w:p>
        </w:tc>
        <w:tc>
          <w:tcPr>
            <w:tcW w:w="2439" w:type="dxa"/>
          </w:tcPr>
          <w:p w:rsidR="00EC1F27" w:rsidRPr="00EC1F27" w:rsidRDefault="00EC1F27" w:rsidP="00EC1F27">
            <w:pPr>
              <w:tabs>
                <w:tab w:val="left" w:pos="1134"/>
                <w:tab w:val="left" w:pos="1701"/>
                <w:tab w:val="left" w:pos="2268"/>
                <w:tab w:val="left" w:pos="2835"/>
                <w:tab w:val="left" w:pos="3402"/>
              </w:tabs>
              <w:jc w:val="center"/>
              <w:rPr>
                <w:b/>
                <w:color w:val="000000"/>
              </w:rPr>
            </w:pPr>
            <w:r w:rsidRPr="00EC1F27">
              <w:rPr>
                <w:b/>
                <w:color w:val="000000"/>
              </w:rPr>
              <w:t xml:space="preserve">min. intrusion depth </w:t>
            </w:r>
          </w:p>
        </w:tc>
      </w:tr>
      <w:tr w:rsidR="00EC1F27" w:rsidRPr="00EC1F27" w:rsidTr="00EC1F27">
        <w:trPr>
          <w:jc w:val="center"/>
        </w:trPr>
        <w:tc>
          <w:tcPr>
            <w:tcW w:w="2722" w:type="dxa"/>
          </w:tcPr>
          <w:p w:rsidR="00EC1F27" w:rsidRPr="00EC1F27" w:rsidRDefault="00EC1F27" w:rsidP="00EC1F27">
            <w:pPr>
              <w:keepNext/>
              <w:keepLines/>
              <w:tabs>
                <w:tab w:val="left" w:pos="1134"/>
                <w:tab w:val="left" w:pos="1701"/>
                <w:tab w:val="left" w:pos="2268"/>
                <w:tab w:val="left" w:pos="2835"/>
                <w:tab w:val="left" w:pos="3402"/>
              </w:tabs>
              <w:jc w:val="center"/>
              <w:rPr>
                <w:color w:val="000000"/>
              </w:rPr>
            </w:pPr>
            <w:r w:rsidRPr="00EC1F27">
              <w:rPr>
                <w:color w:val="000000"/>
              </w:rPr>
              <w:t xml:space="preserve"> 7 days</w:t>
            </w:r>
          </w:p>
        </w:tc>
        <w:tc>
          <w:tcPr>
            <w:tcW w:w="2722" w:type="dxa"/>
          </w:tcPr>
          <w:p w:rsidR="00EC1F27" w:rsidRPr="00EC1F27" w:rsidRDefault="00EC1F27" w:rsidP="00EC1F27">
            <w:pPr>
              <w:keepNext/>
              <w:keepLines/>
              <w:tabs>
                <w:tab w:val="left" w:pos="1134"/>
                <w:tab w:val="left" w:pos="1701"/>
                <w:tab w:val="left" w:pos="2268"/>
                <w:tab w:val="left" w:pos="2835"/>
                <w:tab w:val="left" w:pos="3402"/>
              </w:tabs>
              <w:jc w:val="center"/>
              <w:rPr>
                <w:color w:val="000000"/>
              </w:rPr>
            </w:pPr>
            <w:r w:rsidRPr="00EC1F27">
              <w:rPr>
                <w:color w:val="000000"/>
              </w:rPr>
              <w:t>120 µm</w:t>
            </w:r>
          </w:p>
        </w:tc>
      </w:tr>
      <w:tr w:rsidR="00EC1F27" w:rsidRPr="00EC1F27" w:rsidTr="00EC1F27">
        <w:trPr>
          <w:jc w:val="center"/>
        </w:trPr>
        <w:tc>
          <w:tcPr>
            <w:tcW w:w="2722" w:type="dxa"/>
          </w:tcPr>
          <w:p w:rsidR="00EC1F27" w:rsidRPr="00EC1F27" w:rsidRDefault="00EC1F27" w:rsidP="00EC1F27">
            <w:pPr>
              <w:keepNext/>
              <w:keepLines/>
              <w:tabs>
                <w:tab w:val="left" w:pos="1134"/>
                <w:tab w:val="left" w:pos="1701"/>
                <w:tab w:val="left" w:pos="2268"/>
                <w:tab w:val="left" w:pos="2835"/>
                <w:tab w:val="left" w:pos="3402"/>
              </w:tabs>
              <w:jc w:val="center"/>
              <w:rPr>
                <w:color w:val="000000"/>
              </w:rPr>
            </w:pPr>
            <w:r w:rsidRPr="00EC1F27">
              <w:rPr>
                <w:color w:val="000000"/>
              </w:rPr>
              <w:t>14 days</w:t>
            </w:r>
          </w:p>
        </w:tc>
        <w:tc>
          <w:tcPr>
            <w:tcW w:w="2722" w:type="dxa"/>
          </w:tcPr>
          <w:p w:rsidR="00EC1F27" w:rsidRPr="00EC1F27" w:rsidRDefault="00EC1F27" w:rsidP="00EC1F27">
            <w:pPr>
              <w:keepNext/>
              <w:keepLines/>
              <w:tabs>
                <w:tab w:val="left" w:pos="1134"/>
                <w:tab w:val="left" w:pos="1701"/>
                <w:tab w:val="left" w:pos="2268"/>
                <w:tab w:val="left" w:pos="2835"/>
                <w:tab w:val="left" w:pos="3402"/>
              </w:tabs>
              <w:jc w:val="center"/>
              <w:rPr>
                <w:color w:val="000000"/>
              </w:rPr>
            </w:pPr>
            <w:r w:rsidRPr="00EC1F27">
              <w:rPr>
                <w:color w:val="000000"/>
              </w:rPr>
              <w:t>240 µm</w:t>
            </w:r>
          </w:p>
        </w:tc>
      </w:tr>
      <w:tr w:rsidR="00EC1F27" w:rsidRPr="00EC1F27" w:rsidTr="00EC1F27">
        <w:trPr>
          <w:jc w:val="center"/>
        </w:trPr>
        <w:tc>
          <w:tcPr>
            <w:tcW w:w="2722" w:type="dxa"/>
          </w:tcPr>
          <w:p w:rsidR="00EC1F27" w:rsidRPr="00EC1F27" w:rsidRDefault="00EC1F27" w:rsidP="00EC1F27">
            <w:pPr>
              <w:keepNext/>
              <w:keepLines/>
              <w:tabs>
                <w:tab w:val="left" w:pos="1134"/>
                <w:tab w:val="left" w:pos="1701"/>
                <w:tab w:val="left" w:pos="2268"/>
                <w:tab w:val="left" w:pos="2835"/>
                <w:tab w:val="left" w:pos="3402"/>
              </w:tabs>
              <w:jc w:val="center"/>
              <w:rPr>
                <w:color w:val="000000"/>
              </w:rPr>
            </w:pPr>
            <w:r w:rsidRPr="00EC1F27">
              <w:rPr>
                <w:color w:val="000000"/>
              </w:rPr>
              <w:t>21 days</w:t>
            </w:r>
          </w:p>
        </w:tc>
        <w:tc>
          <w:tcPr>
            <w:tcW w:w="2722" w:type="dxa"/>
          </w:tcPr>
          <w:p w:rsidR="00EC1F27" w:rsidRPr="00EC1F27" w:rsidRDefault="00EC1F27" w:rsidP="00EC1F27">
            <w:pPr>
              <w:keepNext/>
              <w:keepLines/>
              <w:tabs>
                <w:tab w:val="left" w:pos="1134"/>
                <w:tab w:val="left" w:pos="1701"/>
                <w:tab w:val="left" w:pos="2268"/>
                <w:tab w:val="left" w:pos="2835"/>
                <w:tab w:val="left" w:pos="3402"/>
              </w:tabs>
              <w:jc w:val="center"/>
              <w:rPr>
                <w:color w:val="000000"/>
              </w:rPr>
            </w:pPr>
            <w:r w:rsidRPr="00EC1F27">
              <w:rPr>
                <w:color w:val="000000"/>
              </w:rPr>
              <w:t>360 µm</w:t>
            </w:r>
          </w:p>
        </w:tc>
      </w:tr>
      <w:tr w:rsidR="00EC1F27" w:rsidRPr="00EC1F27" w:rsidTr="00EC1F27">
        <w:trPr>
          <w:jc w:val="center"/>
        </w:trPr>
        <w:tc>
          <w:tcPr>
            <w:tcW w:w="2722" w:type="dxa"/>
          </w:tcPr>
          <w:p w:rsidR="00EC1F27" w:rsidRPr="00EC1F27" w:rsidRDefault="00EC1F27" w:rsidP="00EC1F27">
            <w:pPr>
              <w:keepNext/>
              <w:keepLines/>
              <w:tabs>
                <w:tab w:val="left" w:pos="1134"/>
                <w:tab w:val="left" w:pos="1701"/>
                <w:tab w:val="left" w:pos="2268"/>
                <w:tab w:val="left" w:pos="2835"/>
                <w:tab w:val="left" w:pos="3402"/>
              </w:tabs>
              <w:jc w:val="center"/>
              <w:rPr>
                <w:color w:val="000000"/>
              </w:rPr>
            </w:pPr>
            <w:r w:rsidRPr="00EC1F27">
              <w:rPr>
                <w:color w:val="000000"/>
              </w:rPr>
              <w:t>28 days</w:t>
            </w:r>
          </w:p>
        </w:tc>
        <w:tc>
          <w:tcPr>
            <w:tcW w:w="2722" w:type="dxa"/>
          </w:tcPr>
          <w:p w:rsidR="00EC1F27" w:rsidRPr="00EC1F27" w:rsidRDefault="00EC1F27" w:rsidP="00EC1F27">
            <w:pPr>
              <w:keepNext/>
              <w:keepLines/>
              <w:tabs>
                <w:tab w:val="left" w:pos="1134"/>
                <w:tab w:val="left" w:pos="1701"/>
                <w:tab w:val="left" w:pos="2268"/>
                <w:tab w:val="left" w:pos="2835"/>
                <w:tab w:val="left" w:pos="3402"/>
              </w:tabs>
              <w:jc w:val="center"/>
              <w:rPr>
                <w:color w:val="000000"/>
              </w:rPr>
            </w:pPr>
            <w:r w:rsidRPr="00EC1F27">
              <w:rPr>
                <w:color w:val="000000"/>
              </w:rPr>
              <w:t>480 µm</w:t>
            </w:r>
          </w:p>
        </w:tc>
      </w:tr>
    </w:tbl>
    <w:p w:rsidR="00EC1F27" w:rsidRPr="00EC1F27" w:rsidRDefault="00EC1F27" w:rsidP="00EC1F27">
      <w:pPr>
        <w:tabs>
          <w:tab w:val="left" w:pos="1134"/>
          <w:tab w:val="left" w:pos="1701"/>
          <w:tab w:val="left" w:pos="2268"/>
          <w:tab w:val="left" w:pos="2835"/>
          <w:tab w:val="left" w:pos="3402"/>
        </w:tabs>
        <w:rPr>
          <w:color w:val="000000"/>
        </w:rPr>
      </w:pPr>
    </w:p>
    <w:p w:rsidR="00F257D1" w:rsidRDefault="00F257D1" w:rsidP="00EC1F27">
      <w:pPr>
        <w:pStyle w:val="ManualHeading1"/>
        <w:rPr>
          <w:sz w:val="20"/>
          <w:szCs w:val="20"/>
        </w:rPr>
        <w:sectPr w:rsidR="00F257D1" w:rsidSect="0039260F">
          <w:headerReference w:type="even" r:id="rId47"/>
          <w:headerReference w:type="default" r:id="rId48"/>
          <w:footerReference w:type="even" r:id="rId49"/>
          <w:footerReference w:type="default" r:id="rId50"/>
          <w:endnotePr>
            <w:numFmt w:val="decimal"/>
          </w:endnotePr>
          <w:pgSz w:w="11907" w:h="16840" w:code="9"/>
          <w:pgMar w:top="1134" w:right="1134" w:bottom="851" w:left="1134" w:header="851" w:footer="1701" w:gutter="0"/>
          <w:cols w:space="720"/>
          <w:docGrid w:linePitch="272"/>
        </w:sectPr>
      </w:pPr>
    </w:p>
    <w:p w:rsidR="00EC1F27" w:rsidRPr="0018168F" w:rsidRDefault="00F257D1" w:rsidP="00EC1F27">
      <w:pPr>
        <w:pStyle w:val="ManualHeading1"/>
      </w:pPr>
      <w:r w:rsidRPr="0018168F">
        <w:lastRenderedPageBreak/>
        <w:t>S</w:t>
      </w:r>
      <w:r w:rsidR="00EC1F27" w:rsidRPr="0018168F">
        <w:t>ECTION 38</w:t>
      </w:r>
      <w:r w:rsidR="00EC1F27" w:rsidRPr="0018168F">
        <w:br/>
      </w:r>
      <w:r w:rsidR="00EC1F27" w:rsidRPr="0018168F">
        <w:br/>
        <w:t>CLASSIFICATION PROCEDURES, TEST METHODS AND</w:t>
      </w:r>
      <w:r w:rsidR="00EC1F27" w:rsidRPr="0018168F">
        <w:br/>
        <w:t xml:space="preserve">CRITERIA RELATING TO </w:t>
      </w:r>
      <w:r w:rsidR="00EC1F27" w:rsidRPr="0018168F">
        <w:rPr>
          <w:color w:val="0070C0"/>
        </w:rPr>
        <w:t xml:space="preserve">SUBSTANCES AND ARTICLES </w:t>
      </w:r>
      <w:r w:rsidR="00EC1F27" w:rsidRPr="0018168F">
        <w:rPr>
          <w:color w:val="0070C0"/>
        </w:rPr>
        <w:br/>
        <w:t xml:space="preserve">OF TRANSPORT </w:t>
      </w:r>
      <w:r w:rsidR="00EC1F27" w:rsidRPr="0018168F">
        <w:t>CLASS 9</w: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pStyle w:val="ManualHeading2"/>
        <w:rPr>
          <w:sz w:val="20"/>
          <w:szCs w:val="20"/>
        </w:rPr>
      </w:pPr>
      <w:r w:rsidRPr="00EC1F27">
        <w:rPr>
          <w:sz w:val="20"/>
          <w:szCs w:val="20"/>
        </w:rPr>
        <w:t>38.1</w:t>
      </w:r>
      <w:r w:rsidRPr="00EC1F27">
        <w:rPr>
          <w:sz w:val="20"/>
          <w:szCs w:val="20"/>
        </w:rPr>
        <w:tab/>
        <w:t>Introduction</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 xml:space="preserve">This section contains classification procedures, test methods and criteria relating to substances and articles of </w:t>
      </w:r>
      <w:r w:rsidRPr="00EC1F27">
        <w:rPr>
          <w:color w:val="0070C0"/>
        </w:rPr>
        <w:t xml:space="preserve">transport </w:t>
      </w:r>
      <w:r w:rsidRPr="00EC1F27">
        <w:t>Class 9.</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2"/>
        <w:rPr>
          <w:sz w:val="20"/>
          <w:szCs w:val="20"/>
        </w:rPr>
      </w:pPr>
      <w:r w:rsidRPr="00EC1F27">
        <w:rPr>
          <w:sz w:val="20"/>
          <w:szCs w:val="20"/>
        </w:rPr>
        <w:t>38.2</w:t>
      </w:r>
      <w:r w:rsidRPr="00EC1F27">
        <w:rPr>
          <w:sz w:val="20"/>
          <w:szCs w:val="20"/>
        </w:rPr>
        <w:tab/>
        <w:t>Ammonium nitrate based fertilizers capable of self-sustaining decomposition</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3"/>
        <w:rPr>
          <w:sz w:val="20"/>
          <w:szCs w:val="20"/>
        </w:rPr>
      </w:pPr>
      <w:r w:rsidRPr="00EC1F27">
        <w:rPr>
          <w:sz w:val="20"/>
          <w:szCs w:val="20"/>
        </w:rPr>
        <w:t>38.2.1</w:t>
      </w:r>
      <w:r w:rsidRPr="00EC1F27">
        <w:rPr>
          <w:sz w:val="20"/>
          <w:szCs w:val="20"/>
        </w:rPr>
        <w:tab/>
      </w:r>
      <w:r w:rsidRPr="00EC1F27">
        <w:rPr>
          <w:i/>
          <w:iCs/>
          <w:sz w:val="20"/>
          <w:szCs w:val="20"/>
        </w:rPr>
        <w:t>Purpose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38.2.1.1</w:t>
      </w:r>
      <w:r w:rsidRPr="00EC1F27">
        <w:tab/>
        <w:t xml:space="preserve">This section of the Manual presents the United Nations scheme for the classification of ammonium nitrate based fertilizers of </w:t>
      </w:r>
      <w:bookmarkStart w:id="21" w:name="_Hlk502646735"/>
      <w:r w:rsidRPr="00EC1F27">
        <w:rPr>
          <w:color w:val="0070C0"/>
        </w:rPr>
        <w:t xml:space="preserve">transport </w:t>
      </w:r>
      <w:bookmarkEnd w:id="21"/>
      <w:r w:rsidRPr="00EC1F27">
        <w:t>Class 9 (see UN 2071 and special provision 193 of the Model Regulations). The test procedure is designed to assess if an ammonium nitrate based fertilizer is capable of undergoing self-sustaining decomposition.</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3"/>
        <w:rPr>
          <w:sz w:val="20"/>
          <w:szCs w:val="20"/>
        </w:rPr>
      </w:pPr>
      <w:r w:rsidRPr="00EC1F27">
        <w:rPr>
          <w:sz w:val="20"/>
          <w:szCs w:val="20"/>
        </w:rPr>
        <w:t>38.2.2</w:t>
      </w:r>
      <w:r w:rsidRPr="00EC1F27">
        <w:rPr>
          <w:sz w:val="20"/>
          <w:szCs w:val="20"/>
        </w:rPr>
        <w:tab/>
      </w:r>
      <w:r w:rsidRPr="00EC1F27">
        <w:rPr>
          <w:i/>
          <w:iCs/>
          <w:sz w:val="20"/>
          <w:szCs w:val="20"/>
        </w:rPr>
        <w:t>Scope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New products offered for transport should be subjected to the classification procedure if the composition is covered by the definition for UN 2071. The classification procedure should be undertaken before a new product is offered for transport.</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3"/>
        <w:rPr>
          <w:sz w:val="20"/>
          <w:szCs w:val="20"/>
        </w:rPr>
      </w:pPr>
      <w:r w:rsidRPr="00EC1F27">
        <w:rPr>
          <w:sz w:val="20"/>
          <w:szCs w:val="20"/>
        </w:rPr>
        <w:t>38.2.3</w:t>
      </w:r>
      <w:r w:rsidRPr="00EC1F27">
        <w:rPr>
          <w:sz w:val="20"/>
          <w:szCs w:val="20"/>
        </w:rPr>
        <w:tab/>
      </w:r>
      <w:r w:rsidRPr="00EC1F27">
        <w:rPr>
          <w:i/>
          <w:sz w:val="20"/>
          <w:szCs w:val="20"/>
        </w:rPr>
        <w:t>Classification procedure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38.2.3.1</w:t>
      </w:r>
      <w:r w:rsidRPr="00EC1F27">
        <w:tab/>
        <w:t xml:space="preserve">The test method should be performed to determine if a decomposition initiated in a localised area will spread throughout the mass. The recommended test method is given in 38.2.4. Whether the substance is an ammonium nitrate based fertilizer of </w:t>
      </w:r>
      <w:r w:rsidRPr="00EC1F27">
        <w:rPr>
          <w:color w:val="0070C0"/>
        </w:rPr>
        <w:t xml:space="preserve">transport </w:t>
      </w:r>
      <w:r w:rsidRPr="00EC1F27">
        <w:t xml:space="preserve">Class 9, or not, is decided on the basis of the test result. </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38.2.3.2</w:t>
      </w:r>
      <w:r w:rsidRPr="00EC1F27">
        <w:tab/>
        <w:t xml:space="preserve">Packing group III is assigned to all </w:t>
      </w:r>
      <w:r w:rsidRPr="00EC1F27">
        <w:rPr>
          <w:color w:val="0070C0"/>
        </w:rPr>
        <w:t xml:space="preserve">transport </w:t>
      </w:r>
      <w:r w:rsidRPr="00EC1F27">
        <w:t xml:space="preserve">Class 9 ammonium nitrate based fertilizers. </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rPr>
          <w:strike/>
          <w:color w:val="FF0000"/>
        </w:rPr>
      </w:pPr>
      <w:r w:rsidRPr="00EC1F27">
        <w:rPr>
          <w:strike/>
          <w:color w:val="FF0000"/>
        </w:rPr>
        <w:t>38.2.3.3</w:t>
      </w:r>
      <w:r w:rsidRPr="00EC1F27">
        <w:rPr>
          <w:strike/>
          <w:color w:val="FF0000"/>
        </w:rPr>
        <w:tab/>
        <w:t>Ammonium nitrate based fertilizers with the composition given for UN 2071 may be regarded as not subject to the Model Regulations if shown not to be liable to self-sustaining decomposition and provided that they do not contain an excess of nitrate greater than 10% by mass (calculated as potassium nitrate).</w:t>
      </w:r>
    </w:p>
    <w:p w:rsidR="00EC1F27" w:rsidRPr="00EC1F27" w:rsidRDefault="00EC1F27" w:rsidP="00EC1F27">
      <w:pPr>
        <w:numPr>
          <w:ilvl w:val="12"/>
          <w:numId w:val="0"/>
        </w:numPr>
        <w:tabs>
          <w:tab w:val="left" w:pos="1418"/>
        </w:tabs>
        <w:jc w:val="both"/>
      </w:pPr>
    </w:p>
    <w:p w:rsidR="00EC1F27" w:rsidRDefault="00EC1F27" w:rsidP="00EC1F27">
      <w:pPr>
        <w:numPr>
          <w:ilvl w:val="12"/>
          <w:numId w:val="0"/>
        </w:numPr>
        <w:tabs>
          <w:tab w:val="left" w:pos="1418"/>
        </w:tabs>
        <w:jc w:val="both"/>
      </w:pPr>
      <w:r w:rsidRPr="00EC1F27">
        <w:t>38.2.3.</w:t>
      </w:r>
      <w:r w:rsidRPr="00EC1F27">
        <w:rPr>
          <w:strike/>
          <w:color w:val="FF0000"/>
        </w:rPr>
        <w:t>4</w:t>
      </w:r>
      <w:r w:rsidRPr="00EC1F27">
        <w:rPr>
          <w:strike/>
          <w:color w:val="0070C0"/>
        </w:rPr>
        <w:t>3</w:t>
      </w:r>
      <w:r w:rsidRPr="00EC1F27">
        <w:tab/>
        <w:t>The overall classification procedure for ammonium nitrate based fertilizers is set out in Section 39.</w:t>
      </w:r>
    </w:p>
    <w:p w:rsidR="00C31519" w:rsidRPr="00EC1F27" w:rsidRDefault="00C31519" w:rsidP="00EC1F27">
      <w:pPr>
        <w:numPr>
          <w:ilvl w:val="12"/>
          <w:numId w:val="0"/>
        </w:numPr>
        <w:tabs>
          <w:tab w:val="left" w:pos="1418"/>
        </w:tabs>
        <w:jc w:val="both"/>
      </w:pPr>
    </w:p>
    <w:p w:rsidR="00EC1F27" w:rsidRPr="00EC1F27" w:rsidRDefault="00EC1F27" w:rsidP="00EC1F27">
      <w:pPr>
        <w:pStyle w:val="ManualHeading3"/>
        <w:rPr>
          <w:sz w:val="20"/>
          <w:szCs w:val="20"/>
        </w:rPr>
      </w:pPr>
      <w:r w:rsidRPr="00EC1F27">
        <w:rPr>
          <w:sz w:val="20"/>
          <w:szCs w:val="20"/>
        </w:rPr>
        <w:t>38.2.4</w:t>
      </w:r>
      <w:r w:rsidRPr="00EC1F27">
        <w:rPr>
          <w:sz w:val="20"/>
          <w:szCs w:val="20"/>
        </w:rPr>
        <w:tab/>
      </w:r>
      <w:r w:rsidRPr="00EC1F27">
        <w:rPr>
          <w:i/>
          <w:sz w:val="20"/>
          <w:szCs w:val="20"/>
        </w:rPr>
        <w:t xml:space="preserve">Test S.1: Trough test for determination of the self-sustaining exothermic </w:t>
      </w:r>
      <w:r w:rsidRPr="00EC1F27">
        <w:rPr>
          <w:i/>
          <w:sz w:val="20"/>
          <w:szCs w:val="20"/>
        </w:rPr>
        <w:tab/>
        <w:t>decomposition of fertilizers containing nitrates</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38.2.4.1</w:t>
      </w:r>
      <w:r w:rsidRPr="00EC1F27">
        <w:rPr>
          <w:sz w:val="20"/>
          <w:szCs w:val="20"/>
        </w:rPr>
        <w:tab/>
      </w:r>
      <w:r w:rsidRPr="00EC1F27">
        <w:rPr>
          <w:i/>
          <w:sz w:val="20"/>
          <w:szCs w:val="20"/>
        </w:rPr>
        <w:t>Introduction</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ab/>
        <w:t>A fertilizer capable of self-sustaining decomposition is defined as one in which decomposition initiated in a localized area will spread throughout the mass. The tendency of a fertilizer, to be offered for transport, to undergo this type of decomposition can be determined by means of the Trough test. In this test localized decomposition is initiated in a bed of the fertilizer contained in a horizontally mounted trough. The amount of propagation, after removal of the initiating heat source, of decomposition through the mass is measured.</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lastRenderedPageBreak/>
        <w:t>38.2.4.2</w:t>
      </w:r>
      <w:r w:rsidRPr="00EC1F27">
        <w:rPr>
          <w:sz w:val="20"/>
          <w:szCs w:val="20"/>
        </w:rPr>
        <w:tab/>
      </w:r>
      <w:r w:rsidRPr="00EC1F27">
        <w:rPr>
          <w:i/>
          <w:sz w:val="20"/>
          <w:szCs w:val="20"/>
        </w:rPr>
        <w:t>Apparatus and materials</w:t>
      </w:r>
      <w:r w:rsidRPr="00EC1F27">
        <w:rPr>
          <w:sz w:val="20"/>
          <w:szCs w:val="20"/>
        </w:rPr>
        <w:t xml:space="preserve"> </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38.2.4.2.1</w:t>
      </w:r>
      <w:r w:rsidRPr="00EC1F27">
        <w:tab/>
        <w:t xml:space="preserve">The apparatus (Figure 38.2.4.1) consists of a trough of internal dimensions 150 × 150 × 500 mm, open at the top. The trough is constructed of square meshed gauze (preferably stainless steel) with a mesh width of about 1.5 mm and wire thickness of 1 mm, supported on a frame made from, for example, 15 mm wide, 2 mm thick steel bars. The gauze at each end of the trough may be replaced by 1.5 mm thick, 150 × 150 mm stainless steel plates. The trough should be rested on a suitable support. Fertilizers with a particle size distribution such that a significant amount falls through the mesh of the trough should be tested in a trough of smaller mesh gauze, or alternatively in a trough lined with gauze of a smaller mesh. During initiation, sufficient heat should be provided and maintained to establish a uniform decomposition front. </w:t>
      </w:r>
    </w:p>
    <w:p w:rsidR="00EC1F27" w:rsidRPr="00EC1F27" w:rsidRDefault="00EC1F27" w:rsidP="00EC1F27">
      <w:pPr>
        <w:numPr>
          <w:ilvl w:val="12"/>
          <w:numId w:val="0"/>
        </w:numPr>
        <w:tabs>
          <w:tab w:val="left" w:pos="1418"/>
        </w:tabs>
        <w:jc w:val="both"/>
      </w:pPr>
    </w:p>
    <w:p w:rsidR="00EC1F27" w:rsidRPr="00EC1F27" w:rsidRDefault="00EC1F27" w:rsidP="00EC1F27">
      <w:pPr>
        <w:pStyle w:val="ManualBodyText"/>
        <w:rPr>
          <w:sz w:val="20"/>
          <w:szCs w:val="20"/>
        </w:rPr>
      </w:pPr>
      <w:r w:rsidRPr="00EC1F27">
        <w:rPr>
          <w:sz w:val="20"/>
          <w:szCs w:val="20"/>
        </w:rPr>
        <w:t>38.2.4.2.2</w:t>
      </w:r>
      <w:r w:rsidRPr="00EC1F27">
        <w:rPr>
          <w:sz w:val="20"/>
          <w:szCs w:val="20"/>
        </w:rPr>
        <w:tab/>
        <w:t>Two alternative heating methods are recommended. They are:</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rPr>
          <w:i/>
          <w:iCs/>
        </w:rPr>
        <w:t>Electrical heating</w:t>
      </w:r>
      <w:r w:rsidRPr="00EC1F27">
        <w:t>. An electrical heating element (capacity 250 watts) enclosed in a stainless steel box, placed inside and at one end of the trough (Figure 38.2.4.2). The dimensions of the stainless steel box are 145 × 145 × 10 mm, and the wall thickness about 3 mm. The side of the box which is not in contact with the fertilizer should be protected with a heat shield (insulation plate 5 mm thick). The heating side of the box may be protected with aluminium foil or a stainless steel plate.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rPr>
          <w:i/>
          <w:iCs/>
        </w:rPr>
        <w:t>Gas burners</w:t>
      </w:r>
      <w:r w:rsidRPr="00EC1F27">
        <w:t xml:space="preserve">. A steel plate (thickness 1-3 mm) is placed inside one end of the trough and in contact with the wire gauze (Figure 38.2.4.1). The plate is heated by means of two burners which are fixed to the trough support and are capable of maintaining the plate at temperatures between 400-600 °C, i.e. dull red heat. </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38.2.4.2.3</w:t>
      </w:r>
      <w:r w:rsidRPr="00EC1F27">
        <w:tab/>
        <w:t>To prevent heat transport along the outside of the trough a heat shield consisting of a steel plate (2 mm thick) should be installed at about 5 cm from the end of the trough where the heating takes place.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38.2.4.2.4</w:t>
      </w:r>
      <w:r w:rsidRPr="00EC1F27">
        <w:tab/>
        <w:t>The life of the apparatus may be prolonged if it is constructed of stainless steel throughout. This is particularly important in the case of the gauze trough.</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38.2.4.2.5</w:t>
      </w:r>
      <w:r w:rsidRPr="00EC1F27">
        <w:tab/>
        <w:t xml:space="preserve">Propagation may be measured using thermocouples in the substance and recording the time at which a sudden temperature rise occurs as the reaction front reaches the thermocouple. </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4"/>
        <w:rPr>
          <w:sz w:val="20"/>
          <w:szCs w:val="20"/>
        </w:rPr>
      </w:pPr>
      <w:r w:rsidRPr="00EC1F27">
        <w:rPr>
          <w:sz w:val="20"/>
          <w:szCs w:val="20"/>
        </w:rPr>
        <w:t>38.2.4.3</w:t>
      </w:r>
      <w:r w:rsidRPr="00EC1F27">
        <w:rPr>
          <w:sz w:val="20"/>
          <w:szCs w:val="20"/>
        </w:rPr>
        <w:tab/>
      </w:r>
      <w:r w:rsidRPr="00EC1F27">
        <w:rPr>
          <w:i/>
          <w:sz w:val="20"/>
          <w:szCs w:val="20"/>
        </w:rPr>
        <w:t>Procedure</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38.2.4.3.1</w:t>
      </w:r>
      <w:r w:rsidRPr="00EC1F27">
        <w:tab/>
        <w:t>The apparatus should be set up under a fume hood to remove toxic decomposition gases or in an open area where the fumes can be readily dispersed. Although there is no explosion risk when performing the test, it is advisable to have a protective shield, e.g. of suitable transparent plastic, between the observer and the apparatus.</w:t>
      </w:r>
    </w:p>
    <w:p w:rsidR="00EC1F27" w:rsidRPr="00EC1F27" w:rsidRDefault="00EC1F27" w:rsidP="00EC1F27">
      <w:pPr>
        <w:numPr>
          <w:ilvl w:val="12"/>
          <w:numId w:val="0"/>
        </w:numPr>
        <w:tabs>
          <w:tab w:val="left" w:pos="1418"/>
        </w:tabs>
        <w:jc w:val="both"/>
      </w:pPr>
    </w:p>
    <w:p w:rsidR="00EC1F27" w:rsidRPr="00EC1F27" w:rsidRDefault="00EC1F27" w:rsidP="00EC1F27">
      <w:pPr>
        <w:keepNext/>
        <w:keepLines/>
        <w:tabs>
          <w:tab w:val="left" w:pos="1418"/>
        </w:tabs>
        <w:jc w:val="both"/>
      </w:pPr>
      <w:r w:rsidRPr="00EC1F27">
        <w:t>38.2.4.3.2</w:t>
      </w:r>
      <w:r w:rsidRPr="00EC1F27">
        <w:tab/>
        <w:t>The trough is filled with the fertilizer in the form to be offered for transport and decomposition is initiated at one end, either electrically or by means of gas burners as described above. Heating should be continued until decomposition of the fertilizer is well established and propagation of the front (over approximately 3-5 cm) is observed. In the case of products of high thermal stability, it may be necessary to continue heating for two hours. If fertilizers show a tendency to melt, the heating should be done with care, i.e. using a small flame.</w:t>
      </w:r>
    </w:p>
    <w:p w:rsidR="00EC1F27" w:rsidRPr="00EC1F27" w:rsidRDefault="00EC1F27" w:rsidP="00EC1F27">
      <w:pPr>
        <w:tabs>
          <w:tab w:val="left" w:pos="1418"/>
        </w:tabs>
        <w:jc w:val="both"/>
      </w:pPr>
    </w:p>
    <w:p w:rsidR="00EC1F27" w:rsidRPr="00EC1F27" w:rsidRDefault="00EC1F27" w:rsidP="00EC1F27">
      <w:pPr>
        <w:tabs>
          <w:tab w:val="left" w:pos="1418"/>
        </w:tabs>
        <w:jc w:val="both"/>
      </w:pPr>
      <w:r w:rsidRPr="00EC1F27">
        <w:t>38.2.4.3.3</w:t>
      </w:r>
      <w:r w:rsidRPr="00EC1F27">
        <w:tab/>
        <w:t>About 20 minutes after the heating has been discontinued, the position of the decomposition front is noted. The position of the reaction front can be determined by differences in colour, e.g. brown (undecomposed fertilizer) to white (decomposed fertilizer) or by the temperature indicated by adjacent pairs of thermocouples which bracket the reaction front. The rate of propagation may be determined by observation and timing or from thermocouple records. It should be noted whether there is no propagation after heating is discontinued or whether propagation occurs throughout the substance.</w:t>
      </w:r>
    </w:p>
    <w:p w:rsidR="00EC1F27" w:rsidRPr="00EC1F27" w:rsidRDefault="00EC1F27" w:rsidP="00EC1F27">
      <w:pPr>
        <w:numPr>
          <w:ilvl w:val="12"/>
          <w:numId w:val="0"/>
        </w:numPr>
        <w:tabs>
          <w:tab w:val="left" w:pos="1418"/>
        </w:tabs>
        <w:jc w:val="both"/>
      </w:pPr>
    </w:p>
    <w:p w:rsidR="00EC1F27" w:rsidRPr="00EC1F27" w:rsidRDefault="00EC1F27" w:rsidP="00E60903">
      <w:pPr>
        <w:pStyle w:val="ManualHeading4"/>
        <w:rPr>
          <w:sz w:val="20"/>
          <w:szCs w:val="20"/>
        </w:rPr>
      </w:pPr>
      <w:r w:rsidRPr="00EC1F27">
        <w:rPr>
          <w:sz w:val="20"/>
          <w:szCs w:val="20"/>
        </w:rPr>
        <w:lastRenderedPageBreak/>
        <w:t>38.2.4.4</w:t>
      </w:r>
      <w:r w:rsidRPr="00EC1F27">
        <w:rPr>
          <w:sz w:val="20"/>
          <w:szCs w:val="20"/>
        </w:rPr>
        <w:tab/>
      </w:r>
      <w:r w:rsidRPr="00EC1F27">
        <w:rPr>
          <w:i/>
          <w:sz w:val="20"/>
          <w:szCs w:val="20"/>
        </w:rPr>
        <w:t>Test criteria and method of assessing results</w:t>
      </w:r>
    </w:p>
    <w:p w:rsidR="00EC1F27" w:rsidRPr="00EC1F27" w:rsidRDefault="00EC1F27" w:rsidP="00E60903">
      <w:pPr>
        <w:keepNext/>
        <w:keepLines/>
        <w:numPr>
          <w:ilvl w:val="12"/>
          <w:numId w:val="0"/>
        </w:numPr>
        <w:tabs>
          <w:tab w:val="left" w:pos="1418"/>
        </w:tabs>
        <w:jc w:val="both"/>
      </w:pPr>
    </w:p>
    <w:p w:rsidR="00EC1F27" w:rsidRPr="00EC1F27" w:rsidRDefault="00EC1F27" w:rsidP="00EC1F27">
      <w:pPr>
        <w:tabs>
          <w:tab w:val="left" w:pos="1418"/>
        </w:tabs>
        <w:jc w:val="both"/>
      </w:pPr>
      <w:r w:rsidRPr="00EC1F27">
        <w:t>38.2.4.4.1</w:t>
      </w:r>
      <w:r w:rsidRPr="00EC1F27">
        <w:tab/>
        <w:t xml:space="preserve">If propagation of the decomposition continues throughout the substance, the fertilizer is considered capable of showing self-sustaining decomposition. </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t>38.2.4.4.2</w:t>
      </w:r>
      <w:r w:rsidRPr="00EC1F27">
        <w:tab/>
        <w:t>If propagation does not continue throughout the substance, the fertilizer is considered to be free from the hazard of self-sustaining decomposition.</w:t>
      </w:r>
    </w:p>
    <w:p w:rsidR="00EC1F27" w:rsidRPr="00EC1F27" w:rsidRDefault="00EC1F27" w:rsidP="00EC1F27">
      <w:pPr>
        <w:numPr>
          <w:ilvl w:val="12"/>
          <w:numId w:val="0"/>
        </w:numPr>
        <w:tabs>
          <w:tab w:val="left" w:pos="1418"/>
        </w:tabs>
        <w:jc w:val="both"/>
      </w:pPr>
    </w:p>
    <w:p w:rsidR="00EC1F27" w:rsidRPr="00EC1F27" w:rsidRDefault="00EC1F27" w:rsidP="00EC1F27">
      <w:pPr>
        <w:pStyle w:val="ManualHeading5"/>
        <w:rPr>
          <w:sz w:val="20"/>
          <w:szCs w:val="20"/>
        </w:rPr>
      </w:pPr>
      <w:r w:rsidRPr="00EC1F27">
        <w:rPr>
          <w:sz w:val="20"/>
          <w:szCs w:val="20"/>
        </w:rPr>
        <w:t>38.2.4.4.3</w:t>
      </w:r>
      <w:r w:rsidRPr="00EC1F27">
        <w:rPr>
          <w:sz w:val="20"/>
          <w:szCs w:val="20"/>
        </w:rPr>
        <w:tab/>
        <w:t>Examples of results</w:t>
      </w:r>
    </w:p>
    <w:p w:rsidR="00EC1F27" w:rsidRPr="00EC1F27" w:rsidRDefault="00EC1F27" w:rsidP="00EC1F27">
      <w:pPr>
        <w:numPr>
          <w:ilvl w:val="12"/>
          <w:numId w:val="0"/>
        </w:numPr>
        <w:tabs>
          <w:tab w:val="left" w:pos="1418"/>
        </w:tabs>
        <w:jc w:val="both"/>
      </w:pPr>
    </w:p>
    <w:p w:rsidR="00EC1F27" w:rsidRPr="00EC1F27" w:rsidRDefault="00EC1F27" w:rsidP="00EC1F27">
      <w:pPr>
        <w:tabs>
          <w:tab w:val="left" w:pos="1418"/>
        </w:tabs>
        <w:jc w:val="both"/>
      </w:pPr>
      <w:r w:rsidRPr="00EC1F27">
        <w:rPr>
          <w:b/>
          <w:bCs/>
          <w:i/>
          <w:iCs/>
        </w:rPr>
        <w:t>NOTE:</w:t>
      </w:r>
      <w:r w:rsidRPr="00EC1F27">
        <w:rPr>
          <w:i/>
          <w:iCs/>
        </w:rPr>
        <w:t xml:space="preserve"> The NPK proportions for a fertilizer should not be used as a guide to its ability to undergo self-sustaining decomposition as this depends on the chemical species present.</w:t>
      </w:r>
    </w:p>
    <w:p w:rsidR="00EC1F27" w:rsidRPr="00EC1F27" w:rsidRDefault="00EC1F27" w:rsidP="00EC1F27">
      <w:pPr>
        <w:numPr>
          <w:ilvl w:val="12"/>
          <w:numId w:val="0"/>
        </w:numPr>
        <w:tabs>
          <w:tab w:val="left" w:pos="1134"/>
          <w:tab w:val="left" w:pos="1701"/>
          <w:tab w:val="left" w:pos="2268"/>
          <w:tab w:val="left" w:pos="2835"/>
          <w:tab w:val="left" w:pos="3402"/>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5781"/>
        <w:gridCol w:w="2665"/>
        <w:gridCol w:w="1191"/>
      </w:tblGrid>
      <w:tr w:rsidR="00EC1F27" w:rsidRPr="00EC1F27" w:rsidTr="00EC1F27">
        <w:trPr>
          <w:cantSplit/>
        </w:trPr>
        <w:tc>
          <w:tcPr>
            <w:tcW w:w="5781" w:type="dxa"/>
            <w:tcBorders>
              <w:top w:val="single" w:sz="7" w:space="0" w:color="auto"/>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rPr>
                <w:b/>
                <w:bCs/>
              </w:rPr>
              <w:t>Substance</w:t>
            </w:r>
          </w:p>
        </w:tc>
        <w:tc>
          <w:tcPr>
            <w:tcW w:w="2665" w:type="dxa"/>
            <w:tcBorders>
              <w:top w:val="single" w:sz="7" w:space="0" w:color="auto"/>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rPr>
                <w:b/>
                <w:bCs/>
              </w:rPr>
              <w:t>Distance propagated (cm)</w:t>
            </w:r>
          </w:p>
        </w:tc>
        <w:tc>
          <w:tcPr>
            <w:tcW w:w="1191" w:type="dxa"/>
            <w:tcBorders>
              <w:top w:val="single" w:sz="7" w:space="0" w:color="auto"/>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rPr>
                <w:b/>
                <w:bCs/>
              </w:rPr>
              <w:t>Result</w:t>
            </w:r>
          </w:p>
        </w:tc>
      </w:tr>
      <w:tr w:rsidR="00EC1F27" w:rsidRPr="00EC1F27" w:rsidTr="00EC1F27">
        <w:trPr>
          <w:cantSplit/>
        </w:trPr>
        <w:tc>
          <w:tcPr>
            <w:tcW w:w="5781" w:type="dxa"/>
            <w:tcBorders>
              <w:top w:val="single" w:sz="7" w:space="0" w:color="auto"/>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Compound fertilizer NPK 17-11-22</w:t>
            </w:r>
            <w:r w:rsidRPr="00EC1F27">
              <w:rPr>
                <w:b/>
                <w:bCs/>
                <w:vertAlign w:val="superscript"/>
              </w:rPr>
              <w:t xml:space="preserve"> a</w:t>
            </w:r>
          </w:p>
        </w:tc>
        <w:tc>
          <w:tcPr>
            <w:tcW w:w="2665" w:type="dxa"/>
            <w:tcBorders>
              <w:top w:val="single" w:sz="7" w:space="0" w:color="auto"/>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50</w:t>
            </w:r>
          </w:p>
        </w:tc>
        <w:tc>
          <w:tcPr>
            <w:tcW w:w="1191" w:type="dxa"/>
            <w:tcBorders>
              <w:top w:val="single" w:sz="7" w:space="0" w:color="auto"/>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w:t>
            </w:r>
          </w:p>
        </w:tc>
      </w:tr>
      <w:tr w:rsidR="00EC1F27" w:rsidRPr="00EC1F27" w:rsidTr="00EC1F27">
        <w:trPr>
          <w:cantSplit/>
        </w:trPr>
        <w:tc>
          <w:tcPr>
            <w:tcW w:w="5781"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Compound fertilizer NPK 15-11-8</w:t>
            </w:r>
            <w:r w:rsidRPr="00EC1F27">
              <w:rPr>
                <w:b/>
                <w:bCs/>
                <w:vertAlign w:val="superscript"/>
              </w:rPr>
              <w:t xml:space="preserve"> a</w:t>
            </w:r>
          </w:p>
        </w:tc>
        <w:tc>
          <w:tcPr>
            <w:tcW w:w="2665"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10</w:t>
            </w:r>
          </w:p>
        </w:tc>
        <w:tc>
          <w:tcPr>
            <w:tcW w:w="1191"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w:t>
            </w:r>
          </w:p>
        </w:tc>
      </w:tr>
      <w:tr w:rsidR="00EC1F27" w:rsidRPr="00EC1F27" w:rsidTr="00EC1F27">
        <w:trPr>
          <w:cantSplit/>
        </w:trPr>
        <w:tc>
          <w:tcPr>
            <w:tcW w:w="5781"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Compound fertilizer NPK 14-14-14</w:t>
            </w:r>
            <w:r w:rsidRPr="00EC1F27">
              <w:rPr>
                <w:b/>
                <w:bCs/>
                <w:vertAlign w:val="superscript"/>
              </w:rPr>
              <w:t xml:space="preserve"> a</w:t>
            </w:r>
          </w:p>
        </w:tc>
        <w:tc>
          <w:tcPr>
            <w:tcW w:w="2665"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10</w:t>
            </w:r>
          </w:p>
        </w:tc>
        <w:tc>
          <w:tcPr>
            <w:tcW w:w="1191"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w:t>
            </w:r>
          </w:p>
        </w:tc>
      </w:tr>
      <w:tr w:rsidR="00EC1F27" w:rsidRPr="00EC1F27" w:rsidTr="00EC1F27">
        <w:trPr>
          <w:cantSplit/>
        </w:trPr>
        <w:tc>
          <w:tcPr>
            <w:tcW w:w="5781" w:type="dxa"/>
            <w:tcBorders>
              <w:top w:val="nil"/>
              <w:left w:val="nil"/>
              <w:bottom w:val="nil"/>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Compound fertilizer NPK 21-14-14</w:t>
            </w:r>
            <w:r w:rsidRPr="00EC1F27">
              <w:rPr>
                <w:vertAlign w:val="superscript"/>
              </w:rPr>
              <w:t xml:space="preserve"> </w:t>
            </w:r>
            <w:r w:rsidRPr="00EC1F27">
              <w:rPr>
                <w:b/>
                <w:bCs/>
                <w:vertAlign w:val="superscript"/>
              </w:rPr>
              <w:t>a</w:t>
            </w:r>
          </w:p>
        </w:tc>
        <w:tc>
          <w:tcPr>
            <w:tcW w:w="2665"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10</w:t>
            </w:r>
          </w:p>
        </w:tc>
        <w:tc>
          <w:tcPr>
            <w:tcW w:w="1191" w:type="dxa"/>
            <w:tcBorders>
              <w:top w:val="nil"/>
              <w:left w:val="nil"/>
              <w:bottom w:val="nil"/>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w:t>
            </w:r>
          </w:p>
        </w:tc>
      </w:tr>
      <w:tr w:rsidR="00EC1F27" w:rsidRPr="00EC1F27" w:rsidTr="00EC1F27">
        <w:trPr>
          <w:cantSplit/>
        </w:trPr>
        <w:tc>
          <w:tcPr>
            <w:tcW w:w="5781" w:type="dxa"/>
            <w:tcBorders>
              <w:top w:val="nil"/>
              <w:left w:val="nil"/>
              <w:bottom w:val="single" w:sz="7" w:space="0" w:color="auto"/>
              <w:right w:val="nil"/>
            </w:tcBorders>
          </w:tcPr>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t>Compound fertilizer NPK 12-12-18</w:t>
            </w:r>
            <w:r w:rsidRPr="00EC1F27">
              <w:rPr>
                <w:b/>
                <w:bCs/>
                <w:vertAlign w:val="superscript"/>
              </w:rPr>
              <w:t xml:space="preserve"> b</w:t>
            </w:r>
          </w:p>
        </w:tc>
        <w:tc>
          <w:tcPr>
            <w:tcW w:w="2665" w:type="dxa"/>
            <w:tcBorders>
              <w:top w:val="nil"/>
              <w:left w:val="nil"/>
              <w:bottom w:val="single" w:sz="7" w:space="0" w:color="auto"/>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50</w:t>
            </w:r>
          </w:p>
        </w:tc>
        <w:tc>
          <w:tcPr>
            <w:tcW w:w="1191" w:type="dxa"/>
            <w:tcBorders>
              <w:top w:val="nil"/>
              <w:left w:val="nil"/>
              <w:bottom w:val="single" w:sz="7" w:space="0" w:color="auto"/>
              <w:right w:val="nil"/>
            </w:tcBorders>
            <w:vAlign w:val="bottom"/>
          </w:tcPr>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t>+</w:t>
            </w:r>
          </w:p>
        </w:tc>
      </w:tr>
    </w:tbl>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tabs>
          <w:tab w:val="left" w:pos="540"/>
          <w:tab w:val="left" w:pos="1134"/>
          <w:tab w:val="left" w:pos="1701"/>
          <w:tab w:val="left" w:pos="2268"/>
          <w:tab w:val="left" w:pos="2835"/>
          <w:tab w:val="left" w:pos="3402"/>
        </w:tabs>
        <w:jc w:val="both"/>
        <w:rPr>
          <w:i/>
          <w:iCs/>
        </w:rPr>
      </w:pPr>
      <w:r w:rsidRPr="00EC1F27">
        <w:rPr>
          <w:b/>
          <w:bCs/>
          <w:vertAlign w:val="superscript"/>
        </w:rPr>
        <w:t>a</w:t>
      </w:r>
      <w:r w:rsidRPr="00EC1F27">
        <w:rPr>
          <w:i/>
          <w:iCs/>
        </w:rPr>
        <w:tab/>
        <w:t>Containing chloride.</w:t>
      </w:r>
    </w:p>
    <w:p w:rsidR="00EC1F27" w:rsidRPr="00EC1F27" w:rsidRDefault="00EC1F27" w:rsidP="00EC1F27">
      <w:pPr>
        <w:tabs>
          <w:tab w:val="left" w:pos="540"/>
          <w:tab w:val="left" w:pos="1134"/>
          <w:tab w:val="left" w:pos="1701"/>
          <w:tab w:val="left" w:pos="2268"/>
          <w:tab w:val="left" w:pos="2835"/>
          <w:tab w:val="left" w:pos="3402"/>
        </w:tabs>
        <w:jc w:val="both"/>
        <w:rPr>
          <w:i/>
          <w:iCs/>
        </w:rPr>
      </w:pPr>
      <w:r w:rsidRPr="00EC1F27">
        <w:rPr>
          <w:b/>
          <w:bCs/>
          <w:vertAlign w:val="superscript"/>
        </w:rPr>
        <w:t>b</w:t>
      </w:r>
      <w:r w:rsidRPr="00EC1F27">
        <w:rPr>
          <w:i/>
          <w:iCs/>
        </w:rPr>
        <w:tab/>
        <w:t>Containing traces of cobalt and copper but less than 1% chloride.</w: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r w:rsidRPr="00EC1F27">
        <w:br w:type="page"/>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CD2CE2" w:rsidP="00EC1F27">
      <w:pPr>
        <w:numPr>
          <w:ilvl w:val="12"/>
          <w:numId w:val="0"/>
        </w:numPr>
        <w:tabs>
          <w:tab w:val="left" w:pos="1134"/>
          <w:tab w:val="left" w:pos="1701"/>
          <w:tab w:val="left" w:pos="2268"/>
          <w:tab w:val="left" w:pos="2835"/>
          <w:tab w:val="left" w:pos="3402"/>
        </w:tabs>
        <w:jc w:val="center"/>
      </w:pPr>
      <w:r>
        <w:rPr>
          <w:noProof/>
          <w:lang w:val="en-US"/>
        </w:rPr>
        <w:pict>
          <v:shape id="_x0000_i1049" type="#_x0000_t75" style="width:447.05pt;height:467.45pt;visibility:visible;mso-wrap-style:square">
            <v:imagedata r:id="rId51" o:title=""/>
          </v:shape>
        </w:pict>
      </w:r>
    </w:p>
    <w:p w:rsidR="00EC1F27" w:rsidRPr="00EC1F27" w:rsidRDefault="00EC1F27" w:rsidP="00EC1F27">
      <w:pPr>
        <w:numPr>
          <w:ilvl w:val="12"/>
          <w:numId w:val="0"/>
        </w:numPr>
        <w:tabs>
          <w:tab w:val="left" w:pos="1134"/>
          <w:tab w:val="left" w:pos="1701"/>
          <w:tab w:val="left" w:pos="2268"/>
          <w:tab w:val="left" w:pos="2835"/>
          <w:tab w:val="left" w:pos="3402"/>
        </w:tabs>
        <w:jc w:val="both"/>
      </w:pPr>
    </w:p>
    <w:p w:rsidR="00EC1F27" w:rsidRPr="00EC1F27" w:rsidRDefault="00CD2CE2" w:rsidP="00EC1F27">
      <w:pPr>
        <w:numPr>
          <w:ilvl w:val="12"/>
          <w:numId w:val="0"/>
        </w:numPr>
        <w:tabs>
          <w:tab w:val="left" w:pos="1134"/>
          <w:tab w:val="left" w:pos="1701"/>
          <w:tab w:val="left" w:pos="2268"/>
          <w:tab w:val="left" w:pos="2835"/>
          <w:tab w:val="left" w:pos="3402"/>
        </w:tabs>
        <w:jc w:val="both"/>
      </w:pPr>
      <w:r>
        <w:rPr>
          <w:noProof/>
        </w:rPr>
        <w:pict>
          <v:line id="Line 901" o:spid="_x0000_s1030"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" strokeweight=".96pt">
            <w10:wrap anchorx="margin"/>
          </v:line>
        </w:pict>
      </w: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r w:rsidRPr="00EC1F27">
        <w:t>(A)</w:t>
      </w:r>
      <w:r w:rsidRPr="00EC1F27">
        <w:tab/>
        <w:t>Steel plate ( 150 × 150 mm and 1 to 3 mm thick)</w:t>
      </w: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r w:rsidRPr="00EC1F27">
        <w:t>(B)</w:t>
      </w:r>
      <w:r w:rsidRPr="00EC1F27">
        <w:tab/>
        <w:t>Gas burners (e.g. Teclu or Bunsen)</w:t>
      </w: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r w:rsidRPr="00EC1F27">
        <w:t>(C)</w:t>
      </w:r>
      <w:r w:rsidRPr="00EC1F27">
        <w:tab/>
        <w:t>Heat shield (2 mm thick)</w:t>
      </w: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r w:rsidRPr="00EC1F27">
        <w:t>(D)</w:t>
      </w:r>
      <w:r w:rsidRPr="00EC1F27">
        <w:tab/>
        <w:t>Stand (e.g. made from 15 mm wide, 2 mm thick steel bar)</w:t>
      </w:r>
    </w:p>
    <w:p w:rsidR="00EC1F27" w:rsidRPr="00EC1F27" w:rsidRDefault="00EC1F27" w:rsidP="00EC1F27">
      <w:pPr>
        <w:numPr>
          <w:ilvl w:val="12"/>
          <w:numId w:val="0"/>
        </w:numPr>
        <w:tabs>
          <w:tab w:val="left" w:pos="540"/>
          <w:tab w:val="left" w:pos="1134"/>
          <w:tab w:val="left" w:pos="1701"/>
          <w:tab w:val="left" w:pos="2268"/>
          <w:tab w:val="left" w:pos="2835"/>
          <w:tab w:val="left" w:pos="3402"/>
        </w:tabs>
        <w:jc w:val="both"/>
      </w:pPr>
      <w:r w:rsidRPr="00EC1F27">
        <w:t>(E)</w:t>
      </w:r>
      <w:r w:rsidRPr="00EC1F27">
        <w:tab/>
        <w:t>Gauze trough (150 × 150 × 500 mm)</w:t>
      </w:r>
    </w:p>
    <w:p w:rsidR="00EC1F27" w:rsidRPr="00EC1F27" w:rsidRDefault="00CD2CE2" w:rsidP="00EC1F27">
      <w:pPr>
        <w:numPr>
          <w:ilvl w:val="12"/>
          <w:numId w:val="0"/>
        </w:numPr>
        <w:tabs>
          <w:tab w:val="left" w:pos="1134"/>
          <w:tab w:val="left" w:pos="1701"/>
          <w:tab w:val="left" w:pos="2268"/>
          <w:tab w:val="left" w:pos="2835"/>
          <w:tab w:val="left" w:pos="3402"/>
        </w:tabs>
        <w:jc w:val="both"/>
      </w:pPr>
      <w:r>
        <w:rPr>
          <w:noProof/>
        </w:rPr>
        <w:pict>
          <v:line id="Line 902" o:spid="_x0000_s1029" style="position:absolute;left:0;text-align:lef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pt" to="47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2PEwIAACs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" strokeweight=".96pt">
            <w10:wrap anchorx="margin"/>
          </v:line>
        </w:pict>
      </w:r>
    </w:p>
    <w:p w:rsidR="00EC1F27" w:rsidRPr="00EC1F27" w:rsidRDefault="00EC1F27" w:rsidP="00EC1F27">
      <w:pPr>
        <w:numPr>
          <w:ilvl w:val="12"/>
          <w:numId w:val="0"/>
        </w:numPr>
        <w:tabs>
          <w:tab w:val="left" w:pos="1134"/>
          <w:tab w:val="left" w:pos="1701"/>
          <w:tab w:val="left" w:pos="2268"/>
          <w:tab w:val="left" w:pos="2835"/>
          <w:tab w:val="left" w:pos="3402"/>
        </w:tabs>
        <w:rPr>
          <w:b/>
          <w:bCs/>
        </w:rPr>
      </w:pPr>
    </w:p>
    <w:p w:rsidR="00EC1F27" w:rsidRPr="00EC1F27" w:rsidRDefault="00EC1F27" w:rsidP="00EC1F27">
      <w:pPr>
        <w:numPr>
          <w:ilvl w:val="12"/>
          <w:numId w:val="0"/>
        </w:numPr>
        <w:tabs>
          <w:tab w:val="left" w:pos="1134"/>
          <w:tab w:val="left" w:pos="1701"/>
          <w:tab w:val="left" w:pos="2268"/>
          <w:tab w:val="left" w:pos="2835"/>
          <w:tab w:val="left" w:pos="3402"/>
        </w:tabs>
        <w:jc w:val="center"/>
      </w:pPr>
      <w:r w:rsidRPr="00EC1F27">
        <w:rPr>
          <w:b/>
          <w:bCs/>
        </w:rPr>
        <w:t>Figure 38.2.4.1: GAUZE TROUGH WITH SUPPORT BURNERS</w:t>
      </w: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CD2CE2" w:rsidP="00EC1F27">
      <w:pPr>
        <w:numPr>
          <w:ilvl w:val="12"/>
          <w:numId w:val="0"/>
        </w:numPr>
        <w:tabs>
          <w:tab w:val="left" w:pos="1134"/>
          <w:tab w:val="left" w:pos="1701"/>
          <w:tab w:val="left" w:pos="2268"/>
          <w:tab w:val="left" w:pos="2835"/>
          <w:tab w:val="left" w:pos="3402"/>
        </w:tabs>
      </w:pPr>
      <w:r>
        <w:rPr>
          <w:noProof/>
          <w:lang w:val="en-US"/>
        </w:rPr>
        <w:pict>
          <v:shape id="_x0000_i1050" type="#_x0000_t75" style="width:464.8pt;height:503.45pt;visibility:visible;mso-wrap-style:square">
            <v:imagedata r:id="rId52" o:title=""/>
          </v:shape>
        </w:pict>
      </w:r>
    </w:p>
    <w:p w:rsidR="00EC1F27" w:rsidRPr="00EC1F27" w:rsidRDefault="00CD2CE2" w:rsidP="00EC1F27">
      <w:pPr>
        <w:numPr>
          <w:ilvl w:val="12"/>
          <w:numId w:val="0"/>
        </w:numPr>
        <w:tabs>
          <w:tab w:val="left" w:pos="1134"/>
          <w:tab w:val="left" w:pos="1701"/>
          <w:tab w:val="left" w:pos="2268"/>
          <w:tab w:val="left" w:pos="2835"/>
          <w:tab w:val="left" w:pos="3402"/>
        </w:tabs>
      </w:pPr>
      <w:r>
        <w:rPr>
          <w:noProof/>
        </w:rPr>
        <w:pict>
          <v:line id="Line 903" o:spid="_x0000_s1028"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5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Nz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" o:allowincell="f" strokeweight=".96pt">
            <w10:wrap anchorx="margin"/>
          </v:line>
        </w:pict>
      </w:r>
    </w:p>
    <w:p w:rsidR="00EC1F27" w:rsidRPr="00EC1F27" w:rsidRDefault="00EC1F27" w:rsidP="00EC1F27">
      <w:pPr>
        <w:numPr>
          <w:ilvl w:val="12"/>
          <w:numId w:val="0"/>
        </w:numPr>
        <w:tabs>
          <w:tab w:val="left" w:pos="720"/>
          <w:tab w:val="left" w:pos="1134"/>
          <w:tab w:val="left" w:pos="1701"/>
          <w:tab w:val="left" w:pos="2268"/>
          <w:tab w:val="left" w:pos="2835"/>
          <w:tab w:val="left" w:pos="3402"/>
        </w:tabs>
      </w:pPr>
      <w:r w:rsidRPr="00EC1F27">
        <w:t>(A)</w:t>
      </w:r>
      <w:r w:rsidRPr="00EC1F27">
        <w:tab/>
        <w:t>Aluminium or stainless steel plate (wall thickness 3 mm)</w:t>
      </w:r>
    </w:p>
    <w:p w:rsidR="00EC1F27" w:rsidRPr="00EC1F27" w:rsidRDefault="00EC1F27" w:rsidP="00EC1F27">
      <w:pPr>
        <w:numPr>
          <w:ilvl w:val="12"/>
          <w:numId w:val="0"/>
        </w:numPr>
        <w:tabs>
          <w:tab w:val="left" w:pos="720"/>
          <w:tab w:val="left" w:pos="1134"/>
          <w:tab w:val="left" w:pos="1701"/>
          <w:tab w:val="left" w:pos="2268"/>
          <w:tab w:val="left" w:pos="2835"/>
          <w:tab w:val="left" w:pos="3402"/>
        </w:tabs>
      </w:pPr>
      <w:r w:rsidRPr="00EC1F27">
        <w:t>(B)</w:t>
      </w:r>
      <w:r w:rsidRPr="00EC1F27">
        <w:tab/>
        <w:t>Insulating plate (wall thickness 5 mm)</w:t>
      </w:r>
    </w:p>
    <w:p w:rsidR="00EC1F27" w:rsidRPr="00EC1F27" w:rsidRDefault="00EC1F27" w:rsidP="00EC1F27">
      <w:pPr>
        <w:numPr>
          <w:ilvl w:val="12"/>
          <w:numId w:val="0"/>
        </w:numPr>
        <w:tabs>
          <w:tab w:val="left" w:pos="720"/>
          <w:tab w:val="left" w:pos="1134"/>
          <w:tab w:val="left" w:pos="1701"/>
          <w:tab w:val="left" w:pos="2268"/>
          <w:tab w:val="left" w:pos="2835"/>
          <w:tab w:val="left" w:pos="3402"/>
        </w:tabs>
      </w:pPr>
      <w:r w:rsidRPr="00EC1F27">
        <w:t>(C)</w:t>
      </w:r>
      <w:r w:rsidRPr="00EC1F27">
        <w:tab/>
        <w:t>Aluminium or stainless steel plate (wall thickness 3 mm)</w:t>
      </w:r>
    </w:p>
    <w:p w:rsidR="00EC1F27" w:rsidRPr="00EC1F27" w:rsidRDefault="00EC1F27" w:rsidP="00EC1F27">
      <w:pPr>
        <w:numPr>
          <w:ilvl w:val="12"/>
          <w:numId w:val="0"/>
        </w:numPr>
        <w:tabs>
          <w:tab w:val="left" w:pos="720"/>
          <w:tab w:val="left" w:pos="1134"/>
          <w:tab w:val="left" w:pos="1701"/>
          <w:tab w:val="left" w:pos="2268"/>
          <w:tab w:val="left" w:pos="2835"/>
          <w:tab w:val="left" w:pos="3402"/>
        </w:tabs>
      </w:pPr>
      <w:r w:rsidRPr="00EC1F27">
        <w:t>(D)</w:t>
      </w:r>
      <w:r w:rsidRPr="00EC1F27">
        <w:tab/>
        <w:t>Position of heating device in trough</w:t>
      </w:r>
    </w:p>
    <w:p w:rsidR="00EC1F27" w:rsidRPr="00EC1F27" w:rsidRDefault="00CD2CE2" w:rsidP="00EC1F27">
      <w:pPr>
        <w:numPr>
          <w:ilvl w:val="12"/>
          <w:numId w:val="0"/>
        </w:numPr>
        <w:tabs>
          <w:tab w:val="left" w:pos="1134"/>
          <w:tab w:val="left" w:pos="1701"/>
          <w:tab w:val="left" w:pos="2268"/>
          <w:tab w:val="left" w:pos="2835"/>
          <w:tab w:val="left" w:pos="3402"/>
        </w:tabs>
      </w:pPr>
      <w:r>
        <w:rPr>
          <w:noProof/>
        </w:rPr>
        <w:pict>
          <v:line id="Line 904" o:spid="_x0000_s1027"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5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Ji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" o:allowincell="f" strokeweight=".96pt">
            <w10:wrap anchorx="margin"/>
          </v:line>
        </w:pict>
      </w:r>
    </w:p>
    <w:p w:rsidR="00EC1F27" w:rsidRPr="00EC1F27" w:rsidRDefault="00EC1F27" w:rsidP="00EC1F27">
      <w:pPr>
        <w:numPr>
          <w:ilvl w:val="12"/>
          <w:numId w:val="0"/>
        </w:numPr>
        <w:tabs>
          <w:tab w:val="left" w:pos="1134"/>
          <w:tab w:val="left" w:pos="1701"/>
          <w:tab w:val="left" w:pos="2268"/>
          <w:tab w:val="left" w:pos="2835"/>
          <w:tab w:val="left" w:pos="3402"/>
        </w:tabs>
      </w:pPr>
    </w:p>
    <w:p w:rsidR="00EC1F27" w:rsidRPr="00EC1F27" w:rsidRDefault="00EC1F27" w:rsidP="00EC1F27">
      <w:pPr>
        <w:numPr>
          <w:ilvl w:val="12"/>
          <w:numId w:val="0"/>
        </w:numPr>
        <w:tabs>
          <w:tab w:val="left" w:pos="1134"/>
          <w:tab w:val="left" w:pos="1701"/>
          <w:tab w:val="left" w:pos="2268"/>
          <w:tab w:val="left" w:pos="2835"/>
          <w:tab w:val="left" w:pos="3402"/>
        </w:tabs>
        <w:jc w:val="center"/>
        <w:rPr>
          <w:b/>
          <w:bCs/>
        </w:rPr>
      </w:pPr>
      <w:r w:rsidRPr="00EC1F27">
        <w:rPr>
          <w:b/>
          <w:bCs/>
        </w:rPr>
        <w:t>Figure 38.2.4.2: ELECTRICAL HEATING DEVICE (CAPACITY 250 WATTS)</w:t>
      </w:r>
      <w:r w:rsidR="00140F48">
        <w:rPr>
          <w:b/>
          <w:bCs/>
        </w:rPr>
        <w:t>”</w:t>
      </w:r>
    </w:p>
    <w:p w:rsidR="00A83451" w:rsidRPr="00140F48" w:rsidRDefault="00140F48" w:rsidP="00140F48">
      <w:pPr>
        <w:pStyle w:val="SingleTxtG"/>
        <w:spacing w:before="240" w:after="0"/>
        <w:jc w:val="center"/>
        <w:rPr>
          <w:u w:val="single"/>
          <w:lang w:val="fr-CH"/>
        </w:rPr>
      </w:pPr>
      <w:r>
        <w:rPr>
          <w:u w:val="single"/>
          <w:lang w:val="fr-CH"/>
        </w:rPr>
        <w:tab/>
      </w:r>
      <w:r>
        <w:rPr>
          <w:u w:val="single"/>
          <w:lang w:val="fr-CH"/>
        </w:rPr>
        <w:tab/>
      </w:r>
      <w:r>
        <w:rPr>
          <w:u w:val="single"/>
          <w:lang w:val="fr-CH"/>
        </w:rPr>
        <w:tab/>
      </w:r>
    </w:p>
    <w:sectPr w:rsidR="00A83451" w:rsidRPr="00140F48" w:rsidSect="0039260F">
      <w:endnotePr>
        <w:numFmt w:val="decimal"/>
      </w:endnotePr>
      <w:type w:val="oddPage"/>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F27" w:rsidRDefault="00EC1F27"/>
  </w:endnote>
  <w:endnote w:type="continuationSeparator" w:id="0">
    <w:p w:rsidR="00EC1F27" w:rsidRDefault="00EC1F27"/>
  </w:endnote>
  <w:endnote w:type="continuationNotice" w:id="1">
    <w:p w:rsidR="00EC1F27" w:rsidRDefault="00EC1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E8" w:rsidRPr="004526E8" w:rsidRDefault="004526E8">
    <w:pPr>
      <w:pStyle w:val="Footer"/>
      <w:rPr>
        <w:b/>
        <w:sz w:val="20"/>
      </w:rPr>
    </w:pPr>
    <w:r w:rsidRPr="004526E8">
      <w:rPr>
        <w:b/>
        <w:sz w:val="20"/>
      </w:rPr>
      <w:fldChar w:fldCharType="begin"/>
    </w:r>
    <w:r w:rsidRPr="004526E8">
      <w:rPr>
        <w:b/>
        <w:sz w:val="20"/>
      </w:rPr>
      <w:instrText xml:space="preserve"> PAGE   \* MERGEFORMAT </w:instrText>
    </w:r>
    <w:r w:rsidRPr="004526E8">
      <w:rPr>
        <w:b/>
        <w:sz w:val="20"/>
      </w:rPr>
      <w:fldChar w:fldCharType="separate"/>
    </w:r>
    <w:r w:rsidR="00CD2CE2">
      <w:rPr>
        <w:b/>
        <w:noProof/>
        <w:sz w:val="20"/>
      </w:rPr>
      <w:t>34</w:t>
    </w:r>
    <w:r w:rsidRPr="004526E8">
      <w:rPr>
        <w:b/>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27" w:rsidRPr="00F257D1" w:rsidRDefault="00EC1F27" w:rsidP="0039260F">
    <w:pPr>
      <w:pStyle w:val="Footer"/>
      <w:jc w:val="right"/>
      <w:rPr>
        <w:sz w:val="20"/>
        <w:szCs w:val="22"/>
      </w:rPr>
    </w:pPr>
    <w:r w:rsidRPr="00F257D1">
      <w:rPr>
        <w:rStyle w:val="PageNumber"/>
        <w:sz w:val="20"/>
        <w:szCs w:val="22"/>
      </w:rPr>
      <w:fldChar w:fldCharType="begin"/>
    </w:r>
    <w:r w:rsidRPr="00F257D1">
      <w:rPr>
        <w:rStyle w:val="PageNumber"/>
        <w:sz w:val="20"/>
        <w:szCs w:val="22"/>
      </w:rPr>
      <w:instrText xml:space="preserve"> PAGE </w:instrText>
    </w:r>
    <w:r w:rsidRPr="00F257D1">
      <w:rPr>
        <w:rStyle w:val="PageNumber"/>
        <w:sz w:val="20"/>
        <w:szCs w:val="22"/>
      </w:rPr>
      <w:fldChar w:fldCharType="separate"/>
    </w:r>
    <w:r w:rsidR="00CD2CE2">
      <w:rPr>
        <w:rStyle w:val="PageNumber"/>
        <w:noProof/>
        <w:sz w:val="20"/>
        <w:szCs w:val="22"/>
      </w:rPr>
      <w:t>41</w:t>
    </w:r>
    <w:r w:rsidRPr="00F257D1">
      <w:rPr>
        <w:rStyle w:val="PageNumber"/>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0F" w:rsidRPr="0039260F" w:rsidRDefault="0039260F">
    <w:pPr>
      <w:pStyle w:val="Footer"/>
      <w:rPr>
        <w:b/>
        <w:sz w:val="20"/>
      </w:rPr>
    </w:pPr>
    <w:r w:rsidRPr="0039260F">
      <w:rPr>
        <w:b/>
        <w:sz w:val="20"/>
      </w:rPr>
      <w:fldChar w:fldCharType="begin"/>
    </w:r>
    <w:r w:rsidRPr="0039260F">
      <w:rPr>
        <w:b/>
        <w:sz w:val="20"/>
      </w:rPr>
      <w:instrText xml:space="preserve"> PAGE   \* MERGEFORMAT </w:instrText>
    </w:r>
    <w:r w:rsidRPr="0039260F">
      <w:rPr>
        <w:b/>
        <w:sz w:val="20"/>
      </w:rPr>
      <w:fldChar w:fldCharType="separate"/>
    </w:r>
    <w:r w:rsidR="00CD2CE2">
      <w:rPr>
        <w:b/>
        <w:noProof/>
        <w:sz w:val="20"/>
      </w:rPr>
      <w:t>3</w:t>
    </w:r>
    <w:r w:rsidRPr="0039260F">
      <w:rPr>
        <w:b/>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27" w:rsidRPr="00F257D1" w:rsidRDefault="00EC1F27" w:rsidP="00F257D1">
    <w:pPr>
      <w:pStyle w:val="Footer"/>
      <w:jc w:val="right"/>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CD2CE2">
      <w:rPr>
        <w:rStyle w:val="PageNumber"/>
        <w:noProof/>
        <w:sz w:val="20"/>
        <w:szCs w:val="22"/>
      </w:rPr>
      <w:t>86</w:t>
    </w:r>
    <w:r w:rsidRPr="0059131E">
      <w:rPr>
        <w:rStyle w:val="PageNumber"/>
        <w:noProof/>
        <w:sz w:val="20"/>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27" w:rsidRPr="000216CC" w:rsidRDefault="00EC1F27"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CD2CE2">
      <w:rPr>
        <w:b/>
        <w:noProof/>
        <w:sz w:val="18"/>
      </w:rPr>
      <w:t>87</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F27" w:rsidRPr="000B175B" w:rsidRDefault="00EC1F27" w:rsidP="000B175B">
      <w:pPr>
        <w:tabs>
          <w:tab w:val="right" w:pos="2155"/>
        </w:tabs>
        <w:spacing w:after="80"/>
        <w:ind w:left="680"/>
        <w:rPr>
          <w:u w:val="single"/>
        </w:rPr>
      </w:pPr>
      <w:r>
        <w:rPr>
          <w:u w:val="single"/>
        </w:rPr>
        <w:tab/>
      </w:r>
    </w:p>
  </w:footnote>
  <w:footnote w:type="continuationSeparator" w:id="0">
    <w:p w:rsidR="00EC1F27" w:rsidRPr="00FC68B7" w:rsidRDefault="00EC1F27" w:rsidP="00FC68B7">
      <w:pPr>
        <w:tabs>
          <w:tab w:val="left" w:pos="2155"/>
        </w:tabs>
        <w:spacing w:after="80"/>
        <w:ind w:left="680"/>
        <w:rPr>
          <w:u w:val="single"/>
        </w:rPr>
      </w:pPr>
      <w:r>
        <w:rPr>
          <w:u w:val="single"/>
        </w:rPr>
        <w:tab/>
      </w:r>
    </w:p>
  </w:footnote>
  <w:footnote w:type="continuationNotice" w:id="1">
    <w:p w:rsidR="00EC1F27" w:rsidRDefault="00EC1F27"/>
  </w:footnote>
  <w:footnote w:id="2">
    <w:p w:rsidR="00EC1F27" w:rsidRDefault="00EC1F27" w:rsidP="00EC1F27">
      <w:pPr>
        <w:tabs>
          <w:tab w:val="left" w:pos="540"/>
          <w:tab w:val="left" w:pos="1134"/>
          <w:tab w:val="left" w:pos="1701"/>
          <w:tab w:val="left" w:pos="2268"/>
          <w:tab w:val="left" w:pos="2835"/>
          <w:tab w:val="left" w:pos="3402"/>
          <w:tab w:val="left" w:pos="3969"/>
        </w:tabs>
        <w:jc w:val="both"/>
        <w:rPr>
          <w:sz w:val="24"/>
          <w:szCs w:val="24"/>
        </w:rPr>
      </w:pPr>
      <w:bookmarkStart w:id="14" w:name="_Hlk502650545"/>
      <w:r w:rsidRPr="00990530">
        <w:rPr>
          <w:rStyle w:val="FootnoteReference"/>
          <w:b/>
          <w:bCs/>
          <w:iCs/>
          <w:snapToGrid w:val="0"/>
          <w:sz w:val="22"/>
        </w:rPr>
        <w:t>1</w:t>
      </w:r>
      <w:r w:rsidRPr="00990530">
        <w:rPr>
          <w:b/>
          <w:bCs/>
          <w:iCs/>
          <w:sz w:val="24"/>
          <w:szCs w:val="24"/>
        </w:rPr>
        <w:tab/>
      </w:r>
      <w:r>
        <w:rPr>
          <w:b/>
          <w:bCs/>
          <w:i/>
          <w:iCs/>
          <w:sz w:val="22"/>
          <w:szCs w:val="22"/>
        </w:rPr>
        <w:t>Warning - do not carry out the test in a small confined area (for example, a glove box) because of the hazard of explosions.</w:t>
      </w:r>
    </w:p>
    <w:bookmarkEnd w:id="14"/>
  </w:footnote>
  <w:footnote w:id="3">
    <w:p w:rsidR="00EC1F27" w:rsidRPr="00F257D1" w:rsidRDefault="00EC1F27" w:rsidP="00140F48">
      <w:pPr>
        <w:pStyle w:val="FootnoteText"/>
        <w:tabs>
          <w:tab w:val="clear" w:pos="1021"/>
          <w:tab w:val="left" w:pos="567"/>
        </w:tabs>
        <w:spacing w:after="120"/>
        <w:ind w:left="0" w:right="140" w:firstLine="0"/>
        <w:jc w:val="both"/>
        <w:rPr>
          <w:i/>
          <w:szCs w:val="22"/>
          <w:lang w:val="en-US"/>
        </w:rPr>
      </w:pPr>
      <w:bookmarkStart w:id="15" w:name="_Hlk502650670"/>
      <w:r w:rsidRPr="001D1B13">
        <w:rPr>
          <w:rStyle w:val="FootnoteReference"/>
          <w:b/>
          <w:bCs/>
          <w:iCs/>
        </w:rPr>
        <w:t>2</w:t>
      </w:r>
      <w:r w:rsidRPr="001D1B13">
        <w:rPr>
          <w:b/>
          <w:bCs/>
          <w:iCs/>
          <w:szCs w:val="22"/>
        </w:rPr>
        <w:t xml:space="preserve"> </w:t>
      </w:r>
      <w:r w:rsidRPr="001D1B13">
        <w:rPr>
          <w:b/>
          <w:bCs/>
          <w:iCs/>
          <w:szCs w:val="22"/>
        </w:rPr>
        <w:tab/>
      </w:r>
      <w:r w:rsidRPr="00F257D1">
        <w:rPr>
          <w:i/>
          <w:szCs w:val="22"/>
        </w:rPr>
        <w:t>Commission Regulation (EC) No 440/2008 of 30 May 2008 laying down test methods pursuant to Regulation (EC) No 1907/2006 of the European Parliament and of the Council on the Registration, Evaluation, Authorisation and Restriction of Chemicals (REACH) (Official Journal of the European Union, No. L 142 of 31.05.2008, p.1-739 and No. L 143 of 03.06.2008, p.55) .</w:t>
      </w:r>
      <w:bookmarkEnd w:id="15"/>
    </w:p>
  </w:footnote>
  <w:footnote w:id="4">
    <w:p w:rsidR="00EC1F27" w:rsidRPr="00C31519" w:rsidRDefault="00EC1F27" w:rsidP="00EC1F27">
      <w:pPr>
        <w:tabs>
          <w:tab w:val="left" w:pos="567"/>
        </w:tabs>
        <w:jc w:val="both"/>
      </w:pPr>
      <w:bookmarkStart w:id="16" w:name="_Hlk502651186"/>
      <w:r>
        <w:rPr>
          <w:rStyle w:val="FootnoteReference"/>
          <w:b/>
          <w:bCs/>
          <w:iCs/>
          <w:snapToGrid w:val="0"/>
          <w:sz w:val="22"/>
        </w:rPr>
        <w:t>1</w:t>
      </w:r>
      <w:r>
        <w:rPr>
          <w:sz w:val="24"/>
          <w:szCs w:val="24"/>
        </w:rPr>
        <w:tab/>
      </w:r>
      <w:r w:rsidRPr="00C31519">
        <w:rPr>
          <w:i/>
          <w:iCs/>
        </w:rPr>
        <w:t>The tests may be performed in any order. For example, if it is expected that a positive result will be obtained using a 25</w:t>
      </w:r>
      <w:r w:rsidRPr="00C31519">
        <w:t> </w:t>
      </w:r>
      <w:r w:rsidRPr="00C31519">
        <w:rPr>
          <w:i/>
          <w:iCs/>
        </w:rPr>
        <w:t>mm cube sample then, for safety and environmental protection, the first test may be performed with a 25</w:t>
      </w:r>
      <w:r w:rsidRPr="00C31519">
        <w:t> </w:t>
      </w:r>
      <w:r w:rsidRPr="00C31519">
        <w:rPr>
          <w:i/>
          <w:iCs/>
        </w:rPr>
        <w:t>mm cube sample. If a positive result is obtained with a 25</w:t>
      </w:r>
      <w:r w:rsidRPr="00C31519">
        <w:t> </w:t>
      </w:r>
      <w:r w:rsidRPr="00C31519">
        <w:rPr>
          <w:i/>
          <w:iCs/>
        </w:rPr>
        <w:t>mm cube sample then a test with a 100</w:t>
      </w:r>
      <w:r w:rsidRPr="00C31519">
        <w:t> </w:t>
      </w:r>
      <w:r w:rsidRPr="00C31519">
        <w:rPr>
          <w:i/>
          <w:iCs/>
        </w:rPr>
        <w:t>mm cube sample is not necessary</w:t>
      </w:r>
      <w:r w:rsidRPr="00C31519">
        <w:t>.</w:t>
      </w:r>
      <w:bookmarkEnd w:id="16"/>
    </w:p>
  </w:footnote>
  <w:footnote w:id="5">
    <w:p w:rsidR="00EC1F27" w:rsidRPr="00C31519" w:rsidRDefault="00EC1F27" w:rsidP="00C31519">
      <w:pPr>
        <w:pStyle w:val="FootnoteText"/>
        <w:tabs>
          <w:tab w:val="clear" w:pos="1021"/>
          <w:tab w:val="left" w:pos="567"/>
        </w:tabs>
        <w:ind w:left="0" w:right="-1" w:firstLine="0"/>
        <w:rPr>
          <w:i/>
          <w:lang w:val="en-US"/>
        </w:rPr>
      </w:pPr>
      <w:r>
        <w:rPr>
          <w:rStyle w:val="FootnoteReference"/>
        </w:rPr>
        <w:footnoteRef/>
      </w:r>
      <w:r>
        <w:rPr>
          <w:iCs/>
          <w:szCs w:val="22"/>
          <w:lang w:eastAsia="fr-FR"/>
        </w:rPr>
        <w:t xml:space="preserve"> </w:t>
      </w:r>
      <w:r>
        <w:rPr>
          <w:iCs/>
          <w:szCs w:val="22"/>
          <w:lang w:eastAsia="fr-FR"/>
        </w:rPr>
        <w:tab/>
      </w:r>
      <w:r w:rsidRPr="00C31519">
        <w:rPr>
          <w:i/>
          <w:iCs/>
          <w:szCs w:val="22"/>
          <w:lang w:eastAsia="fr-FR"/>
        </w:rPr>
        <w:t>Source</w:t>
      </w:r>
      <w:r w:rsidRPr="00C31519">
        <w:rPr>
          <w:i/>
          <w:iCs/>
          <w:szCs w:val="24"/>
          <w:lang w:eastAsia="fr-FR"/>
        </w:rPr>
        <w:t xml:space="preserve"> reference available from the national contact for test details in France (see Appendix 4).</w:t>
      </w:r>
    </w:p>
  </w:footnote>
  <w:footnote w:id="6">
    <w:p w:rsidR="00EC1F27" w:rsidRPr="00140F48" w:rsidRDefault="00EC1F27" w:rsidP="00140F48">
      <w:pPr>
        <w:pStyle w:val="FootnoteText"/>
        <w:tabs>
          <w:tab w:val="clear" w:pos="1021"/>
          <w:tab w:val="left" w:pos="567"/>
        </w:tabs>
        <w:ind w:left="0" w:right="-1" w:firstLine="0"/>
        <w:jc w:val="both"/>
        <w:rPr>
          <w:i/>
          <w:lang w:val="en-US"/>
        </w:rPr>
      </w:pPr>
      <w:r>
        <w:rPr>
          <w:rStyle w:val="FootnoteReference"/>
        </w:rPr>
        <w:footnoteRef/>
      </w:r>
      <w:r>
        <w:t xml:space="preserve"> </w:t>
      </w:r>
      <w:r>
        <w:rPr>
          <w:lang w:val="en-US"/>
        </w:rPr>
        <w:tab/>
      </w:r>
      <w:r w:rsidRPr="00140F48">
        <w:rPr>
          <w:i/>
          <w:iCs/>
          <w:szCs w:val="22"/>
          <w:lang w:eastAsia="fr-FR"/>
        </w:rPr>
        <w:t>In some cases, substances may generate a pressure rise (too high or too low), caused by chemical reactions not characterising the</w:t>
      </w:r>
      <w:r w:rsidRPr="00140F48">
        <w:rPr>
          <w:i/>
          <w:iCs/>
          <w:color w:val="0070C0"/>
          <w:szCs w:val="22"/>
          <w:lang w:eastAsia="fr-FR"/>
        </w:rPr>
        <w:t>ir</w:t>
      </w:r>
      <w:r w:rsidRPr="00140F48">
        <w:rPr>
          <w:i/>
          <w:iCs/>
          <w:szCs w:val="22"/>
          <w:lang w:eastAsia="fr-FR"/>
        </w:rPr>
        <w:t xml:space="preserve"> oxidizing properties</w:t>
      </w:r>
      <w:r w:rsidRPr="00140F48">
        <w:rPr>
          <w:i/>
          <w:iCs/>
          <w:strike/>
          <w:color w:val="FF0000"/>
          <w:szCs w:val="22"/>
          <w:lang w:eastAsia="fr-FR"/>
        </w:rPr>
        <w:t xml:space="preserve"> of the substance</w:t>
      </w:r>
      <w:r w:rsidRPr="00140F48">
        <w:rPr>
          <w:i/>
          <w:iCs/>
          <w:szCs w:val="22"/>
          <w:lang w:eastAsia="fr-FR"/>
        </w:rPr>
        <w:t>. In these cases, it may be necessary to repeat the test with an inert substance, e.g. diatomite (kieselguhr), in place of the cellulose in order to clarify the nature of the reaction.</w:t>
      </w:r>
    </w:p>
  </w:footnote>
  <w:footnote w:id="7">
    <w:p w:rsidR="00EC1F27" w:rsidRPr="00140F48" w:rsidRDefault="00EC1F27" w:rsidP="00140F48">
      <w:pPr>
        <w:pStyle w:val="FootnoteText"/>
        <w:tabs>
          <w:tab w:val="clear" w:pos="1021"/>
          <w:tab w:val="left" w:pos="567"/>
        </w:tabs>
        <w:ind w:left="0" w:right="-1" w:firstLine="0"/>
        <w:jc w:val="both"/>
        <w:rPr>
          <w:i/>
          <w:lang w:val="en-US"/>
        </w:rPr>
      </w:pPr>
      <w:r>
        <w:rPr>
          <w:rStyle w:val="FootnoteReference"/>
        </w:rPr>
        <w:footnoteRef/>
      </w:r>
      <w:r>
        <w:t xml:space="preserve"> </w:t>
      </w:r>
      <w:r>
        <w:rPr>
          <w:lang w:val="en-US"/>
        </w:rPr>
        <w:tab/>
      </w:r>
      <w:r w:rsidRPr="00140F48">
        <w:rPr>
          <w:i/>
          <w:iCs/>
          <w:szCs w:val="22"/>
          <w:lang w:eastAsia="fr-FR"/>
        </w:rPr>
        <w:t>Source reference available from the national contact for test details in France (see Appendix 4).</w:t>
      </w:r>
    </w:p>
  </w:footnote>
  <w:footnote w:id="8">
    <w:p w:rsidR="00EC1F27" w:rsidRPr="00F257D1" w:rsidRDefault="00EC1F27" w:rsidP="00F257D1">
      <w:pPr>
        <w:pStyle w:val="FootnoteText"/>
        <w:tabs>
          <w:tab w:val="clear" w:pos="1021"/>
          <w:tab w:val="left" w:pos="567"/>
        </w:tabs>
        <w:ind w:left="0" w:firstLine="0"/>
        <w:rPr>
          <w:i/>
          <w:lang w:val="en-US"/>
        </w:rPr>
      </w:pPr>
      <w:r>
        <w:rPr>
          <w:rStyle w:val="FootnoteReference"/>
        </w:rPr>
        <w:footnoteRef/>
      </w:r>
      <w:r>
        <w:t xml:space="preserve"> </w:t>
      </w:r>
      <w:r>
        <w:rPr>
          <w:lang w:val="en-US"/>
        </w:rPr>
        <w:tab/>
      </w:r>
      <w:r w:rsidRPr="00F257D1">
        <w:rPr>
          <w:i/>
          <w:szCs w:val="22"/>
        </w:rPr>
        <w:t>Obtainable from the national contact for test details in Germany (see Appendix 4).</w:t>
      </w:r>
    </w:p>
  </w:footnote>
  <w:footnote w:id="9">
    <w:p w:rsidR="00EC1F27" w:rsidRPr="00F257D1" w:rsidRDefault="00EC1F27" w:rsidP="00F257D1">
      <w:pPr>
        <w:pStyle w:val="FootnoteText"/>
        <w:tabs>
          <w:tab w:val="clear" w:pos="1021"/>
          <w:tab w:val="left" w:pos="567"/>
        </w:tabs>
        <w:ind w:left="0" w:firstLine="0"/>
        <w:rPr>
          <w:i/>
          <w:lang w:val="en-US"/>
        </w:rPr>
      </w:pPr>
      <w:r>
        <w:rPr>
          <w:rStyle w:val="FootnoteReference"/>
        </w:rPr>
        <w:footnoteRef/>
      </w:r>
      <w:r>
        <w:t xml:space="preserve"> </w:t>
      </w:r>
      <w:r>
        <w:rPr>
          <w:lang w:val="en-US"/>
        </w:rPr>
        <w:tab/>
      </w:r>
      <w:r w:rsidRPr="00F257D1">
        <w:rPr>
          <w:i/>
        </w:rPr>
        <w:t>Source reference available from the national contact for test details in France (see Appendix 4).</w:t>
      </w:r>
    </w:p>
  </w:footnote>
  <w:footnote w:id="10">
    <w:p w:rsidR="00EC1F27" w:rsidRPr="00F257D1" w:rsidRDefault="00EC1F27" w:rsidP="00F257D1">
      <w:pPr>
        <w:pStyle w:val="FootnoteText"/>
        <w:tabs>
          <w:tab w:val="clear" w:pos="1021"/>
          <w:tab w:val="left" w:pos="567"/>
        </w:tabs>
        <w:ind w:left="0" w:right="-1" w:firstLine="0"/>
        <w:rPr>
          <w:i/>
          <w:lang w:val="en-US"/>
        </w:rPr>
      </w:pPr>
      <w:r>
        <w:rPr>
          <w:rStyle w:val="FootnoteReference"/>
        </w:rPr>
        <w:footnoteRef/>
      </w:r>
      <w:r>
        <w:t xml:space="preserve"> </w:t>
      </w:r>
      <w:r>
        <w:rPr>
          <w:lang w:val="en-US"/>
        </w:rPr>
        <w:tab/>
      </w:r>
      <w:r w:rsidRPr="00F257D1">
        <w:rPr>
          <w:i/>
          <w:szCs w:val="22"/>
        </w:rPr>
        <w:t>Technical information about a suitable design and video training are obtainable from the national contact for test details in Germany (Appendix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Spec="right" w:tblpY="568"/>
      <w:tblOverlap w:val="never"/>
      <w:tblW w:w="10773" w:type="dxa"/>
      <w:tblLayout w:type="fixed"/>
      <w:tblCellMar>
        <w:left w:w="0" w:type="dxa"/>
        <w:right w:w="0" w:type="dxa"/>
      </w:tblCellMar>
      <w:tblLook w:val="01E0" w:firstRow="1" w:lastRow="1" w:firstColumn="1" w:lastColumn="1" w:noHBand="0" w:noVBand="0"/>
    </w:tblPr>
    <w:tblGrid>
      <w:gridCol w:w="10773"/>
    </w:tblGrid>
    <w:tr w:rsidR="004526E8" w:rsidRPr="000B4919" w:rsidTr="00E60903">
      <w:trPr>
        <w:trHeight w:val="851"/>
      </w:trPr>
      <w:tc>
        <w:tcPr>
          <w:tcW w:w="10773" w:type="dxa"/>
          <w:shd w:val="clear" w:color="auto" w:fill="auto"/>
          <w:vAlign w:val="bottom"/>
        </w:tcPr>
        <w:p w:rsidR="004526E8" w:rsidRPr="004526E8" w:rsidRDefault="004526E8" w:rsidP="004526E8">
          <w:pPr>
            <w:rPr>
              <w:b/>
            </w:rPr>
          </w:pPr>
          <w:r w:rsidRPr="004526E8">
            <w:rPr>
              <w:b/>
            </w:rPr>
            <w:t>UN/SCETDG/53/INF.5</w:t>
          </w:r>
        </w:p>
        <w:p w:rsidR="004526E8" w:rsidRPr="004526E8" w:rsidRDefault="004526E8" w:rsidP="004526E8">
          <w:pPr>
            <w:spacing w:after="240" w:line="240" w:lineRule="auto"/>
            <w:rPr>
              <w:b/>
            </w:rPr>
          </w:pPr>
          <w:r w:rsidRPr="004526E8">
            <w:rPr>
              <w:b/>
            </w:rPr>
            <w:t>UN/SCEGHS/35/INF.5</w:t>
          </w:r>
        </w:p>
        <w:p w:rsidR="004526E8" w:rsidRPr="000B4919" w:rsidRDefault="004526E8" w:rsidP="004526E8">
          <w:pPr>
            <w:jc w:val="right"/>
            <w:rPr>
              <w:highlight w:val="yellow"/>
            </w:rPr>
          </w:pPr>
        </w:p>
      </w:tc>
    </w:tr>
  </w:tbl>
  <w:p w:rsidR="004526E8" w:rsidRDefault="004526E8" w:rsidP="00452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60903" w:rsidRPr="000B4919" w:rsidTr="00E60903">
      <w:trPr>
        <w:trHeight w:val="851"/>
      </w:trPr>
      <w:tc>
        <w:tcPr>
          <w:tcW w:w="9639" w:type="dxa"/>
          <w:shd w:val="clear" w:color="auto" w:fill="auto"/>
          <w:vAlign w:val="bottom"/>
        </w:tcPr>
        <w:p w:rsidR="00E60903" w:rsidRPr="004526E8" w:rsidRDefault="00E60903" w:rsidP="00E60903">
          <w:pPr>
            <w:jc w:val="right"/>
            <w:rPr>
              <w:b/>
            </w:rPr>
          </w:pPr>
          <w:r w:rsidRPr="004526E8">
            <w:rPr>
              <w:b/>
            </w:rPr>
            <w:t>UN/SCETDG/53/INF.5</w:t>
          </w:r>
        </w:p>
        <w:p w:rsidR="00E60903" w:rsidRPr="004526E8" w:rsidRDefault="00E60903" w:rsidP="00E60903">
          <w:pPr>
            <w:spacing w:after="240" w:line="240" w:lineRule="auto"/>
            <w:jc w:val="right"/>
            <w:rPr>
              <w:b/>
            </w:rPr>
          </w:pPr>
          <w:r w:rsidRPr="004526E8">
            <w:rPr>
              <w:b/>
            </w:rPr>
            <w:t>UN/SCEGHS/35/INF.5</w:t>
          </w:r>
        </w:p>
        <w:p w:rsidR="00E60903" w:rsidRPr="000B4919" w:rsidRDefault="00E60903" w:rsidP="00E60903">
          <w:pPr>
            <w:jc w:val="right"/>
            <w:rPr>
              <w:highlight w:val="yellow"/>
            </w:rPr>
          </w:pPr>
        </w:p>
      </w:tc>
    </w:tr>
  </w:tbl>
  <w:p w:rsidR="004526E8" w:rsidRDefault="004526E8" w:rsidP="004526E8">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E8" w:rsidRPr="00E60903" w:rsidRDefault="004526E8" w:rsidP="00E6090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0F" w:rsidRPr="00460B22" w:rsidRDefault="0039260F" w:rsidP="0039260F">
    <w:pPr>
      <w:pStyle w:val="Header"/>
      <w:rPr>
        <w:lang w:val="nl-NL"/>
      </w:rPr>
    </w:pPr>
    <w:r w:rsidRPr="00460B22">
      <w:rPr>
        <w:lang w:val="nl-NL"/>
      </w:rPr>
      <w:t>UN/SCETDG/53/INF.</w:t>
    </w:r>
    <w:r>
      <w:rPr>
        <w:lang w:val="nl-NL"/>
      </w:rPr>
      <w:t>5</w:t>
    </w:r>
  </w:p>
  <w:p w:rsidR="0039260F" w:rsidRPr="00B5392B" w:rsidRDefault="0039260F" w:rsidP="0039260F">
    <w:pPr>
      <w:pStyle w:val="Header"/>
      <w:rPr>
        <w:lang w:val="nl-NL"/>
      </w:rPr>
    </w:pPr>
    <w:r w:rsidRPr="00460B22">
      <w:rPr>
        <w:lang w:val="nl-NL"/>
      </w:rPr>
      <w:t>UN/SCEGHS/3</w:t>
    </w:r>
    <w:r>
      <w:rPr>
        <w:lang w:val="nl-NL"/>
      </w:rPr>
      <w:t>5</w:t>
    </w:r>
    <w:r w:rsidRPr="00460B22">
      <w:rPr>
        <w:lang w:val="nl-NL"/>
      </w:rPr>
      <w:t>/INF.</w:t>
    </w:r>
    <w:r>
      <w:rPr>
        <w:lang w:val="nl-NL"/>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27" w:rsidRPr="00460B22" w:rsidRDefault="00EC1F27">
    <w:pPr>
      <w:pStyle w:val="Header"/>
      <w:rPr>
        <w:lang w:val="nl-NL"/>
      </w:rPr>
    </w:pPr>
    <w:r w:rsidRPr="00460B22">
      <w:rPr>
        <w:lang w:val="nl-NL"/>
      </w:rPr>
      <w:t>UN/SCETDG/53/INF.</w:t>
    </w:r>
    <w:r>
      <w:rPr>
        <w:lang w:val="nl-NL"/>
      </w:rPr>
      <w:t>5</w:t>
    </w:r>
  </w:p>
  <w:p w:rsidR="00EC1F27" w:rsidRPr="00B5392B" w:rsidRDefault="00EC1F27">
    <w:pPr>
      <w:pStyle w:val="Header"/>
      <w:rPr>
        <w:lang w:val="nl-NL"/>
      </w:rPr>
    </w:pPr>
    <w:r w:rsidRPr="00460B22">
      <w:rPr>
        <w:lang w:val="nl-NL"/>
      </w:rPr>
      <w:t>UN/SCEGHS/3</w:t>
    </w:r>
    <w:r>
      <w:rPr>
        <w:lang w:val="nl-NL"/>
      </w:rPr>
      <w:t>5</w:t>
    </w:r>
    <w:r w:rsidRPr="00460B22">
      <w:rPr>
        <w:lang w:val="nl-NL"/>
      </w:rPr>
      <w:t>/INF.</w:t>
    </w:r>
    <w:r>
      <w:rPr>
        <w:lang w:val="nl-NL"/>
      </w:rP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27" w:rsidRPr="000216CC" w:rsidRDefault="00EC1F27" w:rsidP="000216CC">
    <w:pPr>
      <w:pStyle w:val="Header"/>
      <w:jc w:val="right"/>
    </w:pPr>
    <w:r w:rsidRPr="0059131E">
      <w:t>UN/SCETDG/</w:t>
    </w:r>
    <w:r w:rsidR="0059131E" w:rsidRPr="0059131E">
      <w:t>53</w:t>
    </w:r>
    <w:r w:rsidRPr="0059131E">
      <w:t>/INF.</w:t>
    </w:r>
    <w:r w:rsidR="0059131E" w:rsidRPr="0059131E">
      <w:t>5</w:t>
    </w:r>
    <w:r w:rsidRPr="0059131E">
      <w:br/>
      <w:t>UN/SCEGHS/</w:t>
    </w:r>
    <w:r w:rsidR="0059131E" w:rsidRPr="0059131E">
      <w:t>35</w:t>
    </w:r>
    <w:r w:rsidRPr="0059131E">
      <w:t>/INF.</w:t>
    </w:r>
    <w:r w:rsidR="0059131E" w:rsidRPr="0059131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CA679A"/>
    <w:multiLevelType w:val="hybridMultilevel"/>
    <w:tmpl w:val="BBE01270"/>
    <w:lvl w:ilvl="0" w:tplc="865C0680">
      <w:start w:val="31"/>
      <w:numFmt w:val="decimal"/>
      <w:lvlText w:val="%1."/>
      <w:lvlJc w:val="left"/>
      <w:pPr>
        <w:tabs>
          <w:tab w:val="num" w:pos="1260"/>
        </w:tabs>
        <w:ind w:left="1260" w:hanging="90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F379BD"/>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BE26225"/>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1CC43870"/>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232F6A1A"/>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AF07140"/>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F02E9"/>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31BF1D2A"/>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8C802F1"/>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6" w15:restartNumberingAfterBreak="0">
    <w:nsid w:val="3A7E3A14"/>
    <w:multiLevelType w:val="multilevel"/>
    <w:tmpl w:val="998645F6"/>
    <w:lvl w:ilvl="0">
      <w:start w:val="37"/>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C281287"/>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9"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A54060"/>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0DB314A"/>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57D55C48"/>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4" w15:restartNumberingAfterBreak="0">
    <w:nsid w:val="58AC0ED7"/>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5B424C9D"/>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6" w15:restartNumberingAfterBreak="0">
    <w:nsid w:val="5BBB53C3"/>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7" w15:restartNumberingAfterBreak="0">
    <w:nsid w:val="5BD95769"/>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1"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029FC"/>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4" w15:restartNumberingAfterBreak="0">
    <w:nsid w:val="7A084E32"/>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5"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6" w15:restartNumberingAfterBreak="0">
    <w:nsid w:val="7D0A3C7A"/>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7" w15:restartNumberingAfterBreak="0">
    <w:nsid w:val="7D1A2D2F"/>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8"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2"/>
  </w:num>
  <w:num w:numId="13">
    <w:abstractNumId w:val="10"/>
  </w:num>
  <w:num w:numId="14">
    <w:abstractNumId w:val="39"/>
  </w:num>
  <w:num w:numId="15">
    <w:abstractNumId w:val="42"/>
  </w:num>
  <w:num w:numId="16">
    <w:abstractNumId w:val="24"/>
  </w:num>
  <w:num w:numId="17">
    <w:abstractNumId w:val="31"/>
  </w:num>
  <w:num w:numId="18">
    <w:abstractNumId w:val="41"/>
  </w:num>
  <w:num w:numId="19">
    <w:abstractNumId w:val="23"/>
  </w:num>
  <w:num w:numId="20">
    <w:abstractNumId w:val="40"/>
  </w:num>
  <w:num w:numId="21">
    <w:abstractNumId w:val="22"/>
  </w:num>
  <w:num w:numId="22">
    <w:abstractNumId w:val="29"/>
  </w:num>
  <w:num w:numId="23">
    <w:abstractNumId w:val="48"/>
  </w:num>
  <w:num w:numId="24">
    <w:abstractNumId w:val="19"/>
  </w:num>
  <w:num w:numId="25">
    <w:abstractNumId w:val="28"/>
  </w:num>
  <w:num w:numId="26">
    <w:abstractNumId w:val="17"/>
  </w:num>
  <w:num w:numId="27">
    <w:abstractNumId w:val="45"/>
  </w:num>
  <w:num w:numId="28">
    <w:abstractNumId w:val="16"/>
  </w:num>
  <w:num w:numId="29">
    <w:abstractNumId w:val="46"/>
  </w:num>
  <w:num w:numId="30">
    <w:abstractNumId w:val="43"/>
  </w:num>
  <w:num w:numId="31">
    <w:abstractNumId w:val="21"/>
  </w:num>
  <w:num w:numId="32">
    <w:abstractNumId w:val="34"/>
  </w:num>
  <w:num w:numId="33">
    <w:abstractNumId w:val="32"/>
  </w:num>
  <w:num w:numId="34">
    <w:abstractNumId w:val="27"/>
  </w:num>
  <w:num w:numId="35">
    <w:abstractNumId w:val="20"/>
  </w:num>
  <w:num w:numId="36">
    <w:abstractNumId w:val="35"/>
  </w:num>
  <w:num w:numId="37">
    <w:abstractNumId w:val="47"/>
  </w:num>
  <w:num w:numId="38">
    <w:abstractNumId w:val="13"/>
  </w:num>
  <w:num w:numId="39">
    <w:abstractNumId w:val="14"/>
  </w:num>
  <w:num w:numId="40">
    <w:abstractNumId w:val="25"/>
  </w:num>
  <w:num w:numId="41">
    <w:abstractNumId w:val="36"/>
  </w:num>
  <w:num w:numId="42">
    <w:abstractNumId w:val="18"/>
  </w:num>
  <w:num w:numId="43">
    <w:abstractNumId w:val="33"/>
  </w:num>
  <w:num w:numId="44">
    <w:abstractNumId w:val="44"/>
  </w:num>
  <w:num w:numId="45">
    <w:abstractNumId w:val="37"/>
  </w:num>
  <w:num w:numId="46">
    <w:abstractNumId w:val="15"/>
  </w:num>
  <w:num w:numId="47">
    <w:abstractNumId w:val="30"/>
  </w:num>
  <w:num w:numId="48">
    <w:abstractNumId w:val="11"/>
  </w:num>
  <w:num w:numId="4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6CC"/>
    <w:rsid w:val="000019B8"/>
    <w:rsid w:val="00006FAE"/>
    <w:rsid w:val="000133C5"/>
    <w:rsid w:val="00017D24"/>
    <w:rsid w:val="000216CC"/>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633FB"/>
    <w:rsid w:val="00163A1B"/>
    <w:rsid w:val="00165735"/>
    <w:rsid w:val="00167786"/>
    <w:rsid w:val="00181019"/>
    <w:rsid w:val="0018168F"/>
    <w:rsid w:val="001835BF"/>
    <w:rsid w:val="00184B86"/>
    <w:rsid w:val="001A02A4"/>
    <w:rsid w:val="001B35EE"/>
    <w:rsid w:val="001B4B04"/>
    <w:rsid w:val="001B6B72"/>
    <w:rsid w:val="001C429D"/>
    <w:rsid w:val="001C6663"/>
    <w:rsid w:val="001C7895"/>
    <w:rsid w:val="001D26DF"/>
    <w:rsid w:val="001D2FDC"/>
    <w:rsid w:val="001D3123"/>
    <w:rsid w:val="001D3A88"/>
    <w:rsid w:val="001D49F7"/>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25CA"/>
    <w:rsid w:val="00273A92"/>
    <w:rsid w:val="00277896"/>
    <w:rsid w:val="00280EB7"/>
    <w:rsid w:val="00295C28"/>
    <w:rsid w:val="002976CF"/>
    <w:rsid w:val="002A0BD2"/>
    <w:rsid w:val="002A5B17"/>
    <w:rsid w:val="002B067A"/>
    <w:rsid w:val="002B1514"/>
    <w:rsid w:val="002B1CDA"/>
    <w:rsid w:val="002C7F25"/>
    <w:rsid w:val="002D5A85"/>
    <w:rsid w:val="002D5C7D"/>
    <w:rsid w:val="002E35BB"/>
    <w:rsid w:val="002F68FD"/>
    <w:rsid w:val="003107FA"/>
    <w:rsid w:val="00313AC2"/>
    <w:rsid w:val="00315D73"/>
    <w:rsid w:val="00316FF9"/>
    <w:rsid w:val="00321716"/>
    <w:rsid w:val="003229D8"/>
    <w:rsid w:val="00327D0A"/>
    <w:rsid w:val="003517C3"/>
    <w:rsid w:val="00355502"/>
    <w:rsid w:val="00356BC7"/>
    <w:rsid w:val="00357A20"/>
    <w:rsid w:val="00372F06"/>
    <w:rsid w:val="00391647"/>
    <w:rsid w:val="0039260F"/>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8304D"/>
    <w:rsid w:val="00484A9B"/>
    <w:rsid w:val="00492AF9"/>
    <w:rsid w:val="00494C77"/>
    <w:rsid w:val="00497711"/>
    <w:rsid w:val="004B2C9D"/>
    <w:rsid w:val="004B5939"/>
    <w:rsid w:val="004B73D6"/>
    <w:rsid w:val="004C39D0"/>
    <w:rsid w:val="004C4F1A"/>
    <w:rsid w:val="004C6D6D"/>
    <w:rsid w:val="004E0C5D"/>
    <w:rsid w:val="004F4240"/>
    <w:rsid w:val="004F77CD"/>
    <w:rsid w:val="00507CF1"/>
    <w:rsid w:val="00522177"/>
    <w:rsid w:val="00527910"/>
    <w:rsid w:val="005420F2"/>
    <w:rsid w:val="00542505"/>
    <w:rsid w:val="005475D4"/>
    <w:rsid w:val="00555CDB"/>
    <w:rsid w:val="00561B6D"/>
    <w:rsid w:val="00562D45"/>
    <w:rsid w:val="0056615B"/>
    <w:rsid w:val="00567DFB"/>
    <w:rsid w:val="00571DAA"/>
    <w:rsid w:val="0058129D"/>
    <w:rsid w:val="00590144"/>
    <w:rsid w:val="0059131E"/>
    <w:rsid w:val="0059682C"/>
    <w:rsid w:val="005A64DD"/>
    <w:rsid w:val="005B09F0"/>
    <w:rsid w:val="005B0CED"/>
    <w:rsid w:val="005B3DB3"/>
    <w:rsid w:val="005B528A"/>
    <w:rsid w:val="005C4CB5"/>
    <w:rsid w:val="005D0C6C"/>
    <w:rsid w:val="005D1BB4"/>
    <w:rsid w:val="005E5946"/>
    <w:rsid w:val="005F3A39"/>
    <w:rsid w:val="005F5C2F"/>
    <w:rsid w:val="005F7BB1"/>
    <w:rsid w:val="00602490"/>
    <w:rsid w:val="00603E3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90791"/>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57789"/>
    <w:rsid w:val="0086107D"/>
    <w:rsid w:val="00864251"/>
    <w:rsid w:val="00871FD5"/>
    <w:rsid w:val="00881213"/>
    <w:rsid w:val="008830CC"/>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23019"/>
    <w:rsid w:val="00924B63"/>
    <w:rsid w:val="009363B6"/>
    <w:rsid w:val="00940F46"/>
    <w:rsid w:val="00941ECC"/>
    <w:rsid w:val="00945A5D"/>
    <w:rsid w:val="00946A0D"/>
    <w:rsid w:val="00955109"/>
    <w:rsid w:val="00963B67"/>
    <w:rsid w:val="00963CBA"/>
    <w:rsid w:val="00964682"/>
    <w:rsid w:val="009701ED"/>
    <w:rsid w:val="00984471"/>
    <w:rsid w:val="00985F37"/>
    <w:rsid w:val="009879EA"/>
    <w:rsid w:val="009908A5"/>
    <w:rsid w:val="0099124E"/>
    <w:rsid w:val="00991261"/>
    <w:rsid w:val="009953D5"/>
    <w:rsid w:val="009A1D29"/>
    <w:rsid w:val="009C6394"/>
    <w:rsid w:val="009D0E2A"/>
    <w:rsid w:val="009D0F0E"/>
    <w:rsid w:val="009D1AAE"/>
    <w:rsid w:val="009D634E"/>
    <w:rsid w:val="009E1560"/>
    <w:rsid w:val="009F0F06"/>
    <w:rsid w:val="009F4FC5"/>
    <w:rsid w:val="00A1427D"/>
    <w:rsid w:val="00A235F1"/>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79A4"/>
    <w:rsid w:val="00AA1D9A"/>
    <w:rsid w:val="00AA32EB"/>
    <w:rsid w:val="00AB382F"/>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04E1"/>
    <w:rsid w:val="00B3317B"/>
    <w:rsid w:val="00B41384"/>
    <w:rsid w:val="00B4398E"/>
    <w:rsid w:val="00B5392B"/>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50CA"/>
    <w:rsid w:val="00BE618E"/>
    <w:rsid w:val="00C0263F"/>
    <w:rsid w:val="00C03B44"/>
    <w:rsid w:val="00C05987"/>
    <w:rsid w:val="00C13A85"/>
    <w:rsid w:val="00C218A4"/>
    <w:rsid w:val="00C31519"/>
    <w:rsid w:val="00C36D37"/>
    <w:rsid w:val="00C463DD"/>
    <w:rsid w:val="00C46D5B"/>
    <w:rsid w:val="00C537D5"/>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4E58"/>
    <w:rsid w:val="00E36838"/>
    <w:rsid w:val="00E36C10"/>
    <w:rsid w:val="00E40B76"/>
    <w:rsid w:val="00E42461"/>
    <w:rsid w:val="00E4443D"/>
    <w:rsid w:val="00E52EB0"/>
    <w:rsid w:val="00E54352"/>
    <w:rsid w:val="00E5644E"/>
    <w:rsid w:val="00E5691C"/>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A2A"/>
    <w:rsid w:val="00EE4D59"/>
    <w:rsid w:val="00EE73C3"/>
    <w:rsid w:val="00EF1D7F"/>
    <w:rsid w:val="00EF4AAC"/>
    <w:rsid w:val="00F01C57"/>
    <w:rsid w:val="00F03FA2"/>
    <w:rsid w:val="00F05283"/>
    <w:rsid w:val="00F07537"/>
    <w:rsid w:val="00F07E12"/>
    <w:rsid w:val="00F1200D"/>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Line 638"/>
        <o:r id="V:Rule2" type="connector" idref="#Line 679"/>
        <o:r id="V:Rule3" type="connector" idref="#Line 727"/>
        <o:r id="V:Rule4" type="connector" idref="#Line 607"/>
        <o:r id="V:Rule5" type="connector" idref="#Line 710"/>
        <o:r id="V:Rule6" type="connector" idref="#Line 627"/>
        <o:r id="V:Rule7" type="connector" idref="#Line 674"/>
        <o:r id="V:Rule8" type="connector" idref="#Line 738"/>
        <o:r id="V:Rule9" type="connector" idref="#Line 628"/>
        <o:r id="V:Rule10" type="connector" idref="#Line 709"/>
        <o:r id="V:Rule11" type="connector" idref="#Line 737"/>
        <o:r id="V:Rule12" type="connector" idref="#Line 673"/>
        <o:r id="V:Rule13" type="connector" idref="#Line 680"/>
        <o:r id="V:Rule14" type="connector" idref="#Line 637"/>
        <o:r id="V:Rule15" type="connector" idref="#Line 575"/>
        <o:r id="V:Rule16" type="connector" idref="#Line 606"/>
        <o:r id="V:Rule17" type="connector" idref="#Line 728"/>
        <o:r id="V:Rule18" type="connector" idref="#Line 630"/>
        <o:r id="V:Rule19" type="connector" idref="#Line 707"/>
        <o:r id="V:Rule20" type="connector" idref="#Line 766"/>
        <o:r id="V:Rule21" type="connector" idref="#Line 739"/>
        <o:r id="V:Rule22" type="connector" idref="#Line 671"/>
        <o:r id="V:Rule23" type="connector" idref="#Line 788"/>
        <o:r id="V:Rule24" type="connector" idref="#Line 678"/>
        <o:r id="V:Rule25" type="connector" idref="#Line 639"/>
        <o:r id="V:Rule26" type="connector" idref="#Line 666"/>
        <o:r id="V:Rule27" type="connector" idref="#Line 604"/>
        <o:r id="V:Rule28" type="connector" idref="#Line 730"/>
        <o:r id="V:Rule29" type="connector" idref="#Line 577"/>
        <o:r id="V:Rule30" type="connector" idref="#Line 640"/>
        <o:r id="V:Rule31" type="connector" idref="#Line 677"/>
        <o:r id="V:Rule32" type="connector" idref="#Line 665"/>
        <o:r id="V:Rule33" type="connector" idref="#Line 729"/>
        <o:r id="V:Rule34" type="connector" idref="#Line 605"/>
        <o:r id="V:Rule35" type="connector" idref="#Line 576"/>
        <o:r id="V:Rule36" type="connector" idref="#Line 708"/>
        <o:r id="V:Rule37" type="connector" idref="#Line 629"/>
        <o:r id="V:Rule38" type="connector" idref="#Line 765"/>
        <o:r id="V:Rule39" type="connector" idref="#Line 672"/>
        <o:r id="V:Rule40" type="connector" idref="#Line 740"/>
        <o:r id="V:Rule41" type="connector" idref="#Line 695"/>
        <o:r id="V:Rule42" type="connector" idref="#Line 743"/>
        <o:r id="V:Rule43" type="connector" idref="#Line 667"/>
        <o:r id="V:Rule44" type="connector" idref="#Line 603"/>
        <o:r id="V:Rule45" type="connector" idref="#Line 634"/>
        <o:r id="V:Rule46" type="connector" idref="#Line 711"/>
        <o:r id="V:Rule47" type="connector" idref="#Line 608"/>
        <o:r id="V:Rule48" type="connector" idref="#Line 734"/>
        <o:r id="V:Rule49" type="connector" idref="#Line 706"/>
        <o:r id="V:Rule50" type="connector" idref="#Line 581"/>
        <o:r id="V:Rule51" type="connector" idref="#Line 682"/>
        <o:r id="V:Rule52" type="connector" idref="#Line 772"/>
        <o:r id="V:Rule53" type="connector" idref="#Line 643"/>
        <o:r id="V:Rule54" type="connector" idref="#Line 592"/>
        <o:r id="V:Rule55" type="connector" idref="#Line 733"/>
        <o:r id="V:Rule56" type="connector" idref="#Line 609"/>
        <o:r id="V:Rule57" type="connector" idref="#Line 705"/>
        <o:r id="V:Rule58" type="connector" idref="#Line 580"/>
        <o:r id="V:Rule59" type="connector" idref="#Line 644"/>
        <o:r id="V:Rule60" type="connector" idref="#Line 681"/>
        <o:r id="V:Rule61" type="connector" idref="#Line 773"/>
        <o:r id="V:Rule62" type="connector" idref="#Line 593"/>
        <o:r id="V:Rule63" type="connector" idref="#Line 696"/>
        <o:r id="V:Rule64" type="connector" idref="#Line 668"/>
        <o:r id="V:Rule65" type="connector" idref="#Line 744"/>
        <o:r id="V:Rule66" type="connector" idref="#Line 602"/>
        <o:r id="V:Rule67" type="connector" idref="#Line 712"/>
        <o:r id="V:Rule68" type="connector" idref="#Line 633"/>
        <o:r id="V:Rule69" type="connector" idref="#Line 626"/>
        <o:r id="V:Rule70" type="connector" idref="#Line 578"/>
        <o:r id="V:Rule71" type="connector" idref="#Line 731"/>
        <o:r id="V:Rule72" type="connector" idref="#Line 611"/>
        <o:r id="V:Rule73" type="connector" idref="#Line 755"/>
        <o:r id="V:Rule74" type="connector" idref="#Line 642"/>
        <o:r id="V:Rule75" type="connector" idref="#Line 683"/>
        <o:r id="V:Rule76" type="connector" idref="#Line 778"/>
        <o:r id="V:Rule77" type="connector" idref="#Line 670"/>
        <o:r id="V:Rule78" type="connector" idref="#Line 742"/>
        <o:r id="V:Rule79" type="connector" idref="#Line 655"/>
        <o:r id="V:Rule80" type="connector" idref="#Line 714"/>
        <o:r id="V:Rule81" type="connector" idref="#Line 631"/>
        <o:r id="V:Rule82" type="connector" idref="#Line 726"/>
        <o:r id="V:Rule83" type="connector" idref="#Line 741"/>
        <o:r id="V:Rule84" type="connector" idref="#Line 669"/>
        <o:r id="V:Rule85" type="connector" idref="#Line 656"/>
        <o:r id="V:Rule86" type="connector" idref="#Line 632"/>
        <o:r id="V:Rule87" type="connector" idref="#Line 713"/>
        <o:r id="V:Rule88" type="connector" idref="#Line 725"/>
        <o:r id="V:Rule89" type="connector" idref="#Line 579"/>
        <o:r id="V:Rule90" type="connector" idref="#Line 623"/>
        <o:r id="V:Rule91" type="connector" idref="#Line 610"/>
        <o:r id="V:Rule92" type="connector" idref="#Line 732"/>
        <o:r id="V:Rule93" type="connector" idref="#Line 756"/>
        <o:r id="V:Rule94" type="connector" idref="#Line 684"/>
        <o:r id="V:Rule95" type="connector" idref="#Line 774"/>
        <o:r id="V:Rule96" type="connector" idref="#Line 641"/>
        <o:r id="V:Rule97" type="connector" idref="#Line 698"/>
        <o:r id="V:Rule98" type="connector" idref="#Line 616"/>
        <o:r id="V:Rule99" type="connector" idref="#Line 584"/>
        <o:r id="V:Rule100" type="connector" idref="#Line 662"/>
        <o:r id="V:Rule101" type="connector" idref="#Line 750"/>
        <o:r id="V:Rule102" type="connector" idref="#Line 650"/>
        <o:r id="V:Rule103" type="connector" idref="#Line 762"/>
        <o:r id="V:Rule104" type="connector" idref="#Line 687"/>
        <o:r id="V:Rule105" type="connector" idref="#Line 675"/>
        <o:r id="V:Rule106" type="connector" idref="#Line 719"/>
        <o:r id="V:Rule107" type="connector" idref="#Line 595"/>
        <o:r id="V:Rule108" type="connector" idref="#Line 761"/>
        <o:r id="V:Rule109" type="connector" idref="#Line 688"/>
        <o:r id="V:Rule110" type="connector" idref="#Line 649"/>
        <o:r id="V:Rule111" type="connector" idref="#Line 676"/>
        <o:r id="V:Rule112" type="connector" idref="#Line 594"/>
        <o:r id="V:Rule113" type="connector" idref="#Line 720"/>
        <o:r id="V:Rule114" type="connector" idref="#Line 617"/>
        <o:r id="V:Rule115" type="connector" idref="#Line 697"/>
        <o:r id="V:Rule116" type="connector" idref="#Line 749"/>
        <o:r id="V:Rule117" type="connector" idref="#Line 585"/>
        <o:r id="V:Rule118" type="connector" idref="#Line 661"/>
        <o:r id="V:Rule119" type="connector" idref="#Line 763"/>
        <o:r id="V:Rule120" type="connector" idref="#Line 690"/>
        <o:r id="V:Rule121" type="connector" idref="#Line 647"/>
        <o:r id="V:Rule122" type="connector" idref="#Line 596"/>
        <o:r id="V:Rule123" type="connector" idref="#Line 718"/>
        <o:r id="V:Rule124" type="connector" idref="#Line 615"/>
        <o:r id="V:Rule125" type="connector" idref="#Line 699"/>
        <o:r id="V:Rule126" type="connector" idref="#Line 747"/>
        <o:r id="V:Rule127" type="connector" idref="#Line 587"/>
        <o:r id="V:Rule128" type="connector" idref="#Line 663"/>
        <o:r id="V:Rule129" type="connector" idref="#Line 700"/>
        <o:r id="V:Rule130" type="connector" idref="#Line 614"/>
        <o:r id="V:Rule131" type="connector" idref="#Line 586"/>
        <o:r id="V:Rule132" type="connector" idref="#Line 664"/>
        <o:r id="V:Rule133" type="connector" idref="#Line 748"/>
        <o:r id="V:Rule134" type="connector" idref="#Line 648"/>
        <o:r id="V:Rule135" type="connector" idref="#Line 764"/>
        <o:r id="V:Rule136" type="connector" idref="#Line 689"/>
        <o:r id="V:Rule137" type="connector" idref="#Line 717"/>
        <o:r id="V:Rule138" type="connector" idref="#Line 597"/>
        <o:r id="V:Rule139" type="connector" idref="#Line 635"/>
        <o:r id="V:Rule140" type="connector" idref="#Line 600"/>
        <o:r id="V:Rule141" type="connector" idref="#Line 722"/>
        <o:r id="V:Rule142" type="connector" idref="#Line 746"/>
        <o:r id="V:Rule143" type="connector" idref="#Line 694"/>
        <o:r id="V:Rule144" type="connector" idref="#Line 759"/>
        <o:r id="V:Rule145" type="connector" idref="#Line 651"/>
        <o:r id="V:Rule146" type="connector" idref="#Line 751"/>
        <o:r id="V:Rule147" type="connector" idref="#Line 659"/>
        <o:r id="V:Rule148" type="connector" idref="#Line 591"/>
        <o:r id="V:Rule149" type="connector" idref="#Line 646"/>
        <o:r id="V:Rule150" type="connector" idref="#Line 619"/>
        <o:r id="V:Rule151" type="connector" idref="#Line 582"/>
        <o:r id="V:Rule152" type="connector" idref="#Line 703"/>
        <o:r id="V:Rule153" type="connector" idref="#Line 735"/>
        <o:r id="V:Rule154" type="connector" idref="#Line 660"/>
        <o:r id="V:Rule155" type="connector" idref="#Line 590"/>
        <o:r id="V:Rule156" type="connector" idref="#Line 752"/>
        <o:r id="V:Rule157" type="connector" idref="#Line 645"/>
        <o:r id="V:Rule158" type="connector" idref="#Line 583"/>
        <o:r id="V:Rule159" type="connector" idref="#Line 704"/>
        <o:r id="V:Rule160" type="connector" idref="#Line 618"/>
        <o:r id="V:Rule161" type="connector" idref="#Line 736"/>
        <o:r id="V:Rule162" type="connector" idref="#Line 636"/>
        <o:r id="V:Rule163" type="connector" idref="#Line 721"/>
        <o:r id="V:Rule164" type="connector" idref="#Line 601"/>
        <o:r id="V:Rule165" type="connector" idref="#Line 745"/>
        <o:r id="V:Rule166" type="connector" idref="#Line 652"/>
        <o:r id="V:Rule167" type="connector" idref="#Line 693"/>
        <o:r id="V:Rule168" type="connector" idref="#Line 760"/>
        <o:r id="V:Rule169" type="connector" idref="#Line 686"/>
        <o:r id="V:Rule170" type="connector" idref="#Line 658"/>
        <o:r id="V:Rule171" type="connector" idref="#Line 588"/>
        <o:r id="V:Rule172" type="connector" idref="#Line 754"/>
        <o:r id="V:Rule173" type="connector" idref="#Line 612"/>
        <o:r id="V:Rule174" type="connector" idref="#Line 702"/>
        <o:r id="V:Rule175" type="connector" idref="#Line 620"/>
        <o:r id="V:Rule176" type="connector" idref="#Line 723"/>
        <o:r id="V:Rule177" type="connector" idref="#Line 599"/>
        <o:r id="V:Rule178" type="connector" idref="#Line 715"/>
        <o:r id="V:Rule179" type="connector" idref="#Line 654"/>
        <o:r id="V:Rule180" type="connector" idref="#Line 691"/>
        <o:r id="V:Rule181" type="connector" idref="#Line 758"/>
        <o:r id="V:Rule182" type="connector" idref="#Line 598"/>
        <o:r id="V:Rule183" type="connector" idref="#Line 724"/>
        <o:r id="V:Rule184" type="connector" idref="#Line 716"/>
        <o:r id="V:Rule185" type="connector" idref="#Line 692"/>
        <o:r id="V:Rule186" type="connector" idref="#Line 757"/>
        <o:r id="V:Rule187" type="connector" idref="#Line 653"/>
        <o:r id="V:Rule188" type="connector" idref="#Line 685"/>
        <o:r id="V:Rule189" type="connector" idref="#Line 753"/>
        <o:r id="V:Rule190" type="connector" idref="#Line 657"/>
        <o:r id="V:Rule191" type="connector" idref="#Line 589"/>
        <o:r id="V:Rule192" type="connector" idref="#Line 613"/>
        <o:r id="V:Rule193" type="connector" idref="#Line 621"/>
        <o:r id="V:Rule194" type="connector" idref="#Line 701"/>
      </o:rules>
    </o:shapelayout>
  </w:shapeDefaults>
  <w:decimalSymbol w:val="."/>
  <w:listSeparator w:val=","/>
  <w14:docId w14:val="27326415"/>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package" Target="embeddings/Microsoft_Visio_Drawing1.vsdx"/><Relationship Id="rId26" Type="http://schemas.openxmlformats.org/officeDocument/2006/relationships/oleObject" Target="embeddings/oleObject2.bin"/><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3.emf"/><Relationship Id="rId42" Type="http://schemas.openxmlformats.org/officeDocument/2006/relationships/image" Target="media/image20.png"/><Relationship Id="rId47" Type="http://schemas.openxmlformats.org/officeDocument/2006/relationships/header" Target="header5.xm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image" Target="media/image7.wmf"/><Relationship Id="rId33" Type="http://schemas.openxmlformats.org/officeDocument/2006/relationships/image" Target="media/image12.emf"/><Relationship Id="rId38" Type="http://schemas.openxmlformats.org/officeDocument/2006/relationships/image" Target="media/image16.emf"/><Relationship Id="rId46" Type="http://schemas.openxmlformats.org/officeDocument/2006/relationships/image" Target="media/image24.wmf"/><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9.emf"/><Relationship Id="rId41" Type="http://schemas.openxmlformats.org/officeDocument/2006/relationships/image" Target="media/image19.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package" Target="embeddings/Microsoft_Visio_Drawing3.vsdx"/><Relationship Id="rId37" Type="http://schemas.openxmlformats.org/officeDocument/2006/relationships/image" Target="media/image15.emf"/><Relationship Id="rId40" Type="http://schemas.openxmlformats.org/officeDocument/2006/relationships/image" Target="media/image18.wmf"/><Relationship Id="rId45" Type="http://schemas.openxmlformats.org/officeDocument/2006/relationships/image" Target="media/image23.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wmf"/><Relationship Id="rId28" Type="http://schemas.openxmlformats.org/officeDocument/2006/relationships/oleObject" Target="embeddings/oleObject3.bin"/><Relationship Id="rId36" Type="http://schemas.openxmlformats.org/officeDocument/2006/relationships/image" Target="media/image14.emf"/><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image" Target="media/image11.emf"/><Relationship Id="rId44" Type="http://schemas.openxmlformats.org/officeDocument/2006/relationships/image" Target="media/image22.wmf"/><Relationship Id="rId52"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8.wmf"/><Relationship Id="rId30" Type="http://schemas.openxmlformats.org/officeDocument/2006/relationships/image" Target="media/image10.emf"/><Relationship Id="rId35" Type="http://schemas.openxmlformats.org/officeDocument/2006/relationships/package" Target="embeddings/Microsoft_Visio_Drawing4.vsdx"/><Relationship Id="rId43" Type="http://schemas.openxmlformats.org/officeDocument/2006/relationships/image" Target="media/image21.emf"/><Relationship Id="rId48" Type="http://schemas.openxmlformats.org/officeDocument/2006/relationships/header" Target="header6.xml"/><Relationship Id="rId8" Type="http://schemas.openxmlformats.org/officeDocument/2006/relationships/header" Target="header1.xml"/><Relationship Id="rId51" Type="http://schemas.openxmlformats.org/officeDocument/2006/relationships/image" Target="media/image2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0544-2C3F-4D1D-849D-BB718AA3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313</TotalTime>
  <Pages>87</Pages>
  <Words>23844</Words>
  <Characters>135912</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20</cp:revision>
  <cp:lastPrinted>2018-02-14T11:06:00Z</cp:lastPrinted>
  <dcterms:created xsi:type="dcterms:W3CDTF">2015-08-13T10:02:00Z</dcterms:created>
  <dcterms:modified xsi:type="dcterms:W3CDTF">2018-02-16T18:31:00Z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