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5C397C" w:rsidTr="00C97039">
        <w:trPr>
          <w:trHeight w:hRule="exact" w:val="851"/>
        </w:trPr>
        <w:tc>
          <w:tcPr>
            <w:tcW w:w="1276" w:type="dxa"/>
            <w:tcBorders>
              <w:bottom w:val="single" w:sz="4" w:space="0" w:color="auto"/>
            </w:tcBorders>
          </w:tcPr>
          <w:p w:rsidR="00F35BAF" w:rsidRPr="005C397C" w:rsidRDefault="00F35BAF" w:rsidP="005C397C">
            <w:bookmarkStart w:id="0" w:name="_GoBack"/>
            <w:bookmarkEnd w:id="0"/>
          </w:p>
        </w:tc>
        <w:tc>
          <w:tcPr>
            <w:tcW w:w="2268" w:type="dxa"/>
            <w:tcBorders>
              <w:bottom w:val="single" w:sz="4" w:space="0" w:color="auto"/>
            </w:tcBorders>
            <w:vAlign w:val="bottom"/>
          </w:tcPr>
          <w:p w:rsidR="00F35BAF" w:rsidRPr="005C397C" w:rsidRDefault="00F35BAF" w:rsidP="00C97039">
            <w:pPr>
              <w:spacing w:after="80" w:line="300" w:lineRule="exact"/>
              <w:rPr>
                <w:sz w:val="28"/>
              </w:rPr>
            </w:pPr>
            <w:r w:rsidRPr="005C397C">
              <w:rPr>
                <w:sz w:val="28"/>
              </w:rPr>
              <w:t>Nations Unies</w:t>
            </w:r>
          </w:p>
        </w:tc>
        <w:tc>
          <w:tcPr>
            <w:tcW w:w="6095" w:type="dxa"/>
            <w:gridSpan w:val="2"/>
            <w:tcBorders>
              <w:bottom w:val="single" w:sz="4" w:space="0" w:color="auto"/>
            </w:tcBorders>
            <w:vAlign w:val="bottom"/>
          </w:tcPr>
          <w:p w:rsidR="00F35BAF" w:rsidRPr="005C397C" w:rsidRDefault="005C397C" w:rsidP="005C397C">
            <w:pPr>
              <w:jc w:val="right"/>
            </w:pPr>
            <w:r w:rsidRPr="005C397C">
              <w:rPr>
                <w:sz w:val="40"/>
              </w:rPr>
              <w:t>ECE</w:t>
            </w:r>
            <w:r w:rsidRPr="005C397C">
              <w:t>/TRANS/WP.29/GRSG/2017/28</w:t>
            </w:r>
          </w:p>
        </w:tc>
      </w:tr>
      <w:tr w:rsidR="00F35BAF" w:rsidRPr="005C397C" w:rsidTr="00C97039">
        <w:trPr>
          <w:trHeight w:hRule="exact" w:val="2835"/>
        </w:trPr>
        <w:tc>
          <w:tcPr>
            <w:tcW w:w="1276" w:type="dxa"/>
            <w:tcBorders>
              <w:top w:val="single" w:sz="4" w:space="0" w:color="auto"/>
              <w:bottom w:val="single" w:sz="12" w:space="0" w:color="auto"/>
            </w:tcBorders>
          </w:tcPr>
          <w:p w:rsidR="00F35BAF" w:rsidRPr="005C397C" w:rsidRDefault="00F35BAF" w:rsidP="00C97039">
            <w:pPr>
              <w:spacing w:before="120"/>
              <w:jc w:val="center"/>
            </w:pPr>
            <w:r w:rsidRPr="005C397C">
              <w:rPr>
                <w:noProof/>
                <w:lang w:val="en-GB" w:eastAsia="en-GB"/>
              </w:rPr>
              <w:drawing>
                <wp:inline distT="0" distB="0" distL="0" distR="0" wp14:anchorId="5DD7C114" wp14:editId="39170DA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F35BAF" w:rsidRPr="005C397C" w:rsidRDefault="00F35BAF" w:rsidP="00C97039">
            <w:pPr>
              <w:spacing w:before="120" w:line="420" w:lineRule="exact"/>
              <w:rPr>
                <w:b/>
                <w:sz w:val="40"/>
                <w:szCs w:val="40"/>
              </w:rPr>
            </w:pPr>
            <w:r w:rsidRPr="005C397C">
              <w:rPr>
                <w:b/>
                <w:sz w:val="40"/>
                <w:szCs w:val="40"/>
              </w:rPr>
              <w:t>Conseil économique et social</w:t>
            </w:r>
          </w:p>
        </w:tc>
        <w:tc>
          <w:tcPr>
            <w:tcW w:w="2835" w:type="dxa"/>
            <w:tcBorders>
              <w:top w:val="single" w:sz="4" w:space="0" w:color="auto"/>
              <w:bottom w:val="single" w:sz="12" w:space="0" w:color="auto"/>
            </w:tcBorders>
          </w:tcPr>
          <w:p w:rsidR="00F35BAF" w:rsidRPr="005C397C" w:rsidRDefault="005C397C" w:rsidP="00C97039">
            <w:pPr>
              <w:spacing w:before="240"/>
            </w:pPr>
            <w:proofErr w:type="spellStart"/>
            <w:r w:rsidRPr="005C397C">
              <w:t>Distr</w:t>
            </w:r>
            <w:proofErr w:type="spellEnd"/>
            <w:r w:rsidRPr="005C397C">
              <w:t>. générale</w:t>
            </w:r>
          </w:p>
          <w:p w:rsidR="005C397C" w:rsidRPr="005C397C" w:rsidRDefault="005C397C" w:rsidP="005C397C">
            <w:pPr>
              <w:spacing w:line="240" w:lineRule="exact"/>
            </w:pPr>
            <w:r w:rsidRPr="005C397C">
              <w:t>28 juillet 2017</w:t>
            </w:r>
          </w:p>
          <w:p w:rsidR="005C397C" w:rsidRPr="005C397C" w:rsidRDefault="005C397C" w:rsidP="005C397C">
            <w:pPr>
              <w:spacing w:line="240" w:lineRule="exact"/>
            </w:pPr>
            <w:r w:rsidRPr="005C397C">
              <w:t>Français</w:t>
            </w:r>
          </w:p>
          <w:p w:rsidR="005C397C" w:rsidRPr="005C397C" w:rsidRDefault="005C397C" w:rsidP="005C397C">
            <w:pPr>
              <w:spacing w:line="240" w:lineRule="exact"/>
            </w:pPr>
            <w:r w:rsidRPr="005C397C">
              <w:t>Original : anglais</w:t>
            </w:r>
          </w:p>
        </w:tc>
      </w:tr>
    </w:tbl>
    <w:p w:rsidR="007F20FA" w:rsidRPr="005C397C" w:rsidRDefault="007F20FA" w:rsidP="007F20FA">
      <w:pPr>
        <w:spacing w:before="120"/>
        <w:rPr>
          <w:b/>
          <w:sz w:val="28"/>
          <w:szCs w:val="28"/>
        </w:rPr>
      </w:pPr>
      <w:r w:rsidRPr="005C397C">
        <w:rPr>
          <w:b/>
          <w:sz w:val="28"/>
          <w:szCs w:val="28"/>
        </w:rPr>
        <w:t>Commission économique pour l</w:t>
      </w:r>
      <w:r w:rsidR="005C397C" w:rsidRPr="005C397C">
        <w:rPr>
          <w:b/>
          <w:sz w:val="28"/>
          <w:szCs w:val="28"/>
        </w:rPr>
        <w:t>’</w:t>
      </w:r>
      <w:r w:rsidRPr="005C397C">
        <w:rPr>
          <w:b/>
          <w:sz w:val="28"/>
          <w:szCs w:val="28"/>
        </w:rPr>
        <w:t>Europe</w:t>
      </w:r>
    </w:p>
    <w:p w:rsidR="007F20FA" w:rsidRPr="005C397C" w:rsidRDefault="007F20FA" w:rsidP="007F20FA">
      <w:pPr>
        <w:spacing w:before="120"/>
        <w:rPr>
          <w:sz w:val="28"/>
          <w:szCs w:val="28"/>
        </w:rPr>
      </w:pPr>
      <w:r w:rsidRPr="005C397C">
        <w:rPr>
          <w:sz w:val="28"/>
          <w:szCs w:val="28"/>
        </w:rPr>
        <w:t>Comité des transports intérieurs</w:t>
      </w:r>
    </w:p>
    <w:p w:rsidR="005C397C" w:rsidRPr="005C397C" w:rsidRDefault="005C397C" w:rsidP="00AF0CB5">
      <w:pPr>
        <w:spacing w:before="120"/>
        <w:rPr>
          <w:b/>
          <w:sz w:val="24"/>
          <w:szCs w:val="24"/>
        </w:rPr>
      </w:pPr>
      <w:r w:rsidRPr="005C397C">
        <w:rPr>
          <w:b/>
          <w:sz w:val="24"/>
          <w:szCs w:val="24"/>
        </w:rPr>
        <w:t>Forum mondial de l’harmonisation</w:t>
      </w:r>
      <w:r w:rsidRPr="005C397C">
        <w:rPr>
          <w:b/>
          <w:sz w:val="24"/>
          <w:szCs w:val="24"/>
        </w:rPr>
        <w:br/>
        <w:t>des Règlements concernant les véhicules</w:t>
      </w:r>
    </w:p>
    <w:p w:rsidR="005C397C" w:rsidRPr="005C397C" w:rsidRDefault="005C397C" w:rsidP="00257168">
      <w:pPr>
        <w:spacing w:before="120" w:after="120" w:line="240" w:lineRule="exact"/>
        <w:rPr>
          <w:b/>
        </w:rPr>
      </w:pPr>
      <w:r w:rsidRPr="005C397C">
        <w:rPr>
          <w:b/>
        </w:rPr>
        <w:t>Groupe de travail des dispositions générales de sécurité</w:t>
      </w:r>
    </w:p>
    <w:p w:rsidR="005C397C" w:rsidRPr="005C397C" w:rsidRDefault="005C397C" w:rsidP="00257168">
      <w:pPr>
        <w:spacing w:before="120" w:line="240" w:lineRule="exact"/>
        <w:rPr>
          <w:b/>
        </w:rPr>
      </w:pPr>
      <w:r w:rsidRPr="005C397C">
        <w:rPr>
          <w:b/>
        </w:rPr>
        <w:t>113</w:t>
      </w:r>
      <w:r w:rsidRPr="005C397C">
        <w:rPr>
          <w:b/>
          <w:vertAlign w:val="superscript"/>
        </w:rPr>
        <w:t>e</w:t>
      </w:r>
      <w:r w:rsidRPr="005C397C">
        <w:rPr>
          <w:b/>
        </w:rPr>
        <w:t xml:space="preserve"> session</w:t>
      </w:r>
    </w:p>
    <w:p w:rsidR="005C397C" w:rsidRPr="005C397C" w:rsidRDefault="005C397C" w:rsidP="00257168">
      <w:pPr>
        <w:spacing w:line="240" w:lineRule="exact"/>
      </w:pPr>
      <w:r w:rsidRPr="005C397C">
        <w:t>Genève, 10-13 octobre 2017</w:t>
      </w:r>
    </w:p>
    <w:p w:rsidR="005C397C" w:rsidRPr="005C397C" w:rsidRDefault="005C397C" w:rsidP="00257168">
      <w:pPr>
        <w:spacing w:line="240" w:lineRule="exact"/>
      </w:pPr>
      <w:r w:rsidRPr="005C397C">
        <w:t>Point 3 de l’ordre du jour provisoire</w:t>
      </w:r>
    </w:p>
    <w:p w:rsidR="005C397C" w:rsidRPr="005C397C" w:rsidRDefault="005C397C" w:rsidP="005C397C">
      <w:pPr>
        <w:rPr>
          <w:b/>
        </w:rPr>
      </w:pPr>
      <w:r w:rsidRPr="005C397C">
        <w:rPr>
          <w:b/>
        </w:rPr>
        <w:t>Règlement n</w:t>
      </w:r>
      <w:r w:rsidRPr="005C397C">
        <w:rPr>
          <w:b/>
          <w:vertAlign w:val="superscript"/>
        </w:rPr>
        <w:t>o</w:t>
      </w:r>
      <w:r w:rsidRPr="005C397C">
        <w:rPr>
          <w:b/>
        </w:rPr>
        <w:t xml:space="preserve"> 34 (Prévention des incendies)</w:t>
      </w:r>
    </w:p>
    <w:p w:rsidR="005C397C" w:rsidRPr="005C397C" w:rsidRDefault="005C397C" w:rsidP="005C397C">
      <w:pPr>
        <w:pStyle w:val="HChG"/>
      </w:pPr>
      <w:r w:rsidRPr="005C397C">
        <w:tab/>
      </w:r>
      <w:r w:rsidRPr="005C397C">
        <w:tab/>
        <w:t>Proposition d’amendements au Règlement n</w:t>
      </w:r>
      <w:r w:rsidRPr="005C397C">
        <w:rPr>
          <w:vertAlign w:val="superscript"/>
        </w:rPr>
        <w:t>o</w:t>
      </w:r>
      <w:r w:rsidRPr="005C397C">
        <w:t xml:space="preserve"> 34 </w:t>
      </w:r>
      <w:r w:rsidRPr="005C397C">
        <w:br/>
        <w:t>(Prévention des risques d’incendie)</w:t>
      </w:r>
    </w:p>
    <w:p w:rsidR="005C397C" w:rsidRPr="005C397C" w:rsidRDefault="005C397C" w:rsidP="005C397C">
      <w:pPr>
        <w:pStyle w:val="H1G"/>
        <w:rPr>
          <w:vertAlign w:val="superscript"/>
        </w:rPr>
      </w:pPr>
      <w:r w:rsidRPr="005C397C">
        <w:tab/>
      </w:r>
      <w:r w:rsidRPr="005C397C">
        <w:tab/>
        <w:t>Communication des experts de la France et de l’Organisation internationale des constructeurs d’automobiles</w:t>
      </w:r>
      <w:r w:rsidRPr="005C397C">
        <w:rPr>
          <w:rStyle w:val="FootnoteReference"/>
          <w:b w:val="0"/>
          <w:sz w:val="20"/>
          <w:vertAlign w:val="baseline"/>
        </w:rPr>
        <w:footnoteReference w:customMarkFollows="1" w:id="2"/>
        <w:t>*</w:t>
      </w:r>
    </w:p>
    <w:p w:rsidR="00F9573C" w:rsidRPr="005C397C" w:rsidRDefault="005C397C" w:rsidP="005C397C">
      <w:pPr>
        <w:pStyle w:val="SingleTxtG"/>
      </w:pPr>
      <w:r w:rsidRPr="005C397C">
        <w:tab/>
        <w:t xml:space="preserve">Le texte ci-après, établi par les experts de la France et de l’Organisation internationale des constructeurs d’automobiles (OICA), vise à préciser les dispositions relatives à la protection du réservoir. Les modifications qu’il est proposé d’apporter au texte actuel du Règlement </w:t>
      </w:r>
      <w:r w:rsidRPr="005C397C">
        <w:rPr>
          <w:rFonts w:eastAsia="MS Mincho"/>
        </w:rPr>
        <w:t>n</w:t>
      </w:r>
      <w:r w:rsidRPr="005C397C">
        <w:rPr>
          <w:rFonts w:eastAsia="MS Mincho"/>
          <w:vertAlign w:val="superscript"/>
        </w:rPr>
        <w:t>o</w:t>
      </w:r>
      <w:r w:rsidRPr="005C397C">
        <w:rPr>
          <w:vertAlign w:val="superscript"/>
        </w:rPr>
        <w:t xml:space="preserve"> </w:t>
      </w:r>
      <w:r w:rsidRPr="005C397C">
        <w:t>34 figurent en caractères gras pour les ajouts.</w:t>
      </w:r>
    </w:p>
    <w:p w:rsidR="005C397C" w:rsidRPr="005C397C" w:rsidRDefault="005C397C" w:rsidP="005C397C">
      <w:pPr>
        <w:pStyle w:val="HChG"/>
      </w:pPr>
      <w:r w:rsidRPr="005C397C">
        <w:br w:type="page"/>
      </w:r>
      <w:r w:rsidRPr="005C397C">
        <w:lastRenderedPageBreak/>
        <w:tab/>
        <w:t>I.</w:t>
      </w:r>
      <w:r w:rsidRPr="005C397C">
        <w:tab/>
        <w:t>Proposition</w:t>
      </w:r>
    </w:p>
    <w:p w:rsidR="005C397C" w:rsidRPr="005C397C" w:rsidRDefault="005C397C" w:rsidP="005C397C">
      <w:pPr>
        <w:pStyle w:val="SingleTxtG"/>
      </w:pPr>
      <w:r w:rsidRPr="005C397C">
        <w:rPr>
          <w:i/>
          <w:iCs/>
        </w:rPr>
        <w:t>Paragraphe 5.10 de la version en langue anglaise</w:t>
      </w:r>
      <w:r w:rsidRPr="005C397C">
        <w:t xml:space="preserve">, </w:t>
      </w:r>
      <w:proofErr w:type="gramStart"/>
      <w:r w:rsidRPr="005C397C">
        <w:t>modifier</w:t>
      </w:r>
      <w:proofErr w:type="gramEnd"/>
      <w:r w:rsidRPr="005C397C">
        <w:t xml:space="preserve"> comme suit :</w:t>
      </w:r>
    </w:p>
    <w:p w:rsidR="005C397C" w:rsidRPr="005C397C" w:rsidRDefault="005C397C" w:rsidP="005C397C">
      <w:pPr>
        <w:pStyle w:val="SingleTxtG"/>
        <w:ind w:left="2268" w:hanging="1134"/>
      </w:pPr>
      <w:bookmarkStart w:id="1" w:name="A0_S5_10_"/>
      <w:r w:rsidRPr="005C397C">
        <w:t>« 5.10.</w:t>
      </w:r>
      <w:r w:rsidRPr="005C397C">
        <w:tab/>
      </w:r>
      <w:r w:rsidRPr="005C397C">
        <w:tab/>
        <w:t xml:space="preserve">There </w:t>
      </w:r>
      <w:proofErr w:type="spellStart"/>
      <w:r w:rsidRPr="005C397C">
        <w:t>shall</w:t>
      </w:r>
      <w:proofErr w:type="spellEnd"/>
      <w:r w:rsidRPr="005C397C">
        <w:t xml:space="preserve"> </w:t>
      </w:r>
      <w:proofErr w:type="spellStart"/>
      <w:r w:rsidRPr="005C397C">
        <w:t>be</w:t>
      </w:r>
      <w:proofErr w:type="spellEnd"/>
      <w:r w:rsidRPr="005C397C">
        <w:t xml:space="preserve"> no </w:t>
      </w:r>
      <w:proofErr w:type="spellStart"/>
      <w:r w:rsidRPr="005C397C">
        <w:t>protruding</w:t>
      </w:r>
      <w:proofErr w:type="spellEnd"/>
      <w:r w:rsidRPr="005C397C">
        <w:t xml:space="preserve"> parts, </w:t>
      </w:r>
      <w:proofErr w:type="spellStart"/>
      <w:r w:rsidRPr="005C397C">
        <w:t>sharp</w:t>
      </w:r>
      <w:proofErr w:type="spellEnd"/>
      <w:r w:rsidRPr="005C397C">
        <w:t xml:space="preserve"> </w:t>
      </w:r>
      <w:proofErr w:type="spellStart"/>
      <w:r w:rsidRPr="005C397C">
        <w:t>edges</w:t>
      </w:r>
      <w:proofErr w:type="spellEnd"/>
      <w:r w:rsidRPr="005C397C">
        <w:t xml:space="preserve">, etc. </w:t>
      </w:r>
      <w:proofErr w:type="spellStart"/>
      <w:r w:rsidRPr="005C397C">
        <w:t>near</w:t>
      </w:r>
      <w:proofErr w:type="spellEnd"/>
      <w:r w:rsidRPr="005C397C">
        <w:t xml:space="preserve"> the </w:t>
      </w:r>
      <w:proofErr w:type="spellStart"/>
      <w:r w:rsidRPr="005C397C">
        <w:rPr>
          <w:b/>
          <w:bCs/>
        </w:rPr>
        <w:t>installed</w:t>
      </w:r>
      <w:proofErr w:type="spellEnd"/>
      <w:r w:rsidRPr="005C397C">
        <w:rPr>
          <w:b/>
          <w:bCs/>
        </w:rPr>
        <w:t xml:space="preserve"> tank </w:t>
      </w:r>
      <w:proofErr w:type="spellStart"/>
      <w:r w:rsidRPr="005C397C">
        <w:rPr>
          <w:b/>
          <w:bCs/>
        </w:rPr>
        <w:t>likely</w:t>
      </w:r>
      <w:proofErr w:type="spellEnd"/>
      <w:r w:rsidRPr="005C397C">
        <w:rPr>
          <w:b/>
          <w:bCs/>
        </w:rPr>
        <w:t xml:space="preserve"> to </w:t>
      </w:r>
      <w:proofErr w:type="spellStart"/>
      <w:r w:rsidRPr="005C397C">
        <w:rPr>
          <w:b/>
          <w:bCs/>
        </w:rPr>
        <w:t>increase</w:t>
      </w:r>
      <w:proofErr w:type="spellEnd"/>
      <w:r w:rsidRPr="005C397C">
        <w:rPr>
          <w:b/>
          <w:bCs/>
        </w:rPr>
        <w:t xml:space="preserve"> the </w:t>
      </w:r>
      <w:proofErr w:type="spellStart"/>
      <w:r w:rsidRPr="005C397C">
        <w:rPr>
          <w:b/>
          <w:bCs/>
        </w:rPr>
        <w:t>risk</w:t>
      </w:r>
      <w:proofErr w:type="spellEnd"/>
      <w:r w:rsidRPr="005C397C">
        <w:rPr>
          <w:b/>
          <w:bCs/>
        </w:rPr>
        <w:t xml:space="preserve"> of damage on the tank in the </w:t>
      </w:r>
      <w:proofErr w:type="spellStart"/>
      <w:r w:rsidRPr="005C397C">
        <w:rPr>
          <w:b/>
          <w:bCs/>
        </w:rPr>
        <w:t>event</w:t>
      </w:r>
      <w:proofErr w:type="spellEnd"/>
      <w:r w:rsidRPr="005C397C">
        <w:t xml:space="preserve"> a collision to the front, </w:t>
      </w:r>
      <w:r w:rsidRPr="005C397C">
        <w:rPr>
          <w:b/>
          <w:bCs/>
        </w:rPr>
        <w:t xml:space="preserve">the </w:t>
      </w:r>
      <w:proofErr w:type="spellStart"/>
      <w:r w:rsidRPr="005C397C">
        <w:rPr>
          <w:b/>
          <w:bCs/>
        </w:rPr>
        <w:t>side</w:t>
      </w:r>
      <w:proofErr w:type="spellEnd"/>
      <w:r w:rsidRPr="005C397C">
        <w:t xml:space="preserve"> </w:t>
      </w:r>
      <w:proofErr w:type="spellStart"/>
      <w:r w:rsidRPr="005C397C">
        <w:t>or</w:t>
      </w:r>
      <w:proofErr w:type="spellEnd"/>
      <w:r w:rsidRPr="005C397C">
        <w:t xml:space="preserve"> the </w:t>
      </w:r>
      <w:proofErr w:type="spellStart"/>
      <w:r w:rsidRPr="005C397C">
        <w:t>rear</w:t>
      </w:r>
      <w:proofErr w:type="spellEnd"/>
      <w:r w:rsidRPr="005C397C">
        <w:t xml:space="preserve"> of the </w:t>
      </w:r>
      <w:proofErr w:type="spellStart"/>
      <w:r w:rsidRPr="005C397C">
        <w:t>vehicle</w:t>
      </w:r>
      <w:proofErr w:type="spellEnd"/>
      <w:r w:rsidRPr="005C397C">
        <w:t>.</w:t>
      </w:r>
      <w:bookmarkEnd w:id="1"/>
      <w:r>
        <w:t> ».</w:t>
      </w:r>
    </w:p>
    <w:p w:rsidR="005C397C" w:rsidRPr="005C397C" w:rsidRDefault="005C397C" w:rsidP="005C397C">
      <w:pPr>
        <w:pStyle w:val="HChG"/>
      </w:pPr>
      <w:r w:rsidRPr="005C397C">
        <w:tab/>
        <w:t>II.</w:t>
      </w:r>
      <w:r w:rsidRPr="005C397C">
        <w:tab/>
        <w:t>Justification</w:t>
      </w:r>
    </w:p>
    <w:p w:rsidR="005C397C" w:rsidRPr="005C397C" w:rsidRDefault="005C397C" w:rsidP="005C397C">
      <w:pPr>
        <w:pStyle w:val="SingleTxtG"/>
      </w:pPr>
      <w:r w:rsidRPr="005C397C">
        <w:t>1.</w:t>
      </w:r>
      <w:r w:rsidRPr="005C397C">
        <w:tab/>
        <w:t>Dans la version en langue anglaise du Règlement n</w:t>
      </w:r>
      <w:r w:rsidRPr="005C397C">
        <w:rPr>
          <w:vertAlign w:val="superscript"/>
        </w:rPr>
        <w:t>o</w:t>
      </w:r>
      <w:r w:rsidRPr="005C397C">
        <w:t> 34, il est question des collisions latérales au paragraphe 1.2 (dans le chapitre consacré au domaine d’application) et au paragraphe 9 (qui concerne les essais sur véhicule), mais pas au paragraphe 5.10 (réservoirs à carburant liquide).</w:t>
      </w:r>
    </w:p>
    <w:p w:rsidR="005C397C" w:rsidRPr="005C397C" w:rsidRDefault="005C397C" w:rsidP="005C397C">
      <w:pPr>
        <w:pStyle w:val="SingleTxtG"/>
      </w:pPr>
      <w:r w:rsidRPr="005C397C">
        <w:t>2.</w:t>
      </w:r>
      <w:r w:rsidRPr="005C397C">
        <w:tab/>
        <w:t>La présente proposition vise à harmoniser la version en langue anglaise du Règlement avec sa version en langue française en ce qui concerne les dispositions relatives aux collisions latérales. Le texte proposé est en outre dans l’esprit d’autres Règlements de l’ONU tels que les n</w:t>
      </w:r>
      <w:r w:rsidRPr="005C397C">
        <w:rPr>
          <w:vertAlign w:val="superscript"/>
        </w:rPr>
        <w:t>os</w:t>
      </w:r>
      <w:r w:rsidRPr="005C397C">
        <w:t> 21 (par. 5.1.1 et 5.7.1.1), 26 (par.</w:t>
      </w:r>
      <w:r>
        <w:t xml:space="preserve"> 5.</w:t>
      </w:r>
      <w:r w:rsidRPr="005C397C">
        <w:t>2) et 61 (par. 5.3).</w:t>
      </w:r>
    </w:p>
    <w:p w:rsidR="005C397C" w:rsidRPr="005C397C" w:rsidRDefault="005C397C" w:rsidP="005C397C">
      <w:pPr>
        <w:pStyle w:val="SingleTxtG"/>
        <w:spacing w:before="240" w:after="0"/>
        <w:jc w:val="center"/>
        <w:rPr>
          <w:u w:val="single"/>
        </w:rPr>
      </w:pPr>
      <w:r w:rsidRPr="005C397C">
        <w:rPr>
          <w:u w:val="single"/>
        </w:rPr>
        <w:tab/>
      </w:r>
      <w:r w:rsidRPr="005C397C">
        <w:rPr>
          <w:u w:val="single"/>
        </w:rPr>
        <w:tab/>
      </w:r>
      <w:r w:rsidRPr="005C397C">
        <w:rPr>
          <w:u w:val="single"/>
        </w:rPr>
        <w:tab/>
      </w:r>
    </w:p>
    <w:sectPr w:rsidR="005C397C" w:rsidRPr="005C397C" w:rsidSect="005C397C">
      <w:headerReference w:type="even" r:id="rId9"/>
      <w:headerReference w:type="default" r:id="rId10"/>
      <w:footerReference w:type="even" r:id="rId11"/>
      <w:footerReference w:type="default" r:id="rId12"/>
      <w:footerReference w:type="first" r:id="rId13"/>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74B" w:rsidRDefault="00B4674B" w:rsidP="00F95C08">
      <w:pPr>
        <w:spacing w:line="240" w:lineRule="auto"/>
      </w:pPr>
    </w:p>
  </w:endnote>
  <w:endnote w:type="continuationSeparator" w:id="0">
    <w:p w:rsidR="00B4674B" w:rsidRPr="00AC3823" w:rsidRDefault="00B4674B" w:rsidP="00AC3823">
      <w:pPr>
        <w:pStyle w:val="Footer"/>
      </w:pPr>
    </w:p>
  </w:endnote>
  <w:endnote w:type="continuationNotice" w:id="1">
    <w:p w:rsidR="00B4674B" w:rsidRDefault="00B467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7C" w:rsidRPr="005C397C" w:rsidRDefault="005C397C" w:rsidP="005C397C">
    <w:pPr>
      <w:pStyle w:val="Footer"/>
      <w:tabs>
        <w:tab w:val="right" w:pos="9638"/>
      </w:tabs>
    </w:pPr>
    <w:r w:rsidRPr="005C397C">
      <w:rPr>
        <w:b/>
        <w:sz w:val="18"/>
      </w:rPr>
      <w:fldChar w:fldCharType="begin"/>
    </w:r>
    <w:r w:rsidRPr="005C397C">
      <w:rPr>
        <w:b/>
        <w:sz w:val="18"/>
      </w:rPr>
      <w:instrText xml:space="preserve"> PAGE  \* MERGEFORMAT </w:instrText>
    </w:r>
    <w:r w:rsidRPr="005C397C">
      <w:rPr>
        <w:b/>
        <w:sz w:val="18"/>
      </w:rPr>
      <w:fldChar w:fldCharType="separate"/>
    </w:r>
    <w:r w:rsidR="006E3B08">
      <w:rPr>
        <w:b/>
        <w:noProof/>
        <w:sz w:val="18"/>
      </w:rPr>
      <w:t>2</w:t>
    </w:r>
    <w:r w:rsidRPr="005C397C">
      <w:rPr>
        <w:b/>
        <w:sz w:val="18"/>
      </w:rPr>
      <w:fldChar w:fldCharType="end"/>
    </w:r>
    <w:r>
      <w:rPr>
        <w:b/>
        <w:sz w:val="18"/>
      </w:rPr>
      <w:tab/>
    </w:r>
    <w:r>
      <w:t>GE.17-12956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7C" w:rsidRPr="005C397C" w:rsidRDefault="005C397C" w:rsidP="005C397C">
    <w:pPr>
      <w:pStyle w:val="Footer"/>
      <w:tabs>
        <w:tab w:val="right" w:pos="9638"/>
      </w:tabs>
      <w:rPr>
        <w:b/>
        <w:sz w:val="18"/>
      </w:rPr>
    </w:pPr>
    <w:r>
      <w:t>GE.17-12956</w:t>
    </w:r>
    <w:r>
      <w:tab/>
    </w:r>
    <w:r w:rsidRPr="005C397C">
      <w:rPr>
        <w:b/>
        <w:sz w:val="18"/>
      </w:rPr>
      <w:fldChar w:fldCharType="begin"/>
    </w:r>
    <w:r w:rsidRPr="005C397C">
      <w:rPr>
        <w:b/>
        <w:sz w:val="18"/>
      </w:rPr>
      <w:instrText xml:space="preserve"> PAGE  \* MERGEFORMAT </w:instrText>
    </w:r>
    <w:r w:rsidRPr="005C397C">
      <w:rPr>
        <w:b/>
        <w:sz w:val="18"/>
      </w:rPr>
      <w:fldChar w:fldCharType="separate"/>
    </w:r>
    <w:r>
      <w:rPr>
        <w:b/>
        <w:noProof/>
        <w:sz w:val="18"/>
      </w:rPr>
      <w:t>3</w:t>
    </w:r>
    <w:r w:rsidRPr="005C397C">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0FA" w:rsidRPr="005C397C" w:rsidRDefault="005C397C" w:rsidP="005C397C">
    <w:pPr>
      <w:pStyle w:val="Footer"/>
      <w:spacing w:before="120"/>
      <w:rPr>
        <w:sz w:val="20"/>
      </w:rPr>
    </w:pPr>
    <w:r>
      <w:rPr>
        <w:sz w:val="20"/>
      </w:rPr>
      <w:t>GE.</w:t>
    </w:r>
    <w:r w:rsidR="007F20FA">
      <w:rPr>
        <w:noProof/>
        <w:lang w:val="en-GB" w:eastAsia="en-GB"/>
      </w:rPr>
      <w:drawing>
        <wp:anchor distT="0" distB="0" distL="114300" distR="114300" simplePos="0" relativeHeight="251657216" behindDoc="0" locked="0" layoutInCell="1" allowOverlap="0" wp14:anchorId="16F634A7" wp14:editId="7E4EAD80">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17-12956  (F)</w:t>
    </w:r>
    <w:r w:rsidR="006856EE">
      <w:rPr>
        <w:sz w:val="20"/>
      </w:rPr>
      <w:t xml:space="preserve">    201117    211117</w:t>
    </w:r>
    <w:r>
      <w:rPr>
        <w:sz w:val="20"/>
      </w:rPr>
      <w:br/>
    </w:r>
    <w:r w:rsidRPr="005C397C">
      <w:rPr>
        <w:rFonts w:ascii="C39T30Lfz" w:hAnsi="C39T30Lfz"/>
        <w:sz w:val="56"/>
      </w:rPr>
      <w:t></w:t>
    </w:r>
    <w:r w:rsidRPr="005C397C">
      <w:rPr>
        <w:rFonts w:ascii="C39T30Lfz" w:hAnsi="C39T30Lfz"/>
        <w:sz w:val="56"/>
      </w:rPr>
      <w:t></w:t>
    </w:r>
    <w:r w:rsidRPr="005C397C">
      <w:rPr>
        <w:rFonts w:ascii="C39T30Lfz" w:hAnsi="C39T30Lfz"/>
        <w:sz w:val="56"/>
      </w:rPr>
      <w:t></w:t>
    </w:r>
    <w:r w:rsidRPr="005C397C">
      <w:rPr>
        <w:rFonts w:ascii="C39T30Lfz" w:hAnsi="C39T30Lfz"/>
        <w:sz w:val="56"/>
      </w:rPr>
      <w:t></w:t>
    </w:r>
    <w:r w:rsidRPr="005C397C">
      <w:rPr>
        <w:rFonts w:ascii="C39T30Lfz" w:hAnsi="C39T30Lfz"/>
        <w:sz w:val="56"/>
      </w:rPr>
      <w:t></w:t>
    </w:r>
    <w:r w:rsidRPr="005C397C">
      <w:rPr>
        <w:rFonts w:ascii="C39T30Lfz" w:hAnsi="C39T30Lfz"/>
        <w:sz w:val="56"/>
      </w:rPr>
      <w:t></w:t>
    </w:r>
    <w:r w:rsidRPr="005C397C">
      <w:rPr>
        <w:rFonts w:ascii="C39T30Lfz" w:hAnsi="C39T30Lfz"/>
        <w:sz w:val="56"/>
      </w:rPr>
      <w:t></w:t>
    </w:r>
    <w:r w:rsidRPr="005C397C">
      <w:rPr>
        <w:rFonts w:ascii="C39T30Lfz" w:hAnsi="C39T30Lfz"/>
        <w:sz w:val="56"/>
      </w:rPr>
      <w:t></w:t>
    </w:r>
    <w:r w:rsidRPr="005C397C">
      <w:rPr>
        <w:rFonts w:ascii="C39T30Lfz" w:hAnsi="C39T30Lfz"/>
        <w:sz w:val="56"/>
      </w:rPr>
      <w:t></w:t>
    </w:r>
    <w:r>
      <w:rPr>
        <w:noProof/>
        <w:sz w:val="20"/>
        <w:lang w:val="en-GB" w:eastAsia="en-GB"/>
      </w:rPr>
      <w:drawing>
        <wp:anchor distT="0" distB="0" distL="114300" distR="114300" simplePos="0" relativeHeight="251658240" behindDoc="0" locked="0" layoutInCell="1" allowOverlap="1">
          <wp:simplePos x="0" y="0"/>
          <wp:positionH relativeFrom="margin">
            <wp:posOffset>5489575</wp:posOffset>
          </wp:positionH>
          <wp:positionV relativeFrom="margin">
            <wp:posOffset>8891905</wp:posOffset>
          </wp:positionV>
          <wp:extent cx="638175" cy="638175"/>
          <wp:effectExtent l="0" t="0" r="9525" b="9525"/>
          <wp:wrapNone/>
          <wp:docPr id="3" name="Image 1" descr="https://undocs.org/m2/QRCode.ashx?DS=ECE/TRANS/WP.29/GRSG/2017/28&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SG/2017/28&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74B" w:rsidRPr="00AC3823" w:rsidRDefault="00B4674B" w:rsidP="00AC3823">
      <w:pPr>
        <w:pStyle w:val="Footer"/>
        <w:tabs>
          <w:tab w:val="right" w:pos="2155"/>
        </w:tabs>
        <w:spacing w:after="80" w:line="240" w:lineRule="atLeast"/>
        <w:ind w:left="680"/>
        <w:rPr>
          <w:u w:val="single"/>
        </w:rPr>
      </w:pPr>
      <w:r>
        <w:rPr>
          <w:u w:val="single"/>
        </w:rPr>
        <w:tab/>
      </w:r>
    </w:p>
  </w:footnote>
  <w:footnote w:type="continuationSeparator" w:id="0">
    <w:p w:rsidR="00B4674B" w:rsidRPr="00AC3823" w:rsidRDefault="00B4674B" w:rsidP="00AC3823">
      <w:pPr>
        <w:pStyle w:val="Footer"/>
        <w:tabs>
          <w:tab w:val="right" w:pos="2155"/>
        </w:tabs>
        <w:spacing w:after="80" w:line="240" w:lineRule="atLeast"/>
        <w:ind w:left="680"/>
        <w:rPr>
          <w:u w:val="single"/>
        </w:rPr>
      </w:pPr>
      <w:r>
        <w:rPr>
          <w:u w:val="single"/>
        </w:rPr>
        <w:tab/>
      </w:r>
    </w:p>
  </w:footnote>
  <w:footnote w:type="continuationNotice" w:id="1">
    <w:p w:rsidR="00B4674B" w:rsidRPr="00AC3823" w:rsidRDefault="00B4674B">
      <w:pPr>
        <w:spacing w:line="240" w:lineRule="auto"/>
        <w:rPr>
          <w:sz w:val="2"/>
          <w:szCs w:val="2"/>
        </w:rPr>
      </w:pPr>
    </w:p>
  </w:footnote>
  <w:footnote w:id="2">
    <w:p w:rsidR="005C397C" w:rsidRPr="005C397C" w:rsidRDefault="005C397C">
      <w:pPr>
        <w:pStyle w:val="FootnoteText"/>
      </w:pPr>
      <w:r>
        <w:rPr>
          <w:rStyle w:val="FootnoteReference"/>
        </w:rPr>
        <w:tab/>
      </w:r>
      <w:r w:rsidRPr="005C397C">
        <w:rPr>
          <w:rStyle w:val="FootnoteReference"/>
          <w:sz w:val="20"/>
          <w:vertAlign w:val="baseline"/>
        </w:rPr>
        <w:t>*</w:t>
      </w:r>
      <w:r>
        <w:rPr>
          <w:rStyle w:val="FootnoteReference"/>
          <w:sz w:val="20"/>
          <w:vertAlign w:val="baseline"/>
        </w:rPr>
        <w:tab/>
      </w:r>
      <w:r>
        <w:rPr>
          <w:lang w:val="fr-FR"/>
        </w:rPr>
        <w:t>Conformément au programme de travail du Comité des transports intérieurs pour la période 2016</w:t>
      </w:r>
      <w:r>
        <w:rPr>
          <w:lang w:val="fr-FR"/>
        </w:rPr>
        <w:noBreakHyphen/>
        <w:t>2017 (ECE/TRANS/254, par. 159, et ECE/TRANS/2016/28/Add.1, module 3.1), le Forum mondial a pour mission d’élaborer, d’harmoniser et de mettre à jour les Règlements en vue d’améliorer les caractéristiques fonctionnelles des véhicules. Le présent document est soumis en vertu de ce mandat.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7C" w:rsidRPr="005C397C" w:rsidRDefault="00AB374C">
    <w:pPr>
      <w:pStyle w:val="Header"/>
    </w:pPr>
    <w:fldSimple w:instr=" TITLE  \* MERGEFORMAT ">
      <w:r>
        <w:t>ECE/TRANS/WP.29/GRSG/2017/28</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7C" w:rsidRPr="005C397C" w:rsidRDefault="00AB374C" w:rsidP="005C397C">
    <w:pPr>
      <w:pStyle w:val="Header"/>
      <w:jc w:val="right"/>
    </w:pPr>
    <w:fldSimple w:instr=" TITLE  \* MERGEFORMAT ">
      <w:r>
        <w:t>ECE/TRANS/WP.29/GRSG/2017/28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4EEA80"/>
    <w:lvl w:ilvl="0">
      <w:start w:val="1"/>
      <w:numFmt w:val="decimal"/>
      <w:lvlText w:val="%1."/>
      <w:lvlJc w:val="left"/>
      <w:pPr>
        <w:tabs>
          <w:tab w:val="num" w:pos="1492"/>
        </w:tabs>
        <w:ind w:left="1492" w:hanging="360"/>
      </w:pPr>
    </w:lvl>
  </w:abstractNum>
  <w:abstractNum w:abstractNumId="1">
    <w:nsid w:val="FFFFFF7D"/>
    <w:multiLevelType w:val="singleLevel"/>
    <w:tmpl w:val="8B08445C"/>
    <w:lvl w:ilvl="0">
      <w:start w:val="1"/>
      <w:numFmt w:val="decimal"/>
      <w:lvlText w:val="%1."/>
      <w:lvlJc w:val="left"/>
      <w:pPr>
        <w:tabs>
          <w:tab w:val="num" w:pos="1209"/>
        </w:tabs>
        <w:ind w:left="1209" w:hanging="360"/>
      </w:pPr>
    </w:lvl>
  </w:abstractNum>
  <w:abstractNum w:abstractNumId="2">
    <w:nsid w:val="FFFFFF7E"/>
    <w:multiLevelType w:val="singleLevel"/>
    <w:tmpl w:val="7D50032A"/>
    <w:lvl w:ilvl="0">
      <w:start w:val="1"/>
      <w:numFmt w:val="decimal"/>
      <w:lvlText w:val="%1."/>
      <w:lvlJc w:val="left"/>
      <w:pPr>
        <w:tabs>
          <w:tab w:val="num" w:pos="926"/>
        </w:tabs>
        <w:ind w:left="926" w:hanging="360"/>
      </w:pPr>
    </w:lvl>
  </w:abstractNum>
  <w:abstractNum w:abstractNumId="3">
    <w:nsid w:val="FFFFFF7F"/>
    <w:multiLevelType w:val="singleLevel"/>
    <w:tmpl w:val="844CBCBC"/>
    <w:lvl w:ilvl="0">
      <w:start w:val="1"/>
      <w:numFmt w:val="decimal"/>
      <w:lvlText w:val="%1."/>
      <w:lvlJc w:val="left"/>
      <w:pPr>
        <w:tabs>
          <w:tab w:val="num" w:pos="643"/>
        </w:tabs>
        <w:ind w:left="643" w:hanging="360"/>
      </w:pPr>
    </w:lvl>
  </w:abstractNum>
  <w:abstractNum w:abstractNumId="4">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5C69F2"/>
    <w:lvl w:ilvl="0">
      <w:start w:val="1"/>
      <w:numFmt w:val="decimal"/>
      <w:lvlText w:val="%1."/>
      <w:lvlJc w:val="left"/>
      <w:pPr>
        <w:tabs>
          <w:tab w:val="num" w:pos="360"/>
        </w:tabs>
        <w:ind w:left="360" w:hanging="360"/>
      </w:pPr>
    </w:lvl>
  </w:abstractNum>
  <w:abstractNum w:abstractNumId="9">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567"/>
  <w:hyphenationZone w:val="425"/>
  <w:evenAndOddHeaders/>
  <w:characterSpacingControl w:val="doNotCompress"/>
  <w:hdrShapeDefaults>
    <o:shapedefaults v:ext="edit" spidmax="7169"/>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74B"/>
    <w:rsid w:val="00017F94"/>
    <w:rsid w:val="00023842"/>
    <w:rsid w:val="000334F9"/>
    <w:rsid w:val="00045FEB"/>
    <w:rsid w:val="0007796D"/>
    <w:rsid w:val="000B7790"/>
    <w:rsid w:val="00111F2F"/>
    <w:rsid w:val="0014365E"/>
    <w:rsid w:val="00143C66"/>
    <w:rsid w:val="00176178"/>
    <w:rsid w:val="001F525A"/>
    <w:rsid w:val="00223272"/>
    <w:rsid w:val="0024779E"/>
    <w:rsid w:val="00257168"/>
    <w:rsid w:val="002744B8"/>
    <w:rsid w:val="002832AC"/>
    <w:rsid w:val="002D7C93"/>
    <w:rsid w:val="002E53CC"/>
    <w:rsid w:val="00305801"/>
    <w:rsid w:val="003916DE"/>
    <w:rsid w:val="00441C3B"/>
    <w:rsid w:val="00446FE5"/>
    <w:rsid w:val="00452396"/>
    <w:rsid w:val="004722A6"/>
    <w:rsid w:val="004837D8"/>
    <w:rsid w:val="004E468C"/>
    <w:rsid w:val="005505B7"/>
    <w:rsid w:val="00573BE5"/>
    <w:rsid w:val="00586ED3"/>
    <w:rsid w:val="00596AA9"/>
    <w:rsid w:val="005C397C"/>
    <w:rsid w:val="006856EE"/>
    <w:rsid w:val="006E3B08"/>
    <w:rsid w:val="0071601D"/>
    <w:rsid w:val="007A62E6"/>
    <w:rsid w:val="007F20FA"/>
    <w:rsid w:val="0080684C"/>
    <w:rsid w:val="00871C75"/>
    <w:rsid w:val="008776DC"/>
    <w:rsid w:val="009446C0"/>
    <w:rsid w:val="009705C8"/>
    <w:rsid w:val="009C1CF4"/>
    <w:rsid w:val="009F6B74"/>
    <w:rsid w:val="00A06B23"/>
    <w:rsid w:val="00A30353"/>
    <w:rsid w:val="00A71F5B"/>
    <w:rsid w:val="00AB374C"/>
    <w:rsid w:val="00AC3823"/>
    <w:rsid w:val="00AE323C"/>
    <w:rsid w:val="00AF0CB5"/>
    <w:rsid w:val="00B00181"/>
    <w:rsid w:val="00B00B0D"/>
    <w:rsid w:val="00B4674B"/>
    <w:rsid w:val="00B765F7"/>
    <w:rsid w:val="00BA0CA9"/>
    <w:rsid w:val="00C02897"/>
    <w:rsid w:val="00C97039"/>
    <w:rsid w:val="00D3439C"/>
    <w:rsid w:val="00DB1831"/>
    <w:rsid w:val="00DD3BFD"/>
    <w:rsid w:val="00DF6678"/>
    <w:rsid w:val="00E0299A"/>
    <w:rsid w:val="00E85C74"/>
    <w:rsid w:val="00EA6547"/>
    <w:rsid w:val="00EF2E22"/>
    <w:rsid w:val="00F35BAF"/>
    <w:rsid w:val="00F660DF"/>
    <w:rsid w:val="00F94664"/>
    <w:rsid w:val="00F9573C"/>
    <w:rsid w:val="00F95C08"/>
    <w:rsid w:val="00FB0F0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qFormat="1"/>
    <w:lsdException w:name="endnote text" w:uiPriority="0" w:qFormat="1"/>
    <w:lsdException w:name="Title" w:uiPriority="10" w:unhideWhenUsed="0" w:qFormat="1"/>
    <w:lsdException w:name="Default Paragraph Font" w:uiPriority="1"/>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E0299A"/>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E0299A"/>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E0299A"/>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E0299A"/>
    <w:pPr>
      <w:spacing w:line="240" w:lineRule="auto"/>
    </w:pPr>
    <w:rPr>
      <w:sz w:val="16"/>
    </w:rPr>
  </w:style>
  <w:style w:type="character" w:customStyle="1" w:styleId="FooterChar">
    <w:name w:val="Footer Char"/>
    <w:aliases w:val="3_G Char"/>
    <w:basedOn w:val="DefaultParagraphFont"/>
    <w:link w:val="Footer"/>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0299A"/>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E0299A"/>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E0299A"/>
    <w:pPr>
      <w:numPr>
        <w:numId w:val="16"/>
      </w:numPr>
      <w:tabs>
        <w:tab w:val="clear" w:pos="1701"/>
      </w:tabs>
      <w:spacing w:after="120"/>
      <w:ind w:right="1134"/>
      <w:jc w:val="both"/>
    </w:pPr>
  </w:style>
  <w:style w:type="character" w:styleId="FootnoteReference">
    <w:name w:val="footnote reference"/>
    <w:aliases w:val="4_G"/>
    <w:basedOn w:val="DefaultParagraphFont"/>
    <w:qFormat/>
    <w:rsid w:val="00E0299A"/>
    <w:rPr>
      <w:rFonts w:ascii="Times New Roman" w:hAnsi="Times New Roman"/>
      <w:sz w:val="18"/>
      <w:vertAlign w:val="superscript"/>
      <w:lang w:val="fr-CH"/>
    </w:rPr>
  </w:style>
  <w:style w:type="character" w:styleId="EndnoteReference">
    <w:name w:val="endnote reference"/>
    <w:aliases w:val="1_G"/>
    <w:basedOn w:val="FootnoteReference"/>
    <w:qFormat/>
    <w:rsid w:val="00E0299A"/>
    <w:rPr>
      <w:rFonts w:ascii="Times New Roman" w:hAnsi="Times New Roman"/>
      <w:sz w:val="18"/>
      <w:vertAlign w:val="superscript"/>
      <w:lang w:val="fr-CH"/>
    </w:rPr>
  </w:style>
  <w:style w:type="table" w:styleId="TableGrid">
    <w:name w:val="Table Grid"/>
    <w:basedOn w:val="Table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E0299A"/>
    <w:rPr>
      <w:color w:val="0000FF"/>
      <w:u w:val="none"/>
    </w:rPr>
  </w:style>
  <w:style w:type="character" w:styleId="FollowedHyperlink">
    <w:name w:val="FollowedHyperlink"/>
    <w:basedOn w:val="DefaultParagraphFont"/>
    <w:unhideWhenUsed/>
    <w:rsid w:val="00E0299A"/>
    <w:rPr>
      <w:color w:val="0000FF"/>
      <w:u w:val="none"/>
    </w:rPr>
  </w:style>
  <w:style w:type="paragraph" w:styleId="FootnoteText">
    <w:name w:val="footnote text"/>
    <w:aliases w:val="5_G,PP"/>
    <w:basedOn w:val="Normal"/>
    <w:link w:val="FootnoteTextChar"/>
    <w:qFormat/>
    <w:rsid w:val="00E0299A"/>
    <w:pPr>
      <w:tabs>
        <w:tab w:val="right" w:pos="1021"/>
      </w:tabs>
      <w:spacing w:line="220" w:lineRule="exact"/>
      <w:ind w:left="1134" w:right="1134" w:hanging="1134"/>
    </w:pPr>
    <w:rPr>
      <w:sz w:val="18"/>
    </w:rPr>
  </w:style>
  <w:style w:type="character" w:customStyle="1" w:styleId="FootnoteTextChar">
    <w:name w:val="Footnote Text Char"/>
    <w:aliases w:val="5_G Char,PP Char"/>
    <w:basedOn w:val="DefaultParagraphFont"/>
    <w:link w:val="FootnoteText"/>
    <w:rsid w:val="00E0299A"/>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E0299A"/>
  </w:style>
  <w:style w:type="character" w:customStyle="1" w:styleId="EndnoteTextChar">
    <w:name w:val="Endnote Text Char"/>
    <w:aliases w:val="2_G Char"/>
    <w:basedOn w:val="DefaultParagraphFont"/>
    <w:link w:val="EndnoteText"/>
    <w:rsid w:val="00E0299A"/>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E0299A"/>
    <w:rPr>
      <w:rFonts w:ascii="Times New Roman" w:hAnsi="Times New Roman"/>
      <w:b/>
      <w:sz w:val="18"/>
      <w:lang w:val="fr-CH"/>
    </w:rPr>
  </w:style>
  <w:style w:type="character" w:customStyle="1" w:styleId="Heading1Char">
    <w:name w:val="Heading 1 Char"/>
    <w:aliases w:val="Table_G Char"/>
    <w:basedOn w:val="DefaultParagraphFont"/>
    <w:link w:val="Heading1"/>
    <w:rsid w:val="00E0299A"/>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F35B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BA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qFormat="1"/>
    <w:lsdException w:name="endnote text" w:uiPriority="0" w:qFormat="1"/>
    <w:lsdException w:name="Title" w:uiPriority="10" w:unhideWhenUsed="0" w:qFormat="1"/>
    <w:lsdException w:name="Default Paragraph Font" w:uiPriority="1"/>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E0299A"/>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E0299A"/>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E0299A"/>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E0299A"/>
    <w:pPr>
      <w:spacing w:line="240" w:lineRule="auto"/>
    </w:pPr>
    <w:rPr>
      <w:sz w:val="16"/>
    </w:rPr>
  </w:style>
  <w:style w:type="character" w:customStyle="1" w:styleId="FooterChar">
    <w:name w:val="Footer Char"/>
    <w:aliases w:val="3_G Char"/>
    <w:basedOn w:val="DefaultParagraphFont"/>
    <w:link w:val="Footer"/>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0299A"/>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E0299A"/>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E0299A"/>
    <w:pPr>
      <w:numPr>
        <w:numId w:val="16"/>
      </w:numPr>
      <w:tabs>
        <w:tab w:val="clear" w:pos="1701"/>
      </w:tabs>
      <w:spacing w:after="120"/>
      <w:ind w:right="1134"/>
      <w:jc w:val="both"/>
    </w:pPr>
  </w:style>
  <w:style w:type="character" w:styleId="FootnoteReference">
    <w:name w:val="footnote reference"/>
    <w:aliases w:val="4_G"/>
    <w:basedOn w:val="DefaultParagraphFont"/>
    <w:qFormat/>
    <w:rsid w:val="00E0299A"/>
    <w:rPr>
      <w:rFonts w:ascii="Times New Roman" w:hAnsi="Times New Roman"/>
      <w:sz w:val="18"/>
      <w:vertAlign w:val="superscript"/>
      <w:lang w:val="fr-CH"/>
    </w:rPr>
  </w:style>
  <w:style w:type="character" w:styleId="EndnoteReference">
    <w:name w:val="endnote reference"/>
    <w:aliases w:val="1_G"/>
    <w:basedOn w:val="FootnoteReference"/>
    <w:qFormat/>
    <w:rsid w:val="00E0299A"/>
    <w:rPr>
      <w:rFonts w:ascii="Times New Roman" w:hAnsi="Times New Roman"/>
      <w:sz w:val="18"/>
      <w:vertAlign w:val="superscript"/>
      <w:lang w:val="fr-CH"/>
    </w:rPr>
  </w:style>
  <w:style w:type="table" w:styleId="TableGrid">
    <w:name w:val="Table Grid"/>
    <w:basedOn w:val="Table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E0299A"/>
    <w:rPr>
      <w:color w:val="0000FF"/>
      <w:u w:val="none"/>
    </w:rPr>
  </w:style>
  <w:style w:type="character" w:styleId="FollowedHyperlink">
    <w:name w:val="FollowedHyperlink"/>
    <w:basedOn w:val="DefaultParagraphFont"/>
    <w:unhideWhenUsed/>
    <w:rsid w:val="00E0299A"/>
    <w:rPr>
      <w:color w:val="0000FF"/>
      <w:u w:val="none"/>
    </w:rPr>
  </w:style>
  <w:style w:type="paragraph" w:styleId="FootnoteText">
    <w:name w:val="footnote text"/>
    <w:aliases w:val="5_G,PP"/>
    <w:basedOn w:val="Normal"/>
    <w:link w:val="FootnoteTextChar"/>
    <w:qFormat/>
    <w:rsid w:val="00E0299A"/>
    <w:pPr>
      <w:tabs>
        <w:tab w:val="right" w:pos="1021"/>
      </w:tabs>
      <w:spacing w:line="220" w:lineRule="exact"/>
      <w:ind w:left="1134" w:right="1134" w:hanging="1134"/>
    </w:pPr>
    <w:rPr>
      <w:sz w:val="18"/>
    </w:rPr>
  </w:style>
  <w:style w:type="character" w:customStyle="1" w:styleId="FootnoteTextChar">
    <w:name w:val="Footnote Text Char"/>
    <w:aliases w:val="5_G Char,PP Char"/>
    <w:basedOn w:val="DefaultParagraphFont"/>
    <w:link w:val="FootnoteText"/>
    <w:rsid w:val="00E0299A"/>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E0299A"/>
  </w:style>
  <w:style w:type="character" w:customStyle="1" w:styleId="EndnoteTextChar">
    <w:name w:val="Endnote Text Char"/>
    <w:aliases w:val="2_G Char"/>
    <w:basedOn w:val="DefaultParagraphFont"/>
    <w:link w:val="EndnoteText"/>
    <w:rsid w:val="00E0299A"/>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E0299A"/>
    <w:rPr>
      <w:rFonts w:ascii="Times New Roman" w:hAnsi="Times New Roman"/>
      <w:b/>
      <w:sz w:val="18"/>
      <w:lang w:val="fr-CH"/>
    </w:rPr>
  </w:style>
  <w:style w:type="character" w:customStyle="1" w:styleId="Heading1Char">
    <w:name w:val="Heading 1 Char"/>
    <w:aliases w:val="Table_G Char"/>
    <w:basedOn w:val="DefaultParagraphFont"/>
    <w:link w:val="Heading1"/>
    <w:rsid w:val="00E0299A"/>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F35B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BA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1658</Characters>
  <Application>Microsoft Office Word</Application>
  <DocSecurity>4</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ECE/TRANS/WP.29/GRSG/2017/28</vt:lpstr>
      <vt:lpstr>ECE/TRANS/WP.29/GRSG/2017/28</vt:lpstr>
    </vt:vector>
  </TitlesOfParts>
  <Company>DCM</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ECE/TRANS/WP.29/GRSG/2017/28</dc:title>
  <dc:creator>Isabelle VIGNY</dc:creator>
  <cp:lastModifiedBy>Benedicte Boudol</cp:lastModifiedBy>
  <cp:revision>2</cp:revision>
  <cp:lastPrinted>2017-11-21T08:27:00Z</cp:lastPrinted>
  <dcterms:created xsi:type="dcterms:W3CDTF">2017-11-21T09:37:00Z</dcterms:created>
  <dcterms:modified xsi:type="dcterms:W3CDTF">2017-11-21T09:37:00Z</dcterms:modified>
</cp:coreProperties>
</file>