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C64574" w:rsidRPr="00C64574" w:rsidTr="00D5792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593753" w:rsidRDefault="00B56E9C" w:rsidP="00D5792F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D5792F" w:rsidRDefault="00B56E9C" w:rsidP="00D5792F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D5792F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20EF" w:rsidRPr="00C64574" w:rsidRDefault="00803BF8" w:rsidP="00482EFD">
            <w:pPr>
              <w:jc w:val="right"/>
            </w:pPr>
            <w:r w:rsidRPr="00C64574">
              <w:rPr>
                <w:sz w:val="40"/>
              </w:rPr>
              <w:t>ECE</w:t>
            </w:r>
            <w:r w:rsidRPr="00C64574">
              <w:t>/TRANS/WP.29/GR</w:t>
            </w:r>
            <w:r w:rsidR="000D4EB3" w:rsidRPr="00C64574">
              <w:t>SG</w:t>
            </w:r>
            <w:r w:rsidRPr="00C64574">
              <w:t>/201</w:t>
            </w:r>
            <w:r w:rsidR="0053398B">
              <w:t>7</w:t>
            </w:r>
            <w:r w:rsidR="001F20EF">
              <w:t>/</w:t>
            </w:r>
            <w:r w:rsidR="00482EFD">
              <w:t>8</w:t>
            </w:r>
          </w:p>
        </w:tc>
      </w:tr>
      <w:tr w:rsidR="00B56E9C" w:rsidRPr="00593753" w:rsidTr="00D5792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593753" w:rsidRDefault="00D40653" w:rsidP="00D5792F">
            <w:pPr>
              <w:spacing w:before="12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D5792F" w:rsidRDefault="00D773DF" w:rsidP="00D5792F">
            <w:pPr>
              <w:spacing w:before="120" w:line="420" w:lineRule="exact"/>
              <w:rPr>
                <w:sz w:val="40"/>
                <w:szCs w:val="40"/>
              </w:rPr>
            </w:pPr>
            <w:r w:rsidRPr="00D5792F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03BF8" w:rsidRPr="00593753" w:rsidRDefault="00803BF8" w:rsidP="00D5792F">
            <w:pPr>
              <w:spacing w:before="240" w:line="240" w:lineRule="exact"/>
            </w:pPr>
            <w:r w:rsidRPr="00593753">
              <w:t>Distr.: General</w:t>
            </w:r>
          </w:p>
          <w:p w:rsidR="00803BF8" w:rsidRPr="00593753" w:rsidRDefault="00B45D1A" w:rsidP="00D5792F">
            <w:pPr>
              <w:spacing w:line="240" w:lineRule="exact"/>
            </w:pPr>
            <w:r>
              <w:t>1</w:t>
            </w:r>
            <w:r w:rsidR="009A1E55">
              <w:t xml:space="preserve"> </w:t>
            </w:r>
            <w:r>
              <w:t>Febr</w:t>
            </w:r>
            <w:r w:rsidR="0053398B">
              <w:t>uar</w:t>
            </w:r>
            <w:r w:rsidR="009A1E55">
              <w:t>y</w:t>
            </w:r>
            <w:r w:rsidR="002B47CA">
              <w:t xml:space="preserve"> 201</w:t>
            </w:r>
            <w:r w:rsidR="0053398B">
              <w:t>7</w:t>
            </w:r>
          </w:p>
          <w:p w:rsidR="00803BF8" w:rsidRPr="00593753" w:rsidRDefault="00803BF8" w:rsidP="00D5792F">
            <w:pPr>
              <w:spacing w:line="240" w:lineRule="exact"/>
            </w:pPr>
          </w:p>
          <w:p w:rsidR="003C17CC" w:rsidRPr="00593753" w:rsidRDefault="00803BF8" w:rsidP="00D5792F">
            <w:pPr>
              <w:spacing w:line="240" w:lineRule="exact"/>
            </w:pPr>
            <w:r w:rsidRPr="00593753">
              <w:t>Original: English</w:t>
            </w:r>
          </w:p>
          <w:p w:rsidR="00EA2A77" w:rsidRPr="00593753" w:rsidRDefault="00EA2A77" w:rsidP="00D5792F">
            <w:pPr>
              <w:spacing w:line="240" w:lineRule="exact"/>
            </w:pPr>
          </w:p>
        </w:tc>
      </w:tr>
    </w:tbl>
    <w:p w:rsidR="00442A83" w:rsidRPr="00593753" w:rsidRDefault="00C96DF2" w:rsidP="00C96DF2">
      <w:pPr>
        <w:spacing w:before="120"/>
        <w:rPr>
          <w:b/>
          <w:sz w:val="28"/>
          <w:szCs w:val="28"/>
        </w:rPr>
      </w:pPr>
      <w:r w:rsidRPr="00593753">
        <w:rPr>
          <w:b/>
          <w:sz w:val="28"/>
          <w:szCs w:val="28"/>
        </w:rPr>
        <w:t>Economic Commission for Europe</w:t>
      </w:r>
    </w:p>
    <w:p w:rsidR="00C96DF2" w:rsidRPr="00593753" w:rsidRDefault="008F31D2" w:rsidP="00C96DF2">
      <w:pPr>
        <w:spacing w:before="120"/>
        <w:rPr>
          <w:sz w:val="28"/>
          <w:szCs w:val="28"/>
        </w:rPr>
      </w:pPr>
      <w:r w:rsidRPr="00593753">
        <w:rPr>
          <w:sz w:val="28"/>
          <w:szCs w:val="28"/>
        </w:rPr>
        <w:t>Inland Transport Committee</w:t>
      </w:r>
    </w:p>
    <w:p w:rsidR="00EA2A77" w:rsidRPr="00593753" w:rsidRDefault="00EA2A77" w:rsidP="00EA2A77">
      <w:pPr>
        <w:spacing w:before="120"/>
        <w:rPr>
          <w:b/>
          <w:sz w:val="24"/>
          <w:szCs w:val="24"/>
        </w:rPr>
      </w:pPr>
      <w:r w:rsidRPr="00593753">
        <w:rPr>
          <w:b/>
          <w:sz w:val="24"/>
          <w:szCs w:val="24"/>
        </w:rPr>
        <w:t xml:space="preserve">World Forum for Harmonization of Vehicle </w:t>
      </w:r>
      <w:r w:rsidR="00D26E07" w:rsidRPr="00593753">
        <w:rPr>
          <w:b/>
          <w:sz w:val="24"/>
          <w:szCs w:val="24"/>
        </w:rPr>
        <w:t>Regulation</w:t>
      </w:r>
      <w:r w:rsidRPr="00593753">
        <w:rPr>
          <w:b/>
          <w:sz w:val="24"/>
          <w:szCs w:val="24"/>
        </w:rPr>
        <w:t>s</w:t>
      </w:r>
    </w:p>
    <w:p w:rsidR="003C17CC" w:rsidRPr="00C64574" w:rsidRDefault="003C17CC" w:rsidP="00EA2A77">
      <w:pPr>
        <w:spacing w:before="120"/>
        <w:rPr>
          <w:b/>
        </w:rPr>
      </w:pPr>
      <w:r w:rsidRPr="00C64574">
        <w:rPr>
          <w:b/>
        </w:rPr>
        <w:t xml:space="preserve">Working Party on </w:t>
      </w:r>
      <w:r w:rsidR="00E109DD" w:rsidRPr="00C64574">
        <w:rPr>
          <w:b/>
        </w:rPr>
        <w:t xml:space="preserve">General Safety </w:t>
      </w:r>
      <w:r w:rsidR="00F96D3C" w:rsidRPr="00C64574">
        <w:rPr>
          <w:b/>
        </w:rPr>
        <w:t>Provisions</w:t>
      </w:r>
    </w:p>
    <w:p w:rsidR="00C96DF2" w:rsidRPr="00C64574" w:rsidRDefault="00856FAA" w:rsidP="00C96DF2">
      <w:pPr>
        <w:spacing w:before="120"/>
        <w:rPr>
          <w:b/>
        </w:rPr>
      </w:pPr>
      <w:proofErr w:type="gramStart"/>
      <w:r w:rsidRPr="00C64574">
        <w:rPr>
          <w:b/>
        </w:rPr>
        <w:t>1</w:t>
      </w:r>
      <w:r w:rsidR="002A7DBF">
        <w:rPr>
          <w:b/>
        </w:rPr>
        <w:t>1</w:t>
      </w:r>
      <w:r w:rsidR="0053398B">
        <w:rPr>
          <w:b/>
        </w:rPr>
        <w:t>2</w:t>
      </w:r>
      <w:r w:rsidR="0003564D" w:rsidRPr="00EC0B17">
        <w:rPr>
          <w:b/>
        </w:rPr>
        <w:t>th</w:t>
      </w:r>
      <w:proofErr w:type="gramEnd"/>
      <w:r w:rsidR="003C17CC" w:rsidRPr="00C64574">
        <w:rPr>
          <w:b/>
        </w:rPr>
        <w:t xml:space="preserve"> </w:t>
      </w:r>
      <w:r w:rsidR="00182290" w:rsidRPr="00C64574">
        <w:rPr>
          <w:b/>
        </w:rPr>
        <w:t>session</w:t>
      </w:r>
    </w:p>
    <w:p w:rsidR="0067362F" w:rsidRPr="00C64574" w:rsidRDefault="00915EF6" w:rsidP="00C96DF2">
      <w:r w:rsidRPr="00C64574">
        <w:t>Gen</w:t>
      </w:r>
      <w:r w:rsidR="003C17CC" w:rsidRPr="00C64574">
        <w:t>e</w:t>
      </w:r>
      <w:r w:rsidRPr="00C64574">
        <w:t>v</w:t>
      </w:r>
      <w:r w:rsidR="003C17CC" w:rsidRPr="00C64574">
        <w:t>a</w:t>
      </w:r>
      <w:r w:rsidRPr="00C64574">
        <w:t xml:space="preserve">, </w:t>
      </w:r>
      <w:r w:rsidR="0053398B">
        <w:t>24</w:t>
      </w:r>
      <w:r w:rsidR="00D01363">
        <w:t>-</w:t>
      </w:r>
      <w:r w:rsidR="0053398B">
        <w:t>28</w:t>
      </w:r>
      <w:r w:rsidR="00967ACA">
        <w:t xml:space="preserve"> </w:t>
      </w:r>
      <w:r w:rsidR="0053398B">
        <w:t>April</w:t>
      </w:r>
      <w:r w:rsidR="00B53C21" w:rsidRPr="00C64574">
        <w:t xml:space="preserve"> </w:t>
      </w:r>
      <w:r w:rsidR="00856FAA" w:rsidRPr="00C64574">
        <w:t>201</w:t>
      </w:r>
      <w:r w:rsidR="0053398B">
        <w:t>7</w:t>
      </w:r>
    </w:p>
    <w:p w:rsidR="00B53C21" w:rsidRPr="00DF418A" w:rsidRDefault="00915EF6" w:rsidP="00C96DF2">
      <w:r w:rsidRPr="00DF418A">
        <w:t>Item</w:t>
      </w:r>
      <w:r w:rsidR="00B45D1A">
        <w:t xml:space="preserve"> 4</w:t>
      </w:r>
      <w:r w:rsidRPr="00DF418A">
        <w:t xml:space="preserve"> of the provisional agenda</w:t>
      </w:r>
    </w:p>
    <w:p w:rsidR="00915EF6" w:rsidRPr="001F20EF" w:rsidRDefault="00C64574" w:rsidP="00C96DF2">
      <w:pPr>
        <w:rPr>
          <w:b/>
          <w:lang w:val="en-US"/>
        </w:rPr>
      </w:pPr>
      <w:r w:rsidRPr="00DF418A">
        <w:rPr>
          <w:b/>
        </w:rPr>
        <w:t xml:space="preserve">Regulation No. </w:t>
      </w:r>
      <w:r w:rsidR="00557459">
        <w:rPr>
          <w:b/>
        </w:rPr>
        <w:t>43</w:t>
      </w:r>
      <w:r w:rsidRPr="00DF418A">
        <w:rPr>
          <w:b/>
        </w:rPr>
        <w:t xml:space="preserve"> (</w:t>
      </w:r>
      <w:r w:rsidR="00557459">
        <w:rPr>
          <w:b/>
        </w:rPr>
        <w:t>Safety glazing</w:t>
      </w:r>
      <w:r w:rsidRPr="00DF418A">
        <w:rPr>
          <w:b/>
        </w:rPr>
        <w:t>)</w:t>
      </w:r>
    </w:p>
    <w:p w:rsidR="00DF418A" w:rsidRPr="00133E6D" w:rsidRDefault="00DF418A" w:rsidP="00133E6D">
      <w:pPr>
        <w:pStyle w:val="HChG"/>
        <w:tabs>
          <w:tab w:val="clear" w:pos="851"/>
        </w:tabs>
        <w:ind w:firstLine="0"/>
        <w:jc w:val="both"/>
        <w:rPr>
          <w:sz w:val="26"/>
          <w:szCs w:val="26"/>
        </w:rPr>
      </w:pPr>
      <w:r w:rsidRPr="007948F3">
        <w:rPr>
          <w:sz w:val="26"/>
          <w:szCs w:val="26"/>
        </w:rPr>
        <w:t xml:space="preserve">Proposal for </w:t>
      </w:r>
      <w:r w:rsidR="00557459">
        <w:rPr>
          <w:sz w:val="26"/>
          <w:szCs w:val="26"/>
        </w:rPr>
        <w:t xml:space="preserve">Supplement </w:t>
      </w:r>
      <w:r w:rsidR="0053398B">
        <w:rPr>
          <w:sz w:val="26"/>
          <w:szCs w:val="26"/>
        </w:rPr>
        <w:t>6</w:t>
      </w:r>
      <w:r w:rsidR="00557459">
        <w:rPr>
          <w:sz w:val="26"/>
          <w:szCs w:val="26"/>
        </w:rPr>
        <w:t xml:space="preserve"> to the 01 series of </w:t>
      </w:r>
      <w:r w:rsidR="00557459" w:rsidRPr="00133E6D">
        <w:rPr>
          <w:sz w:val="26"/>
          <w:szCs w:val="26"/>
        </w:rPr>
        <w:t xml:space="preserve">amendments </w:t>
      </w:r>
      <w:r w:rsidR="00557459">
        <w:rPr>
          <w:sz w:val="26"/>
          <w:szCs w:val="26"/>
        </w:rPr>
        <w:t>to Regulation No. 43</w:t>
      </w:r>
      <w:r w:rsidR="00557459" w:rsidRPr="0060541E">
        <w:rPr>
          <w:sz w:val="26"/>
          <w:szCs w:val="26"/>
        </w:rPr>
        <w:t xml:space="preserve"> (</w:t>
      </w:r>
      <w:r w:rsidR="00557459">
        <w:rPr>
          <w:sz w:val="26"/>
          <w:szCs w:val="26"/>
        </w:rPr>
        <w:t>Safety glazing</w:t>
      </w:r>
      <w:r w:rsidR="00557459" w:rsidRPr="0060541E">
        <w:rPr>
          <w:sz w:val="26"/>
          <w:szCs w:val="26"/>
        </w:rPr>
        <w:t>)</w:t>
      </w:r>
    </w:p>
    <w:p w:rsidR="002B47CA" w:rsidRPr="00DF418A" w:rsidRDefault="002B47CA" w:rsidP="002B47CA">
      <w:pPr>
        <w:pStyle w:val="H1G"/>
        <w:tabs>
          <w:tab w:val="clear" w:pos="851"/>
        </w:tabs>
        <w:ind w:firstLine="0"/>
        <w:rPr>
          <w:vertAlign w:val="superscript"/>
        </w:rPr>
      </w:pPr>
      <w:r w:rsidRPr="00DF418A">
        <w:t xml:space="preserve">Submitted by </w:t>
      </w:r>
      <w:r w:rsidR="00DF418A" w:rsidRPr="00DF418A">
        <w:t xml:space="preserve">the expert </w:t>
      </w:r>
      <w:r w:rsidR="00B253FC">
        <w:t xml:space="preserve">from </w:t>
      </w:r>
      <w:r w:rsidR="007D3CAE">
        <w:rPr>
          <w:szCs w:val="24"/>
        </w:rPr>
        <w:t>the European Association of Automotive Suppliers</w:t>
      </w:r>
      <w:r w:rsidRPr="00DF418A">
        <w:rPr>
          <w:vertAlign w:val="superscript"/>
        </w:rPr>
        <w:footnoteReference w:customMarkFollows="1" w:id="2"/>
        <w:t>*</w:t>
      </w:r>
    </w:p>
    <w:p w:rsidR="0053398B" w:rsidRDefault="0053398B" w:rsidP="007D3CAE">
      <w:pPr>
        <w:ind w:left="1134" w:right="1134" w:firstLine="567"/>
        <w:jc w:val="both"/>
        <w:rPr>
          <w:lang w:val="en-US"/>
        </w:rPr>
      </w:pPr>
      <w:r w:rsidRPr="00C44286">
        <w:t>The text reproduced below was prepared by the expert</w:t>
      </w:r>
      <w:r>
        <w:t xml:space="preserve"> from </w:t>
      </w:r>
      <w:r w:rsidR="007D3CAE" w:rsidRPr="007D3CAE">
        <w:t>the European Association of Automotive Suppliers (CLEPA)</w:t>
      </w:r>
      <w:r w:rsidRPr="00C44286">
        <w:t xml:space="preserve"> </w:t>
      </w:r>
      <w:r>
        <w:t xml:space="preserve">to </w:t>
      </w:r>
      <w:r w:rsidR="007D3CAE">
        <w:rPr>
          <w:lang w:val="en-US"/>
        </w:rPr>
        <w:t xml:space="preserve">amend Figure 2a of Annex 21 </w:t>
      </w:r>
      <w:r w:rsidR="007D3CAE" w:rsidRPr="00746B71">
        <w:rPr>
          <w:lang w:val="en-US"/>
        </w:rPr>
        <w:t>to</w:t>
      </w:r>
      <w:r w:rsidR="007D3CAE">
        <w:rPr>
          <w:lang w:val="en-US"/>
        </w:rPr>
        <w:t xml:space="preserve"> better</w:t>
      </w:r>
      <w:r w:rsidR="007D3CAE" w:rsidRPr="00746B71">
        <w:rPr>
          <w:lang w:val="en-US"/>
        </w:rPr>
        <w:t xml:space="preserve"> reflect the meaning of paragraph 2.4.2.2</w:t>
      </w:r>
      <w:r w:rsidR="007D3CAE">
        <w:rPr>
          <w:lang w:val="en-US"/>
        </w:rPr>
        <w:t>. of Annex 21,</w:t>
      </w:r>
      <w:r w:rsidR="007D3CAE" w:rsidRPr="00746B71">
        <w:rPr>
          <w:lang w:val="en-US"/>
        </w:rPr>
        <w:t xml:space="preserve"> mainly </w:t>
      </w:r>
      <w:r w:rsidR="00B45D1A">
        <w:rPr>
          <w:lang w:val="en-US"/>
        </w:rPr>
        <w:t xml:space="preserve">to </w:t>
      </w:r>
      <w:r w:rsidR="007D3CAE">
        <w:rPr>
          <w:lang w:val="en-US"/>
        </w:rPr>
        <w:t>clarify</w:t>
      </w:r>
      <w:r w:rsidR="007D3CAE" w:rsidRPr="00746B71">
        <w:rPr>
          <w:lang w:val="en-US"/>
        </w:rPr>
        <w:t xml:space="preserve"> the lateral limits of any </w:t>
      </w:r>
      <w:r w:rsidR="007D3CAE">
        <w:rPr>
          <w:lang w:val="en-US"/>
        </w:rPr>
        <w:t>opaque obscuration in this area</w:t>
      </w:r>
      <w:r w:rsidR="007D3CAE" w:rsidRPr="00746B71">
        <w:rPr>
          <w:lang w:val="en-US"/>
        </w:rPr>
        <w:t>.</w:t>
      </w:r>
      <w:r w:rsidR="007D3CAE">
        <w:rPr>
          <w:lang w:val="en-US"/>
        </w:rPr>
        <w:t xml:space="preserve"> </w:t>
      </w:r>
      <w:r w:rsidRPr="00C44286">
        <w:t xml:space="preserve">The modifications to the current text </w:t>
      </w:r>
      <w:r>
        <w:t xml:space="preserve">of </w:t>
      </w:r>
      <w:r w:rsidR="00B45D1A">
        <w:t xml:space="preserve">UN </w:t>
      </w:r>
      <w:r w:rsidRPr="00C44286">
        <w:t xml:space="preserve">Regulation No. </w:t>
      </w:r>
      <w:r>
        <w:t>43</w:t>
      </w:r>
      <w:r w:rsidRPr="00B33A3C">
        <w:t xml:space="preserve"> </w:t>
      </w:r>
      <w:r w:rsidRPr="00C44286">
        <w:t>are marked in bold characters</w:t>
      </w:r>
      <w:r>
        <w:t xml:space="preserve"> for new and strikethrough for deleted characters</w:t>
      </w:r>
      <w:r w:rsidRPr="000E2AC1">
        <w:rPr>
          <w:lang w:val="en-US"/>
        </w:rPr>
        <w:t>.</w:t>
      </w:r>
    </w:p>
    <w:p w:rsidR="00DF418A" w:rsidRPr="00DF418A" w:rsidRDefault="00757F2F" w:rsidP="0053398B">
      <w:pPr>
        <w:ind w:left="1134" w:right="1134"/>
        <w:jc w:val="both"/>
        <w:rPr>
          <w:b/>
          <w:sz w:val="28"/>
        </w:rPr>
      </w:pPr>
      <w:bookmarkStart w:id="0" w:name="_GoBack"/>
      <w:bookmarkEnd w:id="0"/>
      <w:r w:rsidRPr="00593753">
        <w:br w:type="page"/>
      </w:r>
      <w:r w:rsidR="00DF418A" w:rsidRPr="00DF418A">
        <w:rPr>
          <w:b/>
          <w:sz w:val="28"/>
        </w:rPr>
        <w:lastRenderedPageBreak/>
        <w:t>I.</w:t>
      </w:r>
      <w:r w:rsidR="00DF418A" w:rsidRPr="00DF418A">
        <w:rPr>
          <w:b/>
          <w:sz w:val="28"/>
        </w:rPr>
        <w:tab/>
        <w:t>Proposal</w:t>
      </w:r>
    </w:p>
    <w:p w:rsidR="00557459" w:rsidRPr="00557459" w:rsidRDefault="00557459" w:rsidP="00557459">
      <w:pPr>
        <w:tabs>
          <w:tab w:val="left" w:pos="2835"/>
          <w:tab w:val="left" w:pos="8505"/>
        </w:tabs>
        <w:spacing w:before="120" w:after="120" w:line="240" w:lineRule="auto"/>
        <w:ind w:left="2268" w:right="1134" w:hanging="1134"/>
        <w:jc w:val="both"/>
        <w:rPr>
          <w:lang w:eastAsia="ar-SA"/>
        </w:rPr>
      </w:pPr>
      <w:r w:rsidRPr="00BE7104">
        <w:rPr>
          <w:i/>
          <w:lang w:eastAsia="ar-SA"/>
        </w:rPr>
        <w:t xml:space="preserve">Annex </w:t>
      </w:r>
      <w:r w:rsidR="007D3CAE">
        <w:rPr>
          <w:i/>
          <w:lang w:eastAsia="ar-SA"/>
        </w:rPr>
        <w:t>21, Figure 2a,</w:t>
      </w:r>
      <w:r>
        <w:rPr>
          <w:lang w:eastAsia="ar-SA"/>
        </w:rPr>
        <w:t xml:space="preserve"> amend to read:</w:t>
      </w:r>
    </w:p>
    <w:p w:rsidR="007D3CAE" w:rsidRPr="00B45D1A" w:rsidRDefault="007D3CAE" w:rsidP="00B45D1A">
      <w:pPr>
        <w:pStyle w:val="Header"/>
        <w:pBdr>
          <w:bottom w:val="none" w:sz="0" w:space="0" w:color="auto"/>
        </w:pBdr>
        <w:tabs>
          <w:tab w:val="left" w:pos="1701"/>
        </w:tabs>
        <w:ind w:left="2268" w:hanging="1134"/>
        <w:rPr>
          <w:b w:val="0"/>
          <w:sz w:val="20"/>
          <w:lang w:val="en-US"/>
        </w:rPr>
      </w:pPr>
      <w:r w:rsidRPr="00B45D1A">
        <w:rPr>
          <w:b w:val="0"/>
          <w:sz w:val="20"/>
          <w:lang w:val="en-US"/>
        </w:rPr>
        <w:t>"Figure 2a:</w:t>
      </w:r>
    </w:p>
    <w:p w:rsidR="007D3CAE" w:rsidRPr="00B45D1A" w:rsidRDefault="007D3CAE" w:rsidP="00B45D1A">
      <w:pPr>
        <w:pStyle w:val="Header"/>
        <w:pBdr>
          <w:bottom w:val="none" w:sz="0" w:space="0" w:color="auto"/>
        </w:pBdr>
        <w:ind w:left="1134" w:right="1134"/>
        <w:rPr>
          <w:sz w:val="20"/>
          <w:lang w:val="en-US"/>
        </w:rPr>
      </w:pPr>
      <w:r w:rsidRPr="00B45D1A">
        <w:rPr>
          <w:sz w:val="20"/>
          <w:lang w:val="en-US"/>
        </w:rPr>
        <w:t>Reduced test area "B" (example of a left-hand steering control vehicle) - upper obscuration area as defined in paragraph 2.4.2.2.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444B1" w:rsidTr="00254AD4">
        <w:tc>
          <w:tcPr>
            <w:tcW w:w="9855" w:type="dxa"/>
          </w:tcPr>
          <w:p w:rsidR="007444B1" w:rsidRDefault="007444B1" w:rsidP="007444B1">
            <w:pPr>
              <w:pStyle w:val="Header"/>
              <w:pBdr>
                <w:bottom w:val="none" w:sz="0" w:space="0" w:color="auto"/>
              </w:pBd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 wp14:anchorId="4DABB168" wp14:editId="4EC1C683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41275</wp:posOffset>
                  </wp:positionV>
                  <wp:extent cx="4910455" cy="3181985"/>
                  <wp:effectExtent l="0" t="0" r="4445" b="0"/>
                  <wp:wrapTopAndBottom/>
                  <wp:docPr id="9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455" cy="318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44B1" w:rsidRPr="00B45D1A" w:rsidTr="00254AD4">
        <w:tc>
          <w:tcPr>
            <w:tcW w:w="9855" w:type="dxa"/>
          </w:tcPr>
          <w:p w:rsidR="007444B1" w:rsidRPr="007444B1" w:rsidRDefault="007444B1" w:rsidP="00B45D1A">
            <w:pPr>
              <w:pStyle w:val="Header"/>
              <w:pBdr>
                <w:bottom w:val="none" w:sz="0" w:space="0" w:color="auto"/>
              </w:pBdr>
              <w:ind w:left="1134"/>
              <w:rPr>
                <w:sz w:val="20"/>
                <w:lang w:val="en-US"/>
              </w:rPr>
            </w:pPr>
          </w:p>
        </w:tc>
      </w:tr>
      <w:tr w:rsidR="00B45D1A" w:rsidRPr="00B45D1A" w:rsidTr="00254AD4">
        <w:tc>
          <w:tcPr>
            <w:tcW w:w="9855" w:type="dxa"/>
          </w:tcPr>
          <w:p w:rsidR="00B45D1A" w:rsidRPr="007444B1" w:rsidRDefault="00B45D1A" w:rsidP="00B45D1A">
            <w:pPr>
              <w:pStyle w:val="Header"/>
              <w:pBdr>
                <w:bottom w:val="none" w:sz="0" w:space="0" w:color="auto"/>
              </w:pBdr>
              <w:ind w:left="1134"/>
              <w:rPr>
                <w:sz w:val="20"/>
                <w:lang w:val="en-US"/>
              </w:rPr>
            </w:pPr>
            <w:r w:rsidRPr="007444B1">
              <w:rPr>
                <w:sz w:val="20"/>
                <w:lang w:val="en-US"/>
              </w:rPr>
              <w:t>Detail "X": example symmetric to C</w:t>
            </w:r>
            <w:r w:rsidRPr="007444B1">
              <w:rPr>
                <w:sz w:val="20"/>
                <w:vertAlign w:val="subscript"/>
                <w:lang w:val="en-US"/>
              </w:rPr>
              <w:t>L</w:t>
            </w:r>
          </w:p>
        </w:tc>
      </w:tr>
      <w:tr w:rsidR="007444B1" w:rsidTr="00254AD4">
        <w:tc>
          <w:tcPr>
            <w:tcW w:w="9855" w:type="dxa"/>
          </w:tcPr>
          <w:p w:rsidR="007444B1" w:rsidRDefault="007444B1" w:rsidP="007444B1">
            <w:pPr>
              <w:pStyle w:val="Header"/>
              <w:pBdr>
                <w:bottom w:val="none" w:sz="0" w:space="0" w:color="auto"/>
              </w:pBdr>
              <w:jc w:val="right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37E518" wp14:editId="275C90AD">
                      <wp:simplePos x="0" y="0"/>
                      <wp:positionH relativeFrom="column">
                        <wp:posOffset>684925</wp:posOffset>
                      </wp:positionH>
                      <wp:positionV relativeFrom="paragraph">
                        <wp:posOffset>2214245</wp:posOffset>
                      </wp:positionV>
                      <wp:extent cx="2518707" cy="744661"/>
                      <wp:effectExtent l="0" t="0" r="15240" b="1778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8707" cy="7446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CAE" w:rsidRDefault="007D3CAE" w:rsidP="00B45D1A">
                                  <w:pPr>
                                    <w:tabs>
                                      <w:tab w:val="left" w:pos="426"/>
                                    </w:tabs>
                                    <w:ind w:left="426" w:hanging="426"/>
                                    <w:rPr>
                                      <w:vertAlign w:val="subscript"/>
                                    </w:rPr>
                                  </w:pPr>
                                  <w:proofErr w:type="gramStart"/>
                                  <w: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 xml:space="preserve">L </w:t>
                                  </w:r>
                                  <w:r w:rsidR="00B45D1A">
                                    <w:t>:</w:t>
                                  </w:r>
                                  <w:proofErr w:type="gramEnd"/>
                                  <w:r w:rsidR="00B45D1A">
                                    <w:tab/>
                                  </w:r>
                                  <w:r w:rsidRPr="00B45D1A">
                                    <w:t>trace of the longitudinal median plane of the vehicle</w:t>
                                  </w:r>
                                </w:p>
                                <w:p w:rsidR="007D3CAE" w:rsidRPr="00B45D1A" w:rsidRDefault="00E006AD" w:rsidP="00B45D1A">
                                  <w:pPr>
                                    <w:tabs>
                                      <w:tab w:val="left" w:pos="426"/>
                                    </w:tabs>
                                    <w:ind w:left="426" w:hanging="426"/>
                                  </w:pPr>
                                  <w:proofErr w:type="gramStart"/>
                                  <w:r>
                                    <w:t>p</w:t>
                                  </w:r>
                                  <w:r w:rsidR="007D3CAE">
                                    <w:rPr>
                                      <w:vertAlign w:val="subscript"/>
                                    </w:rPr>
                                    <w:t xml:space="preserve">i </w:t>
                                  </w:r>
                                  <w:r w:rsidR="00B45D1A">
                                    <w:t>:</w:t>
                                  </w:r>
                                  <w:proofErr w:type="gramEnd"/>
                                  <w:r w:rsidR="00B45D1A">
                                    <w:tab/>
                                  </w:r>
                                  <w:r w:rsidR="007D3CAE" w:rsidRPr="00B45D1A">
                                    <w:t>trace of the relevant plane (see text)</w:t>
                                  </w:r>
                                </w:p>
                                <w:p w:rsidR="007D3CAE" w:rsidRPr="00D42C0C" w:rsidRDefault="00E006AD" w:rsidP="007D3CA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="007D3CAE" w:rsidRPr="00D42C0C">
                                    <w:rPr>
                                      <w:b/>
                                      <w:vertAlign w:val="subscript"/>
                                    </w:rPr>
                                    <w:t xml:space="preserve">4 </w:t>
                                  </w:r>
                                  <w:r w:rsidR="007D3CAE" w:rsidRPr="00D42C0C">
                                    <w:rPr>
                                      <w:b/>
                                    </w:rPr>
                                    <w:t xml:space="preserve">// </w:t>
                                  </w: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="007D3CAE" w:rsidRPr="00D42C0C"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 w:rsidR="007D3CAE" w:rsidRPr="00D42C0C">
                                    <w:rPr>
                                      <w:b/>
                                    </w:rPr>
                                    <w:t xml:space="preserve">*; </w:t>
                                  </w: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="007D3CAE" w:rsidRPr="00D42C0C"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 w:rsidR="00254AD4">
                                    <w:rPr>
                                      <w:b/>
                                    </w:rPr>
                                    <w:t>'</w:t>
                                  </w:r>
                                  <w:r w:rsidR="007D3CAE" w:rsidRPr="00D42C0C">
                                    <w:rPr>
                                      <w:b/>
                                    </w:rPr>
                                    <w:t xml:space="preserve"> // </w:t>
                                  </w: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="007D3CAE" w:rsidRPr="00D42C0C"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 w:rsidR="00254AD4">
                                    <w:rPr>
                                      <w:b/>
                                    </w:rPr>
                                    <w:t>'</w:t>
                                  </w:r>
                                  <w:r w:rsidR="007D3CAE" w:rsidRPr="00D42C0C">
                                    <w:rPr>
                                      <w:b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53.95pt;margin-top:174.35pt;width:198.3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">
                      <v:textbox>
                        <w:txbxContent>
                          <w:p w:rsidR="007D3CAE" w:rsidRDefault="007D3CAE" w:rsidP="00B45D1A">
                            <w:pPr>
                              <w:tabs>
                                <w:tab w:val="left" w:pos="426"/>
                              </w:tabs>
                              <w:ind w:left="426" w:hanging="426"/>
                              <w:rPr>
                                <w:vertAlign w:val="subscript"/>
                              </w:rPr>
                            </w:pPr>
                            <w:proofErr w:type="gramStart"/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 xml:space="preserve">L </w:t>
                            </w:r>
                            <w:r w:rsidR="00B45D1A">
                              <w:t>:</w:t>
                            </w:r>
                            <w:proofErr w:type="gramEnd"/>
                            <w:r w:rsidR="00B45D1A">
                              <w:tab/>
                            </w:r>
                            <w:r w:rsidRPr="00B45D1A">
                              <w:t>trace of the longitudinal median plane of the vehicle</w:t>
                            </w:r>
                          </w:p>
                          <w:p w:rsidR="007D3CAE" w:rsidRPr="00B45D1A" w:rsidRDefault="00E006AD" w:rsidP="00B45D1A">
                            <w:pPr>
                              <w:tabs>
                                <w:tab w:val="left" w:pos="426"/>
                              </w:tabs>
                              <w:ind w:left="426" w:hanging="426"/>
                            </w:pPr>
                            <w:proofErr w:type="gramStart"/>
                            <w:r>
                              <w:t>p</w:t>
                            </w:r>
                            <w:r w:rsidR="007D3CAE">
                              <w:rPr>
                                <w:vertAlign w:val="subscript"/>
                              </w:rPr>
                              <w:t xml:space="preserve">i </w:t>
                            </w:r>
                            <w:r w:rsidR="00B45D1A">
                              <w:t>:</w:t>
                            </w:r>
                            <w:proofErr w:type="gramEnd"/>
                            <w:r w:rsidR="00B45D1A">
                              <w:tab/>
                            </w:r>
                            <w:r w:rsidR="007D3CAE" w:rsidRPr="00B45D1A">
                              <w:t>trace of the relevant plane (see text)</w:t>
                            </w:r>
                          </w:p>
                          <w:p w:rsidR="007D3CAE" w:rsidRPr="00D42C0C" w:rsidRDefault="00E006AD" w:rsidP="007D3C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="007D3CAE" w:rsidRPr="00D42C0C">
                              <w:rPr>
                                <w:b/>
                                <w:vertAlign w:val="subscript"/>
                              </w:rPr>
                              <w:t xml:space="preserve">4 </w:t>
                            </w:r>
                            <w:r w:rsidR="007D3CAE" w:rsidRPr="00D42C0C">
                              <w:rPr>
                                <w:b/>
                              </w:rPr>
                              <w:t xml:space="preserve">//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="007D3CAE" w:rsidRPr="00D42C0C"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 w:rsidR="007D3CAE" w:rsidRPr="00D42C0C">
                              <w:rPr>
                                <w:b/>
                              </w:rPr>
                              <w:t xml:space="preserve">*;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="007D3CAE" w:rsidRPr="00D42C0C"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 w:rsidR="00254AD4">
                              <w:rPr>
                                <w:b/>
                              </w:rPr>
                              <w:t>'</w:t>
                            </w:r>
                            <w:r w:rsidR="007D3CAE" w:rsidRPr="00D42C0C">
                              <w:rPr>
                                <w:b/>
                              </w:rPr>
                              <w:t xml:space="preserve"> //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bookmarkStart w:id="1" w:name="_GoBack"/>
                            <w:bookmarkEnd w:id="1"/>
                            <w:r w:rsidR="007D3CAE" w:rsidRPr="00D42C0C"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 w:rsidR="00254AD4">
                              <w:rPr>
                                <w:b/>
                              </w:rPr>
                              <w:t>'</w:t>
                            </w:r>
                            <w:r w:rsidR="007D3CAE" w:rsidRPr="00D42C0C">
                              <w:rPr>
                                <w:b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25271737" wp14:editId="67B24EB4">
                  <wp:extent cx="3096527" cy="2863660"/>
                  <wp:effectExtent l="0" t="0" r="8890" b="0"/>
                  <wp:docPr id="10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4125" cy="2870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4B1" w:rsidTr="00254AD4">
        <w:tc>
          <w:tcPr>
            <w:tcW w:w="9855" w:type="dxa"/>
          </w:tcPr>
          <w:p w:rsidR="007444B1" w:rsidRDefault="007444B1" w:rsidP="007444B1">
            <w:pPr>
              <w:pStyle w:val="Header"/>
              <w:pBdr>
                <w:bottom w:val="none" w:sz="0" w:space="0" w:color="auto"/>
              </w:pBdr>
              <w:jc w:val="center"/>
              <w:rPr>
                <w:noProof/>
                <w:lang w:eastAsia="en-GB"/>
              </w:rPr>
            </w:pPr>
          </w:p>
        </w:tc>
      </w:tr>
      <w:tr w:rsidR="007444B1" w:rsidTr="00254AD4">
        <w:tc>
          <w:tcPr>
            <w:tcW w:w="9855" w:type="dxa"/>
          </w:tcPr>
          <w:p w:rsidR="007444B1" w:rsidRDefault="007444B1" w:rsidP="007444B1">
            <w:pPr>
              <w:pStyle w:val="Header"/>
              <w:pBdr>
                <w:bottom w:val="none" w:sz="0" w:space="0" w:color="auto"/>
              </w:pBdr>
              <w:jc w:val="center"/>
              <w:rPr>
                <w:noProof/>
                <w:lang w:eastAsia="en-GB"/>
              </w:rPr>
            </w:pPr>
            <w:r>
              <w:rPr>
                <w:noProof/>
                <w:sz w:val="24"/>
                <w:szCs w:val="24"/>
                <w:lang w:val="en-US" w:eastAsia="zh-CN"/>
              </w:rPr>
              <w:lastRenderedPageBreak/>
              <w:drawing>
                <wp:inline distT="0" distB="0" distL="0" distR="0" wp14:anchorId="76148083" wp14:editId="0B93144F">
                  <wp:extent cx="4543425" cy="3400425"/>
                  <wp:effectExtent l="0" t="0" r="9525" b="9525"/>
                  <wp:docPr id="11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D1A" w:rsidTr="00254AD4">
        <w:tc>
          <w:tcPr>
            <w:tcW w:w="9855" w:type="dxa"/>
          </w:tcPr>
          <w:p w:rsidR="00B45D1A" w:rsidRDefault="00B45D1A" w:rsidP="007444B1">
            <w:pPr>
              <w:pStyle w:val="Header"/>
              <w:pBdr>
                <w:bottom w:val="none" w:sz="0" w:space="0" w:color="auto"/>
              </w:pBd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7444B1" w:rsidTr="00254AD4">
        <w:tc>
          <w:tcPr>
            <w:tcW w:w="9855" w:type="dxa"/>
          </w:tcPr>
          <w:p w:rsidR="007444B1" w:rsidRDefault="007444B1" w:rsidP="00B45D1A">
            <w:pPr>
              <w:pStyle w:val="Header"/>
              <w:pBdr>
                <w:bottom w:val="none" w:sz="0" w:space="0" w:color="auto"/>
              </w:pBdr>
              <w:ind w:left="1134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Detail "Y</w:t>
            </w:r>
            <w:r w:rsidRPr="007444B1">
              <w:rPr>
                <w:noProof/>
                <w:lang w:eastAsia="en-GB"/>
              </w:rPr>
              <w:t xml:space="preserve">": example </w:t>
            </w:r>
            <w:r>
              <w:rPr>
                <w:noProof/>
                <w:lang w:eastAsia="en-GB"/>
              </w:rPr>
              <w:t>a</w:t>
            </w:r>
            <w:r w:rsidRPr="007444B1">
              <w:rPr>
                <w:noProof/>
                <w:lang w:eastAsia="en-GB"/>
              </w:rPr>
              <w:t>symmetric to C</w:t>
            </w:r>
            <w:r w:rsidRPr="00254AD4">
              <w:rPr>
                <w:noProof/>
                <w:vertAlign w:val="subscript"/>
                <w:lang w:eastAsia="en-GB"/>
              </w:rPr>
              <w:t>L</w:t>
            </w:r>
          </w:p>
        </w:tc>
      </w:tr>
      <w:tr w:rsidR="007444B1" w:rsidTr="00254AD4">
        <w:tc>
          <w:tcPr>
            <w:tcW w:w="9855" w:type="dxa"/>
          </w:tcPr>
          <w:p w:rsidR="007444B1" w:rsidRDefault="00254AD4" w:rsidP="00254AD4">
            <w:pPr>
              <w:pStyle w:val="Header"/>
              <w:pBdr>
                <w:bottom w:val="none" w:sz="0" w:space="0" w:color="auto"/>
              </w:pBdr>
              <w:jc w:val="right"/>
              <w:rPr>
                <w:noProof/>
                <w:lang w:eastAsia="en-GB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D07D06" wp14:editId="06590F79">
                      <wp:simplePos x="0" y="0"/>
                      <wp:positionH relativeFrom="column">
                        <wp:posOffset>665575</wp:posOffset>
                      </wp:positionH>
                      <wp:positionV relativeFrom="paragraph">
                        <wp:posOffset>2025015</wp:posOffset>
                      </wp:positionV>
                      <wp:extent cx="2374265" cy="782989"/>
                      <wp:effectExtent l="0" t="0" r="22860" b="1714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7829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CAE" w:rsidRPr="00D42C0C" w:rsidRDefault="007D3CAE" w:rsidP="00B45D1A">
                                  <w:pPr>
                                    <w:tabs>
                                      <w:tab w:val="left" w:pos="426"/>
                                    </w:tabs>
                                    <w:ind w:left="426" w:hanging="426"/>
                                    <w:rPr>
                                      <w:b/>
                                      <w:vertAlign w:val="subscript"/>
                                    </w:rPr>
                                  </w:pPr>
                                  <w:proofErr w:type="gramStart"/>
                                  <w:r w:rsidRPr="00D42C0C">
                                    <w:rPr>
                                      <w:b/>
                                    </w:rPr>
                                    <w:t>C</w:t>
                                  </w:r>
                                  <w:r w:rsidRPr="00D42C0C">
                                    <w:rPr>
                                      <w:b/>
                                      <w:vertAlign w:val="subscript"/>
                                    </w:rPr>
                                    <w:t xml:space="preserve">L </w:t>
                                  </w:r>
                                  <w:r w:rsidR="00B45D1A">
                                    <w:rPr>
                                      <w:b/>
                                    </w:rPr>
                                    <w:t>:</w:t>
                                  </w:r>
                                  <w:proofErr w:type="gramEnd"/>
                                  <w:r w:rsidR="00B45D1A">
                                    <w:rPr>
                                      <w:b/>
                                    </w:rPr>
                                    <w:tab/>
                                  </w:r>
                                  <w:r w:rsidRPr="00B45D1A">
                                    <w:rPr>
                                      <w:b/>
                                    </w:rPr>
                                    <w:t>trace of the longitudinal median plane of the vehicle</w:t>
                                  </w:r>
                                </w:p>
                                <w:p w:rsidR="007D3CAE" w:rsidRPr="00D42C0C" w:rsidRDefault="00B45D1A" w:rsidP="00B45D1A">
                                  <w:pPr>
                                    <w:tabs>
                                      <w:tab w:val="left" w:pos="426"/>
                                    </w:tabs>
                                    <w:ind w:left="426" w:hanging="426"/>
                                    <w:rPr>
                                      <w:b/>
                                      <w:vertAlign w:val="subscript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="007D3CAE" w:rsidRPr="00D42C0C">
                                    <w:rPr>
                                      <w:b/>
                                      <w:vertAlign w:val="subscript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 w:rsidR="007D3CAE" w:rsidRPr="00B45D1A">
                                    <w:rPr>
                                      <w:b/>
                                    </w:rPr>
                                    <w:t>trace of the relevant plane (see text)</w:t>
                                  </w:r>
                                </w:p>
                                <w:p w:rsidR="007D3CAE" w:rsidRPr="00D42C0C" w:rsidRDefault="00B45D1A" w:rsidP="007D3CA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="007D3CAE" w:rsidRPr="00D42C0C">
                                    <w:rPr>
                                      <w:b/>
                                      <w:vertAlign w:val="subscript"/>
                                    </w:rPr>
                                    <w:t xml:space="preserve">4 </w:t>
                                  </w:r>
                                  <w:r w:rsidR="007D3CAE" w:rsidRPr="00D42C0C">
                                    <w:rPr>
                                      <w:b/>
                                    </w:rPr>
                                    <w:t xml:space="preserve">// </w:t>
                                  </w: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="007D3CAE" w:rsidRPr="00D42C0C"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 w:rsidR="007D3CAE" w:rsidRPr="00D42C0C">
                                    <w:rPr>
                                      <w:b/>
                                    </w:rPr>
                                    <w:t xml:space="preserve">*; </w:t>
                                  </w: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="007D3CAE" w:rsidRPr="00D42C0C"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 w:rsidR="00254AD4">
                                    <w:rPr>
                                      <w:b/>
                                    </w:rPr>
                                    <w:t>'</w:t>
                                  </w:r>
                                  <w:r w:rsidR="007D3CAE" w:rsidRPr="00D42C0C">
                                    <w:rPr>
                                      <w:b/>
                                    </w:rPr>
                                    <w:t xml:space="preserve"> // </w:t>
                                  </w: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="007D3CAE" w:rsidRPr="00D42C0C"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 w:rsidR="00254AD4">
                                    <w:rPr>
                                      <w:b/>
                                    </w:rPr>
                                    <w:t>'</w:t>
                                  </w:r>
                                  <w:r w:rsidR="007D3CAE" w:rsidRPr="00D42C0C">
                                    <w:rPr>
                                      <w:b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2.4pt;margin-top:159.45pt;width:186.95pt;height:61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">
                      <v:textbox>
                        <w:txbxContent>
                          <w:p w:rsidR="007D3CAE" w:rsidRPr="00D42C0C" w:rsidRDefault="007D3CAE" w:rsidP="00B45D1A">
                            <w:pPr>
                              <w:tabs>
                                <w:tab w:val="left" w:pos="426"/>
                              </w:tabs>
                              <w:ind w:left="426" w:hanging="426"/>
                              <w:rPr>
                                <w:b/>
                                <w:vertAlign w:val="subscript"/>
                              </w:rPr>
                            </w:pPr>
                            <w:proofErr w:type="gramStart"/>
                            <w:r w:rsidRPr="00D42C0C">
                              <w:rPr>
                                <w:b/>
                              </w:rPr>
                              <w:t>C</w:t>
                            </w:r>
                            <w:r w:rsidRPr="00D42C0C">
                              <w:rPr>
                                <w:b/>
                                <w:vertAlign w:val="subscript"/>
                              </w:rPr>
                              <w:t xml:space="preserve">L </w:t>
                            </w:r>
                            <w:r w:rsidR="00B45D1A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B45D1A">
                              <w:rPr>
                                <w:b/>
                              </w:rPr>
                              <w:tab/>
                            </w:r>
                            <w:r w:rsidRPr="00B45D1A">
                              <w:rPr>
                                <w:b/>
                              </w:rPr>
                              <w:t>trace of the longitudinal median plane of the vehicle</w:t>
                            </w:r>
                          </w:p>
                          <w:p w:rsidR="007D3CAE" w:rsidRPr="00D42C0C" w:rsidRDefault="00B45D1A" w:rsidP="00B45D1A">
                            <w:pPr>
                              <w:tabs>
                                <w:tab w:val="left" w:pos="426"/>
                              </w:tabs>
                              <w:ind w:left="426" w:hanging="426"/>
                              <w:rPr>
                                <w:b/>
                                <w:vertAlign w:val="subscrip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p</w:t>
                            </w:r>
                            <w:r w:rsidR="007D3CAE" w:rsidRPr="00D42C0C">
                              <w:rPr>
                                <w:b/>
                                <w:vertAlign w:val="subscript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ab/>
                            </w:r>
                            <w:r w:rsidR="007D3CAE" w:rsidRPr="00B45D1A">
                              <w:rPr>
                                <w:b/>
                              </w:rPr>
                              <w:t>trace of the relevant plane (see text)</w:t>
                            </w:r>
                          </w:p>
                          <w:p w:rsidR="007D3CAE" w:rsidRPr="00D42C0C" w:rsidRDefault="00B45D1A" w:rsidP="007D3C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="007D3CAE" w:rsidRPr="00D42C0C">
                              <w:rPr>
                                <w:b/>
                                <w:vertAlign w:val="subscript"/>
                              </w:rPr>
                              <w:t xml:space="preserve">4 </w:t>
                            </w:r>
                            <w:r w:rsidR="007D3CAE" w:rsidRPr="00D42C0C">
                              <w:rPr>
                                <w:b/>
                              </w:rPr>
                              <w:t xml:space="preserve">//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="007D3CAE" w:rsidRPr="00D42C0C"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 w:rsidR="007D3CAE" w:rsidRPr="00D42C0C">
                              <w:rPr>
                                <w:b/>
                              </w:rPr>
                              <w:t xml:space="preserve">*;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="007D3CAE" w:rsidRPr="00D42C0C"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 w:rsidR="00254AD4">
                              <w:rPr>
                                <w:b/>
                              </w:rPr>
                              <w:t>'</w:t>
                            </w:r>
                            <w:r w:rsidR="007D3CAE" w:rsidRPr="00D42C0C">
                              <w:rPr>
                                <w:b/>
                              </w:rPr>
                              <w:t xml:space="preserve"> //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="007D3CAE" w:rsidRPr="00D42C0C"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 w:rsidR="00254AD4">
                              <w:rPr>
                                <w:b/>
                              </w:rPr>
                              <w:t>'</w:t>
                            </w:r>
                            <w:r w:rsidR="007D3CAE" w:rsidRPr="00D42C0C">
                              <w:rPr>
                                <w:b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21B34297" wp14:editId="750E6615">
                  <wp:extent cx="3249054" cy="2895600"/>
                  <wp:effectExtent l="0" t="0" r="889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054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4B1" w:rsidRPr="0042540E" w:rsidRDefault="007444B1" w:rsidP="007444B1">
      <w:pPr>
        <w:pStyle w:val="Header"/>
        <w:pBdr>
          <w:bottom w:val="none" w:sz="0" w:space="0" w:color="auto"/>
        </w:pBdr>
        <w:ind w:left="567"/>
        <w:rPr>
          <w:sz w:val="24"/>
          <w:szCs w:val="24"/>
          <w:vertAlign w:val="subscript"/>
          <w:lang w:val="en-US"/>
        </w:rPr>
      </w:pPr>
    </w:p>
    <w:p w:rsidR="00557459" w:rsidRPr="00557459" w:rsidRDefault="00F45200" w:rsidP="00FF0126">
      <w:pPr>
        <w:tabs>
          <w:tab w:val="left" w:pos="2835"/>
          <w:tab w:val="left" w:pos="8505"/>
        </w:tabs>
        <w:spacing w:before="120" w:after="120" w:line="240" w:lineRule="auto"/>
        <w:ind w:left="2268" w:right="1134" w:hanging="1134"/>
        <w:jc w:val="both"/>
      </w:pPr>
      <w:r>
        <w:br w:type="page"/>
      </w:r>
    </w:p>
    <w:p w:rsidR="00CB7013" w:rsidRPr="00BC48C8" w:rsidRDefault="00CB7013" w:rsidP="00CB7013">
      <w:pPr>
        <w:pStyle w:val="HChG"/>
      </w:pPr>
      <w:r>
        <w:tab/>
        <w:t>II.</w:t>
      </w:r>
      <w:r>
        <w:tab/>
      </w:r>
      <w:r w:rsidRPr="00BC48C8">
        <w:t>Justification</w:t>
      </w:r>
    </w:p>
    <w:p w:rsidR="007D3CAE" w:rsidRDefault="007D3CAE" w:rsidP="007D3CAE">
      <w:pPr>
        <w:spacing w:before="240"/>
        <w:ind w:left="1134" w:right="1134"/>
        <w:jc w:val="both"/>
      </w:pPr>
      <w:r>
        <w:t>CLEPA proposes t</w:t>
      </w:r>
      <w:r w:rsidR="00B45D1A">
        <w:t>he</w:t>
      </w:r>
      <w:r>
        <w:t xml:space="preserve"> modif</w:t>
      </w:r>
      <w:r w:rsidR="00B45D1A">
        <w:t>ication of</w:t>
      </w:r>
      <w:r>
        <w:t xml:space="preserve"> </w:t>
      </w:r>
      <w:r w:rsidR="00B45D1A">
        <w:t>Figure 2a into two figures</w:t>
      </w:r>
      <w:proofErr w:type="gramStart"/>
      <w:r w:rsidR="00B45D1A">
        <w:t>;</w:t>
      </w:r>
      <w:proofErr w:type="gramEnd"/>
      <w:r w:rsidRPr="007D3CAE">
        <w:t xml:space="preserve"> one symmetrical example and one asymmetrical example, to reflect the meaning of paragraph 2.4.2.2</w:t>
      </w:r>
      <w:r>
        <w:t>.</w:t>
      </w:r>
      <w:r w:rsidR="00B45D1A">
        <w:t>,</w:t>
      </w:r>
      <w:r w:rsidRPr="007D3CAE">
        <w:t xml:space="preserve"> mainly </w:t>
      </w:r>
      <w:r>
        <w:t xml:space="preserve">to clarify </w:t>
      </w:r>
      <w:r w:rsidRPr="007D3CAE">
        <w:t>the lateral limits of any opaque obscuration in this area. These lateral limits are parallel to the traces of planes 4 and 4’ but not allowed to go beyond the 300 mm overall limit. On the trace of plane 1</w:t>
      </w:r>
      <w:r>
        <w:t>,</w:t>
      </w:r>
      <w:r w:rsidRPr="007D3CAE">
        <w:t xml:space="preserve"> it is a boundary width of 150 </w:t>
      </w:r>
      <w:proofErr w:type="gramStart"/>
      <w:r w:rsidRPr="007D3CAE">
        <w:t>mm which is allowed to be centred to the longitudinal median plane of the vehicle (C</w:t>
      </w:r>
      <w:r w:rsidRPr="00141F3D">
        <w:rPr>
          <w:vertAlign w:val="subscript"/>
        </w:rPr>
        <w:t>L</w:t>
      </w:r>
      <w:r w:rsidRPr="007D3CAE">
        <w:t>)</w:t>
      </w:r>
      <w:proofErr w:type="gramEnd"/>
      <w:r w:rsidRPr="007D3CAE">
        <w:t xml:space="preserve"> or this 150 mm segment is allowed to be moved to the right or left of C</w:t>
      </w:r>
      <w:r w:rsidRPr="00141F3D">
        <w:rPr>
          <w:vertAlign w:val="subscript"/>
        </w:rPr>
        <w:t>L</w:t>
      </w:r>
      <w:r w:rsidRPr="007D3CAE">
        <w:t>. The boundary width on the trace of plane 5 is given by the parallels (p4* and p4</w:t>
      </w:r>
      <w:r w:rsidR="00254AD4">
        <w:t>'</w:t>
      </w:r>
      <w:r w:rsidRPr="007D3CAE">
        <w:t>*) to the traces of plane</w:t>
      </w:r>
      <w:r w:rsidR="00141F3D">
        <w:t>s</w:t>
      </w:r>
      <w:r w:rsidRPr="007D3CAE">
        <w:t xml:space="preserve"> 4 and 4’ not exceeding the overall limit</w:t>
      </w:r>
      <w:r w:rsidR="00141F3D">
        <w:t xml:space="preserve"> of </w:t>
      </w:r>
      <w:r w:rsidR="00141F3D" w:rsidRPr="007D3CAE">
        <w:t>300</w:t>
      </w:r>
      <w:r w:rsidR="00141F3D">
        <w:t xml:space="preserve"> </w:t>
      </w:r>
      <w:r w:rsidR="00141F3D" w:rsidRPr="007D3CAE">
        <w:t>mm</w:t>
      </w:r>
      <w:r w:rsidRPr="007D3CAE">
        <w:t>.</w:t>
      </w:r>
    </w:p>
    <w:p w:rsidR="00C31258" w:rsidRPr="000D0516" w:rsidRDefault="00C31258" w:rsidP="007D3CAE">
      <w:pPr>
        <w:spacing w:before="240"/>
        <w:ind w:left="3686" w:right="1134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31258" w:rsidRPr="000D0516" w:rsidSect="00803BF8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08" w:rsidRDefault="00102108"/>
  </w:endnote>
  <w:endnote w:type="continuationSeparator" w:id="0">
    <w:p w:rsidR="00102108" w:rsidRDefault="00102108"/>
  </w:endnote>
  <w:endnote w:type="continuationNotice" w:id="1">
    <w:p w:rsidR="00102108" w:rsidRDefault="00102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8" w:rsidRPr="00803BF8" w:rsidRDefault="00102108" w:rsidP="00803BF8">
    <w:pPr>
      <w:pStyle w:val="Footer"/>
      <w:tabs>
        <w:tab w:val="right" w:pos="9638"/>
      </w:tabs>
      <w:rPr>
        <w:sz w:val="18"/>
      </w:rPr>
    </w:pP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91182F">
      <w:rPr>
        <w:b/>
        <w:noProof/>
        <w:sz w:val="18"/>
      </w:rPr>
      <w:t>2</w:t>
    </w:r>
    <w:r w:rsidRPr="00803B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8" w:rsidRPr="00803BF8" w:rsidRDefault="00102108" w:rsidP="00803BF8">
    <w:pPr>
      <w:pStyle w:val="Footer"/>
      <w:tabs>
        <w:tab w:val="right" w:pos="9638"/>
      </w:tabs>
      <w:rPr>
        <w:b/>
        <w:sz w:val="18"/>
      </w:rPr>
    </w:pPr>
    <w:r>
      <w:tab/>
    </w: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554AE6">
      <w:rPr>
        <w:b/>
        <w:noProof/>
        <w:sz w:val="18"/>
      </w:rPr>
      <w:t>3</w:t>
    </w:r>
    <w:r w:rsidRPr="00803B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E6" w:rsidRDefault="00554AE6" w:rsidP="00554AE6">
    <w:pPr>
      <w:pStyle w:val="Footer"/>
    </w:pPr>
    <w:r w:rsidRPr="00DA43F5">
      <w:rPr>
        <w:rFonts w:ascii="C39T30Lfz" w:hAnsi="C39T30Lfz"/>
        <w:noProof/>
        <w:sz w:val="56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4AE6" w:rsidRDefault="00554AE6" w:rsidP="00554AE6">
    <w:pPr>
      <w:pStyle w:val="Footer"/>
      <w:ind w:right="1134"/>
      <w:rPr>
        <w:sz w:val="20"/>
      </w:rPr>
    </w:pPr>
    <w:r>
      <w:rPr>
        <w:sz w:val="20"/>
      </w:rPr>
      <w:t>GE.17-01512(E)</w:t>
    </w:r>
  </w:p>
  <w:p w:rsidR="00554AE6" w:rsidRPr="00554AE6" w:rsidRDefault="00554AE6" w:rsidP="00554AE6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38175" cy="638175"/>
          <wp:effectExtent l="0" t="0" r="9525" b="9525"/>
          <wp:wrapNone/>
          <wp:docPr id="3" name="Picture 1" descr="http://undocs.org/m2/QRCode.ashx?DS=ECE/TRANS/WP.29/GRSG/2017/8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ECE/TRANS/WP.29/GRSG/2017/8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08" w:rsidRPr="000B175B" w:rsidRDefault="0010210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02108" w:rsidRPr="00FC68B7" w:rsidRDefault="0010210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102108" w:rsidRDefault="00102108"/>
  </w:footnote>
  <w:footnote w:id="2">
    <w:p w:rsidR="00102108" w:rsidRPr="00B14735" w:rsidRDefault="00102108" w:rsidP="00E62CEA">
      <w:pPr>
        <w:pStyle w:val="FootnoteText"/>
        <w:tabs>
          <w:tab w:val="clear" w:pos="1021"/>
        </w:tabs>
        <w:ind w:hanging="283"/>
        <w:rPr>
          <w:rFonts w:eastAsia="Calibri"/>
        </w:rPr>
      </w:pPr>
      <w:r w:rsidRPr="007406A7">
        <w:rPr>
          <w:rStyle w:val="FootnoteReference"/>
          <w:vertAlign w:val="baseline"/>
        </w:rPr>
        <w:t>*</w:t>
      </w:r>
      <w:r w:rsidRPr="007406A7">
        <w:tab/>
      </w:r>
      <w:r w:rsidRPr="006636B2">
        <w:rPr>
          <w:szCs w:val="18"/>
          <w:lang w:val="en-US"/>
        </w:rPr>
        <w:t xml:space="preserve">In accordance with the </w:t>
      </w:r>
      <w:proofErr w:type="spellStart"/>
      <w:r w:rsidRPr="006636B2">
        <w:rPr>
          <w:szCs w:val="18"/>
          <w:lang w:val="en-US"/>
        </w:rPr>
        <w:t>programme</w:t>
      </w:r>
      <w:proofErr w:type="spellEnd"/>
      <w:r w:rsidRPr="006636B2">
        <w:rPr>
          <w:szCs w:val="18"/>
          <w:lang w:val="en-US"/>
        </w:rPr>
        <w:t xml:space="preserve"> of work of the Inland Transport Committee for 2016–2017 (ECE/TRANS/254, para. 159 and ECE/TRANS/2016/28/Add.1, cluster 3.1), the World Forum will develop, harmonize and update Regulations in order to enhance the performance of vehicles. The present document </w:t>
      </w:r>
      <w:proofErr w:type="gramStart"/>
      <w:r w:rsidRPr="006636B2">
        <w:rPr>
          <w:szCs w:val="18"/>
          <w:lang w:val="en-US"/>
        </w:rPr>
        <w:t>is submitted</w:t>
      </w:r>
      <w:proofErr w:type="gramEnd"/>
      <w:r w:rsidRPr="006636B2">
        <w:rPr>
          <w:szCs w:val="18"/>
          <w:lang w:val="en-US"/>
        </w:rPr>
        <w:t xml:space="preserve"> in conformity with that mandate.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8" w:rsidRPr="00803BF8" w:rsidRDefault="00102108">
    <w:pPr>
      <w:pStyle w:val="Header"/>
    </w:pPr>
    <w:r>
      <w:t>ECE/TRANS/WP.29/GRSG/</w:t>
    </w:r>
    <w:r w:rsidRPr="00DF418A">
      <w:t>201</w:t>
    </w:r>
    <w:r>
      <w:t>7/</w:t>
    </w:r>
    <w:r w:rsidR="007D3CAE"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8" w:rsidRPr="00803BF8" w:rsidRDefault="00102108" w:rsidP="00803BF8">
    <w:pPr>
      <w:pStyle w:val="Header"/>
      <w:jc w:val="right"/>
    </w:pPr>
    <w:r>
      <w:t>ECE/TRANS/WP.29/GRSG/2017/</w:t>
    </w:r>
    <w:r w:rsidR="007D3CAE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9D551D6"/>
    <w:multiLevelType w:val="hybridMultilevel"/>
    <w:tmpl w:val="75B87956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A834F7"/>
    <w:multiLevelType w:val="hybridMultilevel"/>
    <w:tmpl w:val="71AC4AC0"/>
    <w:lvl w:ilvl="0" w:tplc="04100017">
      <w:start w:val="1"/>
      <w:numFmt w:val="lowerLetter"/>
      <w:lvlText w:val="%1)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>
    <w:nsid w:val="39AD5E09"/>
    <w:multiLevelType w:val="hybridMultilevel"/>
    <w:tmpl w:val="1030609A"/>
    <w:lvl w:ilvl="0" w:tplc="36107EF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771040"/>
    <w:multiLevelType w:val="hybridMultilevel"/>
    <w:tmpl w:val="966AF0FE"/>
    <w:lvl w:ilvl="0" w:tplc="F4CE0AB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8C756E9"/>
    <w:multiLevelType w:val="hybridMultilevel"/>
    <w:tmpl w:val="39B2CCA0"/>
    <w:lvl w:ilvl="0" w:tplc="658873BA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2" w:hanging="360"/>
      </w:pPr>
    </w:lvl>
    <w:lvl w:ilvl="2" w:tplc="0407001B" w:tentative="1">
      <w:start w:val="1"/>
      <w:numFmt w:val="lowerRoman"/>
      <w:lvlText w:val="%3."/>
      <w:lvlJc w:val="right"/>
      <w:pPr>
        <w:ind w:left="3492" w:hanging="180"/>
      </w:pPr>
    </w:lvl>
    <w:lvl w:ilvl="3" w:tplc="0407000F" w:tentative="1">
      <w:start w:val="1"/>
      <w:numFmt w:val="decimal"/>
      <w:lvlText w:val="%4."/>
      <w:lvlJc w:val="left"/>
      <w:pPr>
        <w:ind w:left="4212" w:hanging="360"/>
      </w:pPr>
    </w:lvl>
    <w:lvl w:ilvl="4" w:tplc="04070019" w:tentative="1">
      <w:start w:val="1"/>
      <w:numFmt w:val="lowerLetter"/>
      <w:lvlText w:val="%5."/>
      <w:lvlJc w:val="left"/>
      <w:pPr>
        <w:ind w:left="4932" w:hanging="360"/>
      </w:pPr>
    </w:lvl>
    <w:lvl w:ilvl="5" w:tplc="0407001B" w:tentative="1">
      <w:start w:val="1"/>
      <w:numFmt w:val="lowerRoman"/>
      <w:lvlText w:val="%6."/>
      <w:lvlJc w:val="right"/>
      <w:pPr>
        <w:ind w:left="5652" w:hanging="180"/>
      </w:pPr>
    </w:lvl>
    <w:lvl w:ilvl="6" w:tplc="0407000F" w:tentative="1">
      <w:start w:val="1"/>
      <w:numFmt w:val="decimal"/>
      <w:lvlText w:val="%7."/>
      <w:lvlJc w:val="left"/>
      <w:pPr>
        <w:ind w:left="6372" w:hanging="360"/>
      </w:pPr>
    </w:lvl>
    <w:lvl w:ilvl="7" w:tplc="04070019" w:tentative="1">
      <w:start w:val="1"/>
      <w:numFmt w:val="lowerLetter"/>
      <w:lvlText w:val="%8."/>
      <w:lvlJc w:val="left"/>
      <w:pPr>
        <w:ind w:left="7092" w:hanging="360"/>
      </w:pPr>
    </w:lvl>
    <w:lvl w:ilvl="8" w:tplc="0407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1">
    <w:nsid w:val="6D215EFB"/>
    <w:multiLevelType w:val="hybridMultilevel"/>
    <w:tmpl w:val="50DEE63A"/>
    <w:lvl w:ilvl="0" w:tplc="DAC2C7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776D1"/>
    <w:multiLevelType w:val="hybridMultilevel"/>
    <w:tmpl w:val="0F14CF6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3"/>
  </w:num>
  <w:num w:numId="13">
    <w:abstractNumId w:val="11"/>
  </w:num>
  <w:num w:numId="14">
    <w:abstractNumId w:val="18"/>
  </w:num>
  <w:num w:numId="15">
    <w:abstractNumId w:val="23"/>
  </w:num>
  <w:num w:numId="16">
    <w:abstractNumId w:val="10"/>
  </w:num>
  <w:num w:numId="17">
    <w:abstractNumId w:val="14"/>
  </w:num>
  <w:num w:numId="18">
    <w:abstractNumId w:val="22"/>
  </w:num>
  <w:num w:numId="19">
    <w:abstractNumId w:val="12"/>
  </w:num>
  <w:num w:numId="20">
    <w:abstractNumId w:val="19"/>
  </w:num>
  <w:num w:numId="21">
    <w:abstractNumId w:val="21"/>
  </w:num>
  <w:num w:numId="22">
    <w:abstractNumId w:val="15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4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F8"/>
    <w:rsid w:val="00000CCB"/>
    <w:rsid w:val="00001F4E"/>
    <w:rsid w:val="00013D2A"/>
    <w:rsid w:val="00014605"/>
    <w:rsid w:val="00015434"/>
    <w:rsid w:val="00015799"/>
    <w:rsid w:val="00031ABF"/>
    <w:rsid w:val="000333D4"/>
    <w:rsid w:val="00034C7C"/>
    <w:rsid w:val="0003564D"/>
    <w:rsid w:val="00046515"/>
    <w:rsid w:val="00046A36"/>
    <w:rsid w:val="00046B1F"/>
    <w:rsid w:val="00046CDF"/>
    <w:rsid w:val="00050F6B"/>
    <w:rsid w:val="00051315"/>
    <w:rsid w:val="00052635"/>
    <w:rsid w:val="00056C6B"/>
    <w:rsid w:val="00057E97"/>
    <w:rsid w:val="000646F4"/>
    <w:rsid w:val="00064DDF"/>
    <w:rsid w:val="00065561"/>
    <w:rsid w:val="00066C0D"/>
    <w:rsid w:val="00067829"/>
    <w:rsid w:val="00067F6C"/>
    <w:rsid w:val="00072C8C"/>
    <w:rsid w:val="000733B5"/>
    <w:rsid w:val="00073F5F"/>
    <w:rsid w:val="00074B8A"/>
    <w:rsid w:val="00075E1A"/>
    <w:rsid w:val="0008164E"/>
    <w:rsid w:val="00081815"/>
    <w:rsid w:val="000876DE"/>
    <w:rsid w:val="000931C0"/>
    <w:rsid w:val="00094F47"/>
    <w:rsid w:val="000A525F"/>
    <w:rsid w:val="000A5649"/>
    <w:rsid w:val="000A6646"/>
    <w:rsid w:val="000B0595"/>
    <w:rsid w:val="000B175B"/>
    <w:rsid w:val="000B1CD2"/>
    <w:rsid w:val="000B2D7B"/>
    <w:rsid w:val="000B2F02"/>
    <w:rsid w:val="000B3A0F"/>
    <w:rsid w:val="000B4AEF"/>
    <w:rsid w:val="000B4EF7"/>
    <w:rsid w:val="000C2C03"/>
    <w:rsid w:val="000C2D2E"/>
    <w:rsid w:val="000D0516"/>
    <w:rsid w:val="000D06A2"/>
    <w:rsid w:val="000D33FA"/>
    <w:rsid w:val="000D4EB3"/>
    <w:rsid w:val="000D70AC"/>
    <w:rsid w:val="000E034C"/>
    <w:rsid w:val="000E0415"/>
    <w:rsid w:val="000E2AC1"/>
    <w:rsid w:val="000E5E72"/>
    <w:rsid w:val="000F1AC1"/>
    <w:rsid w:val="000F2AD8"/>
    <w:rsid w:val="000F7E76"/>
    <w:rsid w:val="00101131"/>
    <w:rsid w:val="00102108"/>
    <w:rsid w:val="001044E5"/>
    <w:rsid w:val="001058B4"/>
    <w:rsid w:val="00107CBF"/>
    <w:rsid w:val="001103AA"/>
    <w:rsid w:val="0011666B"/>
    <w:rsid w:val="00122CBC"/>
    <w:rsid w:val="00123206"/>
    <w:rsid w:val="00130E03"/>
    <w:rsid w:val="0013231C"/>
    <w:rsid w:val="00132DE5"/>
    <w:rsid w:val="00133E6D"/>
    <w:rsid w:val="001359D2"/>
    <w:rsid w:val="00141F3D"/>
    <w:rsid w:val="00143418"/>
    <w:rsid w:val="00147241"/>
    <w:rsid w:val="00151D03"/>
    <w:rsid w:val="00152B52"/>
    <w:rsid w:val="00154165"/>
    <w:rsid w:val="00155592"/>
    <w:rsid w:val="00156C8F"/>
    <w:rsid w:val="001602AF"/>
    <w:rsid w:val="00160B90"/>
    <w:rsid w:val="00163BF7"/>
    <w:rsid w:val="00164A85"/>
    <w:rsid w:val="00165F3A"/>
    <w:rsid w:val="001662EC"/>
    <w:rsid w:val="00170A05"/>
    <w:rsid w:val="00170EC6"/>
    <w:rsid w:val="0017324C"/>
    <w:rsid w:val="00182290"/>
    <w:rsid w:val="001827D1"/>
    <w:rsid w:val="00184490"/>
    <w:rsid w:val="0019102D"/>
    <w:rsid w:val="00192180"/>
    <w:rsid w:val="00193F1C"/>
    <w:rsid w:val="00194BD3"/>
    <w:rsid w:val="001963AC"/>
    <w:rsid w:val="00197D24"/>
    <w:rsid w:val="001A05FA"/>
    <w:rsid w:val="001A3955"/>
    <w:rsid w:val="001A5101"/>
    <w:rsid w:val="001B4B04"/>
    <w:rsid w:val="001C4AFE"/>
    <w:rsid w:val="001C6663"/>
    <w:rsid w:val="001C7895"/>
    <w:rsid w:val="001D0C8C"/>
    <w:rsid w:val="001D1419"/>
    <w:rsid w:val="001D26DF"/>
    <w:rsid w:val="001D3882"/>
    <w:rsid w:val="001D3A03"/>
    <w:rsid w:val="001D4261"/>
    <w:rsid w:val="001D6907"/>
    <w:rsid w:val="001E0C22"/>
    <w:rsid w:val="001E2593"/>
    <w:rsid w:val="001E47B9"/>
    <w:rsid w:val="001E7B67"/>
    <w:rsid w:val="001F20EF"/>
    <w:rsid w:val="00202BF3"/>
    <w:rsid w:val="00202DA8"/>
    <w:rsid w:val="002057AE"/>
    <w:rsid w:val="0021164B"/>
    <w:rsid w:val="00211B31"/>
    <w:rsid w:val="00211E0B"/>
    <w:rsid w:val="002134E0"/>
    <w:rsid w:val="00221BD3"/>
    <w:rsid w:val="00226409"/>
    <w:rsid w:val="00230A28"/>
    <w:rsid w:val="00233BB0"/>
    <w:rsid w:val="00237023"/>
    <w:rsid w:val="00243627"/>
    <w:rsid w:val="0024568B"/>
    <w:rsid w:val="00246027"/>
    <w:rsid w:val="0024772E"/>
    <w:rsid w:val="002530E8"/>
    <w:rsid w:val="00254AD4"/>
    <w:rsid w:val="002603C7"/>
    <w:rsid w:val="00263A29"/>
    <w:rsid w:val="002676B0"/>
    <w:rsid w:val="00267F5F"/>
    <w:rsid w:val="00270BEB"/>
    <w:rsid w:val="0027135F"/>
    <w:rsid w:val="00271CB5"/>
    <w:rsid w:val="002722E2"/>
    <w:rsid w:val="00273751"/>
    <w:rsid w:val="00276AEF"/>
    <w:rsid w:val="00283737"/>
    <w:rsid w:val="00283AEA"/>
    <w:rsid w:val="00283C63"/>
    <w:rsid w:val="0028413D"/>
    <w:rsid w:val="00284D1F"/>
    <w:rsid w:val="00286888"/>
    <w:rsid w:val="00286B4D"/>
    <w:rsid w:val="0028776F"/>
    <w:rsid w:val="002925FB"/>
    <w:rsid w:val="002934A0"/>
    <w:rsid w:val="002938CC"/>
    <w:rsid w:val="00294129"/>
    <w:rsid w:val="00297E26"/>
    <w:rsid w:val="002A0D4A"/>
    <w:rsid w:val="002A42DD"/>
    <w:rsid w:val="002A4687"/>
    <w:rsid w:val="002A4D51"/>
    <w:rsid w:val="002A63D3"/>
    <w:rsid w:val="002A7DBF"/>
    <w:rsid w:val="002B4079"/>
    <w:rsid w:val="002B47CA"/>
    <w:rsid w:val="002B6B22"/>
    <w:rsid w:val="002C1B3A"/>
    <w:rsid w:val="002C2315"/>
    <w:rsid w:val="002C3497"/>
    <w:rsid w:val="002C5141"/>
    <w:rsid w:val="002C567B"/>
    <w:rsid w:val="002C5B23"/>
    <w:rsid w:val="002C64E5"/>
    <w:rsid w:val="002C6BB6"/>
    <w:rsid w:val="002D046E"/>
    <w:rsid w:val="002D4643"/>
    <w:rsid w:val="002D4CFC"/>
    <w:rsid w:val="002E093F"/>
    <w:rsid w:val="002E2EB7"/>
    <w:rsid w:val="002E4A30"/>
    <w:rsid w:val="002E5532"/>
    <w:rsid w:val="002E5684"/>
    <w:rsid w:val="002F04B8"/>
    <w:rsid w:val="002F175C"/>
    <w:rsid w:val="002F1D8E"/>
    <w:rsid w:val="002F5AC5"/>
    <w:rsid w:val="002F7DE0"/>
    <w:rsid w:val="0030272D"/>
    <w:rsid w:val="00302E18"/>
    <w:rsid w:val="00312F59"/>
    <w:rsid w:val="0031733E"/>
    <w:rsid w:val="003229D8"/>
    <w:rsid w:val="00322AFE"/>
    <w:rsid w:val="003237A4"/>
    <w:rsid w:val="00325908"/>
    <w:rsid w:val="00326932"/>
    <w:rsid w:val="00330656"/>
    <w:rsid w:val="00330F1A"/>
    <w:rsid w:val="003311A6"/>
    <w:rsid w:val="00336789"/>
    <w:rsid w:val="00336B80"/>
    <w:rsid w:val="003406CC"/>
    <w:rsid w:val="0034070E"/>
    <w:rsid w:val="0034168B"/>
    <w:rsid w:val="00341F69"/>
    <w:rsid w:val="003450DD"/>
    <w:rsid w:val="003451F4"/>
    <w:rsid w:val="0034735B"/>
    <w:rsid w:val="003516C1"/>
    <w:rsid w:val="00352181"/>
    <w:rsid w:val="00352709"/>
    <w:rsid w:val="00356E54"/>
    <w:rsid w:val="003619B5"/>
    <w:rsid w:val="00361AC3"/>
    <w:rsid w:val="00364634"/>
    <w:rsid w:val="00365763"/>
    <w:rsid w:val="00371178"/>
    <w:rsid w:val="00377817"/>
    <w:rsid w:val="003800C8"/>
    <w:rsid w:val="00383155"/>
    <w:rsid w:val="0038516A"/>
    <w:rsid w:val="00391650"/>
    <w:rsid w:val="00392E47"/>
    <w:rsid w:val="00394CC7"/>
    <w:rsid w:val="00396E5F"/>
    <w:rsid w:val="003A06B5"/>
    <w:rsid w:val="003A135A"/>
    <w:rsid w:val="003A3D17"/>
    <w:rsid w:val="003A5828"/>
    <w:rsid w:val="003A6810"/>
    <w:rsid w:val="003A7CB4"/>
    <w:rsid w:val="003B1EDF"/>
    <w:rsid w:val="003B4D85"/>
    <w:rsid w:val="003C17CC"/>
    <w:rsid w:val="003C2CC4"/>
    <w:rsid w:val="003C41C9"/>
    <w:rsid w:val="003C46E4"/>
    <w:rsid w:val="003C472E"/>
    <w:rsid w:val="003C4BA1"/>
    <w:rsid w:val="003C534D"/>
    <w:rsid w:val="003D4B23"/>
    <w:rsid w:val="003D64FA"/>
    <w:rsid w:val="003E120B"/>
    <w:rsid w:val="003E130E"/>
    <w:rsid w:val="003E44F5"/>
    <w:rsid w:val="003F00E3"/>
    <w:rsid w:val="003F23F3"/>
    <w:rsid w:val="003F4275"/>
    <w:rsid w:val="003F6FC1"/>
    <w:rsid w:val="004019C4"/>
    <w:rsid w:val="00403D20"/>
    <w:rsid w:val="0040438C"/>
    <w:rsid w:val="00410C89"/>
    <w:rsid w:val="00414256"/>
    <w:rsid w:val="00420557"/>
    <w:rsid w:val="00422E03"/>
    <w:rsid w:val="00425C32"/>
    <w:rsid w:val="00426B9B"/>
    <w:rsid w:val="004325CB"/>
    <w:rsid w:val="00442A83"/>
    <w:rsid w:val="00443911"/>
    <w:rsid w:val="004476E6"/>
    <w:rsid w:val="0045495B"/>
    <w:rsid w:val="004561E5"/>
    <w:rsid w:val="00456BF3"/>
    <w:rsid w:val="004572AE"/>
    <w:rsid w:val="0046027B"/>
    <w:rsid w:val="00464BD6"/>
    <w:rsid w:val="00467FEF"/>
    <w:rsid w:val="00471BD2"/>
    <w:rsid w:val="0047621F"/>
    <w:rsid w:val="00477526"/>
    <w:rsid w:val="00477A0D"/>
    <w:rsid w:val="00477C6B"/>
    <w:rsid w:val="0048237A"/>
    <w:rsid w:val="00482EFD"/>
    <w:rsid w:val="0048397A"/>
    <w:rsid w:val="0048419F"/>
    <w:rsid w:val="00485CBB"/>
    <w:rsid w:val="004866B7"/>
    <w:rsid w:val="004935FC"/>
    <w:rsid w:val="00493DB9"/>
    <w:rsid w:val="004A4BF7"/>
    <w:rsid w:val="004A79FD"/>
    <w:rsid w:val="004B05F0"/>
    <w:rsid w:val="004B3889"/>
    <w:rsid w:val="004C2461"/>
    <w:rsid w:val="004C3774"/>
    <w:rsid w:val="004C7462"/>
    <w:rsid w:val="004C7D42"/>
    <w:rsid w:val="004D0424"/>
    <w:rsid w:val="004D65FF"/>
    <w:rsid w:val="004E0683"/>
    <w:rsid w:val="004E0FDB"/>
    <w:rsid w:val="004E58ED"/>
    <w:rsid w:val="004E77B2"/>
    <w:rsid w:val="004F1622"/>
    <w:rsid w:val="004F1CBD"/>
    <w:rsid w:val="004F7100"/>
    <w:rsid w:val="00501396"/>
    <w:rsid w:val="0050261A"/>
    <w:rsid w:val="0050463D"/>
    <w:rsid w:val="00504B2D"/>
    <w:rsid w:val="00506897"/>
    <w:rsid w:val="005075B1"/>
    <w:rsid w:val="00516F20"/>
    <w:rsid w:val="0052136D"/>
    <w:rsid w:val="00521B5A"/>
    <w:rsid w:val="00527001"/>
    <w:rsid w:val="0052775E"/>
    <w:rsid w:val="005305DD"/>
    <w:rsid w:val="0053398B"/>
    <w:rsid w:val="005420F2"/>
    <w:rsid w:val="0055161F"/>
    <w:rsid w:val="00551A59"/>
    <w:rsid w:val="0055217D"/>
    <w:rsid w:val="0055307C"/>
    <w:rsid w:val="005534A0"/>
    <w:rsid w:val="00554AE6"/>
    <w:rsid w:val="00554D08"/>
    <w:rsid w:val="00556130"/>
    <w:rsid w:val="00557459"/>
    <w:rsid w:val="0056209A"/>
    <w:rsid w:val="005628B6"/>
    <w:rsid w:val="005637BE"/>
    <w:rsid w:val="00564BCC"/>
    <w:rsid w:val="00566C4A"/>
    <w:rsid w:val="0057118C"/>
    <w:rsid w:val="0057288A"/>
    <w:rsid w:val="005751FB"/>
    <w:rsid w:val="00581DFE"/>
    <w:rsid w:val="00583363"/>
    <w:rsid w:val="00583457"/>
    <w:rsid w:val="005907C7"/>
    <w:rsid w:val="00593353"/>
    <w:rsid w:val="00593753"/>
    <w:rsid w:val="005941EC"/>
    <w:rsid w:val="00596CF1"/>
    <w:rsid w:val="0059724D"/>
    <w:rsid w:val="0059757F"/>
    <w:rsid w:val="005B04D8"/>
    <w:rsid w:val="005B1513"/>
    <w:rsid w:val="005B320C"/>
    <w:rsid w:val="005B3DB3"/>
    <w:rsid w:val="005B4E13"/>
    <w:rsid w:val="005C1629"/>
    <w:rsid w:val="005C342F"/>
    <w:rsid w:val="005C5509"/>
    <w:rsid w:val="005C5CC4"/>
    <w:rsid w:val="005C7D1E"/>
    <w:rsid w:val="005D04B2"/>
    <w:rsid w:val="005D6B0A"/>
    <w:rsid w:val="005E0D4D"/>
    <w:rsid w:val="005F4257"/>
    <w:rsid w:val="005F72B3"/>
    <w:rsid w:val="005F7B75"/>
    <w:rsid w:val="006001EE"/>
    <w:rsid w:val="00600492"/>
    <w:rsid w:val="006032D8"/>
    <w:rsid w:val="00604C95"/>
    <w:rsid w:val="00605042"/>
    <w:rsid w:val="00605514"/>
    <w:rsid w:val="006072D0"/>
    <w:rsid w:val="00607952"/>
    <w:rsid w:val="006079FB"/>
    <w:rsid w:val="00611FC4"/>
    <w:rsid w:val="00616169"/>
    <w:rsid w:val="006176FB"/>
    <w:rsid w:val="006219A3"/>
    <w:rsid w:val="00626FBD"/>
    <w:rsid w:val="0063070C"/>
    <w:rsid w:val="0063242B"/>
    <w:rsid w:val="00634F9F"/>
    <w:rsid w:val="006352A1"/>
    <w:rsid w:val="006372E5"/>
    <w:rsid w:val="0064099B"/>
    <w:rsid w:val="00640B26"/>
    <w:rsid w:val="0064292F"/>
    <w:rsid w:val="00645EBB"/>
    <w:rsid w:val="006465CF"/>
    <w:rsid w:val="00647BAD"/>
    <w:rsid w:val="00652D0A"/>
    <w:rsid w:val="0065391C"/>
    <w:rsid w:val="00654889"/>
    <w:rsid w:val="00662BB6"/>
    <w:rsid w:val="00663B3A"/>
    <w:rsid w:val="00664F9E"/>
    <w:rsid w:val="00671B51"/>
    <w:rsid w:val="0067362F"/>
    <w:rsid w:val="00675314"/>
    <w:rsid w:val="00676606"/>
    <w:rsid w:val="00680563"/>
    <w:rsid w:val="00682E86"/>
    <w:rsid w:val="0068459E"/>
    <w:rsid w:val="00684C21"/>
    <w:rsid w:val="0069073C"/>
    <w:rsid w:val="006958E8"/>
    <w:rsid w:val="006A0BC2"/>
    <w:rsid w:val="006A2530"/>
    <w:rsid w:val="006A2748"/>
    <w:rsid w:val="006A46E9"/>
    <w:rsid w:val="006B0475"/>
    <w:rsid w:val="006B4D98"/>
    <w:rsid w:val="006B4E9F"/>
    <w:rsid w:val="006B5488"/>
    <w:rsid w:val="006C3589"/>
    <w:rsid w:val="006C4609"/>
    <w:rsid w:val="006D37AF"/>
    <w:rsid w:val="006D4C02"/>
    <w:rsid w:val="006D51D0"/>
    <w:rsid w:val="006D5219"/>
    <w:rsid w:val="006D52CA"/>
    <w:rsid w:val="006D5FB9"/>
    <w:rsid w:val="006D658E"/>
    <w:rsid w:val="006E564B"/>
    <w:rsid w:val="006E7191"/>
    <w:rsid w:val="006E7863"/>
    <w:rsid w:val="006F0360"/>
    <w:rsid w:val="006F2D70"/>
    <w:rsid w:val="006F3D7F"/>
    <w:rsid w:val="00702B9C"/>
    <w:rsid w:val="00703577"/>
    <w:rsid w:val="00703633"/>
    <w:rsid w:val="00704CB6"/>
    <w:rsid w:val="00705894"/>
    <w:rsid w:val="007072C1"/>
    <w:rsid w:val="00715FB5"/>
    <w:rsid w:val="00716CB7"/>
    <w:rsid w:val="00720319"/>
    <w:rsid w:val="007247D3"/>
    <w:rsid w:val="0072632A"/>
    <w:rsid w:val="007304FA"/>
    <w:rsid w:val="00731186"/>
    <w:rsid w:val="007327D5"/>
    <w:rsid w:val="00735128"/>
    <w:rsid w:val="00736D05"/>
    <w:rsid w:val="00737569"/>
    <w:rsid w:val="007377C5"/>
    <w:rsid w:val="00740D04"/>
    <w:rsid w:val="007444B1"/>
    <w:rsid w:val="00750B8D"/>
    <w:rsid w:val="00757F2F"/>
    <w:rsid w:val="0076035A"/>
    <w:rsid w:val="007629C8"/>
    <w:rsid w:val="00764F85"/>
    <w:rsid w:val="0077047D"/>
    <w:rsid w:val="00775D04"/>
    <w:rsid w:val="00775F7C"/>
    <w:rsid w:val="0077691F"/>
    <w:rsid w:val="00781595"/>
    <w:rsid w:val="007828FA"/>
    <w:rsid w:val="00790A9A"/>
    <w:rsid w:val="00792970"/>
    <w:rsid w:val="00793B94"/>
    <w:rsid w:val="007948F3"/>
    <w:rsid w:val="00795767"/>
    <w:rsid w:val="007A1FFD"/>
    <w:rsid w:val="007A238A"/>
    <w:rsid w:val="007A52E6"/>
    <w:rsid w:val="007B220C"/>
    <w:rsid w:val="007B2A30"/>
    <w:rsid w:val="007B6BA5"/>
    <w:rsid w:val="007C0546"/>
    <w:rsid w:val="007C2E71"/>
    <w:rsid w:val="007C3390"/>
    <w:rsid w:val="007C3B1C"/>
    <w:rsid w:val="007C4F4B"/>
    <w:rsid w:val="007D0567"/>
    <w:rsid w:val="007D2276"/>
    <w:rsid w:val="007D24C3"/>
    <w:rsid w:val="007D3CAE"/>
    <w:rsid w:val="007E01E9"/>
    <w:rsid w:val="007E3C7D"/>
    <w:rsid w:val="007E5E15"/>
    <w:rsid w:val="007E63F3"/>
    <w:rsid w:val="007F0E12"/>
    <w:rsid w:val="007F1133"/>
    <w:rsid w:val="007F3673"/>
    <w:rsid w:val="007F53E5"/>
    <w:rsid w:val="007F6611"/>
    <w:rsid w:val="007F6FD3"/>
    <w:rsid w:val="00801D6A"/>
    <w:rsid w:val="00803BF8"/>
    <w:rsid w:val="00804C91"/>
    <w:rsid w:val="00811920"/>
    <w:rsid w:val="00815AD0"/>
    <w:rsid w:val="00815EDB"/>
    <w:rsid w:val="008163F1"/>
    <w:rsid w:val="00816704"/>
    <w:rsid w:val="008201B8"/>
    <w:rsid w:val="00822B44"/>
    <w:rsid w:val="008242D7"/>
    <w:rsid w:val="008257B1"/>
    <w:rsid w:val="00832334"/>
    <w:rsid w:val="008339DF"/>
    <w:rsid w:val="00835349"/>
    <w:rsid w:val="00835C20"/>
    <w:rsid w:val="00843767"/>
    <w:rsid w:val="00847CEC"/>
    <w:rsid w:val="00851184"/>
    <w:rsid w:val="00852982"/>
    <w:rsid w:val="0085492E"/>
    <w:rsid w:val="008562C9"/>
    <w:rsid w:val="00856494"/>
    <w:rsid w:val="00856FAA"/>
    <w:rsid w:val="00861117"/>
    <w:rsid w:val="0086135A"/>
    <w:rsid w:val="00863DFD"/>
    <w:rsid w:val="00865560"/>
    <w:rsid w:val="008679D9"/>
    <w:rsid w:val="00872EA9"/>
    <w:rsid w:val="00873BB6"/>
    <w:rsid w:val="008774E7"/>
    <w:rsid w:val="008809C1"/>
    <w:rsid w:val="00881AE2"/>
    <w:rsid w:val="00881F52"/>
    <w:rsid w:val="00883E85"/>
    <w:rsid w:val="00886690"/>
    <w:rsid w:val="008878DE"/>
    <w:rsid w:val="00896B38"/>
    <w:rsid w:val="008979B1"/>
    <w:rsid w:val="00897C33"/>
    <w:rsid w:val="008A05CB"/>
    <w:rsid w:val="008A137D"/>
    <w:rsid w:val="008A1ED5"/>
    <w:rsid w:val="008A402D"/>
    <w:rsid w:val="008A4091"/>
    <w:rsid w:val="008A5F7A"/>
    <w:rsid w:val="008A6467"/>
    <w:rsid w:val="008A6B25"/>
    <w:rsid w:val="008A6C4F"/>
    <w:rsid w:val="008B2335"/>
    <w:rsid w:val="008B279D"/>
    <w:rsid w:val="008B2E36"/>
    <w:rsid w:val="008D37F7"/>
    <w:rsid w:val="008D39EC"/>
    <w:rsid w:val="008D7558"/>
    <w:rsid w:val="008E05FB"/>
    <w:rsid w:val="008E0678"/>
    <w:rsid w:val="008E305A"/>
    <w:rsid w:val="008E6DB5"/>
    <w:rsid w:val="008E7431"/>
    <w:rsid w:val="008F31D2"/>
    <w:rsid w:val="008F4D26"/>
    <w:rsid w:val="008F5E28"/>
    <w:rsid w:val="0090098B"/>
    <w:rsid w:val="009014EE"/>
    <w:rsid w:val="00906A89"/>
    <w:rsid w:val="0091182F"/>
    <w:rsid w:val="00911C3E"/>
    <w:rsid w:val="00915EF6"/>
    <w:rsid w:val="00920951"/>
    <w:rsid w:val="00920C5D"/>
    <w:rsid w:val="00921397"/>
    <w:rsid w:val="009223CA"/>
    <w:rsid w:val="009235EA"/>
    <w:rsid w:val="0092494D"/>
    <w:rsid w:val="0092535E"/>
    <w:rsid w:val="00927C2B"/>
    <w:rsid w:val="00934FAC"/>
    <w:rsid w:val="00940F93"/>
    <w:rsid w:val="009448C3"/>
    <w:rsid w:val="00945A10"/>
    <w:rsid w:val="009465E1"/>
    <w:rsid w:val="0095793C"/>
    <w:rsid w:val="009629C4"/>
    <w:rsid w:val="00963752"/>
    <w:rsid w:val="00963BF3"/>
    <w:rsid w:val="00963E1A"/>
    <w:rsid w:val="0096421E"/>
    <w:rsid w:val="009650B1"/>
    <w:rsid w:val="00967ACA"/>
    <w:rsid w:val="00972EEF"/>
    <w:rsid w:val="00974C2D"/>
    <w:rsid w:val="009760F3"/>
    <w:rsid w:val="009764DA"/>
    <w:rsid w:val="00976CFB"/>
    <w:rsid w:val="00981AA1"/>
    <w:rsid w:val="00982DEB"/>
    <w:rsid w:val="00985228"/>
    <w:rsid w:val="00992774"/>
    <w:rsid w:val="00997605"/>
    <w:rsid w:val="00997D09"/>
    <w:rsid w:val="009A0830"/>
    <w:rsid w:val="009A08AC"/>
    <w:rsid w:val="009A0E8D"/>
    <w:rsid w:val="009A1E55"/>
    <w:rsid w:val="009A26E0"/>
    <w:rsid w:val="009A5E59"/>
    <w:rsid w:val="009A6914"/>
    <w:rsid w:val="009B26E7"/>
    <w:rsid w:val="009B5B90"/>
    <w:rsid w:val="009B64BB"/>
    <w:rsid w:val="009B69E9"/>
    <w:rsid w:val="009C5020"/>
    <w:rsid w:val="009D272C"/>
    <w:rsid w:val="009D4BEE"/>
    <w:rsid w:val="009D5431"/>
    <w:rsid w:val="009E15C8"/>
    <w:rsid w:val="009E5620"/>
    <w:rsid w:val="009F0B23"/>
    <w:rsid w:val="009F36A3"/>
    <w:rsid w:val="009F71D1"/>
    <w:rsid w:val="00A00697"/>
    <w:rsid w:val="00A00A3F"/>
    <w:rsid w:val="00A01489"/>
    <w:rsid w:val="00A053B0"/>
    <w:rsid w:val="00A14A4D"/>
    <w:rsid w:val="00A20DE2"/>
    <w:rsid w:val="00A225F4"/>
    <w:rsid w:val="00A23763"/>
    <w:rsid w:val="00A27E4A"/>
    <w:rsid w:val="00A3026E"/>
    <w:rsid w:val="00A32120"/>
    <w:rsid w:val="00A338F1"/>
    <w:rsid w:val="00A3529B"/>
    <w:rsid w:val="00A35BE0"/>
    <w:rsid w:val="00A4129A"/>
    <w:rsid w:val="00A508DF"/>
    <w:rsid w:val="00A51DCC"/>
    <w:rsid w:val="00A52B68"/>
    <w:rsid w:val="00A52EB3"/>
    <w:rsid w:val="00A54EBE"/>
    <w:rsid w:val="00A6129C"/>
    <w:rsid w:val="00A6507F"/>
    <w:rsid w:val="00A66EBD"/>
    <w:rsid w:val="00A70DD4"/>
    <w:rsid w:val="00A72F22"/>
    <w:rsid w:val="00A7360F"/>
    <w:rsid w:val="00A748A6"/>
    <w:rsid w:val="00A769F4"/>
    <w:rsid w:val="00A776B4"/>
    <w:rsid w:val="00A80D02"/>
    <w:rsid w:val="00A81C59"/>
    <w:rsid w:val="00A83C2D"/>
    <w:rsid w:val="00A86546"/>
    <w:rsid w:val="00A877CE"/>
    <w:rsid w:val="00A94361"/>
    <w:rsid w:val="00A9495B"/>
    <w:rsid w:val="00A979DD"/>
    <w:rsid w:val="00AA293C"/>
    <w:rsid w:val="00AB01AB"/>
    <w:rsid w:val="00AB10D2"/>
    <w:rsid w:val="00AB19E3"/>
    <w:rsid w:val="00AB2C97"/>
    <w:rsid w:val="00AB4689"/>
    <w:rsid w:val="00AB6EC7"/>
    <w:rsid w:val="00AB7BF6"/>
    <w:rsid w:val="00AC1563"/>
    <w:rsid w:val="00AC3244"/>
    <w:rsid w:val="00AC38EE"/>
    <w:rsid w:val="00AC3BEE"/>
    <w:rsid w:val="00AC3D15"/>
    <w:rsid w:val="00AC56C3"/>
    <w:rsid w:val="00AC6708"/>
    <w:rsid w:val="00AD0033"/>
    <w:rsid w:val="00AD0670"/>
    <w:rsid w:val="00AD087C"/>
    <w:rsid w:val="00AE02E1"/>
    <w:rsid w:val="00AE03EE"/>
    <w:rsid w:val="00AF5118"/>
    <w:rsid w:val="00AF6850"/>
    <w:rsid w:val="00AF6B6C"/>
    <w:rsid w:val="00B03CA6"/>
    <w:rsid w:val="00B048EE"/>
    <w:rsid w:val="00B213A0"/>
    <w:rsid w:val="00B238A5"/>
    <w:rsid w:val="00B253FC"/>
    <w:rsid w:val="00B25FAF"/>
    <w:rsid w:val="00B30179"/>
    <w:rsid w:val="00B33901"/>
    <w:rsid w:val="00B341FF"/>
    <w:rsid w:val="00B371CD"/>
    <w:rsid w:val="00B421C1"/>
    <w:rsid w:val="00B43821"/>
    <w:rsid w:val="00B45D1A"/>
    <w:rsid w:val="00B46F76"/>
    <w:rsid w:val="00B47053"/>
    <w:rsid w:val="00B50BFB"/>
    <w:rsid w:val="00B50D1A"/>
    <w:rsid w:val="00B53C21"/>
    <w:rsid w:val="00B55C71"/>
    <w:rsid w:val="00B56E37"/>
    <w:rsid w:val="00B56E4A"/>
    <w:rsid w:val="00B56E9C"/>
    <w:rsid w:val="00B64B1F"/>
    <w:rsid w:val="00B6553F"/>
    <w:rsid w:val="00B65D34"/>
    <w:rsid w:val="00B73F39"/>
    <w:rsid w:val="00B74954"/>
    <w:rsid w:val="00B77D05"/>
    <w:rsid w:val="00B81206"/>
    <w:rsid w:val="00B8192C"/>
    <w:rsid w:val="00B81E12"/>
    <w:rsid w:val="00B845A8"/>
    <w:rsid w:val="00B8584A"/>
    <w:rsid w:val="00B924F0"/>
    <w:rsid w:val="00BA0141"/>
    <w:rsid w:val="00BA12BA"/>
    <w:rsid w:val="00BA22E5"/>
    <w:rsid w:val="00BA2B79"/>
    <w:rsid w:val="00BA51B3"/>
    <w:rsid w:val="00BA523F"/>
    <w:rsid w:val="00BA5FB8"/>
    <w:rsid w:val="00BA73AB"/>
    <w:rsid w:val="00BA770E"/>
    <w:rsid w:val="00BA7CCF"/>
    <w:rsid w:val="00BB1259"/>
    <w:rsid w:val="00BB214B"/>
    <w:rsid w:val="00BB290D"/>
    <w:rsid w:val="00BB646D"/>
    <w:rsid w:val="00BC14F0"/>
    <w:rsid w:val="00BC3FA0"/>
    <w:rsid w:val="00BC48C8"/>
    <w:rsid w:val="00BC6ABF"/>
    <w:rsid w:val="00BC74E9"/>
    <w:rsid w:val="00BC7E50"/>
    <w:rsid w:val="00BD0112"/>
    <w:rsid w:val="00BD1ED3"/>
    <w:rsid w:val="00BD577B"/>
    <w:rsid w:val="00BD6484"/>
    <w:rsid w:val="00BD6F32"/>
    <w:rsid w:val="00BE1BD5"/>
    <w:rsid w:val="00BE54D3"/>
    <w:rsid w:val="00BE584F"/>
    <w:rsid w:val="00BE7104"/>
    <w:rsid w:val="00BF071E"/>
    <w:rsid w:val="00BF5951"/>
    <w:rsid w:val="00BF68A8"/>
    <w:rsid w:val="00C0035E"/>
    <w:rsid w:val="00C04469"/>
    <w:rsid w:val="00C046F1"/>
    <w:rsid w:val="00C06463"/>
    <w:rsid w:val="00C0710B"/>
    <w:rsid w:val="00C074E5"/>
    <w:rsid w:val="00C11A03"/>
    <w:rsid w:val="00C15D44"/>
    <w:rsid w:val="00C22C0C"/>
    <w:rsid w:val="00C24EC4"/>
    <w:rsid w:val="00C24F50"/>
    <w:rsid w:val="00C26FD8"/>
    <w:rsid w:val="00C27BD6"/>
    <w:rsid w:val="00C27E9E"/>
    <w:rsid w:val="00C30E2E"/>
    <w:rsid w:val="00C31258"/>
    <w:rsid w:val="00C32F24"/>
    <w:rsid w:val="00C4058A"/>
    <w:rsid w:val="00C425BC"/>
    <w:rsid w:val="00C4340D"/>
    <w:rsid w:val="00C4527F"/>
    <w:rsid w:val="00C463DD"/>
    <w:rsid w:val="00C4724C"/>
    <w:rsid w:val="00C51808"/>
    <w:rsid w:val="00C522C3"/>
    <w:rsid w:val="00C57E75"/>
    <w:rsid w:val="00C629A0"/>
    <w:rsid w:val="00C64574"/>
    <w:rsid w:val="00C64629"/>
    <w:rsid w:val="00C65898"/>
    <w:rsid w:val="00C6695D"/>
    <w:rsid w:val="00C67A88"/>
    <w:rsid w:val="00C67DB7"/>
    <w:rsid w:val="00C67F0F"/>
    <w:rsid w:val="00C7153B"/>
    <w:rsid w:val="00C73591"/>
    <w:rsid w:val="00C74128"/>
    <w:rsid w:val="00C745C3"/>
    <w:rsid w:val="00C752BA"/>
    <w:rsid w:val="00C7656E"/>
    <w:rsid w:val="00C81F83"/>
    <w:rsid w:val="00C83F48"/>
    <w:rsid w:val="00C843AA"/>
    <w:rsid w:val="00C844EE"/>
    <w:rsid w:val="00C85255"/>
    <w:rsid w:val="00C85C77"/>
    <w:rsid w:val="00C86E02"/>
    <w:rsid w:val="00C91017"/>
    <w:rsid w:val="00C953EC"/>
    <w:rsid w:val="00C96DF2"/>
    <w:rsid w:val="00C9755B"/>
    <w:rsid w:val="00CA622E"/>
    <w:rsid w:val="00CA6C05"/>
    <w:rsid w:val="00CA6DDD"/>
    <w:rsid w:val="00CB3E03"/>
    <w:rsid w:val="00CB7013"/>
    <w:rsid w:val="00CC138B"/>
    <w:rsid w:val="00CC4839"/>
    <w:rsid w:val="00CD4AA6"/>
    <w:rsid w:val="00CE4A8F"/>
    <w:rsid w:val="00CE5946"/>
    <w:rsid w:val="00CE7719"/>
    <w:rsid w:val="00CE7816"/>
    <w:rsid w:val="00CF1FA5"/>
    <w:rsid w:val="00CF263E"/>
    <w:rsid w:val="00CF2B7C"/>
    <w:rsid w:val="00CF7C95"/>
    <w:rsid w:val="00D01363"/>
    <w:rsid w:val="00D0541A"/>
    <w:rsid w:val="00D05E5E"/>
    <w:rsid w:val="00D12117"/>
    <w:rsid w:val="00D153A7"/>
    <w:rsid w:val="00D2031B"/>
    <w:rsid w:val="00D248B6"/>
    <w:rsid w:val="00D25FB2"/>
    <w:rsid w:val="00D25FE2"/>
    <w:rsid w:val="00D26E07"/>
    <w:rsid w:val="00D27713"/>
    <w:rsid w:val="00D32431"/>
    <w:rsid w:val="00D32DF8"/>
    <w:rsid w:val="00D33D1F"/>
    <w:rsid w:val="00D342A8"/>
    <w:rsid w:val="00D40653"/>
    <w:rsid w:val="00D43252"/>
    <w:rsid w:val="00D45868"/>
    <w:rsid w:val="00D46A88"/>
    <w:rsid w:val="00D46D61"/>
    <w:rsid w:val="00D47EEA"/>
    <w:rsid w:val="00D51801"/>
    <w:rsid w:val="00D53E7A"/>
    <w:rsid w:val="00D54E2A"/>
    <w:rsid w:val="00D57885"/>
    <w:rsid w:val="00D5792F"/>
    <w:rsid w:val="00D60A2A"/>
    <w:rsid w:val="00D66211"/>
    <w:rsid w:val="00D70083"/>
    <w:rsid w:val="00D71856"/>
    <w:rsid w:val="00D75C92"/>
    <w:rsid w:val="00D773DF"/>
    <w:rsid w:val="00D84D4D"/>
    <w:rsid w:val="00D92E08"/>
    <w:rsid w:val="00D94543"/>
    <w:rsid w:val="00D95303"/>
    <w:rsid w:val="00D978C6"/>
    <w:rsid w:val="00DA2C03"/>
    <w:rsid w:val="00DA3C1C"/>
    <w:rsid w:val="00DA3C80"/>
    <w:rsid w:val="00DA6998"/>
    <w:rsid w:val="00DB0466"/>
    <w:rsid w:val="00DB1B2B"/>
    <w:rsid w:val="00DB259A"/>
    <w:rsid w:val="00DB3822"/>
    <w:rsid w:val="00DC022E"/>
    <w:rsid w:val="00DC3A93"/>
    <w:rsid w:val="00DC6D39"/>
    <w:rsid w:val="00DD13A2"/>
    <w:rsid w:val="00DD19F5"/>
    <w:rsid w:val="00DD455F"/>
    <w:rsid w:val="00DD640F"/>
    <w:rsid w:val="00DE455C"/>
    <w:rsid w:val="00DE5FF7"/>
    <w:rsid w:val="00DF418A"/>
    <w:rsid w:val="00DF49B0"/>
    <w:rsid w:val="00E006AD"/>
    <w:rsid w:val="00E00FC9"/>
    <w:rsid w:val="00E03443"/>
    <w:rsid w:val="00E046DF"/>
    <w:rsid w:val="00E04BE9"/>
    <w:rsid w:val="00E1085B"/>
    <w:rsid w:val="00E109DD"/>
    <w:rsid w:val="00E2018A"/>
    <w:rsid w:val="00E201F4"/>
    <w:rsid w:val="00E2176E"/>
    <w:rsid w:val="00E22B0C"/>
    <w:rsid w:val="00E27346"/>
    <w:rsid w:val="00E319F7"/>
    <w:rsid w:val="00E320F1"/>
    <w:rsid w:val="00E325A3"/>
    <w:rsid w:val="00E34CD5"/>
    <w:rsid w:val="00E36EB6"/>
    <w:rsid w:val="00E40A45"/>
    <w:rsid w:val="00E4235A"/>
    <w:rsid w:val="00E42E80"/>
    <w:rsid w:val="00E466D9"/>
    <w:rsid w:val="00E502E6"/>
    <w:rsid w:val="00E5085F"/>
    <w:rsid w:val="00E525B6"/>
    <w:rsid w:val="00E55173"/>
    <w:rsid w:val="00E560CA"/>
    <w:rsid w:val="00E56E16"/>
    <w:rsid w:val="00E60FB1"/>
    <w:rsid w:val="00E62CEA"/>
    <w:rsid w:val="00E655A5"/>
    <w:rsid w:val="00E71BC8"/>
    <w:rsid w:val="00E71F79"/>
    <w:rsid w:val="00E7260F"/>
    <w:rsid w:val="00E73F5D"/>
    <w:rsid w:val="00E767AC"/>
    <w:rsid w:val="00E77E4E"/>
    <w:rsid w:val="00E83966"/>
    <w:rsid w:val="00E87504"/>
    <w:rsid w:val="00E9441D"/>
    <w:rsid w:val="00E96630"/>
    <w:rsid w:val="00E977BC"/>
    <w:rsid w:val="00EA04C1"/>
    <w:rsid w:val="00EA0FCE"/>
    <w:rsid w:val="00EA1A20"/>
    <w:rsid w:val="00EA2A77"/>
    <w:rsid w:val="00EA311A"/>
    <w:rsid w:val="00EA3786"/>
    <w:rsid w:val="00EA424E"/>
    <w:rsid w:val="00EA4B54"/>
    <w:rsid w:val="00EB3E7C"/>
    <w:rsid w:val="00EB44C5"/>
    <w:rsid w:val="00EC0B17"/>
    <w:rsid w:val="00EC12CB"/>
    <w:rsid w:val="00EC5980"/>
    <w:rsid w:val="00EC5F72"/>
    <w:rsid w:val="00ED09AC"/>
    <w:rsid w:val="00ED46C6"/>
    <w:rsid w:val="00ED5F6E"/>
    <w:rsid w:val="00ED72B5"/>
    <w:rsid w:val="00ED754F"/>
    <w:rsid w:val="00ED7A2A"/>
    <w:rsid w:val="00EE0B1C"/>
    <w:rsid w:val="00EE3082"/>
    <w:rsid w:val="00EE40EF"/>
    <w:rsid w:val="00EE5FCD"/>
    <w:rsid w:val="00EF088A"/>
    <w:rsid w:val="00EF1D7F"/>
    <w:rsid w:val="00EF402C"/>
    <w:rsid w:val="00EF54BA"/>
    <w:rsid w:val="00EF6DC7"/>
    <w:rsid w:val="00EF7A61"/>
    <w:rsid w:val="00F02817"/>
    <w:rsid w:val="00F02C84"/>
    <w:rsid w:val="00F11455"/>
    <w:rsid w:val="00F11A60"/>
    <w:rsid w:val="00F1224B"/>
    <w:rsid w:val="00F15DC0"/>
    <w:rsid w:val="00F20293"/>
    <w:rsid w:val="00F211B8"/>
    <w:rsid w:val="00F222A3"/>
    <w:rsid w:val="00F23709"/>
    <w:rsid w:val="00F2770E"/>
    <w:rsid w:val="00F31E5F"/>
    <w:rsid w:val="00F435BD"/>
    <w:rsid w:val="00F45200"/>
    <w:rsid w:val="00F452EF"/>
    <w:rsid w:val="00F45825"/>
    <w:rsid w:val="00F469F3"/>
    <w:rsid w:val="00F51A5B"/>
    <w:rsid w:val="00F5203B"/>
    <w:rsid w:val="00F54668"/>
    <w:rsid w:val="00F55ADC"/>
    <w:rsid w:val="00F57182"/>
    <w:rsid w:val="00F6100A"/>
    <w:rsid w:val="00F6777F"/>
    <w:rsid w:val="00F7336D"/>
    <w:rsid w:val="00F7439C"/>
    <w:rsid w:val="00F767A6"/>
    <w:rsid w:val="00F76E1C"/>
    <w:rsid w:val="00F77774"/>
    <w:rsid w:val="00F80A68"/>
    <w:rsid w:val="00F81727"/>
    <w:rsid w:val="00F836E5"/>
    <w:rsid w:val="00F86A82"/>
    <w:rsid w:val="00F93781"/>
    <w:rsid w:val="00F9407F"/>
    <w:rsid w:val="00F942A8"/>
    <w:rsid w:val="00F947D6"/>
    <w:rsid w:val="00F9569F"/>
    <w:rsid w:val="00F96D3C"/>
    <w:rsid w:val="00FA3475"/>
    <w:rsid w:val="00FA455A"/>
    <w:rsid w:val="00FB0E26"/>
    <w:rsid w:val="00FB1056"/>
    <w:rsid w:val="00FB4C45"/>
    <w:rsid w:val="00FB4FEB"/>
    <w:rsid w:val="00FB613B"/>
    <w:rsid w:val="00FB664B"/>
    <w:rsid w:val="00FB67BC"/>
    <w:rsid w:val="00FC3ADB"/>
    <w:rsid w:val="00FC3AEF"/>
    <w:rsid w:val="00FC598C"/>
    <w:rsid w:val="00FC67B0"/>
    <w:rsid w:val="00FC68B7"/>
    <w:rsid w:val="00FC71C6"/>
    <w:rsid w:val="00FD14FA"/>
    <w:rsid w:val="00FD3F98"/>
    <w:rsid w:val="00FD4DDB"/>
    <w:rsid w:val="00FE106A"/>
    <w:rsid w:val="00FE7450"/>
    <w:rsid w:val="00FF0126"/>
    <w:rsid w:val="00FF145D"/>
    <w:rsid w:val="00FF5955"/>
    <w:rsid w:val="00FF6053"/>
    <w:rsid w:val="00FF6A8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90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"/>
    <w:link w:val="FootnoteText"/>
    <w:locked/>
    <w:rsid w:val="002B47CA"/>
    <w:rPr>
      <w:sz w:val="18"/>
      <w:lang w:val="en-GB"/>
    </w:rPr>
  </w:style>
  <w:style w:type="character" w:customStyle="1" w:styleId="HChGChar">
    <w:name w:val="_ H _Ch_G Char"/>
    <w:link w:val="HChG"/>
    <w:rsid w:val="002B47CA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AF5118"/>
    <w:pPr>
      <w:suppressAutoHyphens w:val="0"/>
      <w:spacing w:line="240" w:lineRule="auto"/>
      <w:ind w:left="720"/>
    </w:pPr>
    <w:rPr>
      <w:rFonts w:ascii="Calibri" w:eastAsia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rsid w:val="00AF5118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character" w:customStyle="1" w:styleId="WW-">
    <w:name w:val="WW-Основной шрифт абзаца"/>
    <w:rsid w:val="0092494D"/>
  </w:style>
  <w:style w:type="paragraph" w:customStyle="1" w:styleId="para">
    <w:name w:val="para"/>
    <w:basedOn w:val="Normal"/>
    <w:link w:val="paraChar"/>
    <w:rsid w:val="00226409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226409"/>
    <w:rPr>
      <w:lang w:eastAsia="en-US"/>
    </w:rPr>
  </w:style>
  <w:style w:type="character" w:customStyle="1" w:styleId="Heading1Char">
    <w:name w:val="Heading 1 Char"/>
    <w:aliases w:val="Table_G Char"/>
    <w:link w:val="Heading1"/>
    <w:rsid w:val="00226409"/>
  </w:style>
  <w:style w:type="paragraph" w:customStyle="1" w:styleId="Para0">
    <w:name w:val="Para"/>
    <w:basedOn w:val="Normal"/>
    <w:qFormat/>
    <w:rsid w:val="00CB7013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a">
    <w:name w:val="a)"/>
    <w:basedOn w:val="SingleTxtG"/>
    <w:rsid w:val="00F45200"/>
    <w:pPr>
      <w:ind w:left="2835" w:hanging="567"/>
    </w:pPr>
  </w:style>
  <w:style w:type="paragraph" w:customStyle="1" w:styleId="p3">
    <w:name w:val="p3"/>
    <w:basedOn w:val="Normal"/>
    <w:next w:val="Normal"/>
    <w:rsid w:val="00F45200"/>
    <w:pPr>
      <w:suppressAutoHyphens w:val="0"/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Helvetica" w:hAnsi="Helvetica"/>
      <w:color w:val="000000"/>
      <w:lang w:val="fr-FR"/>
    </w:rPr>
  </w:style>
  <w:style w:type="character" w:customStyle="1" w:styleId="zzISOSTDAutomation">
    <w:name w:val="zzISOSTDAutomation"/>
    <w:rsid w:val="00F45200"/>
    <w:rPr>
      <w:b/>
    </w:rPr>
  </w:style>
  <w:style w:type="paragraph" w:customStyle="1" w:styleId="Normalparagraph">
    <w:name w:val="Normal.paragraph"/>
    <w:rsid w:val="00F45200"/>
    <w:pPr>
      <w:widowControl w:val="0"/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Helvetica" w:hAnsi="Helvetica"/>
      <w:color w:val="000000"/>
      <w:lang w:eastAsia="en-US"/>
    </w:rPr>
  </w:style>
  <w:style w:type="paragraph" w:customStyle="1" w:styleId="ISOChange">
    <w:name w:val="ISO_Change"/>
    <w:basedOn w:val="Normal"/>
    <w:uiPriority w:val="99"/>
    <w:rsid w:val="00F45200"/>
    <w:pPr>
      <w:suppressAutoHyphens w:val="0"/>
      <w:spacing w:before="210" w:line="210" w:lineRule="exact"/>
    </w:pPr>
    <w:rPr>
      <w:rFonts w:ascii="Arial" w:hAnsi="Arial"/>
      <w:sz w:val="18"/>
    </w:rPr>
  </w:style>
  <w:style w:type="paragraph" w:customStyle="1" w:styleId="Figuretitle">
    <w:name w:val="Figure title"/>
    <w:basedOn w:val="Normal"/>
    <w:next w:val="Normal"/>
    <w:rsid w:val="00F45200"/>
    <w:pPr>
      <w:overflowPunct w:val="0"/>
      <w:autoSpaceDE w:val="0"/>
      <w:autoSpaceDN w:val="0"/>
      <w:adjustRightInd w:val="0"/>
      <w:spacing w:before="220" w:after="220" w:line="220" w:lineRule="exact"/>
      <w:jc w:val="center"/>
      <w:textAlignment w:val="baseline"/>
    </w:pPr>
    <w:rPr>
      <w:rFonts w:ascii="Helvetica" w:hAnsi="Helvetica"/>
      <w:b/>
      <w:color w:val="000000"/>
      <w:lang w:val="fr-FR"/>
    </w:rPr>
  </w:style>
  <w:style w:type="character" w:customStyle="1" w:styleId="HeaderChar">
    <w:name w:val="Header Char"/>
    <w:aliases w:val="6_G Char"/>
    <w:link w:val="Header"/>
    <w:rsid w:val="007D3CAE"/>
    <w:rPr>
      <w:b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90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"/>
    <w:link w:val="FootnoteText"/>
    <w:locked/>
    <w:rsid w:val="002B47CA"/>
    <w:rPr>
      <w:sz w:val="18"/>
      <w:lang w:val="en-GB"/>
    </w:rPr>
  </w:style>
  <w:style w:type="character" w:customStyle="1" w:styleId="HChGChar">
    <w:name w:val="_ H _Ch_G Char"/>
    <w:link w:val="HChG"/>
    <w:rsid w:val="002B47CA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AF5118"/>
    <w:pPr>
      <w:suppressAutoHyphens w:val="0"/>
      <w:spacing w:line="240" w:lineRule="auto"/>
      <w:ind w:left="720"/>
    </w:pPr>
    <w:rPr>
      <w:rFonts w:ascii="Calibri" w:eastAsia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rsid w:val="00AF5118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character" w:customStyle="1" w:styleId="WW-">
    <w:name w:val="WW-Основной шрифт абзаца"/>
    <w:rsid w:val="0092494D"/>
  </w:style>
  <w:style w:type="paragraph" w:customStyle="1" w:styleId="para">
    <w:name w:val="para"/>
    <w:basedOn w:val="Normal"/>
    <w:link w:val="paraChar"/>
    <w:rsid w:val="00226409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226409"/>
    <w:rPr>
      <w:lang w:eastAsia="en-US"/>
    </w:rPr>
  </w:style>
  <w:style w:type="character" w:customStyle="1" w:styleId="Heading1Char">
    <w:name w:val="Heading 1 Char"/>
    <w:aliases w:val="Table_G Char"/>
    <w:link w:val="Heading1"/>
    <w:rsid w:val="00226409"/>
  </w:style>
  <w:style w:type="paragraph" w:customStyle="1" w:styleId="Para0">
    <w:name w:val="Para"/>
    <w:basedOn w:val="Normal"/>
    <w:qFormat/>
    <w:rsid w:val="00CB7013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a">
    <w:name w:val="a)"/>
    <w:basedOn w:val="SingleTxtG"/>
    <w:rsid w:val="00F45200"/>
    <w:pPr>
      <w:ind w:left="2835" w:hanging="567"/>
    </w:pPr>
  </w:style>
  <w:style w:type="paragraph" w:customStyle="1" w:styleId="p3">
    <w:name w:val="p3"/>
    <w:basedOn w:val="Normal"/>
    <w:next w:val="Normal"/>
    <w:rsid w:val="00F45200"/>
    <w:pPr>
      <w:suppressAutoHyphens w:val="0"/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Helvetica" w:hAnsi="Helvetica"/>
      <w:color w:val="000000"/>
      <w:lang w:val="fr-FR"/>
    </w:rPr>
  </w:style>
  <w:style w:type="character" w:customStyle="1" w:styleId="zzISOSTDAutomation">
    <w:name w:val="zzISOSTDAutomation"/>
    <w:rsid w:val="00F45200"/>
    <w:rPr>
      <w:b/>
    </w:rPr>
  </w:style>
  <w:style w:type="paragraph" w:customStyle="1" w:styleId="Normalparagraph">
    <w:name w:val="Normal.paragraph"/>
    <w:rsid w:val="00F45200"/>
    <w:pPr>
      <w:widowControl w:val="0"/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Helvetica" w:hAnsi="Helvetica"/>
      <w:color w:val="000000"/>
      <w:lang w:eastAsia="en-US"/>
    </w:rPr>
  </w:style>
  <w:style w:type="paragraph" w:customStyle="1" w:styleId="ISOChange">
    <w:name w:val="ISO_Change"/>
    <w:basedOn w:val="Normal"/>
    <w:uiPriority w:val="99"/>
    <w:rsid w:val="00F45200"/>
    <w:pPr>
      <w:suppressAutoHyphens w:val="0"/>
      <w:spacing w:before="210" w:line="210" w:lineRule="exact"/>
    </w:pPr>
    <w:rPr>
      <w:rFonts w:ascii="Arial" w:hAnsi="Arial"/>
      <w:sz w:val="18"/>
    </w:rPr>
  </w:style>
  <w:style w:type="paragraph" w:customStyle="1" w:styleId="Figuretitle">
    <w:name w:val="Figure title"/>
    <w:basedOn w:val="Normal"/>
    <w:next w:val="Normal"/>
    <w:rsid w:val="00F45200"/>
    <w:pPr>
      <w:overflowPunct w:val="0"/>
      <w:autoSpaceDE w:val="0"/>
      <w:autoSpaceDN w:val="0"/>
      <w:adjustRightInd w:val="0"/>
      <w:spacing w:before="220" w:after="220" w:line="220" w:lineRule="exact"/>
      <w:jc w:val="center"/>
      <w:textAlignment w:val="baseline"/>
    </w:pPr>
    <w:rPr>
      <w:rFonts w:ascii="Helvetica" w:hAnsi="Helvetica"/>
      <w:b/>
      <w:color w:val="000000"/>
      <w:lang w:val="fr-FR"/>
    </w:rPr>
  </w:style>
  <w:style w:type="character" w:customStyle="1" w:styleId="HeaderChar">
    <w:name w:val="Header Char"/>
    <w:aliases w:val="6_G Char"/>
    <w:link w:val="Header"/>
    <w:rsid w:val="007D3CAE"/>
    <w:rPr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D3EE-1317-495F-B690-40D3E919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0</TotalTime>
  <Pages>4</Pages>
  <Words>334</Words>
  <Characters>1671</Characters>
  <Application>Microsoft Office Word</Application>
  <DocSecurity>0</DocSecurity>
  <Lines>55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United Nations</vt:lpstr>
      <vt:lpstr>United Nations</vt:lpstr>
      <vt:lpstr>United Nations</vt:lpstr>
    </vt:vector>
  </TitlesOfParts>
  <Company>CSD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1701512</dc:title>
  <dc:subject>ECE/TRANS/WP.29/GRSG/2017/8</dc:subject>
  <dc:creator>Romain HUBERT</dc:creator>
  <cp:keywords/>
  <dc:description/>
  <cp:lastModifiedBy>PDF ENG</cp:lastModifiedBy>
  <cp:revision>2</cp:revision>
  <cp:lastPrinted>2017-01-18T13:10:00Z</cp:lastPrinted>
  <dcterms:created xsi:type="dcterms:W3CDTF">2017-02-02T10:41:00Z</dcterms:created>
  <dcterms:modified xsi:type="dcterms:W3CDTF">2017-02-02T10:41:00Z</dcterms:modified>
</cp:coreProperties>
</file>