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1" w:rsidRPr="008460FD" w:rsidRDefault="00DD535E" w:rsidP="00762D58">
      <w:pPr>
        <w:pStyle w:val="HChG"/>
        <w:ind w:left="567" w:right="567" w:firstLine="0"/>
        <w:jc w:val="center"/>
      </w:pPr>
      <w:r>
        <w:rPr>
          <w:rFonts w:hint="eastAsia"/>
          <w:lang w:eastAsia="ko-KR"/>
        </w:rPr>
        <w:t>Proposal for ame</w:t>
      </w:r>
      <w:r w:rsidR="00633ECA">
        <w:rPr>
          <w:rFonts w:hint="eastAsia"/>
          <w:lang w:eastAsia="ko-KR"/>
        </w:rPr>
        <w:t>ndments to ECE/TRANS/WP.29/GRPE/</w:t>
      </w:r>
      <w:r>
        <w:rPr>
          <w:rFonts w:hint="eastAsia"/>
          <w:lang w:eastAsia="ko-KR"/>
        </w:rPr>
        <w:t xml:space="preserve">2017/10 </w:t>
      </w:r>
    </w:p>
    <w:p w:rsidR="00DD535E" w:rsidRDefault="00DD535E" w:rsidP="00674C7D">
      <w:pPr>
        <w:ind w:left="600" w:right="1134"/>
        <w:jc w:val="both"/>
        <w:rPr>
          <w:lang w:eastAsia="ko-KR"/>
        </w:rPr>
      </w:pPr>
    </w:p>
    <w:p w:rsidR="00DD535E" w:rsidRDefault="00DD535E" w:rsidP="00674C7D">
      <w:pPr>
        <w:ind w:left="600" w:right="1134"/>
        <w:jc w:val="both"/>
        <w:rPr>
          <w:lang w:eastAsia="ko-KR"/>
        </w:rPr>
      </w:pPr>
      <w:r w:rsidRPr="00DD535E">
        <w:t xml:space="preserve">The text reproduced below was prepared by the IWG on </w:t>
      </w:r>
      <w:r>
        <w:rPr>
          <w:rFonts w:hint="eastAsia"/>
          <w:lang w:eastAsia="ko-KR"/>
        </w:rPr>
        <w:t>Vehicle Interior Air Quality (VIAQ)</w:t>
      </w:r>
      <w:r w:rsidRPr="00DD535E">
        <w:t>. The modifications to the current text of ECE/TRANS/WP.29/GRPE/2017/</w:t>
      </w:r>
      <w:r>
        <w:rPr>
          <w:rFonts w:hint="eastAsia"/>
          <w:lang w:eastAsia="ko-KR"/>
        </w:rPr>
        <w:t>10</w:t>
      </w:r>
      <w:r w:rsidRPr="00DD535E">
        <w:t xml:space="preserve"> are marked in bold for new</w:t>
      </w:r>
      <w:r w:rsidR="00657BAC">
        <w:rPr>
          <w:rFonts w:hint="eastAsia"/>
          <w:lang w:eastAsia="ko-KR"/>
        </w:rPr>
        <w:t>,</w:t>
      </w:r>
      <w:r w:rsidRPr="00DD535E">
        <w:t xml:space="preserve"> or struck through for deletion.</w:t>
      </w:r>
      <w:r>
        <w:rPr>
          <w:rFonts w:hint="eastAsia"/>
          <w:lang w:eastAsia="ko-KR"/>
        </w:rPr>
        <w:t xml:space="preserve"> </w:t>
      </w:r>
    </w:p>
    <w:p w:rsidR="00DD535E" w:rsidRDefault="00DD535E" w:rsidP="00674C7D">
      <w:pPr>
        <w:ind w:left="600" w:right="1134"/>
        <w:jc w:val="both"/>
        <w:rPr>
          <w:lang w:eastAsia="ko-KR"/>
        </w:rPr>
      </w:pPr>
    </w:p>
    <w:p w:rsidR="000E55D0" w:rsidRPr="00657BAC" w:rsidRDefault="000E55D0" w:rsidP="00674C7D">
      <w:pPr>
        <w:ind w:left="600" w:right="1134"/>
        <w:jc w:val="both"/>
        <w:rPr>
          <w:lang w:eastAsia="ko-KR"/>
        </w:rPr>
      </w:pPr>
    </w:p>
    <w:p w:rsidR="00433D7B" w:rsidRDefault="0069324B" w:rsidP="00433D7B">
      <w:pPr>
        <w:pStyle w:val="ListParagraph"/>
        <w:numPr>
          <w:ilvl w:val="0"/>
          <w:numId w:val="27"/>
        </w:numPr>
        <w:ind w:right="1134"/>
        <w:jc w:val="both"/>
        <w:rPr>
          <w:b/>
          <w:sz w:val="28"/>
          <w:szCs w:val="28"/>
        </w:rPr>
      </w:pPr>
      <w:r w:rsidRPr="0069324B">
        <w:rPr>
          <w:b/>
          <w:sz w:val="28"/>
          <w:szCs w:val="28"/>
        </w:rPr>
        <w:t>Proposals</w:t>
      </w:r>
    </w:p>
    <w:p w:rsidR="00CC4C37" w:rsidRDefault="00CC4C37" w:rsidP="00CC4C37">
      <w:pPr>
        <w:pStyle w:val="ListParagraph"/>
        <w:ind w:left="1287" w:right="1134"/>
        <w:jc w:val="both"/>
        <w:rPr>
          <w:b/>
          <w:sz w:val="28"/>
          <w:szCs w:val="28"/>
        </w:rPr>
      </w:pPr>
    </w:p>
    <w:p w:rsidR="00CC4C37" w:rsidRDefault="00CD4A87" w:rsidP="00CC4C37">
      <w:pPr>
        <w:spacing w:after="120"/>
        <w:ind w:left="1134" w:right="1134"/>
        <w:jc w:val="both"/>
        <w:rPr>
          <w:i/>
          <w:lang w:val="en-US" w:eastAsia="ko-KR"/>
        </w:rPr>
      </w:pPr>
      <w:r w:rsidRPr="003B595A">
        <w:rPr>
          <w:i/>
        </w:rPr>
        <w:t xml:space="preserve">Part II, Text of the </w:t>
      </w:r>
      <w:r w:rsidR="00963E01">
        <w:rPr>
          <w:rFonts w:hint="eastAsia"/>
          <w:i/>
          <w:lang w:eastAsia="ko-KR"/>
        </w:rPr>
        <w:t>Mutual Resolution</w:t>
      </w:r>
      <w:r w:rsidRPr="00CC4C37">
        <w:rPr>
          <w:i/>
          <w:lang w:val="en-US"/>
        </w:rPr>
        <w:t xml:space="preserve"> </w:t>
      </w:r>
    </w:p>
    <w:p w:rsidR="00CD4A87" w:rsidRDefault="00CD4A87" w:rsidP="00CC4C37">
      <w:pPr>
        <w:spacing w:after="120"/>
        <w:ind w:left="1134" w:right="1134"/>
        <w:jc w:val="both"/>
        <w:rPr>
          <w:i/>
          <w:lang w:val="en-US" w:eastAsia="ko-KR"/>
        </w:rPr>
      </w:pPr>
    </w:p>
    <w:p w:rsidR="00CD4A87" w:rsidRDefault="00CD4A87" w:rsidP="00A51EFC">
      <w:pPr>
        <w:spacing w:after="120"/>
        <w:ind w:left="1134" w:right="1134"/>
        <w:jc w:val="both"/>
        <w:rPr>
          <w:lang w:eastAsia="ko-KR"/>
        </w:rPr>
      </w:pPr>
      <w:r w:rsidRPr="003B595A">
        <w:rPr>
          <w:i/>
        </w:rPr>
        <w:t>Paragraph</w:t>
      </w:r>
      <w:r w:rsidR="00303E8C">
        <w:rPr>
          <w:rFonts w:hint="eastAsia"/>
          <w:i/>
          <w:lang w:eastAsia="ko-KR"/>
        </w:rPr>
        <w:t xml:space="preserve"> </w:t>
      </w:r>
      <w:proofErr w:type="gramStart"/>
      <w:r w:rsidRPr="003B595A">
        <w:rPr>
          <w:i/>
        </w:rPr>
        <w:t>1.</w:t>
      </w:r>
      <w:r w:rsidRPr="00413704">
        <w:t>,</w:t>
      </w:r>
      <w:proofErr w:type="gramEnd"/>
      <w:r w:rsidRPr="003B595A">
        <w:rPr>
          <w:i/>
        </w:rPr>
        <w:t xml:space="preserve"> </w:t>
      </w:r>
      <w:r w:rsidRPr="003B595A">
        <w:t>amend to read:</w:t>
      </w:r>
    </w:p>
    <w:p w:rsidR="00A51EFC" w:rsidRPr="00A51EFC" w:rsidRDefault="00A51EFC" w:rsidP="00A51EFC">
      <w:pPr>
        <w:spacing w:after="120"/>
        <w:ind w:left="1134" w:right="1134"/>
        <w:jc w:val="both"/>
        <w:rPr>
          <w:lang w:eastAsia="ko-KR"/>
        </w:rPr>
      </w:pPr>
    </w:p>
    <w:p w:rsidR="00CC4C37" w:rsidRPr="00CC4C37" w:rsidRDefault="00963E01" w:rsidP="00CC4C37">
      <w:pPr>
        <w:spacing w:after="120"/>
        <w:ind w:left="2268" w:right="1134" w:hanging="1134"/>
        <w:jc w:val="both"/>
      </w:pPr>
      <w:r>
        <w:t>"</w:t>
      </w:r>
      <w:r w:rsidR="00CC4C37" w:rsidRPr="00CC4C37">
        <w:t>1.</w:t>
      </w:r>
      <w:r w:rsidR="00CC4C37" w:rsidRPr="00CC4C37">
        <w:tab/>
      </w:r>
      <w:r>
        <w:rPr>
          <w:rFonts w:hint="eastAsia"/>
          <w:lang w:eastAsia="ko-KR"/>
        </w:rPr>
        <w:t>Purpose</w:t>
      </w:r>
    </w:p>
    <w:p w:rsidR="00963E01" w:rsidRDefault="00963E01" w:rsidP="00CC4C37">
      <w:pPr>
        <w:spacing w:after="120"/>
        <w:ind w:left="2268" w:right="1134"/>
        <w:jc w:val="both"/>
        <w:rPr>
          <w:lang w:eastAsia="ko-KR"/>
        </w:rPr>
      </w:pPr>
      <w:r w:rsidRPr="00963E01">
        <w:t xml:space="preserve">This Mutual Resolution contains the provisions and harmonized test procedure for the measurement of interior air emission from interior materials, concerning the protection of passengers and driver from </w:t>
      </w:r>
      <w:r w:rsidRPr="00963E01">
        <w:rPr>
          <w:strike/>
        </w:rPr>
        <w:t>toxic</w:t>
      </w:r>
      <w:r>
        <w:rPr>
          <w:rFonts w:hint="eastAsia"/>
          <w:lang w:eastAsia="ko-KR"/>
        </w:rPr>
        <w:t xml:space="preserve"> </w:t>
      </w:r>
      <w:r w:rsidRPr="00963E01">
        <w:rPr>
          <w:rFonts w:hint="eastAsia"/>
          <w:b/>
          <w:lang w:eastAsia="ko-KR"/>
        </w:rPr>
        <w:t>chemical</w:t>
      </w:r>
      <w:r w:rsidRPr="00963E01">
        <w:t xml:space="preserve"> emissions emitted from interior materials used for the construction of vehicles.</w:t>
      </w:r>
    </w:p>
    <w:p w:rsidR="00963E01" w:rsidRDefault="00963E01" w:rsidP="00CC4C37">
      <w:pPr>
        <w:spacing w:after="120"/>
        <w:ind w:left="2268" w:right="1134"/>
        <w:jc w:val="both"/>
        <w:rPr>
          <w:lang w:eastAsia="ko-KR"/>
        </w:rPr>
      </w:pPr>
    </w:p>
    <w:p w:rsidR="00963E01" w:rsidRDefault="00963E01" w:rsidP="00963E01">
      <w:pPr>
        <w:spacing w:after="120"/>
        <w:ind w:left="1134" w:right="1134"/>
        <w:jc w:val="both"/>
        <w:rPr>
          <w:lang w:eastAsia="ko-KR"/>
        </w:rPr>
      </w:pPr>
      <w:r w:rsidRPr="003B595A">
        <w:rPr>
          <w:i/>
        </w:rPr>
        <w:t>Paragraph</w:t>
      </w:r>
      <w:r w:rsidR="00303E8C">
        <w:rPr>
          <w:rFonts w:hint="eastAsia"/>
          <w:i/>
          <w:lang w:eastAsia="ko-KR"/>
        </w:rPr>
        <w:t xml:space="preserve"> </w:t>
      </w:r>
      <w:r>
        <w:rPr>
          <w:rFonts w:hint="eastAsia"/>
          <w:i/>
          <w:lang w:eastAsia="ko-KR"/>
        </w:rPr>
        <w:t>3.2</w:t>
      </w:r>
      <w:r w:rsidRPr="003B595A">
        <w:rPr>
          <w:i/>
        </w:rPr>
        <w:t>.</w:t>
      </w:r>
      <w:r w:rsidRPr="00413704">
        <w:t>,</w:t>
      </w:r>
      <w:r w:rsidRPr="003B595A">
        <w:rPr>
          <w:i/>
        </w:rPr>
        <w:t xml:space="preserve"> </w:t>
      </w:r>
      <w:r w:rsidRPr="003B595A">
        <w:t>amend to read:</w:t>
      </w:r>
    </w:p>
    <w:p w:rsidR="00963E01" w:rsidRDefault="00963E01" w:rsidP="00963E01">
      <w:pPr>
        <w:spacing w:after="120"/>
        <w:ind w:left="2268" w:right="1134" w:hanging="1134"/>
        <w:jc w:val="both"/>
        <w:rPr>
          <w:lang w:eastAsia="ko-KR"/>
        </w:rPr>
      </w:pPr>
    </w:p>
    <w:p w:rsidR="00963E01" w:rsidRPr="00CC4C37" w:rsidRDefault="00963E01" w:rsidP="00963E01">
      <w:pPr>
        <w:spacing w:after="120"/>
        <w:ind w:left="2268" w:right="1134" w:hanging="1134"/>
        <w:jc w:val="both"/>
        <w:rPr>
          <w:lang w:eastAsia="ko-KR"/>
        </w:rPr>
      </w:pPr>
      <w:r>
        <w:t>"</w:t>
      </w:r>
      <w:r>
        <w:rPr>
          <w:rFonts w:hint="eastAsia"/>
          <w:lang w:eastAsia="ko-KR"/>
        </w:rPr>
        <w:t>3.2</w:t>
      </w:r>
      <w:r w:rsidRPr="00CC4C37">
        <w:t>.</w:t>
      </w:r>
      <w:r w:rsidRPr="00CC4C37">
        <w:tab/>
      </w:r>
      <w:r w:rsidRPr="00963E01">
        <w:t>"</w:t>
      </w:r>
      <w:r w:rsidRPr="00963E01">
        <w:rPr>
          <w:i/>
        </w:rPr>
        <w:t>Production date</w:t>
      </w:r>
      <w:r w:rsidRPr="00963E01">
        <w:t xml:space="preserve">" is the </w:t>
      </w:r>
      <w:r w:rsidRPr="00963E01">
        <w:rPr>
          <w:strike/>
        </w:rPr>
        <w:t>sign of</w:t>
      </w:r>
      <w:r w:rsidR="00303E8C">
        <w:rPr>
          <w:strike/>
        </w:rPr>
        <w:t>f date from the production line</w:t>
      </w:r>
      <w:r w:rsidR="00303E8C" w:rsidRPr="00303E8C">
        <w:rPr>
          <w:rFonts w:hint="eastAsia"/>
          <w:b/>
          <w:lang w:eastAsia="ko-KR"/>
        </w:rPr>
        <w:t xml:space="preserve"> </w:t>
      </w:r>
      <w:r w:rsidR="00303E8C" w:rsidRPr="00303E8C">
        <w:rPr>
          <w:b/>
          <w:lang w:eastAsia="ko-KR"/>
        </w:rPr>
        <w:t>date a new vehicle leaves the production line;</w:t>
      </w:r>
    </w:p>
    <w:p w:rsidR="00963E01" w:rsidRDefault="00963E01" w:rsidP="00963E01">
      <w:pPr>
        <w:spacing w:after="120"/>
        <w:ind w:left="2268" w:right="1134"/>
        <w:jc w:val="both"/>
        <w:rPr>
          <w:lang w:eastAsia="ko-KR"/>
        </w:rPr>
      </w:pPr>
    </w:p>
    <w:p w:rsidR="00303E8C" w:rsidRDefault="00303E8C" w:rsidP="00303E8C">
      <w:pPr>
        <w:spacing w:after="120"/>
        <w:ind w:left="1134" w:right="1134"/>
        <w:jc w:val="both"/>
        <w:rPr>
          <w:lang w:eastAsia="ko-KR"/>
        </w:rPr>
      </w:pPr>
      <w:r w:rsidRPr="003B595A">
        <w:rPr>
          <w:i/>
        </w:rPr>
        <w:t>Paragraph</w:t>
      </w:r>
      <w:r>
        <w:rPr>
          <w:rFonts w:hint="eastAsia"/>
          <w:i/>
          <w:lang w:eastAsia="ko-KR"/>
        </w:rPr>
        <w:t xml:space="preserve"> 3.3</w:t>
      </w:r>
      <w:r w:rsidRPr="003B595A">
        <w:rPr>
          <w:i/>
        </w:rPr>
        <w:t>.</w:t>
      </w:r>
      <w:r w:rsidRPr="00413704">
        <w:t>,</w:t>
      </w:r>
      <w:r w:rsidRPr="003B595A">
        <w:rPr>
          <w:i/>
        </w:rPr>
        <w:t xml:space="preserve"> </w:t>
      </w:r>
      <w:r w:rsidRPr="003B595A">
        <w:t>amend to read:</w:t>
      </w:r>
    </w:p>
    <w:p w:rsidR="00303E8C" w:rsidRDefault="00303E8C" w:rsidP="00303E8C">
      <w:pPr>
        <w:spacing w:after="120"/>
        <w:ind w:left="2268" w:right="1134" w:hanging="1134"/>
        <w:jc w:val="both"/>
        <w:rPr>
          <w:lang w:eastAsia="ko-KR"/>
        </w:rPr>
      </w:pPr>
    </w:p>
    <w:p w:rsidR="00303E8C" w:rsidRPr="00303E8C" w:rsidRDefault="00303E8C" w:rsidP="00303E8C">
      <w:pPr>
        <w:spacing w:after="120"/>
        <w:ind w:left="2268" w:right="1134" w:hanging="1134"/>
        <w:jc w:val="both"/>
        <w:rPr>
          <w:b/>
          <w:lang w:eastAsia="ko-KR"/>
        </w:rPr>
      </w:pPr>
      <w:r>
        <w:t>"</w:t>
      </w:r>
      <w:r>
        <w:rPr>
          <w:rFonts w:hint="eastAsia"/>
          <w:lang w:eastAsia="ko-KR"/>
        </w:rPr>
        <w:t>3.3</w:t>
      </w:r>
      <w:r w:rsidRPr="00CC4C37">
        <w:t>.</w:t>
      </w:r>
      <w:r w:rsidRPr="00CC4C37">
        <w:tab/>
      </w:r>
      <w:r w:rsidRPr="00303E8C">
        <w:t>"</w:t>
      </w:r>
      <w:r w:rsidRPr="00303E8C">
        <w:rPr>
          <w:i/>
        </w:rPr>
        <w:t>Test substances</w:t>
      </w:r>
      <w:r w:rsidRPr="00303E8C">
        <w:t>" mean substances to be measured</w:t>
      </w:r>
      <w:r w:rsidR="00184B0F">
        <w:rPr>
          <w:rFonts w:hint="eastAsia"/>
          <w:lang w:eastAsia="ko-KR"/>
        </w:rPr>
        <w:t xml:space="preserve"> </w:t>
      </w:r>
      <w:r w:rsidR="00184B0F" w:rsidRPr="00184B0F">
        <w:rPr>
          <w:rFonts w:hint="eastAsia"/>
          <w:b/>
          <w:lang w:eastAsia="ko-KR"/>
        </w:rPr>
        <w:t>in air</w:t>
      </w:r>
      <w:proofErr w:type="gramStart"/>
      <w:r w:rsidRPr="00303E8C">
        <w:rPr>
          <w:strike/>
        </w:rPr>
        <w:t>,</w:t>
      </w:r>
      <w:r w:rsidRPr="00303E8C">
        <w:rPr>
          <w:rFonts w:hint="eastAsia"/>
          <w:b/>
          <w:lang w:eastAsia="ko-KR"/>
        </w:rPr>
        <w:t>.</w:t>
      </w:r>
      <w:proofErr w:type="gramEnd"/>
      <w:r w:rsidRPr="00303E8C">
        <w:rPr>
          <w:rFonts w:hint="eastAsia"/>
          <w:b/>
          <w:lang w:eastAsia="ko-KR"/>
        </w:rPr>
        <w:t xml:space="preserve"> </w:t>
      </w:r>
      <w:proofErr w:type="gramStart"/>
      <w:r w:rsidRPr="00303E8C">
        <w:rPr>
          <w:strike/>
        </w:rPr>
        <w:t>these</w:t>
      </w:r>
      <w:proofErr w:type="gramEnd"/>
      <w:r w:rsidRPr="00303E8C">
        <w:rPr>
          <w:strike/>
        </w:rPr>
        <w:t xml:space="preserve"> are 8 substances, Formaldehyde, Acetaldehyde, Benzene, Toluene, Xylene, </w:t>
      </w:r>
      <w:proofErr w:type="spellStart"/>
      <w:r w:rsidRPr="00303E8C">
        <w:rPr>
          <w:strike/>
        </w:rPr>
        <w:t>Ethylbenzene</w:t>
      </w:r>
      <w:proofErr w:type="spellEnd"/>
      <w:r w:rsidRPr="00303E8C">
        <w:rPr>
          <w:strike/>
        </w:rPr>
        <w:t xml:space="preserve">, Styrene, and </w:t>
      </w:r>
      <w:proofErr w:type="spellStart"/>
      <w:r w:rsidRPr="00303E8C">
        <w:rPr>
          <w:strike/>
        </w:rPr>
        <w:t>Acrolein</w:t>
      </w:r>
      <w:proofErr w:type="spellEnd"/>
      <w:r w:rsidRPr="00303E8C">
        <w:rPr>
          <w:strike/>
        </w:rPr>
        <w:t>;</w:t>
      </w:r>
      <w:r>
        <w:rPr>
          <w:rFonts w:hint="eastAsia"/>
          <w:lang w:eastAsia="ko-KR"/>
        </w:rPr>
        <w:t xml:space="preserve"> </w:t>
      </w:r>
      <w:r w:rsidR="00184B0F" w:rsidRPr="00184B0F">
        <w:rPr>
          <w:b/>
          <w:lang w:eastAsia="ko-KR"/>
        </w:rPr>
        <w:t>Measured substances are Volatile Organic Compounds (VOCs) and the carbonyl compounds.  VOCs range in volatility from n-C6 to n-C16 whose boiling point is in the range from (50 °C to 100 °C) to (240 °C to 260 °C).  Carbonyl compounds include the aldehydes and ketones.  In the test procedure the measured compounds are grouped by the term (VOC) and (carbonyl compounds) because each group currently requires two unique active sampling and analytical methods for measuring the test substances.</w:t>
      </w:r>
    </w:p>
    <w:p w:rsidR="00303E8C" w:rsidRPr="00303E8C" w:rsidRDefault="00303E8C" w:rsidP="00303E8C">
      <w:pPr>
        <w:spacing w:after="120"/>
        <w:ind w:left="2268" w:right="1134"/>
        <w:jc w:val="both"/>
        <w:rPr>
          <w:b/>
          <w:lang w:eastAsia="ko-KR"/>
        </w:rPr>
      </w:pPr>
      <w:r w:rsidRPr="00303E8C">
        <w:rPr>
          <w:b/>
          <w:lang w:eastAsia="ko-KR"/>
        </w:rPr>
        <w:t>3.3.1.</w:t>
      </w:r>
      <w:r w:rsidRPr="00303E8C">
        <w:rPr>
          <w:b/>
          <w:lang w:eastAsia="ko-KR"/>
        </w:rPr>
        <w:tab/>
      </w:r>
      <w:r>
        <w:rPr>
          <w:rFonts w:hint="eastAsia"/>
          <w:b/>
          <w:lang w:eastAsia="ko-KR"/>
        </w:rPr>
        <w:tab/>
      </w:r>
      <w:r w:rsidRPr="00303E8C">
        <w:rPr>
          <w:b/>
          <w:lang w:eastAsia="ko-KR"/>
        </w:rPr>
        <w:t>“</w:t>
      </w:r>
      <w:r w:rsidRPr="00303E8C">
        <w:rPr>
          <w:b/>
          <w:i/>
          <w:lang w:eastAsia="ko-KR"/>
        </w:rPr>
        <w:t>Carbonyl compounds</w:t>
      </w:r>
      <w:r w:rsidRPr="00303E8C">
        <w:rPr>
          <w:b/>
          <w:lang w:eastAsia="ko-KR"/>
        </w:rPr>
        <w:t xml:space="preserve">” means Formaldehyde, Acetaldehyde and </w:t>
      </w:r>
      <w:proofErr w:type="spellStart"/>
      <w:r w:rsidRPr="00303E8C">
        <w:rPr>
          <w:b/>
          <w:lang w:eastAsia="ko-KR"/>
        </w:rPr>
        <w:t>Acrolein</w:t>
      </w:r>
      <w:proofErr w:type="spellEnd"/>
      <w:r w:rsidRPr="00303E8C">
        <w:rPr>
          <w:b/>
          <w:lang w:eastAsia="ko-KR"/>
        </w:rPr>
        <w:t>.  Carbonyl compounds” are to be measured according to ISO 16000-3;</w:t>
      </w:r>
    </w:p>
    <w:p w:rsidR="00303E8C" w:rsidRPr="00303E8C" w:rsidRDefault="00303E8C" w:rsidP="00303E8C">
      <w:pPr>
        <w:spacing w:after="120"/>
        <w:ind w:left="2268" w:right="1134"/>
        <w:jc w:val="both"/>
        <w:rPr>
          <w:b/>
          <w:lang w:eastAsia="ko-KR"/>
        </w:rPr>
      </w:pPr>
      <w:r w:rsidRPr="00303E8C">
        <w:rPr>
          <w:b/>
          <w:lang w:eastAsia="ko-KR"/>
        </w:rPr>
        <w:lastRenderedPageBreak/>
        <w:t>3.3.2.</w:t>
      </w:r>
      <w:r w:rsidRPr="00303E8C">
        <w:rPr>
          <w:b/>
          <w:lang w:eastAsia="ko-KR"/>
        </w:rPr>
        <w:tab/>
      </w:r>
      <w:r>
        <w:rPr>
          <w:rFonts w:hint="eastAsia"/>
          <w:b/>
          <w:lang w:eastAsia="ko-KR"/>
        </w:rPr>
        <w:tab/>
      </w:r>
      <w:r w:rsidRPr="00303E8C">
        <w:rPr>
          <w:b/>
          <w:lang w:eastAsia="ko-KR"/>
        </w:rPr>
        <w:t>“</w:t>
      </w:r>
      <w:r w:rsidRPr="00303E8C">
        <w:rPr>
          <w:b/>
          <w:i/>
          <w:lang w:eastAsia="ko-KR"/>
        </w:rPr>
        <w:t>VOCs</w:t>
      </w:r>
      <w:r w:rsidRPr="00303E8C">
        <w:rPr>
          <w:b/>
          <w:lang w:eastAsia="ko-KR"/>
        </w:rPr>
        <w:t>” means</w:t>
      </w:r>
      <w:r w:rsidRPr="00A31CB9">
        <w:rPr>
          <w:b/>
          <w:lang w:eastAsia="ko-KR"/>
        </w:rPr>
        <w:t xml:space="preserve"> </w:t>
      </w:r>
      <w:r w:rsidR="00A31CB9" w:rsidRPr="00A31CB9">
        <w:rPr>
          <w:b/>
        </w:rPr>
        <w:t>Volatile Organic Compounds ranging in volatility from n-C6 to n-C16,</w:t>
      </w:r>
      <w:r w:rsidR="00A31CB9" w:rsidRPr="00A31CB9">
        <w:rPr>
          <w:rFonts w:hint="eastAsia"/>
          <w:b/>
          <w:lang w:eastAsia="ko-KR"/>
        </w:rPr>
        <w:t xml:space="preserve"> e.g.</w:t>
      </w:r>
      <w:r w:rsidR="00A31CB9">
        <w:rPr>
          <w:rFonts w:hint="eastAsia"/>
          <w:lang w:eastAsia="ko-KR"/>
        </w:rPr>
        <w:t xml:space="preserve"> </w:t>
      </w:r>
      <w:r w:rsidRPr="00303E8C">
        <w:rPr>
          <w:b/>
          <w:lang w:eastAsia="ko-KR"/>
        </w:rPr>
        <w:t xml:space="preserve">Benzene, Toluene, Xylene, </w:t>
      </w:r>
      <w:proofErr w:type="spellStart"/>
      <w:r w:rsidRPr="00303E8C">
        <w:rPr>
          <w:b/>
          <w:lang w:eastAsia="ko-KR"/>
        </w:rPr>
        <w:t>Ethylbenzene</w:t>
      </w:r>
      <w:proofErr w:type="spellEnd"/>
      <w:r w:rsidRPr="00303E8C">
        <w:rPr>
          <w:b/>
          <w:lang w:eastAsia="ko-KR"/>
        </w:rPr>
        <w:t xml:space="preserve"> and Styrene.  VOCs are to be measured according to ISO 16000-6;</w:t>
      </w:r>
    </w:p>
    <w:p w:rsidR="00303E8C" w:rsidRPr="00303E8C" w:rsidRDefault="00303E8C" w:rsidP="00303E8C">
      <w:pPr>
        <w:spacing w:after="120"/>
        <w:ind w:left="2268" w:right="1134"/>
        <w:jc w:val="both"/>
        <w:rPr>
          <w:b/>
          <w:lang w:eastAsia="ko-KR"/>
        </w:rPr>
      </w:pPr>
      <w:r w:rsidRPr="00303E8C">
        <w:rPr>
          <w:b/>
          <w:lang w:eastAsia="ko-KR"/>
        </w:rPr>
        <w:t>3.3.3.</w:t>
      </w:r>
      <w:r w:rsidRPr="00303E8C">
        <w:rPr>
          <w:b/>
          <w:lang w:eastAsia="ko-KR"/>
        </w:rPr>
        <w:tab/>
        <w:t>“</w:t>
      </w:r>
      <w:r w:rsidRPr="00303E8C">
        <w:rPr>
          <w:b/>
          <w:i/>
          <w:lang w:eastAsia="ko-KR"/>
        </w:rPr>
        <w:t>Alternative VOC Measurement Method</w:t>
      </w:r>
      <w:r w:rsidRPr="00303E8C">
        <w:rPr>
          <w:b/>
          <w:lang w:eastAsia="ko-KR"/>
        </w:rPr>
        <w:t xml:space="preserve">” means a method that is proven equivalent to ISO 16000-3 or 16000-6.  Two possible alternative methods could be </w:t>
      </w:r>
      <w:proofErr w:type="gramStart"/>
      <w:r w:rsidRPr="00303E8C">
        <w:rPr>
          <w:b/>
          <w:lang w:eastAsia="ko-KR"/>
        </w:rPr>
        <w:t>an advancement</w:t>
      </w:r>
      <w:proofErr w:type="gramEnd"/>
      <w:r w:rsidRPr="00303E8C">
        <w:rPr>
          <w:b/>
          <w:lang w:eastAsia="ko-KR"/>
        </w:rPr>
        <w:t xml:space="preserve"> to the current active sampling and desorption method 16000-6 or a direct sampling measurement method;</w:t>
      </w:r>
    </w:p>
    <w:p w:rsidR="00303E8C" w:rsidRPr="00303E8C" w:rsidRDefault="00303E8C" w:rsidP="00963E01">
      <w:pPr>
        <w:spacing w:after="120"/>
        <w:ind w:left="2268" w:right="1134"/>
        <w:jc w:val="both"/>
        <w:rPr>
          <w:lang w:eastAsia="ko-KR"/>
        </w:rPr>
      </w:pPr>
    </w:p>
    <w:p w:rsidR="00303E8C" w:rsidRDefault="00303E8C" w:rsidP="00303E8C">
      <w:pPr>
        <w:spacing w:after="120"/>
        <w:ind w:left="1134" w:right="1134"/>
        <w:jc w:val="both"/>
        <w:rPr>
          <w:lang w:eastAsia="ko-KR"/>
        </w:rPr>
      </w:pPr>
      <w:r w:rsidRPr="003B595A">
        <w:rPr>
          <w:i/>
        </w:rPr>
        <w:t>Paragraph</w:t>
      </w:r>
      <w:r>
        <w:rPr>
          <w:rFonts w:hint="eastAsia"/>
          <w:i/>
          <w:lang w:eastAsia="ko-KR"/>
        </w:rPr>
        <w:t xml:space="preserve"> 4.2</w:t>
      </w:r>
      <w:r w:rsidRPr="003B595A">
        <w:rPr>
          <w:i/>
        </w:rPr>
        <w:t>.</w:t>
      </w:r>
      <w:r w:rsidRPr="00413704">
        <w:t>,</w:t>
      </w:r>
      <w:r w:rsidRPr="003B595A">
        <w:rPr>
          <w:i/>
        </w:rPr>
        <w:t xml:space="preserve"> </w:t>
      </w:r>
      <w:r w:rsidRPr="003B595A">
        <w:t>amend to read:</w:t>
      </w:r>
    </w:p>
    <w:p w:rsidR="00303E8C" w:rsidRDefault="00303E8C" w:rsidP="00303E8C">
      <w:pPr>
        <w:spacing w:after="120"/>
        <w:ind w:left="2268" w:right="1134" w:hanging="1134"/>
        <w:jc w:val="both"/>
        <w:rPr>
          <w:lang w:eastAsia="ko-KR"/>
        </w:rPr>
      </w:pPr>
    </w:p>
    <w:p w:rsidR="00A84C3C" w:rsidRPr="007103DC" w:rsidRDefault="00303E8C" w:rsidP="00A84C3C">
      <w:pPr>
        <w:pStyle w:val="SingleTxtG"/>
        <w:ind w:left="2259" w:hanging="1125"/>
        <w:rPr>
          <w:szCs w:val="24"/>
        </w:rPr>
      </w:pPr>
      <w:r>
        <w:t>"</w:t>
      </w:r>
      <w:r>
        <w:rPr>
          <w:rFonts w:hint="eastAsia"/>
          <w:lang w:eastAsia="ko-KR"/>
        </w:rPr>
        <w:t>4.2.</w:t>
      </w:r>
      <w:r>
        <w:rPr>
          <w:rFonts w:hint="eastAsia"/>
          <w:lang w:eastAsia="ko-KR"/>
        </w:rPr>
        <w:tab/>
      </w:r>
      <w:r w:rsidR="00A84C3C" w:rsidRPr="007103DC">
        <w:tab/>
      </w:r>
      <w:r w:rsidR="00A84C3C" w:rsidRPr="00AB5AFD">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A84C3C" w:rsidRPr="007103DC" w:rsidTr="0094744A">
        <w:trPr>
          <w:trHeight w:val="305"/>
        </w:trPr>
        <w:tc>
          <w:tcPr>
            <w:tcW w:w="1701" w:type="dxa"/>
          </w:tcPr>
          <w:p w:rsidR="00A84C3C" w:rsidRPr="00AF1F68" w:rsidRDefault="00A84C3C" w:rsidP="0094744A">
            <w:pPr>
              <w:pStyle w:val="SingleTxtG"/>
              <w:ind w:left="-71" w:right="213"/>
              <w:rPr>
                <w:lang w:eastAsia="ko-KR"/>
              </w:rPr>
            </w:pPr>
            <w:r w:rsidRPr="00AF1F68">
              <w:rPr>
                <w:lang w:eastAsia="ko-KR"/>
              </w:rPr>
              <w:t>CH</w:t>
            </w:r>
            <w:r w:rsidRPr="00960E85">
              <w:rPr>
                <w:vertAlign w:val="subscript"/>
                <w:lang w:eastAsia="ko-KR"/>
              </w:rPr>
              <w:t>2</w:t>
            </w:r>
            <w:r w:rsidRPr="00AF1F68">
              <w:rPr>
                <w:lang w:eastAsia="ko-KR"/>
              </w:rPr>
              <w:t>O</w:t>
            </w:r>
          </w:p>
        </w:tc>
        <w:tc>
          <w:tcPr>
            <w:tcW w:w="4678" w:type="dxa"/>
          </w:tcPr>
          <w:p w:rsidR="00A84C3C" w:rsidRPr="00AF1F68" w:rsidRDefault="00A84C3C" w:rsidP="0094744A">
            <w:pPr>
              <w:pStyle w:val="SingleTxtG"/>
              <w:ind w:left="213" w:right="213"/>
              <w:rPr>
                <w:lang w:eastAsia="ko-KR"/>
              </w:rPr>
            </w:pPr>
            <w:r w:rsidRPr="00AF1F68">
              <w:rPr>
                <w:lang w:eastAsia="ko-KR"/>
              </w:rPr>
              <w:t>Formaldehyde</w:t>
            </w:r>
            <w:r>
              <w:rPr>
                <w:lang w:eastAsia="ko-KR"/>
              </w:rPr>
              <w:t xml:space="preserve"> </w:t>
            </w:r>
            <w:r w:rsidRPr="00A84C3C">
              <w:rPr>
                <w:b/>
                <w:lang w:eastAsia="ko-KR"/>
              </w:rPr>
              <w:t>[CAS#: 50-00-0]</w:t>
            </w:r>
          </w:p>
        </w:tc>
      </w:tr>
      <w:tr w:rsidR="00A84C3C" w:rsidRPr="007103DC" w:rsidTr="0094744A">
        <w:trPr>
          <w:trHeight w:val="305"/>
        </w:trPr>
        <w:tc>
          <w:tcPr>
            <w:tcW w:w="1701" w:type="dxa"/>
          </w:tcPr>
          <w:p w:rsidR="00A84C3C" w:rsidRPr="00AF1F68" w:rsidRDefault="00A84C3C" w:rsidP="0094744A">
            <w:pPr>
              <w:pStyle w:val="SingleTxtG"/>
              <w:ind w:left="-71" w:right="213"/>
              <w:rPr>
                <w:lang w:eastAsia="ko-KR"/>
              </w:rPr>
            </w:pPr>
            <w:r w:rsidRPr="00AF1F68">
              <w:rPr>
                <w:lang w:eastAsia="ko-KR"/>
              </w:rPr>
              <w:t>C</w:t>
            </w:r>
            <w:r w:rsidRPr="00960E85">
              <w:rPr>
                <w:vertAlign w:val="subscript"/>
                <w:lang w:eastAsia="ko-KR"/>
              </w:rPr>
              <w:t>2</w:t>
            </w:r>
            <w:r w:rsidRPr="00AF1F68">
              <w:rPr>
                <w:lang w:eastAsia="ko-KR"/>
              </w:rPr>
              <w:t>H</w:t>
            </w:r>
            <w:r w:rsidRPr="00960E85">
              <w:rPr>
                <w:vertAlign w:val="subscript"/>
                <w:lang w:eastAsia="ko-KR"/>
              </w:rPr>
              <w:t>4</w:t>
            </w:r>
            <w:r w:rsidRPr="00AF1F68">
              <w:rPr>
                <w:lang w:eastAsia="ko-KR"/>
              </w:rPr>
              <w:t>O</w:t>
            </w:r>
          </w:p>
        </w:tc>
        <w:tc>
          <w:tcPr>
            <w:tcW w:w="4678" w:type="dxa"/>
          </w:tcPr>
          <w:p w:rsidR="00A84C3C" w:rsidRPr="00AF1F68" w:rsidRDefault="00A84C3C" w:rsidP="0094744A">
            <w:pPr>
              <w:pStyle w:val="SingleTxtG"/>
              <w:ind w:left="213" w:right="213"/>
              <w:rPr>
                <w:lang w:eastAsia="ko-KR"/>
              </w:rPr>
            </w:pPr>
            <w:r w:rsidRPr="00AF1F68">
              <w:rPr>
                <w:lang w:eastAsia="ko-KR"/>
              </w:rPr>
              <w:t>Acetaldehyde</w:t>
            </w:r>
            <w:r>
              <w:rPr>
                <w:lang w:eastAsia="ko-KR"/>
              </w:rPr>
              <w:t xml:space="preserve"> </w:t>
            </w:r>
            <w:r w:rsidRPr="00A84C3C">
              <w:rPr>
                <w:b/>
                <w:lang w:eastAsia="ko-KR"/>
              </w:rPr>
              <w:t>[CAS#: 75-07-0]</w:t>
            </w:r>
          </w:p>
        </w:tc>
      </w:tr>
      <w:tr w:rsidR="00A84C3C" w:rsidRPr="007103DC" w:rsidTr="0094744A">
        <w:trPr>
          <w:trHeight w:val="305"/>
        </w:trPr>
        <w:tc>
          <w:tcPr>
            <w:tcW w:w="1701" w:type="dxa"/>
          </w:tcPr>
          <w:p w:rsidR="00A84C3C" w:rsidRPr="00AF1F68" w:rsidRDefault="00A84C3C" w:rsidP="0094744A">
            <w:pPr>
              <w:pStyle w:val="SingleTxtG"/>
              <w:ind w:left="-71" w:right="213"/>
              <w:rPr>
                <w:lang w:eastAsia="ko-KR"/>
              </w:rPr>
            </w:pPr>
            <w:r w:rsidRPr="00AF1F68">
              <w:rPr>
                <w:lang w:eastAsia="ko-KR"/>
              </w:rPr>
              <w:t>C</w:t>
            </w:r>
            <w:r w:rsidRPr="00960E85">
              <w:rPr>
                <w:vertAlign w:val="subscript"/>
                <w:lang w:eastAsia="ko-KR"/>
              </w:rPr>
              <w:t>3</w:t>
            </w:r>
            <w:r w:rsidRPr="00AF1F68">
              <w:rPr>
                <w:lang w:eastAsia="ko-KR"/>
              </w:rPr>
              <w:t>H</w:t>
            </w:r>
            <w:r w:rsidRPr="00960E85">
              <w:rPr>
                <w:vertAlign w:val="subscript"/>
                <w:lang w:eastAsia="ko-KR"/>
              </w:rPr>
              <w:t>4</w:t>
            </w:r>
            <w:r w:rsidRPr="00AF1F68">
              <w:rPr>
                <w:lang w:eastAsia="ko-KR"/>
              </w:rPr>
              <w:t>O</w:t>
            </w:r>
          </w:p>
        </w:tc>
        <w:tc>
          <w:tcPr>
            <w:tcW w:w="4678" w:type="dxa"/>
          </w:tcPr>
          <w:p w:rsidR="00A84C3C" w:rsidRPr="00AF1F68" w:rsidRDefault="00A84C3C" w:rsidP="0094744A">
            <w:pPr>
              <w:pStyle w:val="SingleTxtG"/>
              <w:ind w:left="213" w:right="213"/>
              <w:rPr>
                <w:lang w:eastAsia="ko-KR"/>
              </w:rPr>
            </w:pPr>
            <w:proofErr w:type="spellStart"/>
            <w:r w:rsidRPr="00AF1F68">
              <w:rPr>
                <w:lang w:eastAsia="ko-KR"/>
              </w:rPr>
              <w:t>Acrolein</w:t>
            </w:r>
            <w:proofErr w:type="spellEnd"/>
            <w:r w:rsidRPr="00AF1F68">
              <w:rPr>
                <w:lang w:eastAsia="ko-KR"/>
              </w:rPr>
              <w:t>, Acrylic Aldehyde</w:t>
            </w:r>
            <w:r>
              <w:rPr>
                <w:lang w:eastAsia="ko-KR"/>
              </w:rPr>
              <w:t xml:space="preserve"> </w:t>
            </w:r>
            <w:r w:rsidRPr="00A84C3C">
              <w:rPr>
                <w:b/>
                <w:lang w:eastAsia="ko-KR"/>
              </w:rPr>
              <w:t>[CAS#: 107-02-8]</w:t>
            </w:r>
          </w:p>
        </w:tc>
      </w:tr>
      <w:tr w:rsidR="00A84C3C" w:rsidRPr="007103DC" w:rsidTr="0094744A">
        <w:trPr>
          <w:trHeight w:val="305"/>
        </w:trPr>
        <w:tc>
          <w:tcPr>
            <w:tcW w:w="1701" w:type="dxa"/>
          </w:tcPr>
          <w:p w:rsidR="00A84C3C" w:rsidRPr="00AF1F68" w:rsidRDefault="00A84C3C" w:rsidP="0094744A">
            <w:pPr>
              <w:pStyle w:val="SingleTxtG"/>
              <w:ind w:left="-71" w:right="213"/>
              <w:rPr>
                <w:lang w:eastAsia="ko-KR"/>
              </w:rPr>
            </w:pPr>
            <w:r w:rsidRPr="00AF1F68">
              <w:rPr>
                <w:lang w:eastAsia="ko-KR"/>
              </w:rPr>
              <w:t>C</w:t>
            </w:r>
            <w:r w:rsidRPr="00960E85">
              <w:rPr>
                <w:vertAlign w:val="subscript"/>
                <w:lang w:eastAsia="ko-KR"/>
              </w:rPr>
              <w:t>6</w:t>
            </w:r>
            <w:r w:rsidRPr="00AF1F68">
              <w:rPr>
                <w:lang w:eastAsia="ko-KR"/>
              </w:rPr>
              <w:t>H</w:t>
            </w:r>
            <w:r w:rsidRPr="00960E85">
              <w:rPr>
                <w:vertAlign w:val="subscript"/>
                <w:lang w:eastAsia="ko-KR"/>
              </w:rPr>
              <w:t>6</w:t>
            </w:r>
          </w:p>
        </w:tc>
        <w:tc>
          <w:tcPr>
            <w:tcW w:w="4678" w:type="dxa"/>
          </w:tcPr>
          <w:p w:rsidR="00A84C3C" w:rsidRPr="00AF1F68" w:rsidRDefault="00A84C3C" w:rsidP="0094744A">
            <w:pPr>
              <w:pStyle w:val="SingleTxtG"/>
              <w:ind w:left="213" w:right="213"/>
              <w:rPr>
                <w:lang w:eastAsia="ko-KR"/>
              </w:rPr>
            </w:pPr>
            <w:r w:rsidRPr="00AF1F68">
              <w:rPr>
                <w:lang w:eastAsia="ko-KR"/>
              </w:rPr>
              <w:t>Benzene</w:t>
            </w:r>
            <w:r>
              <w:rPr>
                <w:lang w:eastAsia="ko-KR"/>
              </w:rPr>
              <w:t xml:space="preserve"> </w:t>
            </w:r>
            <w:r w:rsidRPr="00A84C3C">
              <w:rPr>
                <w:b/>
                <w:lang w:eastAsia="ko-KR"/>
              </w:rPr>
              <w:t>[CAS#: 71-43-2]</w:t>
            </w:r>
          </w:p>
        </w:tc>
      </w:tr>
      <w:tr w:rsidR="00A84C3C" w:rsidRPr="007103DC" w:rsidTr="0094744A">
        <w:tc>
          <w:tcPr>
            <w:tcW w:w="1701" w:type="dxa"/>
          </w:tcPr>
          <w:p w:rsidR="00A84C3C" w:rsidRPr="00AF1F68" w:rsidRDefault="00A84C3C" w:rsidP="0094744A">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rsidR="00A84C3C" w:rsidRPr="00AF1F68" w:rsidRDefault="00A84C3C" w:rsidP="0094744A">
            <w:pPr>
              <w:pStyle w:val="SingleTxtG"/>
              <w:ind w:left="213" w:right="213"/>
              <w:rPr>
                <w:lang w:eastAsia="ko-KR"/>
              </w:rPr>
            </w:pPr>
            <w:r w:rsidRPr="00AF1F68">
              <w:rPr>
                <w:lang w:eastAsia="ko-KR"/>
              </w:rPr>
              <w:t>Ethyl benzene</w:t>
            </w:r>
            <w:r>
              <w:rPr>
                <w:lang w:eastAsia="ko-KR"/>
              </w:rPr>
              <w:t xml:space="preserve"> </w:t>
            </w:r>
            <w:r w:rsidRPr="00A84C3C">
              <w:rPr>
                <w:b/>
                <w:lang w:eastAsia="ko-KR"/>
              </w:rPr>
              <w:t>[CAS#: 100-41-4]</w:t>
            </w:r>
          </w:p>
        </w:tc>
      </w:tr>
      <w:tr w:rsidR="00A84C3C" w:rsidRPr="007103DC" w:rsidTr="0094744A">
        <w:tc>
          <w:tcPr>
            <w:tcW w:w="1701" w:type="dxa"/>
          </w:tcPr>
          <w:p w:rsidR="00A84C3C" w:rsidRPr="00AF1F68" w:rsidRDefault="00A84C3C" w:rsidP="0094744A">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8</w:t>
            </w:r>
          </w:p>
        </w:tc>
        <w:tc>
          <w:tcPr>
            <w:tcW w:w="4678" w:type="dxa"/>
          </w:tcPr>
          <w:p w:rsidR="00A84C3C" w:rsidRPr="00AF1F68" w:rsidRDefault="00A84C3C" w:rsidP="0094744A">
            <w:pPr>
              <w:pStyle w:val="SingleTxtG"/>
              <w:ind w:left="213" w:right="213"/>
              <w:rPr>
                <w:lang w:eastAsia="ko-KR"/>
              </w:rPr>
            </w:pPr>
            <w:r w:rsidRPr="00AF1F68">
              <w:rPr>
                <w:lang w:eastAsia="ko-KR"/>
              </w:rPr>
              <w:t>Styrene</w:t>
            </w:r>
            <w:r>
              <w:rPr>
                <w:lang w:eastAsia="ko-KR"/>
              </w:rPr>
              <w:t xml:space="preserve"> </w:t>
            </w:r>
            <w:r w:rsidRPr="00A84C3C">
              <w:rPr>
                <w:b/>
                <w:lang w:eastAsia="ko-KR"/>
              </w:rPr>
              <w:t>[CAS#: 100-42-5]</w:t>
            </w:r>
          </w:p>
        </w:tc>
      </w:tr>
      <w:tr w:rsidR="00A84C3C" w:rsidRPr="007103DC" w:rsidTr="0094744A">
        <w:tc>
          <w:tcPr>
            <w:tcW w:w="1701" w:type="dxa"/>
          </w:tcPr>
          <w:p w:rsidR="00A84C3C" w:rsidRPr="00AF1F68" w:rsidRDefault="00A84C3C" w:rsidP="0094744A">
            <w:pPr>
              <w:pStyle w:val="SingleTxtG"/>
              <w:ind w:left="-71" w:right="213"/>
              <w:rPr>
                <w:lang w:eastAsia="ko-KR"/>
              </w:rPr>
            </w:pPr>
            <w:r w:rsidRPr="00AF1F68">
              <w:rPr>
                <w:lang w:eastAsia="ko-KR"/>
              </w:rPr>
              <w:t>C</w:t>
            </w:r>
            <w:r w:rsidRPr="00960E85">
              <w:rPr>
                <w:vertAlign w:val="subscript"/>
                <w:lang w:eastAsia="ko-KR"/>
              </w:rPr>
              <w:t>7</w:t>
            </w:r>
            <w:r w:rsidRPr="00AF1F68">
              <w:rPr>
                <w:lang w:eastAsia="ko-KR"/>
              </w:rPr>
              <w:t>H</w:t>
            </w:r>
            <w:r w:rsidRPr="00960E85">
              <w:rPr>
                <w:vertAlign w:val="subscript"/>
                <w:lang w:eastAsia="ko-KR"/>
              </w:rPr>
              <w:t>8</w:t>
            </w:r>
          </w:p>
        </w:tc>
        <w:tc>
          <w:tcPr>
            <w:tcW w:w="4678" w:type="dxa"/>
          </w:tcPr>
          <w:p w:rsidR="00A84C3C" w:rsidRPr="00AF1F68" w:rsidRDefault="00A84C3C" w:rsidP="0094744A">
            <w:pPr>
              <w:pStyle w:val="SingleTxtG"/>
              <w:ind w:left="213" w:right="213"/>
              <w:rPr>
                <w:lang w:eastAsia="ko-KR"/>
              </w:rPr>
            </w:pPr>
            <w:r w:rsidRPr="00AF1F68">
              <w:rPr>
                <w:lang w:eastAsia="ko-KR"/>
              </w:rPr>
              <w:t>Toluene</w:t>
            </w:r>
            <w:r>
              <w:rPr>
                <w:lang w:eastAsia="ko-KR"/>
              </w:rPr>
              <w:t xml:space="preserve"> </w:t>
            </w:r>
            <w:r w:rsidRPr="00A84C3C">
              <w:rPr>
                <w:b/>
                <w:lang w:eastAsia="ko-KR"/>
              </w:rPr>
              <w:t>[CAS#: 108-88-3]</w:t>
            </w:r>
          </w:p>
        </w:tc>
      </w:tr>
      <w:tr w:rsidR="00A84C3C" w:rsidRPr="007103DC" w:rsidTr="0094744A">
        <w:tc>
          <w:tcPr>
            <w:tcW w:w="1701" w:type="dxa"/>
          </w:tcPr>
          <w:p w:rsidR="00A84C3C" w:rsidRPr="00AF1F68" w:rsidRDefault="00A84C3C" w:rsidP="0094744A">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rsidR="00A84C3C" w:rsidRDefault="00A84C3C" w:rsidP="0094744A">
            <w:pPr>
              <w:pStyle w:val="SingleTxtG"/>
              <w:ind w:left="213" w:right="213"/>
              <w:rPr>
                <w:lang w:eastAsia="ko-KR"/>
              </w:rPr>
            </w:pPr>
            <w:r w:rsidRPr="00AF1F68">
              <w:rPr>
                <w:lang w:eastAsia="ko-KR"/>
              </w:rPr>
              <w:t>Xylene</w:t>
            </w:r>
            <w:r>
              <w:rPr>
                <w:lang w:eastAsia="ko-KR"/>
              </w:rPr>
              <w:t xml:space="preserve"> </w:t>
            </w:r>
            <w:r w:rsidRPr="00A84C3C">
              <w:rPr>
                <w:b/>
                <w:lang w:eastAsia="ko-KR"/>
              </w:rPr>
              <w:t>[CAS#: 1330-20-7]</w:t>
            </w:r>
          </w:p>
        </w:tc>
      </w:tr>
    </w:tbl>
    <w:p w:rsidR="00303E8C" w:rsidRPr="00303E8C" w:rsidRDefault="00303E8C" w:rsidP="00303E8C">
      <w:pPr>
        <w:spacing w:after="120"/>
        <w:ind w:left="567" w:right="1134" w:firstLine="567"/>
        <w:jc w:val="both"/>
        <w:rPr>
          <w:lang w:eastAsia="ko-KR"/>
        </w:rPr>
      </w:pPr>
    </w:p>
    <w:p w:rsidR="00145761" w:rsidRDefault="00145761" w:rsidP="00145761">
      <w:pPr>
        <w:spacing w:after="120"/>
        <w:ind w:left="1134" w:right="1134"/>
        <w:jc w:val="both"/>
        <w:rPr>
          <w:lang w:eastAsia="ko-KR"/>
        </w:rPr>
      </w:pPr>
      <w:r w:rsidRPr="003B595A">
        <w:rPr>
          <w:i/>
        </w:rPr>
        <w:t>Paragraph</w:t>
      </w:r>
      <w:r>
        <w:rPr>
          <w:rFonts w:hint="eastAsia"/>
          <w:i/>
          <w:lang w:eastAsia="ko-KR"/>
        </w:rPr>
        <w:t xml:space="preserve"> 5.3</w:t>
      </w:r>
      <w:r w:rsidRPr="003B595A">
        <w:rPr>
          <w:i/>
        </w:rPr>
        <w:t>.</w:t>
      </w:r>
      <w:r w:rsidRPr="00413704">
        <w:t>,</w:t>
      </w:r>
      <w:r w:rsidRPr="003B595A">
        <w:rPr>
          <w:i/>
        </w:rPr>
        <w:t xml:space="preserve"> </w:t>
      </w:r>
      <w:r w:rsidRPr="003B595A">
        <w:t>amend to read:</w:t>
      </w:r>
    </w:p>
    <w:p w:rsidR="00145761" w:rsidRDefault="00145761" w:rsidP="00145761">
      <w:pPr>
        <w:spacing w:after="120"/>
        <w:ind w:left="2268" w:right="1134" w:hanging="1134"/>
        <w:jc w:val="both"/>
        <w:rPr>
          <w:lang w:eastAsia="ko-KR"/>
        </w:rPr>
      </w:pPr>
    </w:p>
    <w:p w:rsidR="00303E8C" w:rsidRDefault="00145761" w:rsidP="00145761">
      <w:pPr>
        <w:spacing w:after="120"/>
        <w:ind w:left="2259" w:right="1134" w:hanging="1125"/>
        <w:jc w:val="both"/>
        <w:rPr>
          <w:lang w:eastAsia="ko-KR"/>
        </w:rPr>
      </w:pPr>
      <w:r>
        <w:t>"</w:t>
      </w:r>
      <w:r>
        <w:rPr>
          <w:rFonts w:hint="eastAsia"/>
          <w:lang w:eastAsia="ko-KR"/>
        </w:rPr>
        <w:t>5.3.</w:t>
      </w:r>
      <w:r>
        <w:rPr>
          <w:rFonts w:hint="eastAsia"/>
          <w:lang w:eastAsia="ko-KR"/>
        </w:rPr>
        <w:tab/>
      </w:r>
      <w:r w:rsidRPr="007103DC">
        <w:tab/>
      </w:r>
      <w:r w:rsidRPr="00145761">
        <w:t xml:space="preserve">There are several test methods available for assessing vehicle interior air quality </w:t>
      </w:r>
      <w:r w:rsidRPr="00145761">
        <w:rPr>
          <w:rFonts w:hint="eastAsia"/>
          <w:b/>
          <w:lang w:eastAsia="ko-KR"/>
        </w:rPr>
        <w:t>this Mutual Resolution</w:t>
      </w:r>
      <w:r>
        <w:rPr>
          <w:rFonts w:hint="eastAsia"/>
          <w:lang w:eastAsia="ko-KR"/>
        </w:rPr>
        <w:t xml:space="preserve"> </w:t>
      </w:r>
      <w:r w:rsidRPr="00145761">
        <w:t>taking into account existing standards. There are three test modes, each with their own testing method. These test modes would be subject to optional acceptance by Contracting Parties depending on their situations. Contracting Parties may optionally decide to the test mode</w:t>
      </w:r>
      <w:proofErr w:type="gramStart"/>
      <w:r w:rsidRPr="00145761">
        <w:rPr>
          <w:strike/>
        </w:rPr>
        <w:t>:</w:t>
      </w:r>
      <w:r w:rsidRPr="00145761">
        <w:rPr>
          <w:rFonts w:hint="eastAsia"/>
          <w:b/>
          <w:lang w:eastAsia="ko-KR"/>
        </w:rPr>
        <w:t>.</w:t>
      </w:r>
      <w:proofErr w:type="gramEnd"/>
    </w:p>
    <w:p w:rsidR="00303E8C" w:rsidRDefault="00303E8C" w:rsidP="00963E01">
      <w:pPr>
        <w:spacing w:after="120"/>
        <w:ind w:left="2268" w:right="1134"/>
        <w:jc w:val="both"/>
        <w:rPr>
          <w:lang w:eastAsia="ko-KR"/>
        </w:rPr>
      </w:pPr>
    </w:p>
    <w:p w:rsidR="00145761" w:rsidRDefault="00145761" w:rsidP="00145761">
      <w:pPr>
        <w:spacing w:after="120"/>
        <w:ind w:left="1134" w:right="1134"/>
        <w:jc w:val="both"/>
        <w:rPr>
          <w:lang w:eastAsia="ko-KR"/>
        </w:rPr>
      </w:pPr>
      <w:r w:rsidRPr="003B595A">
        <w:rPr>
          <w:i/>
        </w:rPr>
        <w:t>Paragraph</w:t>
      </w:r>
      <w:r>
        <w:rPr>
          <w:rFonts w:hint="eastAsia"/>
          <w:i/>
          <w:lang w:eastAsia="ko-KR"/>
        </w:rPr>
        <w:t xml:space="preserve"> 7.1</w:t>
      </w:r>
      <w:r w:rsidRPr="003B595A">
        <w:rPr>
          <w:i/>
        </w:rPr>
        <w:t>.</w:t>
      </w:r>
      <w:r w:rsidRPr="00413704">
        <w:t>,</w:t>
      </w:r>
      <w:r w:rsidRPr="003B595A">
        <w:rPr>
          <w:i/>
        </w:rPr>
        <w:t xml:space="preserve"> </w:t>
      </w:r>
      <w:r w:rsidRPr="003B595A">
        <w:t>amend to read:</w:t>
      </w:r>
    </w:p>
    <w:p w:rsidR="00145761" w:rsidRDefault="00145761" w:rsidP="00145761">
      <w:pPr>
        <w:spacing w:after="120"/>
        <w:ind w:left="2268" w:right="1134" w:hanging="1134"/>
        <w:jc w:val="both"/>
        <w:rPr>
          <w:lang w:eastAsia="ko-KR"/>
        </w:rPr>
      </w:pPr>
    </w:p>
    <w:p w:rsidR="00145761" w:rsidRDefault="00145761" w:rsidP="00145761">
      <w:pPr>
        <w:spacing w:after="120"/>
        <w:ind w:left="2259" w:right="1134" w:hanging="1125"/>
        <w:jc w:val="both"/>
        <w:rPr>
          <w:lang w:eastAsia="ko-KR"/>
        </w:rPr>
      </w:pPr>
      <w:r>
        <w:t>"</w:t>
      </w:r>
      <w:r>
        <w:rPr>
          <w:rFonts w:hint="eastAsia"/>
          <w:lang w:eastAsia="ko-KR"/>
        </w:rPr>
        <w:t>7.1.</w:t>
      </w:r>
      <w:r>
        <w:rPr>
          <w:rFonts w:hint="eastAsia"/>
          <w:lang w:eastAsia="ko-KR"/>
        </w:rPr>
        <w:tab/>
      </w:r>
      <w:r w:rsidRPr="00145761">
        <w:rPr>
          <w:lang w:eastAsia="ko-KR"/>
        </w:rPr>
        <w:t xml:space="preserve">Test vehicles should only be new vehicles from serial production. Used vehicles are not included. The selection of vehicles should be based on a worst case interior to minimize testing cost. </w:t>
      </w:r>
      <w:r w:rsidRPr="00145761">
        <w:rPr>
          <w:strike/>
          <w:lang w:eastAsia="ko-KR"/>
        </w:rPr>
        <w:t>Therefore it is recommended to measure</w:t>
      </w:r>
      <w:r w:rsidRPr="00145761">
        <w:rPr>
          <w:lang w:eastAsia="ko-KR"/>
        </w:rPr>
        <w:t xml:space="preserve"> vehicles with dark exterior and preferably black or dark interior colour. Furthermore grouping </w:t>
      </w:r>
      <w:r w:rsidRPr="00145761">
        <w:rPr>
          <w:strike/>
          <w:lang w:eastAsia="ko-KR"/>
        </w:rPr>
        <w:t>cars</w:t>
      </w:r>
      <w:r w:rsidRPr="00145761">
        <w:rPr>
          <w:lang w:eastAsia="ko-KR"/>
        </w:rPr>
        <w:t xml:space="preserve"> </w:t>
      </w:r>
      <w:r w:rsidRPr="00145761">
        <w:rPr>
          <w:rFonts w:hint="eastAsia"/>
          <w:b/>
          <w:lang w:eastAsia="ko-KR"/>
        </w:rPr>
        <w:t>vehicles</w:t>
      </w:r>
      <w:r>
        <w:rPr>
          <w:rFonts w:hint="eastAsia"/>
          <w:lang w:eastAsia="ko-KR"/>
        </w:rPr>
        <w:t xml:space="preserve"> </w:t>
      </w:r>
      <w:r w:rsidRPr="00145761">
        <w:rPr>
          <w:lang w:eastAsia="ko-KR"/>
        </w:rPr>
        <w:t>in families with similar interior emissions is recommended. This approach can be based on summing up vehicles with same interior line and similar interior volume.</w:t>
      </w:r>
    </w:p>
    <w:p w:rsidR="00145761" w:rsidRDefault="00145761" w:rsidP="00145761">
      <w:pPr>
        <w:spacing w:after="120"/>
        <w:ind w:left="2259" w:right="1134" w:hanging="1125"/>
        <w:jc w:val="both"/>
        <w:rPr>
          <w:lang w:eastAsia="ko-KR"/>
        </w:rPr>
      </w:pPr>
    </w:p>
    <w:p w:rsidR="00145761" w:rsidRDefault="00145761" w:rsidP="00145761">
      <w:pPr>
        <w:spacing w:after="120"/>
        <w:ind w:left="1134" w:right="1134"/>
        <w:jc w:val="both"/>
        <w:rPr>
          <w:lang w:eastAsia="ko-KR"/>
        </w:rPr>
      </w:pPr>
      <w:r w:rsidRPr="003B595A">
        <w:rPr>
          <w:i/>
        </w:rPr>
        <w:t>Paragraph</w:t>
      </w:r>
      <w:r>
        <w:rPr>
          <w:rFonts w:hint="eastAsia"/>
          <w:i/>
          <w:lang w:eastAsia="ko-KR"/>
        </w:rPr>
        <w:t xml:space="preserve"> 7.3</w:t>
      </w:r>
      <w:r w:rsidRPr="003B595A">
        <w:rPr>
          <w:i/>
        </w:rPr>
        <w:t>.</w:t>
      </w:r>
      <w:r w:rsidRPr="00413704">
        <w:t>,</w:t>
      </w:r>
      <w:r w:rsidRPr="003B595A">
        <w:rPr>
          <w:i/>
        </w:rPr>
        <w:t xml:space="preserve"> </w:t>
      </w:r>
      <w:r w:rsidRPr="003B595A">
        <w:t>amend to read:</w:t>
      </w:r>
    </w:p>
    <w:p w:rsidR="00145761" w:rsidRDefault="00145761" w:rsidP="00145761">
      <w:pPr>
        <w:spacing w:after="120"/>
        <w:ind w:left="2268" w:right="1134" w:hanging="1134"/>
        <w:jc w:val="both"/>
        <w:rPr>
          <w:lang w:eastAsia="ko-KR"/>
        </w:rPr>
      </w:pPr>
    </w:p>
    <w:p w:rsidR="00145761" w:rsidRDefault="00145761" w:rsidP="00145761">
      <w:pPr>
        <w:spacing w:after="120"/>
        <w:ind w:left="2259" w:right="1134" w:hanging="1125"/>
        <w:jc w:val="both"/>
        <w:rPr>
          <w:lang w:eastAsia="ko-KR"/>
        </w:rPr>
      </w:pPr>
      <w:r>
        <w:lastRenderedPageBreak/>
        <w:t>"</w:t>
      </w:r>
      <w:r>
        <w:rPr>
          <w:rFonts w:hint="eastAsia"/>
          <w:lang w:eastAsia="ko-KR"/>
        </w:rPr>
        <w:t>7.3.</w:t>
      </w:r>
      <w:r>
        <w:rPr>
          <w:rFonts w:hint="eastAsia"/>
          <w:lang w:eastAsia="ko-KR"/>
        </w:rPr>
        <w:tab/>
      </w:r>
      <w:r w:rsidRPr="00145761">
        <w:rPr>
          <w:lang w:eastAsia="ko-KR"/>
        </w:rPr>
        <w:t xml:space="preserve">Transportation conditions from </w:t>
      </w:r>
      <w:r w:rsidRPr="00145761">
        <w:rPr>
          <w:rFonts w:hint="eastAsia"/>
          <w:b/>
          <w:lang w:eastAsia="ko-KR"/>
        </w:rPr>
        <w:t>assembly</w:t>
      </w:r>
      <w:r>
        <w:rPr>
          <w:rFonts w:hint="eastAsia"/>
          <w:lang w:eastAsia="ko-KR"/>
        </w:rPr>
        <w:t xml:space="preserve"> </w:t>
      </w:r>
      <w:r w:rsidRPr="00145761">
        <w:rPr>
          <w:lang w:eastAsia="ko-KR"/>
        </w:rPr>
        <w:t xml:space="preserve">plant to storing place and to </w:t>
      </w:r>
      <w:r w:rsidRPr="00145761">
        <w:rPr>
          <w:rFonts w:hint="eastAsia"/>
          <w:b/>
          <w:lang w:eastAsia="ko-KR"/>
        </w:rPr>
        <w:t>the</w:t>
      </w:r>
      <w:r>
        <w:rPr>
          <w:rFonts w:hint="eastAsia"/>
          <w:lang w:eastAsia="ko-KR"/>
        </w:rPr>
        <w:t xml:space="preserve"> </w:t>
      </w:r>
      <w:r w:rsidRPr="00145761">
        <w:rPr>
          <w:lang w:eastAsia="ko-KR"/>
        </w:rPr>
        <w:t>test facility</w:t>
      </w:r>
    </w:p>
    <w:p w:rsidR="00145761" w:rsidRDefault="00145761" w:rsidP="00145761">
      <w:pPr>
        <w:spacing w:after="120"/>
        <w:ind w:left="2259" w:right="1134" w:hanging="1125"/>
        <w:jc w:val="both"/>
        <w:rPr>
          <w:lang w:eastAsia="ko-KR"/>
        </w:rPr>
      </w:pPr>
    </w:p>
    <w:p w:rsidR="00145761" w:rsidRDefault="00145761" w:rsidP="00145761">
      <w:pPr>
        <w:spacing w:after="120"/>
        <w:ind w:left="1134" w:right="1134"/>
        <w:jc w:val="both"/>
        <w:rPr>
          <w:lang w:eastAsia="ko-KR"/>
        </w:rPr>
      </w:pPr>
      <w:r w:rsidRPr="003B595A">
        <w:rPr>
          <w:i/>
        </w:rPr>
        <w:t>Paragraph</w:t>
      </w:r>
      <w:r>
        <w:rPr>
          <w:rFonts w:hint="eastAsia"/>
          <w:i/>
          <w:lang w:eastAsia="ko-KR"/>
        </w:rPr>
        <w:t xml:space="preserve"> 7.3</w:t>
      </w:r>
      <w:r w:rsidRPr="003B595A">
        <w:rPr>
          <w:i/>
        </w:rPr>
        <w:t>.</w:t>
      </w:r>
      <w:r>
        <w:rPr>
          <w:rFonts w:hint="eastAsia"/>
          <w:i/>
          <w:lang w:eastAsia="ko-KR"/>
        </w:rPr>
        <w:t>2.</w:t>
      </w:r>
      <w:r w:rsidRPr="00413704">
        <w:t>,</w:t>
      </w:r>
      <w:r w:rsidRPr="003B595A">
        <w:rPr>
          <w:i/>
        </w:rPr>
        <w:t xml:space="preserve"> </w:t>
      </w:r>
      <w:r w:rsidRPr="003B595A">
        <w:t>amend to read:</w:t>
      </w:r>
    </w:p>
    <w:p w:rsidR="00145761" w:rsidRDefault="00145761" w:rsidP="00145761">
      <w:pPr>
        <w:spacing w:after="120"/>
        <w:ind w:left="2268" w:right="1134" w:hanging="1134"/>
        <w:jc w:val="both"/>
        <w:rPr>
          <w:lang w:eastAsia="ko-KR"/>
        </w:rPr>
      </w:pPr>
    </w:p>
    <w:p w:rsidR="00145761" w:rsidRDefault="00145761" w:rsidP="00145761">
      <w:pPr>
        <w:spacing w:after="120"/>
        <w:ind w:left="2259" w:right="1134" w:hanging="1125"/>
        <w:jc w:val="both"/>
        <w:rPr>
          <w:lang w:eastAsia="ko-KR"/>
        </w:rPr>
      </w:pPr>
      <w:r>
        <w:t>"</w:t>
      </w:r>
      <w:r>
        <w:rPr>
          <w:rFonts w:hint="eastAsia"/>
          <w:lang w:eastAsia="ko-KR"/>
        </w:rPr>
        <w:t>7.3.2.</w:t>
      </w:r>
      <w:r>
        <w:rPr>
          <w:rFonts w:hint="eastAsia"/>
          <w:lang w:eastAsia="ko-KR"/>
        </w:rPr>
        <w:tab/>
      </w:r>
      <w:r w:rsidR="00C00DBE" w:rsidRPr="00C00DBE">
        <w:rPr>
          <w:lang w:eastAsia="ko-KR"/>
        </w:rPr>
        <w:t xml:space="preserve">All windows and doors </w:t>
      </w:r>
      <w:r w:rsidR="00C00DBE" w:rsidRPr="00C00DBE">
        <w:rPr>
          <w:rFonts w:hint="eastAsia"/>
          <w:b/>
          <w:lang w:eastAsia="ko-KR"/>
        </w:rPr>
        <w:t>should remain</w:t>
      </w:r>
      <w:r w:rsidR="00C00DBE">
        <w:rPr>
          <w:rFonts w:hint="eastAsia"/>
          <w:lang w:eastAsia="ko-KR"/>
        </w:rPr>
        <w:t xml:space="preserve"> </w:t>
      </w:r>
      <w:r w:rsidR="00C00DBE" w:rsidRPr="00C00DBE">
        <w:rPr>
          <w:lang w:eastAsia="ko-KR"/>
        </w:rPr>
        <w:t xml:space="preserve">closed. HVAC outlets </w:t>
      </w:r>
      <w:r w:rsidR="00C00DBE" w:rsidRPr="00C00DBE">
        <w:rPr>
          <w:rFonts w:hint="eastAsia"/>
          <w:b/>
          <w:lang w:eastAsia="ko-KR"/>
        </w:rPr>
        <w:t>should remain</w:t>
      </w:r>
      <w:r w:rsidR="00C00DBE" w:rsidRPr="00C00DBE">
        <w:rPr>
          <w:lang w:eastAsia="ko-KR"/>
        </w:rPr>
        <w:t xml:space="preserve"> closed</w:t>
      </w:r>
      <w:r w:rsidR="00C00DBE" w:rsidRPr="00C00DBE">
        <w:rPr>
          <w:strike/>
          <w:lang w:eastAsia="ko-KR"/>
        </w:rPr>
        <w:t>, if possible,</w:t>
      </w:r>
      <w:r w:rsidR="00C00DBE" w:rsidRPr="00C00DBE">
        <w:rPr>
          <w:lang w:eastAsia="ko-KR"/>
        </w:rPr>
        <w:t xml:space="preserve"> to avoid contamination.</w:t>
      </w:r>
    </w:p>
    <w:p w:rsidR="00145761" w:rsidRDefault="00145761" w:rsidP="00145761">
      <w:pPr>
        <w:spacing w:after="120"/>
        <w:ind w:left="2259" w:right="1134" w:hanging="1125"/>
        <w:jc w:val="both"/>
        <w:rPr>
          <w:lang w:eastAsia="ko-KR"/>
        </w:rPr>
      </w:pPr>
    </w:p>
    <w:p w:rsidR="0074791D" w:rsidRDefault="0074791D" w:rsidP="0074791D">
      <w:pPr>
        <w:spacing w:after="120"/>
        <w:ind w:left="1134" w:right="1134"/>
        <w:jc w:val="both"/>
        <w:rPr>
          <w:lang w:eastAsia="ko-KR"/>
        </w:rPr>
      </w:pPr>
      <w:r w:rsidRPr="003B595A">
        <w:rPr>
          <w:i/>
        </w:rPr>
        <w:t>Paragraph</w:t>
      </w:r>
      <w:r>
        <w:rPr>
          <w:rFonts w:hint="eastAsia"/>
          <w:i/>
          <w:lang w:eastAsia="ko-KR"/>
        </w:rPr>
        <w:t xml:space="preserve"> 7.3</w:t>
      </w:r>
      <w:r w:rsidRPr="003B595A">
        <w:rPr>
          <w:i/>
        </w:rPr>
        <w:t>.</w:t>
      </w:r>
      <w:r>
        <w:rPr>
          <w:rFonts w:hint="eastAsia"/>
          <w:i/>
          <w:lang w:eastAsia="ko-KR"/>
        </w:rPr>
        <w:t>3.</w:t>
      </w:r>
      <w:r w:rsidRPr="00413704">
        <w:t>,</w:t>
      </w:r>
      <w:r w:rsidRPr="003B595A">
        <w:rPr>
          <w:i/>
        </w:rPr>
        <w:t xml:space="preserve"> </w:t>
      </w:r>
      <w:r w:rsidRPr="003B595A">
        <w:t>amend to read:</w:t>
      </w:r>
    </w:p>
    <w:p w:rsidR="0074791D" w:rsidRDefault="0074791D" w:rsidP="0074791D">
      <w:pPr>
        <w:spacing w:after="120"/>
        <w:ind w:left="2268" w:right="1134" w:hanging="1134"/>
        <w:jc w:val="both"/>
        <w:rPr>
          <w:lang w:eastAsia="ko-KR"/>
        </w:rPr>
      </w:pPr>
    </w:p>
    <w:p w:rsidR="0074791D" w:rsidRDefault="0074791D" w:rsidP="0074791D">
      <w:pPr>
        <w:spacing w:after="120"/>
        <w:ind w:left="2259" w:right="1134" w:hanging="1125"/>
        <w:jc w:val="both"/>
        <w:rPr>
          <w:lang w:eastAsia="ko-KR"/>
        </w:rPr>
      </w:pPr>
      <w:r>
        <w:t>"</w:t>
      </w:r>
      <w:r>
        <w:rPr>
          <w:rFonts w:hint="eastAsia"/>
          <w:lang w:eastAsia="ko-KR"/>
        </w:rPr>
        <w:t>7.3.3.</w:t>
      </w:r>
      <w:r>
        <w:rPr>
          <w:rFonts w:hint="eastAsia"/>
          <w:lang w:eastAsia="ko-KR"/>
        </w:rPr>
        <w:tab/>
      </w:r>
      <w:r w:rsidRPr="0074791D">
        <w:rPr>
          <w:lang w:eastAsia="ko-KR"/>
        </w:rPr>
        <w:t xml:space="preserve">Ensure that no external off-gassing materials will be transported in the same cargo area. Minimize high solar load during all transportations. Documentation of all deviations from the normal transportation process in the test protocol </w:t>
      </w:r>
      <w:r w:rsidRPr="0074791D">
        <w:rPr>
          <w:strike/>
          <w:lang w:eastAsia="ko-KR"/>
        </w:rPr>
        <w:t>is needed.</w:t>
      </w:r>
      <w:r>
        <w:rPr>
          <w:rFonts w:hint="eastAsia"/>
          <w:lang w:eastAsia="ko-KR"/>
        </w:rPr>
        <w:t xml:space="preserve"> </w:t>
      </w:r>
      <w:proofErr w:type="gramStart"/>
      <w:r w:rsidRPr="0074791D">
        <w:rPr>
          <w:rFonts w:hint="eastAsia"/>
          <w:b/>
          <w:lang w:eastAsia="ko-KR"/>
        </w:rPr>
        <w:t>shall</w:t>
      </w:r>
      <w:proofErr w:type="gramEnd"/>
      <w:r w:rsidRPr="0074791D">
        <w:rPr>
          <w:rFonts w:hint="eastAsia"/>
          <w:b/>
          <w:lang w:eastAsia="ko-KR"/>
        </w:rPr>
        <w:t xml:space="preserve"> be reported in the comments.</w:t>
      </w:r>
    </w:p>
    <w:p w:rsidR="0074791D" w:rsidRDefault="0074791D" w:rsidP="0074791D">
      <w:pPr>
        <w:spacing w:after="120"/>
        <w:ind w:left="2259" w:right="1134" w:hanging="1125"/>
        <w:jc w:val="both"/>
        <w:rPr>
          <w:lang w:eastAsia="ko-KR"/>
        </w:rPr>
      </w:pPr>
    </w:p>
    <w:p w:rsidR="00E20F01" w:rsidRDefault="00E20F01" w:rsidP="00E20F01">
      <w:pPr>
        <w:spacing w:after="120"/>
        <w:ind w:left="1134" w:right="1134"/>
        <w:jc w:val="both"/>
        <w:rPr>
          <w:lang w:eastAsia="ko-KR"/>
        </w:rPr>
      </w:pPr>
      <w:r w:rsidRPr="003B595A">
        <w:rPr>
          <w:i/>
        </w:rPr>
        <w:t>Paragraph</w:t>
      </w:r>
      <w:r>
        <w:rPr>
          <w:rFonts w:hint="eastAsia"/>
          <w:i/>
          <w:lang w:eastAsia="ko-KR"/>
        </w:rPr>
        <w:t xml:space="preserve"> 7.3</w:t>
      </w:r>
      <w:r w:rsidRPr="003B595A">
        <w:rPr>
          <w:i/>
        </w:rPr>
        <w:t>.</w:t>
      </w:r>
      <w:r>
        <w:rPr>
          <w:rFonts w:hint="eastAsia"/>
          <w:i/>
          <w:lang w:eastAsia="ko-KR"/>
        </w:rPr>
        <w:t>4.</w:t>
      </w:r>
      <w:r w:rsidRPr="00413704">
        <w:t>,</w:t>
      </w:r>
      <w:r w:rsidRPr="003B595A">
        <w:rPr>
          <w:i/>
        </w:rPr>
        <w:t xml:space="preserve"> </w:t>
      </w:r>
      <w:r w:rsidRPr="003B595A">
        <w:t>amend to read:</w:t>
      </w:r>
    </w:p>
    <w:p w:rsidR="00E20F01" w:rsidRDefault="00E20F01" w:rsidP="00E20F01">
      <w:pPr>
        <w:spacing w:after="120"/>
        <w:ind w:left="2268" w:right="1134" w:hanging="1134"/>
        <w:jc w:val="both"/>
        <w:rPr>
          <w:lang w:eastAsia="ko-KR"/>
        </w:rPr>
      </w:pPr>
    </w:p>
    <w:p w:rsidR="00E20F01" w:rsidRDefault="00E20F01" w:rsidP="00E20F01">
      <w:pPr>
        <w:spacing w:after="120"/>
        <w:ind w:left="2259" w:right="1134" w:hanging="1125"/>
        <w:jc w:val="both"/>
        <w:rPr>
          <w:lang w:eastAsia="ko-KR"/>
        </w:rPr>
      </w:pPr>
      <w:r>
        <w:t>"</w:t>
      </w:r>
      <w:r>
        <w:rPr>
          <w:rFonts w:hint="eastAsia"/>
          <w:lang w:eastAsia="ko-KR"/>
        </w:rPr>
        <w:t>7.3.4.</w:t>
      </w:r>
      <w:r>
        <w:rPr>
          <w:rFonts w:hint="eastAsia"/>
          <w:lang w:eastAsia="ko-KR"/>
        </w:rPr>
        <w:tab/>
      </w:r>
      <w:r w:rsidRPr="00E20F01">
        <w:rPr>
          <w:lang w:eastAsia="ko-KR"/>
        </w:rPr>
        <w:t xml:space="preserve">Influence of the driver shall be as low as possible. The vehicle </w:t>
      </w:r>
      <w:r w:rsidRPr="00E20F01">
        <w:rPr>
          <w:rFonts w:hint="eastAsia"/>
          <w:b/>
          <w:lang w:eastAsia="ko-KR"/>
        </w:rPr>
        <w:t>driver and</w:t>
      </w:r>
      <w:r>
        <w:rPr>
          <w:rFonts w:hint="eastAsia"/>
          <w:lang w:eastAsia="ko-KR"/>
        </w:rPr>
        <w:t xml:space="preserve"> </w:t>
      </w:r>
      <w:r w:rsidRPr="00E20F01">
        <w:rPr>
          <w:lang w:eastAsia="ko-KR"/>
        </w:rPr>
        <w:t>handlers shall avoid the following: no smoking, eating, transportation of external items, and no perfume, inside or near the test vehicle.</w:t>
      </w:r>
    </w:p>
    <w:p w:rsidR="00E20F01" w:rsidRPr="00145761" w:rsidRDefault="00E20F01" w:rsidP="0074791D">
      <w:pPr>
        <w:spacing w:after="120"/>
        <w:ind w:left="2259" w:right="1134" w:hanging="1125"/>
        <w:jc w:val="both"/>
        <w:rPr>
          <w:lang w:eastAsia="ko-KR"/>
        </w:rPr>
      </w:pPr>
    </w:p>
    <w:p w:rsidR="00312F8E" w:rsidRDefault="00312F8E" w:rsidP="00312F8E">
      <w:pPr>
        <w:spacing w:after="120"/>
        <w:ind w:left="1134" w:right="1134"/>
        <w:jc w:val="both"/>
        <w:rPr>
          <w:lang w:eastAsia="ko-KR"/>
        </w:rPr>
      </w:pPr>
      <w:r w:rsidRPr="003B595A">
        <w:rPr>
          <w:i/>
        </w:rPr>
        <w:t>Paragraph</w:t>
      </w:r>
      <w:r>
        <w:rPr>
          <w:rFonts w:hint="eastAsia"/>
          <w:i/>
          <w:lang w:eastAsia="ko-KR"/>
        </w:rPr>
        <w:t xml:space="preserve"> 7.4</w:t>
      </w:r>
      <w:r w:rsidRPr="003B595A">
        <w:rPr>
          <w:i/>
        </w:rPr>
        <w:t>.</w:t>
      </w:r>
      <w:r>
        <w:rPr>
          <w:rFonts w:hint="eastAsia"/>
          <w:i/>
          <w:lang w:eastAsia="ko-KR"/>
        </w:rPr>
        <w:t>2.</w:t>
      </w:r>
      <w:r w:rsidRPr="00413704">
        <w:t>,</w:t>
      </w:r>
      <w:r w:rsidRPr="003B595A">
        <w:rPr>
          <w:i/>
        </w:rPr>
        <w:t xml:space="preserve"> </w:t>
      </w:r>
      <w:r w:rsidRPr="003B595A">
        <w:t>amend to read:</w:t>
      </w:r>
    </w:p>
    <w:p w:rsidR="00312F8E" w:rsidRDefault="00312F8E" w:rsidP="00312F8E">
      <w:pPr>
        <w:spacing w:after="120"/>
        <w:ind w:left="2268" w:right="1134" w:hanging="1134"/>
        <w:jc w:val="both"/>
        <w:rPr>
          <w:lang w:eastAsia="ko-KR"/>
        </w:rPr>
      </w:pPr>
    </w:p>
    <w:p w:rsidR="0074791D" w:rsidRPr="0074791D" w:rsidRDefault="00312F8E" w:rsidP="00312F8E">
      <w:pPr>
        <w:spacing w:after="120"/>
        <w:ind w:left="2259" w:right="1134" w:hanging="1125"/>
        <w:jc w:val="both"/>
        <w:rPr>
          <w:lang w:eastAsia="ko-KR"/>
        </w:rPr>
      </w:pPr>
      <w:r>
        <w:t>"</w:t>
      </w:r>
      <w:r>
        <w:rPr>
          <w:rFonts w:hint="eastAsia"/>
          <w:lang w:eastAsia="ko-KR"/>
        </w:rPr>
        <w:t>7.4.2.</w:t>
      </w:r>
      <w:r>
        <w:rPr>
          <w:rFonts w:hint="eastAsia"/>
          <w:lang w:eastAsia="ko-KR"/>
        </w:rPr>
        <w:tab/>
      </w:r>
      <w:r w:rsidRPr="00312F8E">
        <w:rPr>
          <w:strike/>
          <w:lang w:eastAsia="ko-KR"/>
        </w:rPr>
        <w:t>Remove all protecting covers, foils, papers, stickers, absorbers, etc. at least 24 hours before measurement.</w:t>
      </w:r>
      <w:r w:rsidRPr="00312F8E">
        <w:rPr>
          <w:lang w:eastAsia="ko-KR"/>
        </w:rPr>
        <w:t xml:space="preserve"> Do not use any cleaning agent to remove any residues. Dust wiping, vacuuming and cleaning with clear water is possible. Clear water cleaning form outside is possible.</w:t>
      </w:r>
    </w:p>
    <w:p w:rsidR="00145761" w:rsidRDefault="00145761" w:rsidP="00145761">
      <w:pPr>
        <w:spacing w:after="120"/>
        <w:ind w:left="2268" w:right="1134"/>
        <w:jc w:val="both"/>
        <w:rPr>
          <w:lang w:eastAsia="ko-KR"/>
        </w:rPr>
      </w:pPr>
    </w:p>
    <w:p w:rsidR="00312F8E" w:rsidRDefault="00312F8E" w:rsidP="00312F8E">
      <w:pPr>
        <w:spacing w:after="120"/>
        <w:ind w:left="1134" w:right="1134"/>
        <w:jc w:val="both"/>
        <w:rPr>
          <w:lang w:eastAsia="ko-KR"/>
        </w:rPr>
      </w:pPr>
      <w:r w:rsidRPr="003B595A">
        <w:rPr>
          <w:i/>
        </w:rPr>
        <w:t>Paragraph</w:t>
      </w:r>
      <w:r>
        <w:rPr>
          <w:rFonts w:hint="eastAsia"/>
          <w:i/>
          <w:lang w:eastAsia="ko-KR"/>
        </w:rPr>
        <w:t xml:space="preserve"> 7.4</w:t>
      </w:r>
      <w:r w:rsidRPr="003B595A">
        <w:rPr>
          <w:i/>
        </w:rPr>
        <w:t>.</w:t>
      </w:r>
      <w:r>
        <w:rPr>
          <w:rFonts w:hint="eastAsia"/>
          <w:i/>
          <w:lang w:eastAsia="ko-KR"/>
        </w:rPr>
        <w:t>4.</w:t>
      </w:r>
      <w:r w:rsidRPr="00413704">
        <w:t>,</w:t>
      </w:r>
      <w:r w:rsidRPr="003B595A">
        <w:rPr>
          <w:i/>
        </w:rPr>
        <w:t xml:space="preserve"> </w:t>
      </w:r>
      <w:r w:rsidRPr="003B595A">
        <w:t>amend to read:</w:t>
      </w:r>
    </w:p>
    <w:p w:rsidR="00312F8E" w:rsidRDefault="00312F8E" w:rsidP="00312F8E">
      <w:pPr>
        <w:spacing w:after="120"/>
        <w:ind w:left="2268" w:right="1134" w:hanging="1134"/>
        <w:jc w:val="both"/>
        <w:rPr>
          <w:lang w:eastAsia="ko-KR"/>
        </w:rPr>
      </w:pPr>
    </w:p>
    <w:p w:rsidR="00312F8E" w:rsidRPr="00312F8E" w:rsidRDefault="00312F8E" w:rsidP="00312F8E">
      <w:pPr>
        <w:spacing w:after="120"/>
        <w:ind w:left="2268" w:right="1134" w:hanging="1134"/>
        <w:jc w:val="both"/>
        <w:rPr>
          <w:lang w:eastAsia="ko-KR"/>
        </w:rPr>
      </w:pPr>
      <w:r>
        <w:t>"</w:t>
      </w:r>
      <w:r w:rsidRPr="00312F8E">
        <w:rPr>
          <w:lang w:eastAsia="ko-KR"/>
        </w:rPr>
        <w:t>7.4.4.</w:t>
      </w:r>
      <w:r w:rsidRPr="00312F8E">
        <w:rPr>
          <w:lang w:eastAsia="ko-KR"/>
        </w:rPr>
        <w:tab/>
      </w:r>
      <w:r w:rsidRPr="00312F8E">
        <w:rPr>
          <w:lang w:eastAsia="ko-KR"/>
        </w:rPr>
        <w:tab/>
        <w:t>Workers should carefully deal with the vehicle to prevent contamination.</w:t>
      </w:r>
    </w:p>
    <w:p w:rsidR="00145761" w:rsidRPr="00312F8E" w:rsidRDefault="00312F8E" w:rsidP="00312F8E">
      <w:pPr>
        <w:spacing w:after="120"/>
        <w:ind w:left="2268" w:right="1134"/>
        <w:jc w:val="both"/>
        <w:rPr>
          <w:b/>
          <w:lang w:eastAsia="ko-KR"/>
        </w:rPr>
      </w:pPr>
      <w:r w:rsidRPr="00312F8E">
        <w:rPr>
          <w:rFonts w:hint="eastAsia"/>
          <w:b/>
          <w:lang w:eastAsia="ko-KR"/>
        </w:rPr>
        <w:t>7.4.5.</w:t>
      </w:r>
      <w:r w:rsidRPr="00312F8E">
        <w:rPr>
          <w:rFonts w:hint="eastAsia"/>
          <w:b/>
          <w:lang w:eastAsia="ko-KR"/>
        </w:rPr>
        <w:tab/>
        <w:t xml:space="preserve"> </w:t>
      </w:r>
      <w:r w:rsidRPr="00312F8E">
        <w:rPr>
          <w:b/>
          <w:lang w:eastAsia="ko-KR"/>
        </w:rPr>
        <w:t>Remove all protecting covers, foils, papers, stickers, absorbers, etc. at least 24 hours before measurement</w:t>
      </w:r>
      <w:r w:rsidRPr="00312F8E">
        <w:rPr>
          <w:rFonts w:hint="eastAsia"/>
          <w:b/>
          <w:lang w:eastAsia="ko-KR"/>
        </w:rPr>
        <w:t>.</w:t>
      </w:r>
    </w:p>
    <w:p w:rsidR="00145761" w:rsidRDefault="00145761" w:rsidP="00963E01">
      <w:pPr>
        <w:spacing w:after="120"/>
        <w:ind w:left="2268" w:right="1134"/>
        <w:jc w:val="both"/>
        <w:rPr>
          <w:lang w:eastAsia="ko-KR"/>
        </w:rPr>
      </w:pPr>
    </w:p>
    <w:p w:rsidR="00312F8E" w:rsidRDefault="00312F8E" w:rsidP="00312F8E">
      <w:pPr>
        <w:spacing w:after="120"/>
        <w:ind w:left="1134" w:right="1134"/>
        <w:jc w:val="both"/>
        <w:rPr>
          <w:lang w:eastAsia="ko-KR"/>
        </w:rPr>
      </w:pPr>
      <w:r w:rsidRPr="003B595A">
        <w:rPr>
          <w:i/>
        </w:rPr>
        <w:t>Paragraph</w:t>
      </w:r>
      <w:r>
        <w:rPr>
          <w:rFonts w:hint="eastAsia"/>
          <w:i/>
          <w:lang w:eastAsia="ko-KR"/>
        </w:rPr>
        <w:t xml:space="preserve"> 7.5.</w:t>
      </w:r>
      <w:r w:rsidRPr="00413704">
        <w:t>,</w:t>
      </w:r>
      <w:r w:rsidRPr="003B595A">
        <w:rPr>
          <w:i/>
        </w:rPr>
        <w:t xml:space="preserve"> </w:t>
      </w:r>
      <w:r w:rsidRPr="003B595A">
        <w:t>amend to read:</w:t>
      </w:r>
    </w:p>
    <w:p w:rsidR="00312F8E" w:rsidRDefault="00312F8E" w:rsidP="00312F8E">
      <w:pPr>
        <w:spacing w:after="120"/>
        <w:ind w:left="2268" w:right="1134" w:hanging="1134"/>
        <w:jc w:val="both"/>
        <w:rPr>
          <w:lang w:eastAsia="ko-KR"/>
        </w:rPr>
      </w:pPr>
    </w:p>
    <w:p w:rsidR="00312F8E" w:rsidRDefault="00312F8E" w:rsidP="00312F8E">
      <w:pPr>
        <w:spacing w:after="120"/>
        <w:ind w:left="2259" w:right="1134" w:hanging="1125"/>
        <w:jc w:val="both"/>
        <w:rPr>
          <w:b/>
          <w:lang w:eastAsia="ko-KR"/>
        </w:rPr>
      </w:pPr>
      <w:r>
        <w:t>"</w:t>
      </w:r>
      <w:r w:rsidRPr="00312F8E">
        <w:rPr>
          <w:lang w:eastAsia="ko-KR"/>
        </w:rPr>
        <w:t>7.</w:t>
      </w:r>
      <w:r>
        <w:rPr>
          <w:rFonts w:hint="eastAsia"/>
          <w:lang w:eastAsia="ko-KR"/>
        </w:rPr>
        <w:t>5</w:t>
      </w:r>
      <w:r w:rsidRPr="00312F8E">
        <w:rPr>
          <w:lang w:eastAsia="ko-KR"/>
        </w:rPr>
        <w:t>.</w:t>
      </w:r>
      <w:r>
        <w:rPr>
          <w:rFonts w:hint="eastAsia"/>
          <w:lang w:eastAsia="ko-KR"/>
        </w:rPr>
        <w:tab/>
      </w:r>
      <w:r>
        <w:rPr>
          <w:rFonts w:hint="eastAsia"/>
          <w:lang w:eastAsia="ko-KR"/>
        </w:rPr>
        <w:tab/>
      </w:r>
      <w:r w:rsidRPr="00312F8E">
        <w:rPr>
          <w:lang w:eastAsia="ko-KR"/>
        </w:rPr>
        <w:t xml:space="preserve">Storing conditions for the vehicle </w:t>
      </w:r>
      <w:r w:rsidRPr="00312F8E">
        <w:rPr>
          <w:strike/>
          <w:lang w:eastAsia="ko-KR"/>
        </w:rPr>
        <w:t>(one day before measurement)</w:t>
      </w:r>
      <w:r>
        <w:rPr>
          <w:rFonts w:hint="eastAsia"/>
          <w:lang w:eastAsia="ko-KR"/>
        </w:rPr>
        <w:t xml:space="preserve"> </w:t>
      </w:r>
      <w:r w:rsidRPr="006A239A">
        <w:rPr>
          <w:rFonts w:hint="eastAsia"/>
          <w:b/>
          <w:lang w:eastAsia="ko-KR"/>
        </w:rPr>
        <w:t>the day, 24 hours before measurement</w:t>
      </w:r>
    </w:p>
    <w:p w:rsidR="006A239A" w:rsidRDefault="006A239A" w:rsidP="00312F8E">
      <w:pPr>
        <w:spacing w:after="120"/>
        <w:ind w:left="2259" w:right="1134" w:hanging="1125"/>
        <w:jc w:val="both"/>
        <w:rPr>
          <w:b/>
          <w:lang w:eastAsia="ko-KR"/>
        </w:rPr>
      </w:pPr>
    </w:p>
    <w:p w:rsidR="00A51EFC" w:rsidRDefault="00A51EFC" w:rsidP="006A239A">
      <w:pPr>
        <w:spacing w:after="120"/>
        <w:ind w:left="1134" w:right="1134"/>
        <w:jc w:val="both"/>
        <w:rPr>
          <w:i/>
          <w:lang w:eastAsia="ko-KR"/>
        </w:rPr>
      </w:pPr>
    </w:p>
    <w:p w:rsidR="00A51EFC" w:rsidRDefault="00A51EFC" w:rsidP="006A239A">
      <w:pPr>
        <w:spacing w:after="120"/>
        <w:ind w:left="1134" w:right="1134"/>
        <w:jc w:val="both"/>
        <w:rPr>
          <w:i/>
          <w:lang w:eastAsia="ko-KR"/>
        </w:rPr>
      </w:pPr>
    </w:p>
    <w:p w:rsidR="00A51EFC" w:rsidRDefault="00A51EFC" w:rsidP="006A239A">
      <w:pPr>
        <w:spacing w:after="120"/>
        <w:ind w:left="1134" w:right="1134"/>
        <w:jc w:val="both"/>
        <w:rPr>
          <w:i/>
          <w:lang w:eastAsia="ko-KR"/>
        </w:rPr>
      </w:pPr>
    </w:p>
    <w:p w:rsidR="006A239A" w:rsidRDefault="006A239A" w:rsidP="006A239A">
      <w:pPr>
        <w:spacing w:after="120"/>
        <w:ind w:left="1134" w:right="1134"/>
        <w:jc w:val="both"/>
        <w:rPr>
          <w:lang w:eastAsia="ko-KR"/>
        </w:rPr>
      </w:pPr>
      <w:r w:rsidRPr="003B595A">
        <w:rPr>
          <w:i/>
        </w:rPr>
        <w:t>Paragraph</w:t>
      </w:r>
      <w:r>
        <w:rPr>
          <w:rFonts w:hint="eastAsia"/>
          <w:i/>
          <w:lang w:eastAsia="ko-KR"/>
        </w:rPr>
        <w:t xml:space="preserve"> 8.1.1.</w:t>
      </w:r>
      <w:r w:rsidRPr="00413704">
        <w:t>,</w:t>
      </w:r>
      <w:r w:rsidRPr="003B595A">
        <w:rPr>
          <w:i/>
        </w:rPr>
        <w:t xml:space="preserve"> </w:t>
      </w:r>
      <w:r w:rsidRPr="003B595A">
        <w:t>amend to read:</w:t>
      </w:r>
    </w:p>
    <w:p w:rsidR="006A239A" w:rsidRDefault="006A239A" w:rsidP="00312F8E">
      <w:pPr>
        <w:spacing w:after="120"/>
        <w:ind w:left="2259" w:right="1134" w:hanging="1125"/>
        <w:jc w:val="both"/>
        <w:rPr>
          <w:b/>
          <w:lang w:eastAsia="ko-KR"/>
        </w:rPr>
      </w:pPr>
    </w:p>
    <w:p w:rsidR="006A239A" w:rsidRDefault="006A239A" w:rsidP="006A239A">
      <w:pPr>
        <w:spacing w:after="120"/>
        <w:ind w:left="2259" w:right="1134" w:hanging="1125"/>
        <w:jc w:val="both"/>
        <w:rPr>
          <w:b/>
          <w:lang w:eastAsia="ko-KR"/>
        </w:rPr>
      </w:pPr>
      <w:r>
        <w:t>"</w:t>
      </w:r>
      <w:r>
        <w:rPr>
          <w:rFonts w:hint="eastAsia"/>
          <w:lang w:eastAsia="ko-KR"/>
        </w:rPr>
        <w:t>8.1.1.</w:t>
      </w:r>
      <w:r>
        <w:rPr>
          <w:rFonts w:hint="eastAsia"/>
          <w:lang w:eastAsia="ko-KR"/>
        </w:rPr>
        <w:tab/>
      </w:r>
      <w:r w:rsidRPr="006A239A">
        <w:rPr>
          <w:lang w:eastAsia="ko-KR"/>
        </w:rPr>
        <w:tab/>
        <w:t>The whole vehicle test chamber shall be large enough to accommodate the complete test vehicle</w:t>
      </w:r>
      <w:r w:rsidRPr="00901E60">
        <w:rPr>
          <w:strike/>
          <w:lang w:eastAsia="ko-KR"/>
        </w:rPr>
        <w:t>.</w:t>
      </w:r>
      <w:r w:rsidR="00901E60">
        <w:rPr>
          <w:rFonts w:hint="eastAsia"/>
          <w:lang w:eastAsia="ko-KR"/>
        </w:rPr>
        <w:t xml:space="preserve"> </w:t>
      </w:r>
      <w:r w:rsidR="00901E60">
        <w:rPr>
          <w:b/>
          <w:lang w:eastAsia="ko-KR"/>
        </w:rPr>
        <w:t>A</w:t>
      </w:r>
      <w:r w:rsidR="00901E60">
        <w:rPr>
          <w:rFonts w:hint="eastAsia"/>
          <w:b/>
          <w:lang w:eastAsia="ko-KR"/>
        </w:rPr>
        <w:t>nd include a heating, cooling, humidity, ventilation, and filter system for the air and solar lights if necessary.</w:t>
      </w:r>
    </w:p>
    <w:p w:rsidR="00901E60" w:rsidRDefault="00901E60" w:rsidP="006A239A">
      <w:pPr>
        <w:spacing w:after="120"/>
        <w:ind w:left="2259" w:right="1134" w:hanging="1125"/>
        <w:jc w:val="both"/>
        <w:rPr>
          <w:b/>
          <w:lang w:eastAsia="ko-KR"/>
        </w:rPr>
      </w:pPr>
    </w:p>
    <w:p w:rsidR="00901E60" w:rsidRDefault="00901E60" w:rsidP="00901E60">
      <w:pPr>
        <w:spacing w:after="120"/>
        <w:ind w:left="1134" w:right="1134"/>
        <w:jc w:val="both"/>
        <w:rPr>
          <w:lang w:eastAsia="ko-KR"/>
        </w:rPr>
      </w:pPr>
      <w:r w:rsidRPr="003B595A">
        <w:rPr>
          <w:i/>
        </w:rPr>
        <w:t>Paragraph</w:t>
      </w:r>
      <w:r>
        <w:rPr>
          <w:rFonts w:hint="eastAsia"/>
          <w:i/>
          <w:lang w:eastAsia="ko-KR"/>
        </w:rPr>
        <w:t xml:space="preserve"> 8.1.2.</w:t>
      </w:r>
      <w:r w:rsidRPr="00413704">
        <w:t>,</w:t>
      </w:r>
      <w:r w:rsidRPr="003B595A">
        <w:rPr>
          <w:i/>
        </w:rPr>
        <w:t xml:space="preserve"> </w:t>
      </w:r>
      <w:r w:rsidRPr="003B595A">
        <w:t>amend to read:</w:t>
      </w:r>
    </w:p>
    <w:p w:rsidR="00901E60" w:rsidRPr="00901E60" w:rsidRDefault="00901E60" w:rsidP="006A239A">
      <w:pPr>
        <w:spacing w:after="120"/>
        <w:ind w:left="2259" w:right="1134" w:hanging="1125"/>
        <w:jc w:val="both"/>
        <w:rPr>
          <w:b/>
          <w:lang w:eastAsia="ko-KR"/>
        </w:rPr>
      </w:pPr>
    </w:p>
    <w:p w:rsidR="006A239A" w:rsidRPr="00901E60" w:rsidRDefault="004862B8" w:rsidP="006A239A">
      <w:pPr>
        <w:spacing w:after="120"/>
        <w:ind w:left="2259" w:right="1134" w:hanging="1125"/>
        <w:jc w:val="both"/>
        <w:rPr>
          <w:b/>
          <w:lang w:eastAsia="ko-KR"/>
        </w:rPr>
      </w:pPr>
      <w:r>
        <w:t>"</w:t>
      </w:r>
      <w:r w:rsidR="006A239A" w:rsidRPr="006A239A">
        <w:rPr>
          <w:lang w:eastAsia="ko-KR"/>
        </w:rPr>
        <w:t>8.1.2.</w:t>
      </w:r>
      <w:r w:rsidR="006A239A" w:rsidRPr="006A239A">
        <w:rPr>
          <w:lang w:eastAsia="ko-KR"/>
        </w:rPr>
        <w:tab/>
      </w:r>
      <w:r w:rsidR="006A239A" w:rsidRPr="006A239A">
        <w:rPr>
          <w:lang w:eastAsia="ko-KR"/>
        </w:rPr>
        <w:tab/>
        <w:t xml:space="preserve">The whole vehicle test chamber shall be capable of maintaining a temperature </w:t>
      </w:r>
      <w:r w:rsidR="006A239A" w:rsidRPr="00901E60">
        <w:rPr>
          <w:strike/>
          <w:lang w:eastAsia="ko-KR"/>
        </w:rPr>
        <w:t>of 25 °C ± 2 °C. A heating and ventilation system (including the adjustment of the humidity) and, if necessary, a cooling system is necessary.</w:t>
      </w:r>
      <w:r w:rsidR="006A239A" w:rsidRPr="006A239A">
        <w:rPr>
          <w:lang w:eastAsia="ko-KR"/>
        </w:rPr>
        <w:t xml:space="preserve"> </w:t>
      </w:r>
      <w:proofErr w:type="gramStart"/>
      <w:r w:rsidR="00901E60" w:rsidRPr="00901E60">
        <w:rPr>
          <w:rFonts w:hint="eastAsia"/>
          <w:b/>
          <w:lang w:eastAsia="ko-KR"/>
        </w:rPr>
        <w:t>be</w:t>
      </w:r>
      <w:r w:rsidR="00901E60">
        <w:rPr>
          <w:rFonts w:hint="eastAsia"/>
          <w:b/>
          <w:lang w:eastAsia="ko-KR"/>
        </w:rPr>
        <w:t>tween</w:t>
      </w:r>
      <w:proofErr w:type="gramEnd"/>
      <w:r w:rsidR="00901E60">
        <w:rPr>
          <w:rFonts w:hint="eastAsia"/>
          <w:b/>
          <w:lang w:eastAsia="ko-KR"/>
        </w:rPr>
        <w:t xml:space="preserve"> 23.0 to 25.0 </w:t>
      </w:r>
      <w:r w:rsidR="00901E60" w:rsidRPr="006A239A">
        <w:rPr>
          <w:lang w:eastAsia="ko-KR"/>
        </w:rPr>
        <w:t>°C.</w:t>
      </w:r>
    </w:p>
    <w:p w:rsidR="00901E60" w:rsidRDefault="00901E60" w:rsidP="006A239A">
      <w:pPr>
        <w:spacing w:after="120"/>
        <w:ind w:left="2259" w:right="1134" w:hanging="1125"/>
        <w:jc w:val="both"/>
        <w:rPr>
          <w:lang w:eastAsia="ko-KR"/>
        </w:rPr>
      </w:pPr>
    </w:p>
    <w:p w:rsidR="004862B8" w:rsidRDefault="004862B8" w:rsidP="004862B8">
      <w:pPr>
        <w:spacing w:after="120"/>
        <w:ind w:left="1134" w:right="1134"/>
        <w:jc w:val="both"/>
        <w:rPr>
          <w:lang w:eastAsia="ko-KR"/>
        </w:rPr>
      </w:pPr>
      <w:r w:rsidRPr="003B595A">
        <w:rPr>
          <w:i/>
        </w:rPr>
        <w:t>Paragraph</w:t>
      </w:r>
      <w:r>
        <w:rPr>
          <w:rFonts w:hint="eastAsia"/>
          <w:i/>
          <w:lang w:eastAsia="ko-KR"/>
        </w:rPr>
        <w:t xml:space="preserve"> 8.1.4.</w:t>
      </w:r>
      <w:r w:rsidRPr="00413704">
        <w:t>,</w:t>
      </w:r>
      <w:r w:rsidRPr="003B595A">
        <w:rPr>
          <w:i/>
        </w:rPr>
        <w:t xml:space="preserve"> </w:t>
      </w:r>
      <w:r w:rsidRPr="003B595A">
        <w:t>amend to read:</w:t>
      </w:r>
    </w:p>
    <w:p w:rsidR="004862B8" w:rsidRDefault="004862B8" w:rsidP="006A239A">
      <w:pPr>
        <w:spacing w:after="120"/>
        <w:ind w:left="2259" w:right="1134" w:hanging="1125"/>
        <w:jc w:val="both"/>
        <w:rPr>
          <w:lang w:eastAsia="ko-KR"/>
        </w:rPr>
      </w:pPr>
    </w:p>
    <w:p w:rsidR="006A239A" w:rsidRDefault="004862B8" w:rsidP="006A239A">
      <w:pPr>
        <w:spacing w:after="120"/>
        <w:ind w:left="2259" w:right="1134" w:hanging="1125"/>
        <w:jc w:val="both"/>
        <w:rPr>
          <w:lang w:eastAsia="ko-KR"/>
        </w:rPr>
      </w:pPr>
      <w:r>
        <w:t>"</w:t>
      </w:r>
      <w:r w:rsidR="006A239A" w:rsidRPr="006A239A">
        <w:rPr>
          <w:lang w:eastAsia="ko-KR"/>
        </w:rPr>
        <w:t>8.1.4.</w:t>
      </w:r>
      <w:r w:rsidR="006A239A" w:rsidRPr="006A239A">
        <w:rPr>
          <w:lang w:eastAsia="ko-KR"/>
        </w:rPr>
        <w:tab/>
      </w:r>
      <w:r w:rsidR="006A239A" w:rsidRPr="006A239A">
        <w:rPr>
          <w:lang w:eastAsia="ko-KR"/>
        </w:rPr>
        <w:tab/>
        <w:t xml:space="preserve">Relative humidity </w:t>
      </w:r>
      <w:r w:rsidR="006A239A" w:rsidRPr="004862B8">
        <w:rPr>
          <w:strike/>
          <w:lang w:eastAsia="ko-KR"/>
        </w:rPr>
        <w:t>RH</w:t>
      </w:r>
      <w:r w:rsidR="006A239A" w:rsidRPr="006A239A">
        <w:rPr>
          <w:lang w:eastAsia="ko-KR"/>
        </w:rPr>
        <w:t xml:space="preserve"> during the parking and driving mode in the whole vehicle test chamber shall be documented.</w:t>
      </w:r>
    </w:p>
    <w:p w:rsidR="004862B8" w:rsidRDefault="004862B8" w:rsidP="006A239A">
      <w:pPr>
        <w:spacing w:after="120"/>
        <w:ind w:left="2259" w:right="1134" w:hanging="1125"/>
        <w:jc w:val="both"/>
        <w:rPr>
          <w:lang w:eastAsia="ko-KR"/>
        </w:rPr>
      </w:pPr>
    </w:p>
    <w:p w:rsidR="007B7D72" w:rsidRDefault="007B7D72" w:rsidP="007B7D72">
      <w:pPr>
        <w:spacing w:after="120"/>
        <w:ind w:left="1134" w:right="1134"/>
        <w:jc w:val="both"/>
        <w:rPr>
          <w:lang w:eastAsia="ko-KR"/>
        </w:rPr>
      </w:pPr>
      <w:r w:rsidRPr="003B595A">
        <w:rPr>
          <w:i/>
        </w:rPr>
        <w:t>Paragraph</w:t>
      </w:r>
      <w:r>
        <w:rPr>
          <w:rFonts w:hint="eastAsia"/>
          <w:i/>
          <w:lang w:eastAsia="ko-KR"/>
        </w:rPr>
        <w:t xml:space="preserve"> 8.1.5.</w:t>
      </w:r>
      <w:r w:rsidRPr="00413704">
        <w:t>,</w:t>
      </w:r>
      <w:r w:rsidRPr="003B595A">
        <w:rPr>
          <w:i/>
        </w:rPr>
        <w:t xml:space="preserve"> </w:t>
      </w:r>
      <w:r w:rsidRPr="003B595A">
        <w:t>amend to read:</w:t>
      </w:r>
    </w:p>
    <w:p w:rsidR="004862B8" w:rsidRPr="006A239A" w:rsidRDefault="004862B8" w:rsidP="006A239A">
      <w:pPr>
        <w:spacing w:after="120"/>
        <w:ind w:left="2259" w:right="1134" w:hanging="1125"/>
        <w:jc w:val="both"/>
        <w:rPr>
          <w:lang w:eastAsia="ko-KR"/>
        </w:rPr>
      </w:pPr>
    </w:p>
    <w:p w:rsidR="006A239A" w:rsidRDefault="007B7D72" w:rsidP="006A239A">
      <w:pPr>
        <w:spacing w:after="120"/>
        <w:ind w:left="2259" w:right="1134" w:hanging="1125"/>
        <w:jc w:val="both"/>
        <w:rPr>
          <w:lang w:eastAsia="ko-KR"/>
        </w:rPr>
      </w:pPr>
      <w:r>
        <w:t>"</w:t>
      </w:r>
      <w:r w:rsidR="006A239A" w:rsidRPr="006A239A">
        <w:rPr>
          <w:lang w:eastAsia="ko-KR"/>
        </w:rPr>
        <w:t>8.1.5.</w:t>
      </w:r>
      <w:r w:rsidR="006A239A" w:rsidRPr="006A239A">
        <w:rPr>
          <w:lang w:eastAsia="ko-KR"/>
        </w:rPr>
        <w:tab/>
      </w:r>
      <w:r w:rsidR="006A239A" w:rsidRPr="006A239A">
        <w:rPr>
          <w:lang w:eastAsia="ko-KR"/>
        </w:rPr>
        <w:tab/>
        <w:t xml:space="preserve">The maximum background concentration for each test substance shall not exceed </w:t>
      </w:r>
      <w:proofErr w:type="gramStart"/>
      <w:r w:rsidR="006A239A" w:rsidRPr="006A239A">
        <w:rPr>
          <w:lang w:eastAsia="ko-KR"/>
        </w:rPr>
        <w:t xml:space="preserve">20 </w:t>
      </w:r>
      <w:proofErr w:type="spellStart"/>
      <w:r w:rsidR="006A239A" w:rsidRPr="006A239A">
        <w:rPr>
          <w:lang w:eastAsia="ko-KR"/>
        </w:rPr>
        <w:t>μg</w:t>
      </w:r>
      <w:proofErr w:type="spellEnd"/>
      <w:r w:rsidR="006A239A" w:rsidRPr="006A239A">
        <w:rPr>
          <w:lang w:eastAsia="ko-KR"/>
        </w:rPr>
        <w:t>/m3 for each single component or a maximum of 10 per cent of the respective measured target</w:t>
      </w:r>
      <w:r>
        <w:rPr>
          <w:rFonts w:hint="eastAsia"/>
          <w:lang w:eastAsia="ko-KR"/>
        </w:rPr>
        <w:t xml:space="preserve"> </w:t>
      </w:r>
      <w:r w:rsidRPr="007B7D72">
        <w:rPr>
          <w:rFonts w:hint="eastAsia"/>
          <w:b/>
          <w:lang w:eastAsia="ko-KR"/>
        </w:rPr>
        <w:t>or limit</w:t>
      </w:r>
      <w:r w:rsidR="006A239A" w:rsidRPr="006A239A">
        <w:rPr>
          <w:lang w:eastAsia="ko-KR"/>
        </w:rPr>
        <w:t xml:space="preserve"> value, whichever is </w:t>
      </w:r>
      <w:r w:rsidR="006A239A" w:rsidRPr="007B7D72">
        <w:rPr>
          <w:strike/>
          <w:lang w:eastAsia="ko-KR"/>
        </w:rPr>
        <w:t>greater</w:t>
      </w:r>
      <w:r>
        <w:rPr>
          <w:rFonts w:hint="eastAsia"/>
          <w:lang w:eastAsia="ko-KR"/>
        </w:rPr>
        <w:t xml:space="preserve"> </w:t>
      </w:r>
      <w:r w:rsidRPr="007B7D72">
        <w:rPr>
          <w:rFonts w:hint="eastAsia"/>
          <w:b/>
          <w:lang w:eastAsia="ko-KR"/>
        </w:rPr>
        <w:t>less</w:t>
      </w:r>
      <w:proofErr w:type="gramEnd"/>
      <w:r w:rsidR="006A239A" w:rsidRPr="006A239A">
        <w:rPr>
          <w:lang w:eastAsia="ko-KR"/>
        </w:rPr>
        <w:t>. If this is not met, the source of the contamination shall be identified and removed or covered to exclude it from the test result.</w:t>
      </w:r>
    </w:p>
    <w:p w:rsidR="002340B7" w:rsidRDefault="002340B7" w:rsidP="006A239A">
      <w:pPr>
        <w:spacing w:after="120"/>
        <w:ind w:left="2259" w:right="1134" w:hanging="1125"/>
        <w:jc w:val="both"/>
        <w:rPr>
          <w:lang w:eastAsia="ko-KR"/>
        </w:rPr>
      </w:pPr>
    </w:p>
    <w:p w:rsidR="002340B7" w:rsidRDefault="002340B7" w:rsidP="002340B7">
      <w:pPr>
        <w:spacing w:after="120"/>
        <w:ind w:left="1134" w:right="1134"/>
        <w:jc w:val="both"/>
        <w:rPr>
          <w:lang w:eastAsia="ko-KR"/>
        </w:rPr>
      </w:pPr>
      <w:r w:rsidRPr="003B595A">
        <w:rPr>
          <w:i/>
        </w:rPr>
        <w:t>Paragraph</w:t>
      </w:r>
      <w:r>
        <w:rPr>
          <w:rFonts w:hint="eastAsia"/>
          <w:i/>
          <w:lang w:eastAsia="ko-KR"/>
        </w:rPr>
        <w:t xml:space="preserve"> 8.2.1.</w:t>
      </w:r>
      <w:r w:rsidRPr="00413704">
        <w:t>,</w:t>
      </w:r>
      <w:r w:rsidRPr="003B595A">
        <w:rPr>
          <w:i/>
        </w:rPr>
        <w:t xml:space="preserve"> </w:t>
      </w:r>
      <w:r w:rsidRPr="003B595A">
        <w:t>amend to read:</w:t>
      </w:r>
    </w:p>
    <w:p w:rsidR="002340B7" w:rsidRDefault="002340B7" w:rsidP="006A239A">
      <w:pPr>
        <w:spacing w:after="120"/>
        <w:ind w:left="2259" w:right="1134" w:hanging="1125"/>
        <w:jc w:val="both"/>
        <w:rPr>
          <w:lang w:eastAsia="ko-KR"/>
        </w:rPr>
      </w:pPr>
    </w:p>
    <w:p w:rsidR="006A239A" w:rsidRPr="006A239A" w:rsidRDefault="002340B7" w:rsidP="006A239A">
      <w:pPr>
        <w:spacing w:after="120"/>
        <w:ind w:left="2259" w:right="1134" w:hanging="1125"/>
        <w:jc w:val="both"/>
        <w:rPr>
          <w:lang w:eastAsia="ko-KR"/>
        </w:rPr>
      </w:pPr>
      <w:proofErr w:type="gramStart"/>
      <w:r>
        <w:t>"</w:t>
      </w:r>
      <w:r w:rsidR="006A239A" w:rsidRPr="006A239A">
        <w:rPr>
          <w:lang w:eastAsia="ko-KR"/>
        </w:rPr>
        <w:t>8.2.1.</w:t>
      </w:r>
      <w:r w:rsidR="006A239A" w:rsidRPr="006A239A">
        <w:rPr>
          <w:lang w:eastAsia="ko-KR"/>
        </w:rPr>
        <w:tab/>
      </w:r>
      <w:r w:rsidR="006A239A" w:rsidRPr="006A239A">
        <w:rPr>
          <w:lang w:eastAsia="ko-KR"/>
        </w:rPr>
        <w:tab/>
        <w:t>Infrared radiator, halogen radiator or other radiators to simulate sunlight.</w:t>
      </w:r>
      <w:proofErr w:type="gramEnd"/>
      <w:r w:rsidR="006A239A" w:rsidRPr="006A239A">
        <w:rPr>
          <w:lang w:eastAsia="ko-KR"/>
        </w:rPr>
        <w:t xml:space="preserve">  Wavelengths &lt;300 nm shall be filtered out. The heating radiators used shall be powered to create a radiation density at the reference measurement point in the middle of the roof surface of the test vehicle </w:t>
      </w:r>
      <w:r w:rsidR="006A239A" w:rsidRPr="002340B7">
        <w:rPr>
          <w:strike/>
          <w:lang w:eastAsia="ko-KR"/>
        </w:rPr>
        <w:t>of 350 W/m</w:t>
      </w:r>
      <w:r w:rsidR="006A239A" w:rsidRPr="002340B7">
        <w:rPr>
          <w:strike/>
          <w:vertAlign w:val="superscript"/>
          <w:lang w:eastAsia="ko-KR"/>
        </w:rPr>
        <w:t>2</w:t>
      </w:r>
      <w:r w:rsidR="006A239A" w:rsidRPr="002340B7">
        <w:rPr>
          <w:strike/>
          <w:lang w:eastAsia="ko-KR"/>
        </w:rPr>
        <w:t xml:space="preserve"> to 450 W/m</w:t>
      </w:r>
      <w:r w:rsidR="006A239A" w:rsidRPr="002340B7">
        <w:rPr>
          <w:strike/>
          <w:vertAlign w:val="superscript"/>
          <w:lang w:eastAsia="ko-KR"/>
        </w:rPr>
        <w:t>2</w:t>
      </w:r>
      <w:r w:rsidR="006A239A" w:rsidRPr="002340B7">
        <w:rPr>
          <w:strike/>
          <w:lang w:eastAsia="ko-KR"/>
        </w:rPr>
        <w:t xml:space="preserve"> (400 W/m</w:t>
      </w:r>
      <w:r w:rsidR="006A239A" w:rsidRPr="002340B7">
        <w:rPr>
          <w:strike/>
          <w:vertAlign w:val="superscript"/>
          <w:lang w:eastAsia="ko-KR"/>
        </w:rPr>
        <w:t>2</w:t>
      </w:r>
      <w:r w:rsidR="006A239A" w:rsidRPr="002340B7">
        <w:rPr>
          <w:strike/>
          <w:lang w:eastAsia="ko-KR"/>
        </w:rPr>
        <w:t xml:space="preserve"> ± 50 W/m</w:t>
      </w:r>
      <w:r w:rsidR="006A239A" w:rsidRPr="002340B7">
        <w:rPr>
          <w:strike/>
          <w:vertAlign w:val="superscript"/>
          <w:lang w:eastAsia="ko-KR"/>
        </w:rPr>
        <w:t>2</w:t>
      </w:r>
      <w:r w:rsidR="006A239A" w:rsidRPr="002340B7">
        <w:rPr>
          <w:strike/>
          <w:lang w:eastAsia="ko-KR"/>
        </w:rPr>
        <w:t>).</w:t>
      </w:r>
      <w:r>
        <w:rPr>
          <w:rFonts w:hint="eastAsia"/>
          <w:lang w:eastAsia="ko-KR"/>
        </w:rPr>
        <w:t xml:space="preserve"> </w:t>
      </w:r>
      <w:proofErr w:type="gramStart"/>
      <w:r w:rsidRPr="002340B7">
        <w:rPr>
          <w:b/>
          <w:lang w:eastAsia="ko-KR"/>
        </w:rPr>
        <w:t>400 W/m</w:t>
      </w:r>
      <w:r w:rsidRPr="002340B7">
        <w:rPr>
          <w:b/>
          <w:vertAlign w:val="superscript"/>
          <w:lang w:eastAsia="ko-KR"/>
        </w:rPr>
        <w:t>2</w:t>
      </w:r>
      <w:r w:rsidRPr="002340B7">
        <w:rPr>
          <w:b/>
          <w:lang w:eastAsia="ko-KR"/>
        </w:rPr>
        <w:t xml:space="preserve"> ± 50 W/m</w:t>
      </w:r>
      <w:r w:rsidRPr="002340B7">
        <w:rPr>
          <w:b/>
          <w:vertAlign w:val="superscript"/>
          <w:lang w:eastAsia="ko-KR"/>
        </w:rPr>
        <w:t>2</w:t>
      </w:r>
      <w:r w:rsidRPr="002340B7">
        <w:rPr>
          <w:rFonts w:hint="eastAsia"/>
          <w:b/>
          <w:lang w:eastAsia="ko-KR"/>
        </w:rPr>
        <w:t xml:space="preserve"> equal to </w:t>
      </w:r>
      <w:r w:rsidRPr="002340B7">
        <w:rPr>
          <w:b/>
          <w:lang w:eastAsia="ko-KR"/>
        </w:rPr>
        <w:t>350 W/m</w:t>
      </w:r>
      <w:r w:rsidRPr="002340B7">
        <w:rPr>
          <w:b/>
          <w:vertAlign w:val="superscript"/>
          <w:lang w:eastAsia="ko-KR"/>
        </w:rPr>
        <w:t>2</w:t>
      </w:r>
      <w:r w:rsidRPr="002340B7">
        <w:rPr>
          <w:b/>
          <w:lang w:eastAsia="ko-KR"/>
        </w:rPr>
        <w:t xml:space="preserve"> to 450 W/m</w:t>
      </w:r>
      <w:r w:rsidRPr="002340B7">
        <w:rPr>
          <w:b/>
          <w:vertAlign w:val="superscript"/>
          <w:lang w:eastAsia="ko-KR"/>
        </w:rPr>
        <w:t>2</w:t>
      </w:r>
      <w:r w:rsidRPr="002340B7">
        <w:rPr>
          <w:rFonts w:hint="eastAsia"/>
          <w:b/>
          <w:lang w:eastAsia="ko-KR"/>
        </w:rPr>
        <w:t>.</w:t>
      </w:r>
      <w:proofErr w:type="gramEnd"/>
    </w:p>
    <w:p w:rsidR="002340B7" w:rsidRDefault="002340B7" w:rsidP="006A239A">
      <w:pPr>
        <w:spacing w:after="120"/>
        <w:ind w:left="2259" w:right="1134" w:hanging="1125"/>
        <w:jc w:val="both"/>
        <w:rPr>
          <w:lang w:eastAsia="ko-KR"/>
        </w:rPr>
      </w:pPr>
    </w:p>
    <w:p w:rsidR="002340B7" w:rsidRDefault="002340B7" w:rsidP="002340B7">
      <w:pPr>
        <w:spacing w:after="120"/>
        <w:ind w:left="1134" w:right="1134"/>
        <w:jc w:val="both"/>
        <w:rPr>
          <w:lang w:eastAsia="ko-KR"/>
        </w:rPr>
      </w:pPr>
      <w:r w:rsidRPr="003B595A">
        <w:rPr>
          <w:i/>
        </w:rPr>
        <w:t>Paragraph</w:t>
      </w:r>
      <w:r>
        <w:rPr>
          <w:rFonts w:hint="eastAsia"/>
          <w:i/>
          <w:lang w:eastAsia="ko-KR"/>
        </w:rPr>
        <w:t xml:space="preserve"> 8.3.</w:t>
      </w:r>
      <w:r w:rsidRPr="00413704">
        <w:t>,</w:t>
      </w:r>
      <w:r w:rsidRPr="003B595A">
        <w:rPr>
          <w:i/>
        </w:rPr>
        <w:t xml:space="preserve"> </w:t>
      </w:r>
      <w:r w:rsidRPr="003B595A">
        <w:t>amend to read:</w:t>
      </w:r>
    </w:p>
    <w:p w:rsidR="002340B7" w:rsidRDefault="002340B7" w:rsidP="006A239A">
      <w:pPr>
        <w:spacing w:after="120"/>
        <w:ind w:left="2259" w:right="1134" w:hanging="1125"/>
        <w:jc w:val="both"/>
        <w:rPr>
          <w:lang w:eastAsia="ko-KR"/>
        </w:rPr>
      </w:pPr>
    </w:p>
    <w:p w:rsidR="006A239A" w:rsidRDefault="002340B7" w:rsidP="006A239A">
      <w:pPr>
        <w:spacing w:after="120"/>
        <w:ind w:left="2259" w:right="1134" w:hanging="1125"/>
        <w:jc w:val="both"/>
        <w:rPr>
          <w:lang w:eastAsia="ko-KR"/>
        </w:rPr>
      </w:pPr>
      <w:r>
        <w:t>"</w:t>
      </w:r>
      <w:r w:rsidR="006A239A" w:rsidRPr="006A239A">
        <w:rPr>
          <w:lang w:eastAsia="ko-KR"/>
        </w:rPr>
        <w:t>8.3.</w:t>
      </w:r>
      <w:r w:rsidR="006A239A" w:rsidRPr="006A239A">
        <w:rPr>
          <w:lang w:eastAsia="ko-KR"/>
        </w:rPr>
        <w:tab/>
      </w:r>
      <w:r w:rsidR="006A239A" w:rsidRPr="006A239A">
        <w:rPr>
          <w:lang w:eastAsia="ko-KR"/>
        </w:rPr>
        <w:tab/>
        <w:t>Sampling trains</w:t>
      </w:r>
    </w:p>
    <w:p w:rsidR="002340B7" w:rsidRPr="002340B7" w:rsidRDefault="002340B7" w:rsidP="002340B7">
      <w:pPr>
        <w:spacing w:after="120"/>
        <w:ind w:left="2259" w:right="1134"/>
        <w:jc w:val="both"/>
        <w:rPr>
          <w:b/>
          <w:lang w:eastAsia="ko-KR"/>
        </w:rPr>
      </w:pPr>
      <w:r w:rsidRPr="002340B7">
        <w:rPr>
          <w:b/>
          <w:lang w:eastAsia="ko-KR"/>
        </w:rPr>
        <w:t>8.3.1.</w:t>
      </w:r>
      <w:r w:rsidRPr="002340B7">
        <w:rPr>
          <w:b/>
          <w:lang w:eastAsia="ko-KR"/>
        </w:rPr>
        <w:tab/>
      </w:r>
      <w:r w:rsidRPr="002340B7">
        <w:rPr>
          <w:rFonts w:hint="eastAsia"/>
          <w:b/>
          <w:lang w:eastAsia="ko-KR"/>
        </w:rPr>
        <w:tab/>
      </w:r>
      <w:r w:rsidRPr="002340B7">
        <w:rPr>
          <w:b/>
          <w:lang w:eastAsia="ko-KR"/>
        </w:rPr>
        <w:t>Requirements for VOCs and carbonyl compounds sampling and measurement of the air in the cabin of the test vehicle and in the whole vehicle test chamber.</w:t>
      </w:r>
    </w:p>
    <w:p w:rsidR="006A239A" w:rsidRPr="006A239A" w:rsidRDefault="006A239A" w:rsidP="002340B7">
      <w:pPr>
        <w:spacing w:after="120"/>
        <w:ind w:left="2259" w:right="1134"/>
        <w:jc w:val="both"/>
        <w:rPr>
          <w:lang w:eastAsia="ko-KR"/>
        </w:rPr>
      </w:pPr>
      <w:r w:rsidRPr="006A239A">
        <w:rPr>
          <w:lang w:eastAsia="ko-KR"/>
        </w:rPr>
        <w:t>8.3.</w:t>
      </w:r>
      <w:r w:rsidRPr="002340B7">
        <w:rPr>
          <w:strike/>
          <w:lang w:eastAsia="ko-KR"/>
        </w:rPr>
        <w:t>1</w:t>
      </w:r>
      <w:r w:rsidR="002340B7" w:rsidRPr="002340B7">
        <w:rPr>
          <w:rFonts w:hint="eastAsia"/>
          <w:b/>
          <w:lang w:eastAsia="ko-KR"/>
        </w:rPr>
        <w:t>2</w:t>
      </w:r>
      <w:r w:rsidRPr="006A239A">
        <w:rPr>
          <w:lang w:eastAsia="ko-KR"/>
        </w:rPr>
        <w:t>.</w:t>
      </w:r>
      <w:r w:rsidRPr="006A239A">
        <w:rPr>
          <w:lang w:eastAsia="ko-KR"/>
        </w:rPr>
        <w:tab/>
      </w:r>
      <w:r w:rsidRPr="006A239A">
        <w:rPr>
          <w:lang w:eastAsia="ko-KR"/>
        </w:rPr>
        <w:tab/>
        <w:t xml:space="preserve">Sampling from inside the test vehicle shall have four sampling trains or a single sample inlet but split into four parallel sampling trains. Two for the VOC measurements in parallel and two for the carbonyl compound measurements in parallel in the test vehicle. </w:t>
      </w:r>
      <w:r w:rsidR="002340B7">
        <w:rPr>
          <w:rFonts w:hint="eastAsia"/>
          <w:b/>
          <w:lang w:eastAsia="ko-KR"/>
        </w:rPr>
        <w:t xml:space="preserve">The second method sample is an analytical backup only. </w:t>
      </w:r>
      <w:r w:rsidRPr="006A239A">
        <w:rPr>
          <w:lang w:eastAsia="ko-KR"/>
        </w:rPr>
        <w:t>One sampling line with a manifold for the division of the sampling flow outside the test vehicle is allowed. The sample train consists of the sampling line, heated if necessary, the sorbent tube and the DNPH cartridge for carbonyl compounds, the gas meters and the pumps.</w:t>
      </w:r>
    </w:p>
    <w:p w:rsidR="006A239A" w:rsidRPr="006A239A" w:rsidRDefault="006A239A" w:rsidP="002340B7">
      <w:pPr>
        <w:spacing w:after="120"/>
        <w:ind w:left="2259" w:right="1134"/>
        <w:jc w:val="both"/>
        <w:rPr>
          <w:lang w:eastAsia="ko-KR"/>
        </w:rPr>
      </w:pPr>
      <w:r w:rsidRPr="006A239A">
        <w:rPr>
          <w:lang w:eastAsia="ko-KR"/>
        </w:rPr>
        <w:t>8.3.</w:t>
      </w:r>
      <w:r w:rsidRPr="002340B7">
        <w:rPr>
          <w:strike/>
          <w:lang w:eastAsia="ko-KR"/>
        </w:rPr>
        <w:t>2</w:t>
      </w:r>
      <w:r w:rsidR="002340B7" w:rsidRPr="002340B7">
        <w:rPr>
          <w:rFonts w:hint="eastAsia"/>
          <w:b/>
          <w:lang w:eastAsia="ko-KR"/>
        </w:rPr>
        <w:t>3</w:t>
      </w:r>
      <w:r w:rsidRPr="006A239A">
        <w:rPr>
          <w:lang w:eastAsia="ko-KR"/>
        </w:rPr>
        <w:t>.</w:t>
      </w:r>
      <w:r w:rsidRPr="006A239A">
        <w:rPr>
          <w:lang w:eastAsia="ko-KR"/>
        </w:rPr>
        <w:tab/>
      </w:r>
      <w:r w:rsidRPr="006A239A">
        <w:rPr>
          <w:lang w:eastAsia="ko-KR"/>
        </w:rPr>
        <w:tab/>
        <w:t>Sampling in the whole vehicle test chamber. Four sampling trains are used to determine the background concentration of VOCs and carbonyl compounds in the whole vehicle test chamber. The sampling trains are identical to those of 8.3.</w:t>
      </w:r>
      <w:r w:rsidRPr="002340B7">
        <w:rPr>
          <w:strike/>
          <w:lang w:eastAsia="ko-KR"/>
        </w:rPr>
        <w:t>1</w:t>
      </w:r>
      <w:r w:rsidR="002340B7" w:rsidRPr="002340B7">
        <w:rPr>
          <w:rFonts w:hint="eastAsia"/>
          <w:b/>
          <w:lang w:eastAsia="ko-KR"/>
        </w:rPr>
        <w:t>2</w:t>
      </w:r>
      <w:r w:rsidRPr="006A239A">
        <w:rPr>
          <w:lang w:eastAsia="ko-KR"/>
        </w:rPr>
        <w:t>., apart from the sampling line, which is much shorter and not heated.</w:t>
      </w:r>
    </w:p>
    <w:p w:rsidR="006A239A" w:rsidRPr="006A239A" w:rsidRDefault="006A239A" w:rsidP="002340B7">
      <w:pPr>
        <w:spacing w:after="120"/>
        <w:ind w:left="2259" w:right="1134"/>
        <w:jc w:val="both"/>
        <w:rPr>
          <w:lang w:eastAsia="ko-KR"/>
        </w:rPr>
      </w:pPr>
      <w:r w:rsidRPr="006A239A">
        <w:rPr>
          <w:lang w:eastAsia="ko-KR"/>
        </w:rPr>
        <w:t>8.3.</w:t>
      </w:r>
      <w:r w:rsidRPr="002340B7">
        <w:rPr>
          <w:strike/>
          <w:lang w:eastAsia="ko-KR"/>
        </w:rPr>
        <w:t>3</w:t>
      </w:r>
      <w:r w:rsidR="002340B7" w:rsidRPr="002340B7">
        <w:rPr>
          <w:rFonts w:hint="eastAsia"/>
          <w:b/>
          <w:lang w:eastAsia="ko-KR"/>
        </w:rPr>
        <w:t>4</w:t>
      </w:r>
      <w:r w:rsidRPr="006A239A">
        <w:rPr>
          <w:lang w:eastAsia="ko-KR"/>
        </w:rPr>
        <w:t>.</w:t>
      </w:r>
      <w:r w:rsidRPr="006A239A">
        <w:rPr>
          <w:lang w:eastAsia="ko-KR"/>
        </w:rPr>
        <w:tab/>
      </w:r>
      <w:r w:rsidRPr="006A239A">
        <w:rPr>
          <w:lang w:eastAsia="ko-KR"/>
        </w:rPr>
        <w:tab/>
        <w:t xml:space="preserve">Prior to sampling, the sampling system shall be checked under the sampling load conditions for air-tightness. Do not skip this critical step because leaks have a high impact on the test results due to the large backpressure of the tubes and cartridges. To check for leaks plug the inlet to the sample system.  Then use a vacuum pump to bring the sampling system to 21 inches of Hg vacuum then close a valve between the sample system and the pump. After 30 seconds the sample system vacuum must be greater than 20 inches of Hg to proceed. If not, find and fix leak and repeat to proceed. </w:t>
      </w:r>
      <w:r w:rsidR="002340B7">
        <w:rPr>
          <w:rFonts w:hint="eastAsia"/>
          <w:b/>
          <w:lang w:eastAsia="ko-KR"/>
        </w:rPr>
        <w:t xml:space="preserve">Do not change the sample trains in any way after the leak check procedure is performed. </w:t>
      </w:r>
      <w:r w:rsidRPr="006A239A">
        <w:rPr>
          <w:lang w:eastAsia="ko-KR"/>
        </w:rPr>
        <w:t>Other equivalent leak checks can be employed.</w:t>
      </w:r>
    </w:p>
    <w:p w:rsidR="006A239A" w:rsidRPr="006A239A" w:rsidRDefault="006A239A" w:rsidP="002340B7">
      <w:pPr>
        <w:spacing w:after="120"/>
        <w:ind w:left="2259" w:right="1134"/>
        <w:jc w:val="both"/>
        <w:rPr>
          <w:lang w:eastAsia="ko-KR"/>
        </w:rPr>
      </w:pPr>
      <w:r w:rsidRPr="006A239A">
        <w:rPr>
          <w:lang w:eastAsia="ko-KR"/>
        </w:rPr>
        <w:t>8.3.</w:t>
      </w:r>
      <w:r w:rsidRPr="002340B7">
        <w:rPr>
          <w:strike/>
          <w:lang w:eastAsia="ko-KR"/>
        </w:rPr>
        <w:t>4</w:t>
      </w:r>
      <w:r w:rsidR="002340B7" w:rsidRPr="002340B7">
        <w:rPr>
          <w:rFonts w:hint="eastAsia"/>
          <w:b/>
          <w:lang w:eastAsia="ko-KR"/>
        </w:rPr>
        <w:t>5</w:t>
      </w:r>
      <w:r w:rsidRPr="006A239A">
        <w:rPr>
          <w:lang w:eastAsia="ko-KR"/>
        </w:rPr>
        <w:t>.</w:t>
      </w:r>
      <w:r w:rsidRPr="006A239A">
        <w:rPr>
          <w:lang w:eastAsia="ko-KR"/>
        </w:rPr>
        <w:tab/>
      </w:r>
      <w:r w:rsidRPr="006A239A">
        <w:rPr>
          <w:lang w:eastAsia="ko-KR"/>
        </w:rPr>
        <w:tab/>
        <w:t>Sampling lines are the tubing between the sampling points inside the test vehicle or via the manifold outside the test vehicle to the VOC sorbent tubes or DNPH cartridges respectively, see Annex I.</w:t>
      </w:r>
    </w:p>
    <w:p w:rsidR="006A239A" w:rsidRPr="006A239A" w:rsidRDefault="006A239A" w:rsidP="002340B7">
      <w:pPr>
        <w:spacing w:after="120"/>
        <w:ind w:left="2259" w:right="1134"/>
        <w:jc w:val="both"/>
        <w:rPr>
          <w:lang w:eastAsia="ko-KR"/>
        </w:rPr>
      </w:pPr>
      <w:r w:rsidRPr="006A239A">
        <w:rPr>
          <w:lang w:eastAsia="ko-KR"/>
        </w:rPr>
        <w:t>8.3.</w:t>
      </w:r>
      <w:r w:rsidRPr="002340B7">
        <w:rPr>
          <w:strike/>
          <w:lang w:eastAsia="ko-KR"/>
        </w:rPr>
        <w:t>5</w:t>
      </w:r>
      <w:r w:rsidR="002340B7" w:rsidRPr="002340B7">
        <w:rPr>
          <w:rFonts w:hint="eastAsia"/>
          <w:b/>
          <w:lang w:eastAsia="ko-KR"/>
        </w:rPr>
        <w:t>6</w:t>
      </w:r>
      <w:r w:rsidRPr="006A239A">
        <w:rPr>
          <w:lang w:eastAsia="ko-KR"/>
        </w:rPr>
        <w:t>.</w:t>
      </w:r>
      <w:r w:rsidRPr="006A239A">
        <w:rPr>
          <w:lang w:eastAsia="ko-KR"/>
        </w:rPr>
        <w:tab/>
      </w:r>
      <w:r w:rsidRPr="006A239A">
        <w:rPr>
          <w:lang w:eastAsia="ko-KR"/>
        </w:rPr>
        <w:tab/>
        <w:t>The sampling line shall be constructed as follows:</w:t>
      </w:r>
    </w:p>
    <w:p w:rsidR="006A239A" w:rsidRPr="006A239A" w:rsidRDefault="006A239A" w:rsidP="00A51EFC">
      <w:pPr>
        <w:spacing w:after="120"/>
        <w:ind w:left="2829" w:right="1134" w:hanging="570"/>
        <w:jc w:val="both"/>
        <w:rPr>
          <w:lang w:eastAsia="ko-KR"/>
        </w:rPr>
      </w:pPr>
      <w:r w:rsidRPr="006A239A">
        <w:rPr>
          <w:lang w:eastAsia="ko-KR"/>
        </w:rPr>
        <w:t>(a)</w:t>
      </w:r>
      <w:r w:rsidRPr="006A239A">
        <w:rPr>
          <w:lang w:eastAsia="ko-KR"/>
        </w:rPr>
        <w:tab/>
        <w:t>As short as possible (maximum 5 m) with an internal diameter of 4 mm or more;</w:t>
      </w:r>
    </w:p>
    <w:p w:rsidR="006A239A" w:rsidRPr="006A239A" w:rsidRDefault="006A239A" w:rsidP="00A51EFC">
      <w:pPr>
        <w:spacing w:after="120"/>
        <w:ind w:left="2829" w:right="1134" w:hanging="570"/>
        <w:jc w:val="both"/>
        <w:rPr>
          <w:lang w:eastAsia="ko-KR"/>
        </w:rPr>
      </w:pPr>
      <w:r w:rsidRPr="006A239A">
        <w:rPr>
          <w:lang w:eastAsia="ko-KR"/>
        </w:rPr>
        <w:t>(b)</w:t>
      </w:r>
      <w:r w:rsidRPr="006A239A">
        <w:rPr>
          <w:lang w:eastAsia="ko-KR"/>
        </w:rPr>
        <w:tab/>
        <w:t>Of inert, non-emitting and non-absorbing/non-adsorbing material, e.g. stainless steel or polytetrafluoroethylene (PTFE) or glass;</w:t>
      </w:r>
    </w:p>
    <w:p w:rsidR="006A239A" w:rsidRPr="006A239A" w:rsidRDefault="006A239A" w:rsidP="00A51EFC">
      <w:pPr>
        <w:spacing w:after="120"/>
        <w:ind w:left="2829" w:right="1134" w:hanging="570"/>
        <w:jc w:val="both"/>
        <w:rPr>
          <w:lang w:eastAsia="ko-KR"/>
        </w:rPr>
      </w:pPr>
      <w:r w:rsidRPr="006A239A">
        <w:rPr>
          <w:lang w:eastAsia="ko-KR"/>
        </w:rPr>
        <w:t>(c)</w:t>
      </w:r>
      <w:r w:rsidRPr="006A239A">
        <w:rPr>
          <w:lang w:eastAsia="ko-KR"/>
        </w:rPr>
        <w:tab/>
        <w:t>Proven that there are no contaminations or sink effects in the sampling line;</w:t>
      </w:r>
    </w:p>
    <w:p w:rsidR="006A239A" w:rsidRPr="006A239A" w:rsidRDefault="006A239A" w:rsidP="00A51EFC">
      <w:pPr>
        <w:spacing w:after="120"/>
        <w:ind w:left="2829" w:right="1134" w:hanging="570"/>
        <w:jc w:val="both"/>
        <w:rPr>
          <w:lang w:eastAsia="ko-KR"/>
        </w:rPr>
      </w:pPr>
      <w:r w:rsidRPr="006A239A">
        <w:rPr>
          <w:lang w:eastAsia="ko-KR"/>
        </w:rPr>
        <w:t>(d)</w:t>
      </w:r>
      <w:r w:rsidRPr="006A239A">
        <w:rPr>
          <w:lang w:eastAsia="ko-KR"/>
        </w:rPr>
        <w:tab/>
        <w:t>With heating device, if necessary, to prevent condensation or deposition on the inner walls. Pest practice is to control temperature to about 20 °C above air temperature inside the test vehicle.</w:t>
      </w:r>
    </w:p>
    <w:p w:rsidR="006A239A" w:rsidRPr="006A239A" w:rsidRDefault="006A239A" w:rsidP="00A51EFC">
      <w:pPr>
        <w:spacing w:after="120"/>
        <w:ind w:left="2259" w:right="1134"/>
        <w:jc w:val="both"/>
        <w:rPr>
          <w:lang w:eastAsia="ko-KR"/>
        </w:rPr>
      </w:pPr>
      <w:r w:rsidRPr="006A239A">
        <w:rPr>
          <w:lang w:eastAsia="ko-KR"/>
        </w:rPr>
        <w:t>8.3.</w:t>
      </w:r>
      <w:r w:rsidRPr="00A51EFC">
        <w:rPr>
          <w:strike/>
          <w:lang w:eastAsia="ko-KR"/>
        </w:rPr>
        <w:t>6</w:t>
      </w:r>
      <w:r w:rsidR="00A51EFC" w:rsidRPr="00A51EFC">
        <w:rPr>
          <w:rFonts w:hint="eastAsia"/>
          <w:b/>
          <w:lang w:eastAsia="ko-KR"/>
        </w:rPr>
        <w:t>7</w:t>
      </w:r>
      <w:r w:rsidRPr="006A239A">
        <w:rPr>
          <w:lang w:eastAsia="ko-KR"/>
        </w:rPr>
        <w:t>.</w:t>
      </w:r>
      <w:r w:rsidRPr="006A239A">
        <w:rPr>
          <w:lang w:eastAsia="ko-KR"/>
        </w:rPr>
        <w:tab/>
      </w:r>
      <w:r w:rsidRPr="006A239A">
        <w:rPr>
          <w:lang w:eastAsia="ko-KR"/>
        </w:rPr>
        <w:tab/>
        <w:t>The tubing should be inserted between the door and the door frame or between the door frame and the glazing and should be sufficiently non-compressible to ensure an unimpeded flow of air.</w:t>
      </w:r>
    </w:p>
    <w:p w:rsidR="006A239A" w:rsidRDefault="006A239A" w:rsidP="00A51EFC">
      <w:pPr>
        <w:spacing w:after="120"/>
        <w:ind w:left="2259" w:right="1134"/>
        <w:jc w:val="both"/>
        <w:rPr>
          <w:lang w:eastAsia="ko-KR"/>
        </w:rPr>
      </w:pPr>
      <w:r w:rsidRPr="006A239A">
        <w:rPr>
          <w:lang w:eastAsia="ko-KR"/>
        </w:rPr>
        <w:t>8.3.</w:t>
      </w:r>
      <w:r w:rsidRPr="00A51EFC">
        <w:rPr>
          <w:strike/>
          <w:lang w:eastAsia="ko-KR"/>
        </w:rPr>
        <w:t>7</w:t>
      </w:r>
      <w:r w:rsidR="00A51EFC" w:rsidRPr="00A51EFC">
        <w:rPr>
          <w:rFonts w:hint="eastAsia"/>
          <w:b/>
          <w:lang w:eastAsia="ko-KR"/>
        </w:rPr>
        <w:t>8</w:t>
      </w:r>
      <w:r w:rsidRPr="006A239A">
        <w:rPr>
          <w:lang w:eastAsia="ko-KR"/>
        </w:rPr>
        <w:t>.</w:t>
      </w:r>
      <w:r w:rsidRPr="006A239A">
        <w:rPr>
          <w:lang w:eastAsia="ko-KR"/>
        </w:rPr>
        <w:tab/>
      </w:r>
      <w:r w:rsidRPr="006A239A">
        <w:rPr>
          <w:lang w:eastAsia="ko-KR"/>
        </w:rPr>
        <w:tab/>
        <w:t>The second chamber sampling line in the whole vehicle test chamber near the test vehicle goes to sorbent tubes or DNPH cartridges in parallel is identical to that described in the preceding vehicle sample line but no heating is necessary. This second sampling line is needed to monitor the background concentration of the whole vehicle test chamber.  This measurement is taken after the 24 hours temperature acclimation phase but prior to opening the vehicle doors for the VOC conditioning phase.</w:t>
      </w:r>
    </w:p>
    <w:p w:rsidR="00A51EFC" w:rsidRDefault="00A51EFC" w:rsidP="00A51EFC">
      <w:pPr>
        <w:spacing w:after="120"/>
        <w:ind w:left="2259" w:right="1134"/>
        <w:jc w:val="both"/>
        <w:rPr>
          <w:lang w:eastAsia="ko-KR"/>
        </w:rPr>
      </w:pPr>
    </w:p>
    <w:p w:rsidR="00A51EFC" w:rsidRDefault="00A51EFC" w:rsidP="00A51EFC">
      <w:pPr>
        <w:spacing w:after="120"/>
        <w:ind w:left="1134" w:right="1134"/>
        <w:jc w:val="both"/>
        <w:rPr>
          <w:lang w:eastAsia="ko-KR"/>
        </w:rPr>
      </w:pPr>
      <w:r w:rsidRPr="003B595A">
        <w:rPr>
          <w:i/>
        </w:rPr>
        <w:t>Paragraph</w:t>
      </w:r>
      <w:r>
        <w:rPr>
          <w:rFonts w:hint="eastAsia"/>
          <w:i/>
          <w:lang w:eastAsia="ko-KR"/>
        </w:rPr>
        <w:t xml:space="preserve"> 8.4.</w:t>
      </w:r>
      <w:r w:rsidRPr="00413704">
        <w:t>,</w:t>
      </w:r>
      <w:r w:rsidRPr="003B595A">
        <w:rPr>
          <w:i/>
        </w:rPr>
        <w:t xml:space="preserve"> </w:t>
      </w:r>
      <w:r w:rsidRPr="003B595A">
        <w:t>amend to read:</w:t>
      </w:r>
    </w:p>
    <w:p w:rsidR="00A51EFC" w:rsidRDefault="00A51EFC" w:rsidP="00A51EFC">
      <w:pPr>
        <w:spacing w:after="120"/>
        <w:ind w:left="2259" w:right="1134" w:hanging="1125"/>
        <w:jc w:val="both"/>
        <w:rPr>
          <w:lang w:eastAsia="ko-KR"/>
        </w:rPr>
      </w:pPr>
    </w:p>
    <w:p w:rsidR="006A239A" w:rsidRPr="006A239A" w:rsidRDefault="00A51EFC" w:rsidP="00A51EFC">
      <w:pPr>
        <w:spacing w:after="120"/>
        <w:ind w:left="567" w:right="1134" w:firstLine="567"/>
        <w:jc w:val="both"/>
        <w:rPr>
          <w:lang w:eastAsia="ko-KR"/>
        </w:rPr>
      </w:pPr>
      <w:r>
        <w:t>"</w:t>
      </w:r>
      <w:r w:rsidRPr="006A239A">
        <w:rPr>
          <w:lang w:eastAsia="ko-KR"/>
        </w:rPr>
        <w:t>8.</w:t>
      </w:r>
      <w:r>
        <w:rPr>
          <w:rFonts w:hint="eastAsia"/>
          <w:lang w:eastAsia="ko-KR"/>
        </w:rPr>
        <w:t>4</w:t>
      </w:r>
      <w:r w:rsidRPr="006A239A">
        <w:rPr>
          <w:lang w:eastAsia="ko-KR"/>
        </w:rPr>
        <w:t>.</w:t>
      </w:r>
      <w:r>
        <w:rPr>
          <w:rFonts w:hint="eastAsia"/>
          <w:lang w:eastAsia="ko-KR"/>
        </w:rPr>
        <w:tab/>
      </w:r>
      <w:r>
        <w:rPr>
          <w:rFonts w:hint="eastAsia"/>
          <w:lang w:eastAsia="ko-KR"/>
        </w:rPr>
        <w:tab/>
      </w:r>
      <w:r w:rsidR="006A239A" w:rsidRPr="006A239A">
        <w:rPr>
          <w:lang w:eastAsia="ko-KR"/>
        </w:rPr>
        <w:t>Analytical equipment and materials</w:t>
      </w:r>
    </w:p>
    <w:p w:rsidR="006A239A" w:rsidRPr="00A51EFC" w:rsidRDefault="006A239A" w:rsidP="00A51EFC">
      <w:pPr>
        <w:spacing w:after="120"/>
        <w:ind w:left="2259" w:right="1134"/>
        <w:jc w:val="both"/>
        <w:rPr>
          <w:b/>
          <w:lang w:eastAsia="ko-KR"/>
        </w:rPr>
      </w:pPr>
      <w:r w:rsidRPr="006A239A">
        <w:rPr>
          <w:lang w:eastAsia="ko-KR"/>
        </w:rPr>
        <w:t>8.4.1.</w:t>
      </w:r>
      <w:r w:rsidRPr="006A239A">
        <w:rPr>
          <w:lang w:eastAsia="ko-KR"/>
        </w:rPr>
        <w:tab/>
      </w:r>
      <w:r w:rsidRPr="006A239A">
        <w:rPr>
          <w:lang w:eastAsia="ko-KR"/>
        </w:rPr>
        <w:tab/>
        <w:t>The analytical equipment used for the determination of VOCs and carbonyl compounds or formaldehyde alone shall be in accordance with ISO 16000-6 (VOCs) or ISO 16000-3 (carbonyl compounds), respectively.</w:t>
      </w:r>
      <w:r w:rsidR="00A51EFC">
        <w:rPr>
          <w:rFonts w:hint="eastAsia"/>
          <w:lang w:eastAsia="ko-KR"/>
        </w:rPr>
        <w:t xml:space="preserve"> </w:t>
      </w:r>
      <w:r w:rsidR="00A51EFC">
        <w:rPr>
          <w:rFonts w:hint="eastAsia"/>
          <w:b/>
          <w:lang w:eastAsia="ko-KR"/>
        </w:rPr>
        <w:t>Alternative VOC Measurement Methods can be used if the method is proven equivalent to ISO 16000-3 or 16000-6.</w:t>
      </w:r>
    </w:p>
    <w:p w:rsidR="006A239A" w:rsidRPr="006A239A" w:rsidRDefault="006A239A" w:rsidP="00A51EFC">
      <w:pPr>
        <w:spacing w:after="120"/>
        <w:ind w:left="2259" w:right="1134"/>
        <w:jc w:val="both"/>
        <w:rPr>
          <w:lang w:eastAsia="ko-KR"/>
        </w:rPr>
      </w:pPr>
      <w:r w:rsidRPr="006A239A">
        <w:rPr>
          <w:lang w:eastAsia="ko-KR"/>
        </w:rPr>
        <w:t>8.4.2.</w:t>
      </w:r>
      <w:r w:rsidRPr="006A239A">
        <w:rPr>
          <w:lang w:eastAsia="ko-KR"/>
        </w:rPr>
        <w:tab/>
      </w:r>
      <w:r w:rsidRPr="006A239A">
        <w:rPr>
          <w:lang w:eastAsia="ko-KR"/>
        </w:rPr>
        <w:tab/>
        <w:t xml:space="preserve">It shall be proven for the VOC sorbent tubes and the DNPH cartridges that there is no breakthrough. This can be identified by a back-up sorbent tube </w:t>
      </w:r>
      <w:r w:rsidRPr="00A51EFC">
        <w:rPr>
          <w:strike/>
          <w:lang w:eastAsia="ko-KR"/>
        </w:rPr>
        <w:t>which</w:t>
      </w:r>
      <w:r w:rsidRPr="006A239A">
        <w:rPr>
          <w:lang w:eastAsia="ko-KR"/>
        </w:rPr>
        <w:t xml:space="preserve"> </w:t>
      </w:r>
      <w:r w:rsidR="00A51EFC" w:rsidRPr="00A51EFC">
        <w:rPr>
          <w:rFonts w:hint="eastAsia"/>
          <w:b/>
          <w:lang w:eastAsia="ko-KR"/>
        </w:rPr>
        <w:t>that</w:t>
      </w:r>
      <w:r w:rsidR="00A51EFC">
        <w:rPr>
          <w:rFonts w:hint="eastAsia"/>
          <w:lang w:eastAsia="ko-KR"/>
        </w:rPr>
        <w:t xml:space="preserve"> </w:t>
      </w:r>
      <w:r w:rsidRPr="006A239A">
        <w:rPr>
          <w:lang w:eastAsia="ko-KR"/>
        </w:rPr>
        <w:t xml:space="preserve">is analysed separately, </w:t>
      </w:r>
      <w:r w:rsidRPr="00A51EFC">
        <w:rPr>
          <w:strike/>
          <w:lang w:eastAsia="ko-KR"/>
        </w:rPr>
        <w:t>see</w:t>
      </w:r>
      <w:r w:rsidRPr="006A239A">
        <w:rPr>
          <w:lang w:eastAsia="ko-KR"/>
        </w:rPr>
        <w:t xml:space="preserve"> </w:t>
      </w:r>
      <w:r w:rsidR="00A51EFC" w:rsidRPr="00A51EFC">
        <w:rPr>
          <w:rFonts w:hint="eastAsia"/>
          <w:b/>
          <w:lang w:eastAsia="ko-KR"/>
        </w:rPr>
        <w:t>specified in</w:t>
      </w:r>
      <w:r w:rsidR="00A51EFC">
        <w:rPr>
          <w:rFonts w:hint="eastAsia"/>
          <w:lang w:eastAsia="ko-KR"/>
        </w:rPr>
        <w:t xml:space="preserve"> </w:t>
      </w:r>
      <w:r w:rsidRPr="006A239A">
        <w:rPr>
          <w:lang w:eastAsia="ko-KR"/>
        </w:rPr>
        <w:t>ISO 16017-1.</w:t>
      </w:r>
    </w:p>
    <w:p w:rsidR="006A239A" w:rsidRPr="00A51EFC" w:rsidRDefault="006A239A" w:rsidP="00A51EFC">
      <w:pPr>
        <w:spacing w:after="120"/>
        <w:ind w:left="2259" w:right="1134"/>
        <w:jc w:val="both"/>
        <w:rPr>
          <w:strike/>
          <w:lang w:eastAsia="ko-KR"/>
        </w:rPr>
      </w:pPr>
      <w:r w:rsidRPr="00A51EFC">
        <w:rPr>
          <w:strike/>
          <w:lang w:eastAsia="ko-KR"/>
        </w:rPr>
        <w:t>8.4.3.</w:t>
      </w:r>
      <w:r w:rsidRPr="00A51EFC">
        <w:rPr>
          <w:strike/>
          <w:lang w:eastAsia="ko-KR"/>
        </w:rPr>
        <w:tab/>
      </w:r>
      <w:r w:rsidRPr="00A51EFC">
        <w:rPr>
          <w:strike/>
          <w:lang w:eastAsia="ko-KR"/>
        </w:rPr>
        <w:tab/>
        <w:t>Requirements for VOCs and carbonyl compounds sampling and measurement of the air in the cabin of the test vehicle and in the whole vehicle test chamber.</w:t>
      </w:r>
    </w:p>
    <w:p w:rsidR="006A239A" w:rsidRPr="00A51EFC" w:rsidRDefault="006A239A" w:rsidP="00A51EFC">
      <w:pPr>
        <w:spacing w:after="120"/>
        <w:ind w:left="2259" w:right="1134"/>
        <w:jc w:val="both"/>
        <w:rPr>
          <w:strike/>
          <w:lang w:eastAsia="ko-KR"/>
        </w:rPr>
      </w:pPr>
      <w:r w:rsidRPr="00A51EFC">
        <w:rPr>
          <w:strike/>
          <w:lang w:eastAsia="ko-KR"/>
        </w:rPr>
        <w:t>8.4.3.1.</w:t>
      </w:r>
      <w:r w:rsidRPr="00A51EFC">
        <w:rPr>
          <w:strike/>
          <w:lang w:eastAsia="ko-KR"/>
        </w:rPr>
        <w:tab/>
        <w:t xml:space="preserve">Carbonyl compounds (Formaldehyde, Acetaldehyde and </w:t>
      </w:r>
      <w:proofErr w:type="spellStart"/>
      <w:r w:rsidRPr="00A51EFC">
        <w:rPr>
          <w:strike/>
          <w:lang w:eastAsia="ko-KR"/>
        </w:rPr>
        <w:t>Acrolein</w:t>
      </w:r>
      <w:proofErr w:type="spellEnd"/>
      <w:r w:rsidRPr="00A51EFC">
        <w:rPr>
          <w:strike/>
          <w:lang w:eastAsia="ko-KR"/>
        </w:rPr>
        <w:t>) are to be measured according to ISO 16000-3.</w:t>
      </w:r>
    </w:p>
    <w:p w:rsidR="006A239A" w:rsidRPr="00A51EFC" w:rsidRDefault="006A239A" w:rsidP="00A51EFC">
      <w:pPr>
        <w:spacing w:after="120"/>
        <w:ind w:left="2259" w:right="1134"/>
        <w:jc w:val="both"/>
        <w:rPr>
          <w:strike/>
          <w:lang w:eastAsia="ko-KR"/>
        </w:rPr>
      </w:pPr>
      <w:r w:rsidRPr="00A51EFC">
        <w:rPr>
          <w:strike/>
          <w:lang w:eastAsia="ko-KR"/>
        </w:rPr>
        <w:t>8.4.3.2.</w:t>
      </w:r>
      <w:r w:rsidRPr="00A51EFC">
        <w:rPr>
          <w:strike/>
          <w:lang w:eastAsia="ko-KR"/>
        </w:rPr>
        <w:tab/>
        <w:t xml:space="preserve">VOCs (Benzene, Toluene, Xylene, </w:t>
      </w:r>
      <w:proofErr w:type="spellStart"/>
      <w:r w:rsidRPr="00A51EFC">
        <w:rPr>
          <w:strike/>
          <w:lang w:eastAsia="ko-KR"/>
        </w:rPr>
        <w:t>Ethylbenzene</w:t>
      </w:r>
      <w:proofErr w:type="spellEnd"/>
      <w:r w:rsidRPr="00A51EFC">
        <w:rPr>
          <w:strike/>
          <w:lang w:eastAsia="ko-KR"/>
        </w:rPr>
        <w:t xml:space="preserve"> and Styrene) are to be measured according to ISO 16000-6.</w:t>
      </w:r>
    </w:p>
    <w:p w:rsidR="00A51EFC" w:rsidRDefault="00A51EFC" w:rsidP="006A239A">
      <w:pPr>
        <w:spacing w:after="120"/>
        <w:ind w:left="2259" w:right="1134" w:hanging="1125"/>
        <w:jc w:val="both"/>
        <w:rPr>
          <w:lang w:eastAsia="ko-KR"/>
        </w:rPr>
      </w:pPr>
    </w:p>
    <w:p w:rsidR="00A51EFC" w:rsidRDefault="00A51EFC" w:rsidP="00A51EFC">
      <w:pPr>
        <w:spacing w:after="120"/>
        <w:ind w:left="1134" w:right="1134"/>
        <w:jc w:val="both"/>
        <w:rPr>
          <w:lang w:eastAsia="ko-KR"/>
        </w:rPr>
      </w:pPr>
      <w:r w:rsidRPr="003B595A">
        <w:rPr>
          <w:i/>
        </w:rPr>
        <w:t>Paragraph</w:t>
      </w:r>
      <w:r>
        <w:rPr>
          <w:rFonts w:hint="eastAsia"/>
          <w:i/>
          <w:lang w:eastAsia="ko-KR"/>
        </w:rPr>
        <w:t xml:space="preserve"> 9.1.</w:t>
      </w:r>
      <w:r w:rsidRPr="00413704">
        <w:t>,</w:t>
      </w:r>
      <w:r w:rsidRPr="003B595A">
        <w:rPr>
          <w:i/>
        </w:rPr>
        <w:t xml:space="preserve"> </w:t>
      </w:r>
      <w:r w:rsidRPr="003B595A">
        <w:t>amend to read:</w:t>
      </w:r>
    </w:p>
    <w:p w:rsidR="00A51EFC" w:rsidRDefault="00A51EFC" w:rsidP="00A51EFC">
      <w:pPr>
        <w:spacing w:after="120"/>
        <w:ind w:left="2259" w:right="1134" w:hanging="1125"/>
        <w:jc w:val="both"/>
        <w:rPr>
          <w:lang w:eastAsia="ko-KR"/>
        </w:rPr>
      </w:pPr>
    </w:p>
    <w:p w:rsidR="00A51EFC" w:rsidRDefault="00A51EFC" w:rsidP="00A51EFC">
      <w:pPr>
        <w:spacing w:after="120"/>
        <w:ind w:left="2259" w:right="1134" w:hanging="1125"/>
        <w:jc w:val="both"/>
        <w:rPr>
          <w:lang w:eastAsia="ko-KR"/>
        </w:rPr>
      </w:pPr>
      <w:r>
        <w:t>"</w:t>
      </w:r>
      <w:r>
        <w:rPr>
          <w:rFonts w:hint="eastAsia"/>
          <w:lang w:eastAsia="ko-KR"/>
        </w:rPr>
        <w:t>9.1</w:t>
      </w:r>
      <w:r w:rsidRPr="006A239A">
        <w:rPr>
          <w:lang w:eastAsia="ko-KR"/>
        </w:rPr>
        <w:t>.</w:t>
      </w:r>
      <w:r>
        <w:rPr>
          <w:rFonts w:hint="eastAsia"/>
          <w:lang w:eastAsia="ko-KR"/>
        </w:rPr>
        <w:tab/>
      </w:r>
      <w:r>
        <w:rPr>
          <w:lang w:eastAsia="ko-KR"/>
        </w:rPr>
        <w:tab/>
      </w:r>
      <w:proofErr w:type="gramStart"/>
      <w:r>
        <w:rPr>
          <w:lang w:eastAsia="ko-KR"/>
        </w:rPr>
        <w:t>The</w:t>
      </w:r>
      <w:proofErr w:type="gramEnd"/>
      <w:r>
        <w:rPr>
          <w:lang w:eastAsia="ko-KR"/>
        </w:rPr>
        <w:t xml:space="preserve"> </w:t>
      </w:r>
      <w:r w:rsidRPr="00A51EFC">
        <w:rPr>
          <w:strike/>
          <w:lang w:eastAsia="ko-KR"/>
        </w:rPr>
        <w:t>pre-treatment</w:t>
      </w:r>
      <w:r>
        <w:rPr>
          <w:lang w:eastAsia="ko-KR"/>
        </w:rPr>
        <w:t xml:space="preserve"> </w:t>
      </w:r>
      <w:r>
        <w:rPr>
          <w:rFonts w:hint="eastAsia"/>
          <w:b/>
          <w:lang w:eastAsia="ko-KR"/>
        </w:rPr>
        <w:t xml:space="preserve">preparation </w:t>
      </w:r>
      <w:r>
        <w:rPr>
          <w:lang w:eastAsia="ko-KR"/>
        </w:rPr>
        <w:t>procedure is divided into three parts:</w:t>
      </w:r>
    </w:p>
    <w:p w:rsidR="00A51EFC" w:rsidRDefault="00A51EFC" w:rsidP="00A51EFC">
      <w:pPr>
        <w:spacing w:after="120"/>
        <w:ind w:right="1134"/>
        <w:jc w:val="both"/>
        <w:rPr>
          <w:lang w:eastAsia="ko-KR"/>
        </w:rPr>
      </w:pPr>
    </w:p>
    <w:p w:rsidR="00A51EFC" w:rsidRDefault="00A51EFC" w:rsidP="00A51EFC">
      <w:pPr>
        <w:spacing w:after="120"/>
        <w:ind w:left="1134" w:right="1134"/>
        <w:jc w:val="both"/>
        <w:rPr>
          <w:lang w:eastAsia="ko-KR"/>
        </w:rPr>
      </w:pPr>
      <w:r w:rsidRPr="003B595A">
        <w:rPr>
          <w:i/>
        </w:rPr>
        <w:t>Paragraph</w:t>
      </w:r>
      <w:r>
        <w:rPr>
          <w:rFonts w:hint="eastAsia"/>
          <w:i/>
          <w:lang w:eastAsia="ko-KR"/>
        </w:rPr>
        <w:t xml:space="preserve"> 9.2.</w:t>
      </w:r>
      <w:r w:rsidRPr="00413704">
        <w:t>,</w:t>
      </w:r>
      <w:r w:rsidRPr="003B595A">
        <w:rPr>
          <w:i/>
        </w:rPr>
        <w:t xml:space="preserve"> </w:t>
      </w:r>
      <w:r w:rsidRPr="003B595A">
        <w:t>amend to read:</w:t>
      </w:r>
    </w:p>
    <w:p w:rsidR="00A51EFC" w:rsidRDefault="00A51EFC" w:rsidP="00A51EFC">
      <w:pPr>
        <w:spacing w:after="120"/>
        <w:ind w:left="2259" w:right="1134" w:hanging="1125"/>
        <w:jc w:val="both"/>
        <w:rPr>
          <w:lang w:eastAsia="ko-KR"/>
        </w:rPr>
      </w:pPr>
    </w:p>
    <w:p w:rsidR="00A51EFC" w:rsidRDefault="00A51EFC" w:rsidP="00A51EFC">
      <w:pPr>
        <w:spacing w:after="120"/>
        <w:ind w:left="2259" w:right="1134" w:hanging="1125"/>
        <w:jc w:val="both"/>
        <w:rPr>
          <w:lang w:eastAsia="ko-KR"/>
        </w:rPr>
      </w:pPr>
      <w:r>
        <w:t>"</w:t>
      </w:r>
      <w:r>
        <w:rPr>
          <w:rFonts w:hint="eastAsia"/>
          <w:lang w:eastAsia="ko-KR"/>
        </w:rPr>
        <w:t>9.2</w:t>
      </w:r>
      <w:r w:rsidRPr="006A239A">
        <w:rPr>
          <w:lang w:eastAsia="ko-KR"/>
        </w:rPr>
        <w:t>.</w:t>
      </w:r>
      <w:r>
        <w:rPr>
          <w:rFonts w:hint="eastAsia"/>
          <w:lang w:eastAsia="ko-KR"/>
        </w:rPr>
        <w:tab/>
      </w:r>
      <w:r w:rsidRPr="00A51EFC">
        <w:rPr>
          <w:strike/>
          <w:lang w:eastAsia="ko-KR"/>
        </w:rPr>
        <w:tab/>
        <w:t>Pre-arrangements</w:t>
      </w:r>
      <w:r>
        <w:rPr>
          <w:lang w:eastAsia="ko-KR"/>
        </w:rPr>
        <w:t xml:space="preserve"> </w:t>
      </w:r>
      <w:r w:rsidRPr="00A51EFC">
        <w:rPr>
          <w:rFonts w:hint="eastAsia"/>
          <w:b/>
          <w:lang w:eastAsia="ko-KR"/>
        </w:rPr>
        <w:t>preparation</w:t>
      </w:r>
      <w:r>
        <w:rPr>
          <w:rFonts w:hint="eastAsia"/>
          <w:lang w:eastAsia="ko-KR"/>
        </w:rPr>
        <w:t xml:space="preserve"> </w:t>
      </w:r>
      <w:r>
        <w:rPr>
          <w:lang w:eastAsia="ko-KR"/>
        </w:rPr>
        <w:t>and preconditioning of the whole vehicle test chamber</w:t>
      </w:r>
      <w:r w:rsidR="00FB1170" w:rsidRPr="00FB1170">
        <w:rPr>
          <w:rFonts w:hint="eastAsia"/>
          <w:b/>
          <w:lang w:eastAsia="ko-KR"/>
        </w:rPr>
        <w:t>,</w:t>
      </w:r>
      <w:r>
        <w:rPr>
          <w:lang w:eastAsia="ko-KR"/>
        </w:rPr>
        <w:t xml:space="preserve"> </w:t>
      </w:r>
      <w:r w:rsidRPr="00FB1170">
        <w:rPr>
          <w:strike/>
          <w:lang w:eastAsia="ko-KR"/>
        </w:rPr>
        <w:t>and</w:t>
      </w:r>
      <w:r w:rsidR="00FB1170">
        <w:rPr>
          <w:rFonts w:hint="eastAsia"/>
          <w:b/>
          <w:lang w:eastAsia="ko-KR"/>
        </w:rPr>
        <w:t xml:space="preserve"> </w:t>
      </w:r>
      <w:r>
        <w:rPr>
          <w:lang w:eastAsia="ko-KR"/>
        </w:rPr>
        <w:t>the vehicle</w:t>
      </w:r>
      <w:r w:rsidR="00FB1170" w:rsidRPr="00FB1170">
        <w:rPr>
          <w:rFonts w:hint="eastAsia"/>
          <w:b/>
          <w:lang w:eastAsia="ko-KR"/>
        </w:rPr>
        <w:t>, sample trains,</w:t>
      </w:r>
      <w:r>
        <w:rPr>
          <w:lang w:eastAsia="ko-KR"/>
        </w:rPr>
        <w:t xml:space="preserve"> and </w:t>
      </w:r>
      <w:r w:rsidRPr="00FB1170">
        <w:rPr>
          <w:strike/>
          <w:lang w:eastAsia="ko-KR"/>
        </w:rPr>
        <w:t>performing</w:t>
      </w:r>
      <w:r>
        <w:rPr>
          <w:lang w:eastAsia="ko-KR"/>
        </w:rPr>
        <w:t xml:space="preserve"> the field blanks</w:t>
      </w:r>
    </w:p>
    <w:p w:rsidR="00FB1170" w:rsidRDefault="00FB1170" w:rsidP="00A51EFC">
      <w:pPr>
        <w:spacing w:after="120"/>
        <w:ind w:left="2259" w:right="1134" w:hanging="1125"/>
        <w:jc w:val="both"/>
        <w:rPr>
          <w:lang w:eastAsia="ko-KR"/>
        </w:rPr>
      </w:pPr>
    </w:p>
    <w:p w:rsidR="00FB1170" w:rsidRDefault="00FB1170" w:rsidP="00FB1170">
      <w:pPr>
        <w:spacing w:after="120"/>
        <w:ind w:left="1134" w:right="1134"/>
        <w:jc w:val="both"/>
        <w:rPr>
          <w:lang w:eastAsia="ko-KR"/>
        </w:rPr>
      </w:pPr>
      <w:r w:rsidRPr="003B595A">
        <w:rPr>
          <w:i/>
        </w:rPr>
        <w:t>Paragraph</w:t>
      </w:r>
      <w:r>
        <w:rPr>
          <w:rFonts w:hint="eastAsia"/>
          <w:i/>
          <w:lang w:eastAsia="ko-KR"/>
        </w:rPr>
        <w:t xml:space="preserve"> 9.2.1.</w:t>
      </w:r>
      <w:r w:rsidRPr="00413704">
        <w:t>,</w:t>
      </w:r>
      <w:r w:rsidRPr="003B595A">
        <w:rPr>
          <w:i/>
        </w:rPr>
        <w:t xml:space="preserve"> </w:t>
      </w:r>
      <w:r w:rsidRPr="003B595A">
        <w:t>amend to read:</w:t>
      </w:r>
    </w:p>
    <w:p w:rsidR="00FB1170" w:rsidRDefault="00FB1170"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9.2.1.</w:t>
      </w:r>
      <w:r w:rsidR="00A51EFC">
        <w:rPr>
          <w:lang w:eastAsia="ko-KR"/>
        </w:rPr>
        <w:tab/>
      </w:r>
      <w:r w:rsidR="00A51EFC">
        <w:rPr>
          <w:lang w:eastAsia="ko-KR"/>
        </w:rPr>
        <w:tab/>
      </w:r>
      <w:r w:rsidR="00A51EFC" w:rsidRPr="00FB1170">
        <w:rPr>
          <w:strike/>
          <w:lang w:eastAsia="ko-KR"/>
        </w:rPr>
        <w:t>Pre-arrangements</w:t>
      </w:r>
      <w:r w:rsidR="00FB1170">
        <w:rPr>
          <w:rFonts w:hint="eastAsia"/>
          <w:lang w:eastAsia="ko-KR"/>
        </w:rPr>
        <w:t xml:space="preserve"> </w:t>
      </w:r>
      <w:r w:rsidR="00FB1170" w:rsidRPr="00FB1170">
        <w:rPr>
          <w:rFonts w:hint="eastAsia"/>
          <w:b/>
          <w:lang w:eastAsia="ko-KR"/>
        </w:rPr>
        <w:t>preparation</w:t>
      </w:r>
    </w:p>
    <w:p w:rsidR="00FB1170" w:rsidRDefault="00FB1170" w:rsidP="00A51EFC">
      <w:pPr>
        <w:spacing w:after="120"/>
        <w:ind w:left="2259" w:right="1134" w:hanging="1125"/>
        <w:jc w:val="both"/>
        <w:rPr>
          <w:lang w:eastAsia="ko-KR"/>
        </w:rPr>
      </w:pPr>
    </w:p>
    <w:p w:rsidR="00FB1170" w:rsidRDefault="00FB1170" w:rsidP="00FB1170">
      <w:pPr>
        <w:spacing w:after="120"/>
        <w:ind w:left="1134" w:right="1134"/>
        <w:jc w:val="both"/>
        <w:rPr>
          <w:lang w:eastAsia="ko-KR"/>
        </w:rPr>
      </w:pPr>
      <w:r w:rsidRPr="003B595A">
        <w:rPr>
          <w:i/>
        </w:rPr>
        <w:t>Paragraph</w:t>
      </w:r>
      <w:r>
        <w:rPr>
          <w:rFonts w:hint="eastAsia"/>
          <w:i/>
          <w:lang w:eastAsia="ko-KR"/>
        </w:rPr>
        <w:t xml:space="preserve"> 9.2.2.2.</w:t>
      </w:r>
      <w:r w:rsidRPr="00413704">
        <w:t>,</w:t>
      </w:r>
      <w:r w:rsidRPr="003B595A">
        <w:rPr>
          <w:i/>
        </w:rPr>
        <w:t xml:space="preserve"> </w:t>
      </w:r>
      <w:r w:rsidRPr="003B595A">
        <w:t>amend to read:</w:t>
      </w:r>
    </w:p>
    <w:p w:rsidR="00FB1170" w:rsidRDefault="00FB1170" w:rsidP="00FB1170">
      <w:pPr>
        <w:spacing w:after="120"/>
        <w:ind w:left="2259" w:right="1134" w:hanging="1125"/>
        <w:jc w:val="both"/>
        <w:rPr>
          <w:lang w:eastAsia="ko-KR"/>
        </w:rPr>
      </w:pPr>
    </w:p>
    <w:p w:rsidR="00A51EFC" w:rsidRPr="00FB1170" w:rsidRDefault="002505FE" w:rsidP="00A51EFC">
      <w:pPr>
        <w:spacing w:after="120"/>
        <w:ind w:left="2259" w:right="1134" w:hanging="1125"/>
        <w:jc w:val="both"/>
        <w:rPr>
          <w:b/>
          <w:lang w:eastAsia="ko-KR"/>
        </w:rPr>
      </w:pPr>
      <w:r>
        <w:t>"</w:t>
      </w:r>
      <w:r w:rsidR="00A51EFC">
        <w:rPr>
          <w:lang w:eastAsia="ko-KR"/>
        </w:rPr>
        <w:t>9.2.2.2.</w:t>
      </w:r>
      <w:r w:rsidR="00A51EFC">
        <w:rPr>
          <w:lang w:eastAsia="ko-KR"/>
        </w:rPr>
        <w:tab/>
        <w:t>The whole vehicle test chamber should be under good ventilation, and the air exchange rate should be twice per hour or higher. The interior materials of the whole vehicle test chamber shall have no appreciable emissions regarding the indoor air inside the test vehicle</w:t>
      </w:r>
      <w:r w:rsidR="00FB1170" w:rsidRPr="00FB1170">
        <w:rPr>
          <w:rFonts w:hint="eastAsia"/>
          <w:b/>
          <w:lang w:eastAsia="ko-KR"/>
        </w:rPr>
        <w:t>,</w:t>
      </w:r>
      <w:r w:rsidR="00A51EFC">
        <w:rPr>
          <w:lang w:eastAsia="ko-KR"/>
        </w:rPr>
        <w:t xml:space="preserve"> </w:t>
      </w:r>
      <w:r w:rsidR="00A51EFC" w:rsidRPr="00FB1170">
        <w:rPr>
          <w:strike/>
          <w:lang w:eastAsia="ko-KR"/>
        </w:rPr>
        <w:t>(see 8.5. background concentrations).</w:t>
      </w:r>
      <w:r w:rsidR="00FB1170">
        <w:rPr>
          <w:rFonts w:hint="eastAsia"/>
          <w:strike/>
          <w:lang w:eastAsia="ko-KR"/>
        </w:rPr>
        <w:t xml:space="preserve"> </w:t>
      </w:r>
      <w:r w:rsidR="00FB1170">
        <w:rPr>
          <w:b/>
          <w:lang w:eastAsia="ko-KR"/>
        </w:rPr>
        <w:t>S</w:t>
      </w:r>
      <w:r w:rsidR="00FB1170">
        <w:rPr>
          <w:rFonts w:hint="eastAsia"/>
          <w:b/>
          <w:lang w:eastAsia="ko-KR"/>
        </w:rPr>
        <w:t xml:space="preserve">ee 8.3.8 about measuring the background concentration. The probe is positioned 1.0 m from the vehicle, see 9.4.1.1.  </w:t>
      </w:r>
      <w:proofErr w:type="gramStart"/>
      <w:r w:rsidR="00FB1170">
        <w:rPr>
          <w:rFonts w:hint="eastAsia"/>
          <w:b/>
          <w:lang w:eastAsia="ko-KR"/>
        </w:rPr>
        <w:t>for</w:t>
      </w:r>
      <w:proofErr w:type="gramEnd"/>
      <w:r w:rsidR="00FB1170">
        <w:rPr>
          <w:rFonts w:hint="eastAsia"/>
          <w:b/>
          <w:lang w:eastAsia="ko-KR"/>
        </w:rPr>
        <w:t xml:space="preserve"> when and Annex I for where to take the measurement.</w:t>
      </w:r>
    </w:p>
    <w:p w:rsidR="00FF3719" w:rsidRDefault="00FF3719" w:rsidP="00FF3719">
      <w:pPr>
        <w:spacing w:after="120"/>
        <w:ind w:left="1134" w:right="1134"/>
        <w:jc w:val="both"/>
        <w:rPr>
          <w:lang w:eastAsia="ko-KR"/>
        </w:rPr>
      </w:pPr>
      <w:r w:rsidRPr="003B595A">
        <w:rPr>
          <w:i/>
        </w:rPr>
        <w:t>Paragraph</w:t>
      </w:r>
      <w:r>
        <w:rPr>
          <w:rFonts w:hint="eastAsia"/>
          <w:i/>
          <w:lang w:eastAsia="ko-KR"/>
        </w:rPr>
        <w:t xml:space="preserve"> 9.2.3.1.</w:t>
      </w:r>
      <w:r w:rsidRPr="00413704">
        <w:t>,</w:t>
      </w:r>
      <w:r w:rsidRPr="003B595A">
        <w:rPr>
          <w:i/>
        </w:rPr>
        <w:t xml:space="preserve"> </w:t>
      </w:r>
      <w:r w:rsidRPr="003B595A">
        <w:t>amend to read:</w:t>
      </w:r>
    </w:p>
    <w:p w:rsidR="00FF3719" w:rsidRDefault="00FF3719"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9.2.3.1.</w:t>
      </w:r>
      <w:r w:rsidR="00A51EFC">
        <w:rPr>
          <w:lang w:eastAsia="ko-KR"/>
        </w:rPr>
        <w:tab/>
        <w:t>The essential conditions for the surroundings are as follows. The temperature during the ambient mode is adjusted to 23.0 to 25.0°C, as close as possible to 25.0 °C via the whole test chamber conditioning system. The preconditioning is started by opening the door for 30</w:t>
      </w:r>
      <w:r w:rsidR="00FF3719">
        <w:rPr>
          <w:rFonts w:hint="eastAsia"/>
          <w:lang w:eastAsia="ko-KR"/>
        </w:rPr>
        <w:t xml:space="preserve"> </w:t>
      </w:r>
      <w:r w:rsidR="00FF3719" w:rsidRPr="00FF3719">
        <w:rPr>
          <w:rFonts w:hint="eastAsia"/>
          <w:b/>
          <w:lang w:eastAsia="ko-KR"/>
        </w:rPr>
        <w:t>to 60</w:t>
      </w:r>
      <w:r w:rsidR="00A51EFC">
        <w:rPr>
          <w:lang w:eastAsia="ko-KR"/>
        </w:rPr>
        <w:t xml:space="preserve"> min. After this, the door is closed for 16h ± 1h soak time, see Annex III.</w:t>
      </w:r>
    </w:p>
    <w:p w:rsidR="00FF3719" w:rsidRDefault="00FF3719" w:rsidP="00A51EFC">
      <w:pPr>
        <w:spacing w:after="120"/>
        <w:ind w:left="2259" w:right="1134" w:hanging="1125"/>
        <w:jc w:val="both"/>
        <w:rPr>
          <w:lang w:eastAsia="ko-KR"/>
        </w:rPr>
      </w:pPr>
    </w:p>
    <w:p w:rsidR="00FF3719" w:rsidRDefault="00FF3719" w:rsidP="00FF3719">
      <w:pPr>
        <w:spacing w:after="120"/>
        <w:ind w:left="1134" w:right="1134"/>
        <w:jc w:val="both"/>
        <w:rPr>
          <w:lang w:eastAsia="ko-KR"/>
        </w:rPr>
      </w:pPr>
      <w:r w:rsidRPr="003B595A">
        <w:rPr>
          <w:i/>
        </w:rPr>
        <w:t>Paragraph</w:t>
      </w:r>
      <w:r>
        <w:rPr>
          <w:rFonts w:hint="eastAsia"/>
          <w:i/>
          <w:lang w:eastAsia="ko-KR"/>
        </w:rPr>
        <w:t xml:space="preserve"> 9.2.4.</w:t>
      </w:r>
      <w:r w:rsidRPr="00413704">
        <w:t>,</w:t>
      </w:r>
      <w:r w:rsidRPr="003B595A">
        <w:rPr>
          <w:i/>
        </w:rPr>
        <w:t xml:space="preserve"> </w:t>
      </w:r>
      <w:r w:rsidRPr="003B595A">
        <w:t>amend to read:</w:t>
      </w:r>
    </w:p>
    <w:p w:rsidR="00FF3719" w:rsidRDefault="00FF3719"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9.2.4.</w:t>
      </w:r>
      <w:r w:rsidR="00A51EFC">
        <w:rPr>
          <w:lang w:eastAsia="ko-KR"/>
        </w:rPr>
        <w:tab/>
      </w:r>
      <w:r w:rsidR="00FF3719">
        <w:rPr>
          <w:rFonts w:hint="eastAsia"/>
          <w:b/>
          <w:lang w:eastAsia="ko-KR"/>
        </w:rPr>
        <w:t>Background Samples and</w:t>
      </w:r>
      <w:r w:rsidR="00A51EFC">
        <w:rPr>
          <w:lang w:eastAsia="ko-KR"/>
        </w:rPr>
        <w:tab/>
        <w:t>Field blanks</w:t>
      </w:r>
    </w:p>
    <w:p w:rsidR="00A51EFC" w:rsidRDefault="00A51EFC" w:rsidP="00FF3719">
      <w:pPr>
        <w:spacing w:after="120"/>
        <w:ind w:left="2259" w:right="1134"/>
        <w:jc w:val="both"/>
        <w:rPr>
          <w:lang w:eastAsia="ko-KR"/>
        </w:rPr>
      </w:pPr>
      <w:r>
        <w:rPr>
          <w:lang w:eastAsia="ko-KR"/>
        </w:rPr>
        <w:t>9.2.4.1.</w:t>
      </w:r>
      <w:r>
        <w:rPr>
          <w:lang w:eastAsia="ko-KR"/>
        </w:rPr>
        <w:tab/>
        <w:t xml:space="preserve">Prepare the </w:t>
      </w:r>
      <w:r w:rsidR="00894B7C">
        <w:rPr>
          <w:rFonts w:hint="eastAsia"/>
          <w:b/>
          <w:lang w:eastAsia="ko-KR"/>
        </w:rPr>
        <w:t xml:space="preserve">background samples and </w:t>
      </w:r>
      <w:r>
        <w:rPr>
          <w:lang w:eastAsia="ko-KR"/>
        </w:rPr>
        <w:t xml:space="preserve">field blanks before the measurements are started, see 8.5. Install </w:t>
      </w:r>
      <w:proofErr w:type="spellStart"/>
      <w:r w:rsidRPr="00894B7C">
        <w:rPr>
          <w:strike/>
          <w:lang w:eastAsia="ko-KR"/>
        </w:rPr>
        <w:t>Tenax</w:t>
      </w:r>
      <w:proofErr w:type="spellEnd"/>
      <w:r w:rsidRPr="00894B7C">
        <w:rPr>
          <w:strike/>
          <w:lang w:eastAsia="ko-KR"/>
        </w:rPr>
        <w:t xml:space="preserve"> TA®</w:t>
      </w:r>
      <w:r>
        <w:rPr>
          <w:lang w:eastAsia="ko-KR"/>
        </w:rPr>
        <w:t xml:space="preserve"> </w:t>
      </w:r>
      <w:r w:rsidR="00894B7C">
        <w:rPr>
          <w:rFonts w:hint="eastAsia"/>
          <w:b/>
          <w:lang w:eastAsia="ko-KR"/>
        </w:rPr>
        <w:t xml:space="preserve">background </w:t>
      </w:r>
      <w:r>
        <w:rPr>
          <w:lang w:eastAsia="ko-KR"/>
        </w:rPr>
        <w:t>sorbent tube</w:t>
      </w:r>
      <w:r w:rsidR="00894B7C">
        <w:rPr>
          <w:rFonts w:hint="eastAsia"/>
          <w:lang w:eastAsia="ko-KR"/>
        </w:rPr>
        <w:t xml:space="preserve"> </w:t>
      </w:r>
      <w:r w:rsidR="00894B7C">
        <w:rPr>
          <w:rFonts w:hint="eastAsia"/>
          <w:b/>
          <w:lang w:eastAsia="ko-KR"/>
        </w:rPr>
        <w:t>samples</w:t>
      </w:r>
      <w:r>
        <w:rPr>
          <w:lang w:eastAsia="ko-KR"/>
        </w:rPr>
        <w:t xml:space="preserve"> for VOCs and one DNPH cartridge for carbonyl compounds in the sampling trains to measure the background concentration of the whole vehicle test chamber</w:t>
      </w:r>
      <w:r w:rsidR="00894B7C" w:rsidRPr="00894B7C">
        <w:rPr>
          <w:rFonts w:hint="eastAsia"/>
          <w:b/>
          <w:lang w:eastAsia="ko-KR"/>
        </w:rPr>
        <w:t>.</w:t>
      </w:r>
      <w:r>
        <w:rPr>
          <w:lang w:eastAsia="ko-KR"/>
        </w:rPr>
        <w:t xml:space="preserve"> </w:t>
      </w:r>
      <w:proofErr w:type="gramStart"/>
      <w:r w:rsidRPr="00894B7C">
        <w:rPr>
          <w:strike/>
          <w:lang w:eastAsia="ko-KR"/>
        </w:rPr>
        <w:t>as</w:t>
      </w:r>
      <w:proofErr w:type="gramEnd"/>
      <w:r w:rsidRPr="00894B7C">
        <w:rPr>
          <w:strike/>
          <w:lang w:eastAsia="ko-KR"/>
        </w:rPr>
        <w:t xml:space="preserve"> well as </w:t>
      </w:r>
      <w:proofErr w:type="spellStart"/>
      <w:r w:rsidRPr="00894B7C">
        <w:rPr>
          <w:strike/>
          <w:lang w:eastAsia="ko-KR"/>
        </w:rPr>
        <w:t>Tenax</w:t>
      </w:r>
      <w:proofErr w:type="spellEnd"/>
      <w:r w:rsidRPr="00894B7C">
        <w:rPr>
          <w:strike/>
          <w:lang w:eastAsia="ko-KR"/>
        </w:rPr>
        <w:t xml:space="preserve"> TA® sorbent tube and DNPH cartridge in the sampling trains to measure the background concentration of the test vehicle.</w:t>
      </w:r>
      <w:r>
        <w:rPr>
          <w:lang w:eastAsia="ko-KR"/>
        </w:rPr>
        <w:t xml:space="preserve"> The field blank</w:t>
      </w:r>
      <w:r w:rsidR="00894B7C" w:rsidRPr="00894B7C">
        <w:rPr>
          <w:rFonts w:hint="eastAsia"/>
          <w:b/>
          <w:lang w:eastAsia="ko-KR"/>
        </w:rPr>
        <w:t>s</w:t>
      </w:r>
      <w:r>
        <w:rPr>
          <w:lang w:eastAsia="ko-KR"/>
        </w:rPr>
        <w:t xml:space="preserve"> </w:t>
      </w:r>
      <w:r w:rsidRPr="00894B7C">
        <w:rPr>
          <w:strike/>
          <w:lang w:eastAsia="ko-KR"/>
        </w:rPr>
        <w:t>samplers</w:t>
      </w:r>
      <w:r>
        <w:rPr>
          <w:lang w:eastAsia="ko-KR"/>
        </w:rPr>
        <w:t xml:space="preserve"> shall be handled in the same way as those used for VOC or carbonyl compound measurements, but without drawing air through the sampling trains. </w:t>
      </w:r>
      <w:r w:rsidRPr="00894B7C">
        <w:rPr>
          <w:strike/>
          <w:lang w:eastAsia="ko-KR"/>
        </w:rPr>
        <w:t>As soon as the samplers have been connected into the sample train, they shall be removed,</w:t>
      </w:r>
      <w:r>
        <w:rPr>
          <w:lang w:eastAsia="ko-KR"/>
        </w:rPr>
        <w:t xml:space="preserve"> </w:t>
      </w:r>
      <w:proofErr w:type="gramStart"/>
      <w:r w:rsidR="00894B7C">
        <w:rPr>
          <w:rFonts w:hint="eastAsia"/>
          <w:b/>
          <w:lang w:eastAsia="ko-KR"/>
        </w:rPr>
        <w:t>The</w:t>
      </w:r>
      <w:proofErr w:type="gramEnd"/>
      <w:r w:rsidR="00894B7C">
        <w:rPr>
          <w:rFonts w:hint="eastAsia"/>
          <w:b/>
          <w:lang w:eastAsia="ko-KR"/>
        </w:rPr>
        <w:t xml:space="preserve"> field blanks samples shall remain </w:t>
      </w:r>
      <w:r>
        <w:rPr>
          <w:lang w:eastAsia="ko-KR"/>
        </w:rPr>
        <w:t>sealed and retained for analysis with the interior air samples.</w:t>
      </w:r>
    </w:p>
    <w:p w:rsidR="00A51EFC" w:rsidRDefault="00A51EFC" w:rsidP="00090CC9">
      <w:pPr>
        <w:spacing w:after="120"/>
        <w:ind w:left="2259" w:right="1134"/>
        <w:jc w:val="both"/>
        <w:rPr>
          <w:lang w:eastAsia="ko-KR"/>
        </w:rPr>
      </w:pPr>
      <w:r>
        <w:rPr>
          <w:lang w:eastAsia="ko-KR"/>
        </w:rPr>
        <w:t>9.2.4.2.</w:t>
      </w:r>
      <w:r>
        <w:rPr>
          <w:lang w:eastAsia="ko-KR"/>
        </w:rPr>
        <w:tab/>
        <w:t xml:space="preserve">Perform at least one field blank </w:t>
      </w:r>
      <w:r w:rsidR="00090CC9" w:rsidRPr="00090CC9">
        <w:rPr>
          <w:rFonts w:hint="eastAsia"/>
          <w:b/>
          <w:lang w:eastAsia="ko-KR"/>
        </w:rPr>
        <w:t>set</w:t>
      </w:r>
      <w:r w:rsidR="00090CC9">
        <w:rPr>
          <w:rFonts w:hint="eastAsia"/>
          <w:lang w:eastAsia="ko-KR"/>
        </w:rPr>
        <w:t xml:space="preserve"> </w:t>
      </w:r>
      <w:r>
        <w:rPr>
          <w:lang w:eastAsia="ko-KR"/>
        </w:rPr>
        <w:t>for each measurement series. Analytical GC–MS or HPLC blanks shall be performed according to 8.5.</w:t>
      </w:r>
    </w:p>
    <w:p w:rsidR="00090CC9" w:rsidRDefault="00090CC9" w:rsidP="00A51EFC">
      <w:pPr>
        <w:spacing w:after="120"/>
        <w:ind w:left="2259" w:right="1134" w:hanging="1125"/>
        <w:jc w:val="both"/>
        <w:rPr>
          <w:lang w:eastAsia="ko-KR"/>
        </w:rPr>
      </w:pPr>
    </w:p>
    <w:p w:rsidR="00090CC9" w:rsidRDefault="00090CC9" w:rsidP="00090CC9">
      <w:pPr>
        <w:spacing w:after="120"/>
        <w:ind w:left="1134" w:right="1134"/>
        <w:jc w:val="both"/>
        <w:rPr>
          <w:lang w:eastAsia="ko-KR"/>
        </w:rPr>
      </w:pPr>
      <w:r w:rsidRPr="003B595A">
        <w:rPr>
          <w:i/>
        </w:rPr>
        <w:t>Paragraph</w:t>
      </w:r>
      <w:r>
        <w:rPr>
          <w:rFonts w:hint="eastAsia"/>
          <w:i/>
          <w:lang w:eastAsia="ko-KR"/>
        </w:rPr>
        <w:t xml:space="preserve"> 9.3.1.</w:t>
      </w:r>
      <w:r w:rsidRPr="00413704">
        <w:t>,</w:t>
      </w:r>
      <w:r w:rsidRPr="003B595A">
        <w:rPr>
          <w:i/>
        </w:rPr>
        <w:t xml:space="preserve"> </w:t>
      </w:r>
      <w:r w:rsidRPr="003B595A">
        <w:t>amend to read:</w:t>
      </w:r>
    </w:p>
    <w:p w:rsidR="00090CC9" w:rsidRDefault="00090CC9"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9.3.1.</w:t>
      </w:r>
      <w:r w:rsidR="00A51EFC">
        <w:rPr>
          <w:lang w:eastAsia="ko-KR"/>
        </w:rPr>
        <w:tab/>
      </w:r>
      <w:r w:rsidR="00A51EFC">
        <w:rPr>
          <w:lang w:eastAsia="ko-KR"/>
        </w:rPr>
        <w:tab/>
        <w:t>Ambient mode</w:t>
      </w:r>
    </w:p>
    <w:p w:rsidR="00A51EFC" w:rsidRDefault="00A51EFC" w:rsidP="00090CC9">
      <w:pPr>
        <w:spacing w:after="120"/>
        <w:ind w:left="2259" w:right="1134"/>
        <w:jc w:val="both"/>
        <w:rPr>
          <w:lang w:eastAsia="ko-KR"/>
        </w:rPr>
      </w:pPr>
      <w:r>
        <w:rPr>
          <w:lang w:eastAsia="ko-KR"/>
        </w:rPr>
        <w:t xml:space="preserve">Vehicle </w:t>
      </w:r>
      <w:r w:rsidRPr="00090CC9">
        <w:rPr>
          <w:strike/>
          <w:lang w:eastAsia="ko-KR"/>
        </w:rPr>
        <w:t>parking period</w:t>
      </w:r>
      <w:r>
        <w:rPr>
          <w:lang w:eastAsia="ko-KR"/>
        </w:rPr>
        <w:t xml:space="preserve"> </w:t>
      </w:r>
      <w:r w:rsidR="00090CC9">
        <w:rPr>
          <w:rFonts w:hint="eastAsia"/>
          <w:b/>
          <w:lang w:eastAsia="ko-KR"/>
        </w:rPr>
        <w:t xml:space="preserve">ambient mode </w:t>
      </w:r>
      <w:r>
        <w:rPr>
          <w:lang w:eastAsia="ko-KR"/>
        </w:rPr>
        <w:t>is at the specified temperature, 23.0 to 25.0 °C, as close as possible to 25.0 °C</w:t>
      </w:r>
      <w:r w:rsidRPr="00090CC9">
        <w:rPr>
          <w:strike/>
          <w:lang w:eastAsia="ko-KR"/>
        </w:rPr>
        <w:t>)</w:t>
      </w:r>
      <w:r>
        <w:rPr>
          <w:lang w:eastAsia="ko-KR"/>
        </w:rPr>
        <w:t xml:space="preserve"> for 16 ± 1 h</w:t>
      </w:r>
      <w:r w:rsidR="00090CC9" w:rsidRPr="00090CC9">
        <w:rPr>
          <w:rFonts w:hint="eastAsia"/>
          <w:b/>
          <w:lang w:eastAsia="ko-KR"/>
        </w:rPr>
        <w:t xml:space="preserve">, </w:t>
      </w:r>
      <w:r w:rsidR="00090CC9">
        <w:rPr>
          <w:rFonts w:hint="eastAsia"/>
          <w:b/>
          <w:lang w:eastAsia="ko-KR"/>
        </w:rPr>
        <w:t>for example overnight.</w:t>
      </w:r>
      <w:r>
        <w:rPr>
          <w:lang w:eastAsia="ko-KR"/>
        </w:rPr>
        <w:t xml:space="preserve"> </w:t>
      </w:r>
      <w:proofErr w:type="gramStart"/>
      <w:r w:rsidRPr="00090CC9">
        <w:rPr>
          <w:strike/>
          <w:lang w:eastAsia="ko-KR"/>
        </w:rPr>
        <w:t>at</w:t>
      </w:r>
      <w:r>
        <w:rPr>
          <w:lang w:eastAsia="ko-KR"/>
        </w:rPr>
        <w:t xml:space="preserve"> </w:t>
      </w:r>
      <w:r w:rsidR="00090CC9">
        <w:rPr>
          <w:rFonts w:hint="eastAsia"/>
          <w:lang w:eastAsia="ko-KR"/>
        </w:rPr>
        <w:t xml:space="preserve"> </w:t>
      </w:r>
      <w:proofErr w:type="spellStart"/>
      <w:r w:rsidR="00090CC9" w:rsidRPr="00090CC9">
        <w:rPr>
          <w:rFonts w:hint="eastAsia"/>
          <w:b/>
          <w:lang w:eastAsia="ko-KR"/>
        </w:rPr>
        <w:t>At</w:t>
      </w:r>
      <w:proofErr w:type="spellEnd"/>
      <w:proofErr w:type="gramEnd"/>
      <w:r w:rsidR="00090CC9">
        <w:rPr>
          <w:rFonts w:hint="eastAsia"/>
          <w:lang w:eastAsia="ko-KR"/>
        </w:rPr>
        <w:t xml:space="preserve"> </w:t>
      </w:r>
      <w:r>
        <w:rPr>
          <w:lang w:eastAsia="ko-KR"/>
        </w:rPr>
        <w:t xml:space="preserve">the end of </w:t>
      </w:r>
      <w:r w:rsidR="00090CC9">
        <w:rPr>
          <w:rFonts w:hint="eastAsia"/>
          <w:b/>
          <w:lang w:eastAsia="ko-KR"/>
        </w:rPr>
        <w:t xml:space="preserve">the soak period, </w:t>
      </w:r>
      <w:r w:rsidRPr="00090CC9">
        <w:rPr>
          <w:strike/>
          <w:lang w:eastAsia="ko-KR"/>
        </w:rPr>
        <w:t>which</w:t>
      </w:r>
      <w:r>
        <w:rPr>
          <w:lang w:eastAsia="ko-KR"/>
        </w:rPr>
        <w:t xml:space="preserve"> the sampling of VOC</w:t>
      </w:r>
      <w:r w:rsidRPr="00090CC9">
        <w:rPr>
          <w:strike/>
          <w:lang w:eastAsia="ko-KR"/>
        </w:rPr>
        <w:t>’</w:t>
      </w:r>
      <w:r>
        <w:rPr>
          <w:lang w:eastAsia="ko-KR"/>
        </w:rPr>
        <w:t>s and carbonyl compounds in the interior air is to be performed.</w:t>
      </w:r>
    </w:p>
    <w:p w:rsidR="00090CC9" w:rsidRDefault="00090CC9" w:rsidP="00090CC9">
      <w:pPr>
        <w:spacing w:after="120"/>
        <w:ind w:left="2259" w:right="1134"/>
        <w:jc w:val="both"/>
        <w:rPr>
          <w:lang w:eastAsia="ko-KR"/>
        </w:rPr>
      </w:pPr>
    </w:p>
    <w:p w:rsidR="00090CC9" w:rsidRDefault="00090CC9" w:rsidP="00090CC9">
      <w:pPr>
        <w:spacing w:after="120"/>
        <w:ind w:left="1134" w:right="1134"/>
        <w:jc w:val="both"/>
        <w:rPr>
          <w:lang w:eastAsia="ko-KR"/>
        </w:rPr>
      </w:pPr>
      <w:r w:rsidRPr="003B595A">
        <w:rPr>
          <w:i/>
        </w:rPr>
        <w:t>Paragraph</w:t>
      </w:r>
      <w:r>
        <w:rPr>
          <w:rFonts w:hint="eastAsia"/>
          <w:i/>
          <w:lang w:eastAsia="ko-KR"/>
        </w:rPr>
        <w:t xml:space="preserve"> 9.</w:t>
      </w:r>
      <w:r w:rsidR="003F4EAF">
        <w:rPr>
          <w:rFonts w:hint="eastAsia"/>
          <w:i/>
          <w:lang w:eastAsia="ko-KR"/>
        </w:rPr>
        <w:t>4</w:t>
      </w:r>
      <w:r>
        <w:rPr>
          <w:rFonts w:hint="eastAsia"/>
          <w:i/>
          <w:lang w:eastAsia="ko-KR"/>
        </w:rPr>
        <w:t>.</w:t>
      </w:r>
      <w:r w:rsidRPr="00413704">
        <w:t>,</w:t>
      </w:r>
      <w:r w:rsidRPr="003B595A">
        <w:rPr>
          <w:i/>
        </w:rPr>
        <w:t xml:space="preserve"> </w:t>
      </w:r>
      <w:r w:rsidRPr="003B595A">
        <w:t>amend to read:</w:t>
      </w:r>
    </w:p>
    <w:p w:rsidR="00090CC9" w:rsidRDefault="00090CC9"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9.4.</w:t>
      </w:r>
      <w:r w:rsidR="00A51EFC">
        <w:rPr>
          <w:lang w:eastAsia="ko-KR"/>
        </w:rPr>
        <w:tab/>
      </w:r>
      <w:r w:rsidR="00A51EFC">
        <w:rPr>
          <w:lang w:eastAsia="ko-KR"/>
        </w:rPr>
        <w:tab/>
        <w:t>Test procedure</w:t>
      </w:r>
    </w:p>
    <w:p w:rsidR="00A51EFC" w:rsidRDefault="00A51EFC" w:rsidP="003F4EAF">
      <w:pPr>
        <w:spacing w:after="120"/>
        <w:ind w:left="2259" w:right="1134"/>
        <w:jc w:val="both"/>
        <w:rPr>
          <w:lang w:eastAsia="ko-KR"/>
        </w:rPr>
      </w:pPr>
      <w:proofErr w:type="gramStart"/>
      <w:r>
        <w:rPr>
          <w:lang w:eastAsia="ko-KR"/>
        </w:rPr>
        <w:t xml:space="preserve">Store </w:t>
      </w:r>
      <w:r w:rsidRPr="003F4EAF">
        <w:rPr>
          <w:strike/>
          <w:lang w:eastAsia="ko-KR"/>
        </w:rPr>
        <w:t>car</w:t>
      </w:r>
      <w:r>
        <w:rPr>
          <w:lang w:eastAsia="ko-KR"/>
        </w:rPr>
        <w:t xml:space="preserve"> </w:t>
      </w:r>
      <w:r w:rsidR="003F4EAF">
        <w:rPr>
          <w:rFonts w:hint="eastAsia"/>
          <w:b/>
          <w:lang w:eastAsia="ko-KR"/>
        </w:rPr>
        <w:t xml:space="preserve">vehicle </w:t>
      </w:r>
      <w:r>
        <w:rPr>
          <w:lang w:eastAsia="ko-KR"/>
        </w:rPr>
        <w:t>at 20 to 30 °C</w:t>
      </w:r>
      <w:r w:rsidR="003F4EAF">
        <w:rPr>
          <w:rFonts w:hint="eastAsia"/>
          <w:lang w:eastAsia="ko-KR"/>
        </w:rPr>
        <w:t xml:space="preserve"> for 24 hours</w:t>
      </w:r>
      <w:r w:rsidRPr="003F4EAF">
        <w:rPr>
          <w:strike/>
          <w:lang w:eastAsia="ko-KR"/>
        </w:rPr>
        <w:t>, 1d</w:t>
      </w:r>
      <w:r>
        <w:rPr>
          <w:lang w:eastAsia="ko-KR"/>
        </w:rPr>
        <w:t xml:space="preserve"> before start.</w:t>
      </w:r>
      <w:proofErr w:type="gramEnd"/>
    </w:p>
    <w:p w:rsidR="003F4EAF" w:rsidRDefault="003F4EAF" w:rsidP="00A51EFC">
      <w:pPr>
        <w:spacing w:after="120"/>
        <w:ind w:left="2259" w:right="1134" w:hanging="1125"/>
        <w:jc w:val="both"/>
        <w:rPr>
          <w:lang w:eastAsia="ko-KR"/>
        </w:rPr>
      </w:pPr>
    </w:p>
    <w:p w:rsidR="003F4EAF" w:rsidRDefault="003F4EAF" w:rsidP="00A51EFC">
      <w:pPr>
        <w:spacing w:after="120"/>
        <w:ind w:left="2259" w:right="1134" w:hanging="1125"/>
        <w:jc w:val="both"/>
        <w:rPr>
          <w:lang w:eastAsia="ko-KR"/>
        </w:rPr>
      </w:pPr>
    </w:p>
    <w:p w:rsidR="003F4EAF" w:rsidRDefault="003F4EAF" w:rsidP="00A51EFC">
      <w:pPr>
        <w:spacing w:after="120"/>
        <w:ind w:left="2259" w:right="1134" w:hanging="1125"/>
        <w:jc w:val="both"/>
        <w:rPr>
          <w:lang w:eastAsia="ko-KR"/>
        </w:rPr>
      </w:pPr>
    </w:p>
    <w:p w:rsidR="003F4EAF" w:rsidRDefault="003F4EAF" w:rsidP="003F4EAF">
      <w:pPr>
        <w:spacing w:after="120"/>
        <w:ind w:left="1134" w:right="1134"/>
        <w:jc w:val="both"/>
        <w:rPr>
          <w:lang w:eastAsia="ko-KR"/>
        </w:rPr>
      </w:pPr>
      <w:r w:rsidRPr="003B595A">
        <w:rPr>
          <w:i/>
        </w:rPr>
        <w:t>Paragraph</w:t>
      </w:r>
      <w:r>
        <w:rPr>
          <w:rFonts w:hint="eastAsia"/>
          <w:i/>
          <w:lang w:eastAsia="ko-KR"/>
        </w:rPr>
        <w:t xml:space="preserve"> 9.4.1.1.</w:t>
      </w:r>
      <w:r w:rsidRPr="00413704">
        <w:t>,</w:t>
      </w:r>
      <w:r w:rsidRPr="003B595A">
        <w:rPr>
          <w:i/>
        </w:rPr>
        <w:t xml:space="preserve"> </w:t>
      </w:r>
      <w:r w:rsidRPr="003B595A">
        <w:t>amend to read:</w:t>
      </w:r>
    </w:p>
    <w:p w:rsidR="003F4EAF" w:rsidRDefault="003F4EAF"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9.4.1.1.</w:t>
      </w:r>
      <w:r w:rsidR="00A51EFC">
        <w:rPr>
          <w:lang w:eastAsia="ko-KR"/>
        </w:rPr>
        <w:tab/>
        <w:t xml:space="preserve">After the conditions of the whole test chamber have been </w:t>
      </w:r>
      <w:r w:rsidR="00A51EFC" w:rsidRPr="006018A6">
        <w:rPr>
          <w:strike/>
          <w:lang w:eastAsia="ko-KR"/>
        </w:rPr>
        <w:t>set at</w:t>
      </w:r>
      <w:r w:rsidR="00A51EFC">
        <w:rPr>
          <w:lang w:eastAsia="ko-KR"/>
        </w:rPr>
        <w:t xml:space="preserve"> </w:t>
      </w:r>
      <w:r w:rsidR="006018A6">
        <w:rPr>
          <w:rFonts w:hint="eastAsia"/>
          <w:b/>
          <w:lang w:eastAsia="ko-KR"/>
        </w:rPr>
        <w:t xml:space="preserve">controlled to </w:t>
      </w:r>
      <w:r w:rsidR="00A51EFC">
        <w:rPr>
          <w:lang w:eastAsia="ko-KR"/>
        </w:rPr>
        <w:t>23.0-25.0 °C, as close as possible to 25.0 °C and 50 per</w:t>
      </w:r>
      <w:r w:rsidR="006018A6">
        <w:rPr>
          <w:rFonts w:hint="eastAsia"/>
          <w:lang w:eastAsia="ko-KR"/>
        </w:rPr>
        <w:t xml:space="preserve"> </w:t>
      </w:r>
      <w:r w:rsidR="00A51EFC">
        <w:rPr>
          <w:lang w:eastAsia="ko-KR"/>
        </w:rPr>
        <w:t xml:space="preserve">cent RH ± 10 per cent RH and the air exchange rate in the test chamber has been adjusted to a recommended value of at least twice per hour, the test procedure is started. At this time, turn on the four sampling trains in the whole vehicle test chamber to determine the VOCs and carbonyl compounds background concentrations, two </w:t>
      </w:r>
      <w:r w:rsidR="006018A6">
        <w:rPr>
          <w:rFonts w:hint="eastAsia"/>
          <w:b/>
          <w:lang w:eastAsia="ko-KR"/>
        </w:rPr>
        <w:t xml:space="preserve">thermal desorption </w:t>
      </w:r>
      <w:r w:rsidR="00A51EFC">
        <w:rPr>
          <w:lang w:eastAsia="ko-KR"/>
        </w:rPr>
        <w:t xml:space="preserve">sampling trains for VOCs and two </w:t>
      </w:r>
      <w:r w:rsidR="006018A6">
        <w:rPr>
          <w:rFonts w:hint="eastAsia"/>
          <w:b/>
          <w:lang w:eastAsia="ko-KR"/>
        </w:rPr>
        <w:t xml:space="preserve">DNPH cartridge sampling trains </w:t>
      </w:r>
      <w:r w:rsidR="00A51EFC">
        <w:rPr>
          <w:lang w:eastAsia="ko-KR"/>
        </w:rPr>
        <w:t>for carbonyl compounds. The probe is positioned 1</w:t>
      </w:r>
      <w:r w:rsidR="006018A6" w:rsidRPr="006018A6">
        <w:rPr>
          <w:rFonts w:hint="eastAsia"/>
          <w:b/>
          <w:lang w:eastAsia="ko-KR"/>
        </w:rPr>
        <w:t>.0</w:t>
      </w:r>
      <w:r w:rsidR="00A51EFC">
        <w:rPr>
          <w:lang w:eastAsia="ko-KR"/>
        </w:rPr>
        <w:t xml:space="preserve"> m </w:t>
      </w:r>
      <w:r w:rsidR="006018A6">
        <w:rPr>
          <w:rFonts w:hint="eastAsia"/>
          <w:b/>
          <w:lang w:eastAsia="ko-KR"/>
        </w:rPr>
        <w:t xml:space="preserve">from the </w:t>
      </w:r>
      <w:proofErr w:type="gramStart"/>
      <w:r w:rsidR="006018A6">
        <w:rPr>
          <w:b/>
          <w:lang w:eastAsia="ko-KR"/>
        </w:rPr>
        <w:t>vehicle</w:t>
      </w:r>
      <w:r w:rsidR="006018A6">
        <w:rPr>
          <w:rFonts w:hint="eastAsia"/>
          <w:b/>
          <w:lang w:eastAsia="ko-KR"/>
        </w:rPr>
        <w:t>,</w:t>
      </w:r>
      <w:proofErr w:type="gramEnd"/>
      <w:r w:rsidR="006018A6">
        <w:rPr>
          <w:rFonts w:hint="eastAsia"/>
          <w:b/>
          <w:lang w:eastAsia="ko-KR"/>
        </w:rPr>
        <w:t xml:space="preserve"> see Annex I. </w:t>
      </w:r>
      <w:r w:rsidR="00A51EFC" w:rsidRPr="006018A6">
        <w:rPr>
          <w:strike/>
          <w:lang w:eastAsia="ko-KR"/>
        </w:rPr>
        <w:t>in front of the cabin air intake.</w:t>
      </w:r>
      <w:r w:rsidR="00A51EFC">
        <w:rPr>
          <w:lang w:eastAsia="ko-KR"/>
        </w:rPr>
        <w:t xml:space="preserve"> The relative humidity and the temperature are measured in the same position. After the chamber sample is finished start the conditioning of the test vehicle by opening all doors for </w:t>
      </w:r>
      <w:r w:rsidR="006018A6" w:rsidRPr="006018A6">
        <w:rPr>
          <w:rFonts w:hint="eastAsia"/>
          <w:b/>
          <w:lang w:eastAsia="ko-KR"/>
        </w:rPr>
        <w:t>30 to</w:t>
      </w:r>
      <w:r w:rsidR="006018A6">
        <w:rPr>
          <w:rFonts w:hint="eastAsia"/>
          <w:lang w:eastAsia="ko-KR"/>
        </w:rPr>
        <w:t xml:space="preserve"> </w:t>
      </w:r>
      <w:r w:rsidR="00A51EFC">
        <w:rPr>
          <w:lang w:eastAsia="ko-KR"/>
        </w:rPr>
        <w:t>60 min</w:t>
      </w:r>
      <w:r w:rsidR="006018A6" w:rsidRPr="006018A6">
        <w:rPr>
          <w:rFonts w:hint="eastAsia"/>
          <w:b/>
          <w:lang w:eastAsia="ko-KR"/>
        </w:rPr>
        <w:t>utes</w:t>
      </w:r>
      <w:r w:rsidR="00A51EFC">
        <w:rPr>
          <w:lang w:eastAsia="ko-KR"/>
        </w:rPr>
        <w:t>. Install the sampling train including the two VOC sorbent tubes and the two DNPH cartridges, and leak-check the sampling train. An overview of the number of samples to be taken is given in Annex III.</w:t>
      </w:r>
    </w:p>
    <w:p w:rsidR="006018A6" w:rsidRDefault="006018A6" w:rsidP="00A51EFC">
      <w:pPr>
        <w:spacing w:after="120"/>
        <w:ind w:left="2259" w:right="1134" w:hanging="1125"/>
        <w:jc w:val="both"/>
        <w:rPr>
          <w:lang w:eastAsia="ko-KR"/>
        </w:rPr>
      </w:pPr>
    </w:p>
    <w:p w:rsidR="006018A6" w:rsidRDefault="006018A6" w:rsidP="00A51EFC">
      <w:pPr>
        <w:spacing w:after="120"/>
        <w:ind w:left="2259" w:right="1134" w:hanging="1125"/>
        <w:jc w:val="both"/>
        <w:rPr>
          <w:lang w:eastAsia="ko-KR"/>
        </w:rPr>
      </w:pPr>
      <w:r w:rsidRPr="003B595A">
        <w:rPr>
          <w:i/>
        </w:rPr>
        <w:t>Paragraph</w:t>
      </w:r>
      <w:r>
        <w:rPr>
          <w:rFonts w:hint="eastAsia"/>
          <w:i/>
          <w:lang w:eastAsia="ko-KR"/>
        </w:rPr>
        <w:t xml:space="preserve"> 9.4.1.3.</w:t>
      </w:r>
      <w:r w:rsidRPr="00413704">
        <w:t>,</w:t>
      </w:r>
      <w:r w:rsidRPr="003B595A">
        <w:rPr>
          <w:i/>
        </w:rPr>
        <w:t xml:space="preserve"> </w:t>
      </w:r>
      <w:r w:rsidRPr="003B595A">
        <w:t>amend to read:</w:t>
      </w:r>
    </w:p>
    <w:p w:rsidR="006018A6" w:rsidRDefault="006018A6"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9.4.1.3.</w:t>
      </w:r>
      <w:r w:rsidR="00A51EFC">
        <w:rPr>
          <w:lang w:eastAsia="ko-KR"/>
        </w:rPr>
        <w:tab/>
        <w:t>There is no dynamic ventilation of the test vehicle. 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 as close as possible to 25.0 °C, for 30 min. Adjust the flow rate to maximum 0.2 l/min for VOCs and 1</w:t>
      </w:r>
      <w:r w:rsidR="006018A6" w:rsidRPr="006018A6">
        <w:rPr>
          <w:rFonts w:hint="eastAsia"/>
          <w:b/>
          <w:lang w:eastAsia="ko-KR"/>
        </w:rPr>
        <w:t>.0</w:t>
      </w:r>
      <w:r w:rsidR="00A51EFC">
        <w:rPr>
          <w:lang w:eastAsia="ko-KR"/>
        </w:rPr>
        <w:t xml:space="preserve"> l/min for carbonyl compound measurements. The measurement procedures specified in ISO 16000-6 and ISO 16000-3 shall be followed.</w:t>
      </w:r>
    </w:p>
    <w:p w:rsidR="006018A6" w:rsidRDefault="006018A6" w:rsidP="00A51EFC">
      <w:pPr>
        <w:spacing w:after="120"/>
        <w:ind w:left="2259" w:right="1134" w:hanging="1125"/>
        <w:jc w:val="both"/>
        <w:rPr>
          <w:lang w:eastAsia="ko-KR"/>
        </w:rPr>
      </w:pPr>
    </w:p>
    <w:p w:rsidR="006018A6" w:rsidRDefault="006018A6" w:rsidP="006018A6">
      <w:pPr>
        <w:spacing w:after="120"/>
        <w:ind w:left="2259" w:right="1134" w:hanging="1125"/>
        <w:jc w:val="both"/>
        <w:rPr>
          <w:lang w:eastAsia="ko-KR"/>
        </w:rPr>
      </w:pPr>
      <w:r w:rsidRPr="003B595A">
        <w:rPr>
          <w:i/>
        </w:rPr>
        <w:t>Paragraph</w:t>
      </w:r>
      <w:r>
        <w:rPr>
          <w:rFonts w:hint="eastAsia"/>
          <w:i/>
          <w:lang w:eastAsia="ko-KR"/>
        </w:rPr>
        <w:t xml:space="preserve"> 9.4.2.1.</w:t>
      </w:r>
      <w:r w:rsidRPr="00413704">
        <w:t>,</w:t>
      </w:r>
      <w:r w:rsidRPr="003B595A">
        <w:rPr>
          <w:i/>
        </w:rPr>
        <w:t xml:space="preserve"> </w:t>
      </w:r>
      <w:r w:rsidRPr="003B595A">
        <w:t>amend to read:</w:t>
      </w:r>
    </w:p>
    <w:p w:rsidR="006018A6" w:rsidRDefault="006018A6"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9.4.2.1.</w:t>
      </w:r>
      <w:r w:rsidR="00A51EFC">
        <w:rPr>
          <w:lang w:eastAsia="ko-KR"/>
        </w:rPr>
        <w:tab/>
      </w:r>
      <w:proofErr w:type="gramStart"/>
      <w:r w:rsidR="006018A6">
        <w:rPr>
          <w:rFonts w:hint="eastAsia"/>
          <w:b/>
          <w:lang w:eastAsia="ko-KR"/>
        </w:rPr>
        <w:t>Start</w:t>
      </w:r>
      <w:proofErr w:type="gramEnd"/>
      <w:r w:rsidR="006018A6">
        <w:rPr>
          <w:rFonts w:hint="eastAsia"/>
          <w:b/>
          <w:lang w:eastAsia="ko-KR"/>
        </w:rPr>
        <w:t xml:space="preserve"> the parking mode with the heating-up procedure. The following tasks shall be performed. </w:t>
      </w:r>
      <w:r w:rsidR="0094744A">
        <w:rPr>
          <w:rFonts w:hint="eastAsia"/>
          <w:b/>
          <w:lang w:eastAsia="ko-KR"/>
        </w:rPr>
        <w:t xml:space="preserve">Start heating with the heating radiators, see 8.2. </w:t>
      </w:r>
      <w:r w:rsidR="00A51EFC" w:rsidRPr="0094744A">
        <w:rPr>
          <w:strike/>
          <w:lang w:eastAsia="ko-KR"/>
        </w:rPr>
        <w:t>Turn off the pumps for the VOCs and carbonyl compounds sampling, read and register the measurement volumes and take the VOC sorbent tubes and DNPH cartridges, which are placed outside the vehicle cabin, out of the sampling train. Seal the sorbent tubes or cartridges and analyse according to ISO 16000-6 and ISO 16000-3. Furthermore, start the parking mode with the heating-up procedure, see Annex III. The following tasks shall be performed. Start heating with the heating radiators (see 8.2.).</w:t>
      </w:r>
      <w:r w:rsidR="00A51EFC">
        <w:rPr>
          <w:lang w:eastAsia="ko-KR"/>
        </w:rPr>
        <w:t xml:space="preserve"> The irradiation is adjusted to 400 W/m2 ± 50 W/m2 and maintained at that level for 4.5 hours</w:t>
      </w:r>
      <w:r w:rsidR="0094744A">
        <w:rPr>
          <w:rFonts w:hint="eastAsia"/>
          <w:b/>
          <w:lang w:eastAsia="ko-KR"/>
        </w:rPr>
        <w:t>, see Annex III</w:t>
      </w:r>
      <w:r w:rsidR="00A51EFC">
        <w:rPr>
          <w:lang w:eastAsia="ko-KR"/>
        </w:rPr>
        <w:t>. Adjust the air exchange rate to twice per hour or higher; this is a recommended value for the whole vehicle test chamber.</w:t>
      </w:r>
    </w:p>
    <w:p w:rsidR="0094744A" w:rsidRDefault="0094744A" w:rsidP="00A51EFC">
      <w:pPr>
        <w:spacing w:after="120"/>
        <w:ind w:left="2259" w:right="1134" w:hanging="1125"/>
        <w:jc w:val="both"/>
        <w:rPr>
          <w:lang w:eastAsia="ko-KR"/>
        </w:rPr>
      </w:pPr>
    </w:p>
    <w:p w:rsidR="0094744A" w:rsidRDefault="0094744A" w:rsidP="00A51EFC">
      <w:pPr>
        <w:spacing w:after="120"/>
        <w:ind w:left="2259" w:right="1134" w:hanging="1125"/>
        <w:jc w:val="both"/>
        <w:rPr>
          <w:lang w:eastAsia="ko-KR"/>
        </w:rPr>
      </w:pPr>
    </w:p>
    <w:p w:rsidR="0094744A" w:rsidRDefault="0094744A" w:rsidP="00A51EFC">
      <w:pPr>
        <w:spacing w:after="120"/>
        <w:ind w:left="2259" w:right="1134" w:hanging="1125"/>
        <w:jc w:val="both"/>
        <w:rPr>
          <w:lang w:eastAsia="ko-KR"/>
        </w:rPr>
      </w:pPr>
    </w:p>
    <w:p w:rsidR="0094744A" w:rsidRDefault="0094744A" w:rsidP="0094744A">
      <w:pPr>
        <w:spacing w:after="120"/>
        <w:ind w:left="2259" w:right="1134" w:hanging="1125"/>
        <w:jc w:val="both"/>
        <w:rPr>
          <w:lang w:eastAsia="ko-KR"/>
        </w:rPr>
      </w:pPr>
      <w:r w:rsidRPr="003B595A">
        <w:rPr>
          <w:i/>
        </w:rPr>
        <w:t>Paragraph</w:t>
      </w:r>
      <w:r>
        <w:rPr>
          <w:rFonts w:hint="eastAsia"/>
          <w:i/>
          <w:lang w:eastAsia="ko-KR"/>
        </w:rPr>
        <w:t xml:space="preserve"> 9.4.2.2.</w:t>
      </w:r>
      <w:r w:rsidRPr="00413704">
        <w:t>,</w:t>
      </w:r>
      <w:r w:rsidRPr="003B595A">
        <w:rPr>
          <w:i/>
        </w:rPr>
        <w:t xml:space="preserve"> </w:t>
      </w:r>
      <w:r w:rsidRPr="003B595A">
        <w:t>amend to read:</w:t>
      </w:r>
    </w:p>
    <w:p w:rsidR="0094744A" w:rsidRDefault="0094744A"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9.4.2.2.</w:t>
      </w:r>
      <w:r w:rsidR="00A51EFC">
        <w:rPr>
          <w:lang w:eastAsia="ko-KR"/>
        </w:rPr>
        <w:tab/>
        <w:t xml:space="preserve">Install the two DNPH cartridges in the two sampling trains for the test vehicle measurement and two for the whole vehicle test chamber. Before the sampling begins, check the sampling train for </w:t>
      </w:r>
      <w:proofErr w:type="gramStart"/>
      <w:r w:rsidR="00A51EFC">
        <w:rPr>
          <w:lang w:eastAsia="ko-KR"/>
        </w:rPr>
        <w:t>leaks,</w:t>
      </w:r>
      <w:proofErr w:type="gramEnd"/>
      <w:r w:rsidR="00A51EFC">
        <w:rPr>
          <w:lang w:eastAsia="ko-KR"/>
        </w:rPr>
        <w:t xml:space="preserve"> see 8.3.3. </w:t>
      </w:r>
      <w:proofErr w:type="gramStart"/>
      <w:r w:rsidR="00A51EFC">
        <w:rPr>
          <w:lang w:eastAsia="ko-KR"/>
        </w:rPr>
        <w:t>and</w:t>
      </w:r>
      <w:proofErr w:type="gramEnd"/>
      <w:r w:rsidR="00A51EFC">
        <w:rPr>
          <w:lang w:eastAsia="ko-KR"/>
        </w:rPr>
        <w:t xml:space="preserve"> purge the dead volume. Turn the pumps of the four sampling trains on. Perform formaldehyde sampling in the test vehicle cabin at elevated temperatures for 30 min. The flow rate is adjusted to maximum 1</w:t>
      </w:r>
      <w:r w:rsidR="0094744A" w:rsidRPr="0094744A">
        <w:rPr>
          <w:rFonts w:hint="eastAsia"/>
          <w:b/>
          <w:lang w:eastAsia="ko-KR"/>
        </w:rPr>
        <w:t>.0</w:t>
      </w:r>
      <w:r w:rsidR="00A51EFC">
        <w:rPr>
          <w:lang w:eastAsia="ko-KR"/>
        </w:rPr>
        <w:t xml:space="preserve"> l/min for carbonyl compound measurements. The measurement procedure specified in ISO 16000-3 (carbonyl compounds) shall be followed.</w:t>
      </w:r>
    </w:p>
    <w:p w:rsidR="0094744A" w:rsidRDefault="0094744A" w:rsidP="00A51EFC">
      <w:pPr>
        <w:spacing w:after="120"/>
        <w:ind w:left="2259" w:right="1134" w:hanging="1125"/>
        <w:jc w:val="both"/>
        <w:rPr>
          <w:lang w:eastAsia="ko-KR"/>
        </w:rPr>
      </w:pPr>
    </w:p>
    <w:p w:rsidR="0094744A" w:rsidRDefault="0094744A" w:rsidP="0094744A">
      <w:pPr>
        <w:spacing w:after="120"/>
        <w:ind w:left="2259" w:right="1134" w:hanging="1125"/>
        <w:jc w:val="both"/>
        <w:rPr>
          <w:lang w:eastAsia="ko-KR"/>
        </w:rPr>
      </w:pPr>
      <w:r w:rsidRPr="003B595A">
        <w:rPr>
          <w:i/>
        </w:rPr>
        <w:t>Paragraph</w:t>
      </w:r>
      <w:r>
        <w:rPr>
          <w:rFonts w:hint="eastAsia"/>
          <w:i/>
          <w:lang w:eastAsia="ko-KR"/>
        </w:rPr>
        <w:t xml:space="preserve"> 9.4.3.2.</w:t>
      </w:r>
      <w:r w:rsidRPr="00413704">
        <w:t>,</w:t>
      </w:r>
      <w:r w:rsidRPr="003B595A">
        <w:rPr>
          <w:i/>
        </w:rPr>
        <w:t xml:space="preserve"> </w:t>
      </w:r>
      <w:r w:rsidRPr="003B595A">
        <w:t>amend to read:</w:t>
      </w:r>
    </w:p>
    <w:p w:rsidR="0094744A" w:rsidRDefault="0094744A"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9.4.3.2.</w:t>
      </w:r>
      <w:r w:rsidR="00A51EFC">
        <w:rPr>
          <w:lang w:eastAsia="ko-KR"/>
        </w:rPr>
        <w:tab/>
        <w:t xml:space="preserve">Open the driver’s door, start the engine. </w:t>
      </w:r>
      <w:r w:rsidR="00A51EFC" w:rsidRPr="0094744A">
        <w:rPr>
          <w:strike/>
          <w:lang w:eastAsia="ko-KR"/>
        </w:rPr>
        <w:t>Engine must be running during 30± 2 min at idling speed with the minimum frequency of idling, declared by the manufacturer. After 1 min engine running close the driver’s door. The doors and windows of test vehicle shall be closed during the whole mode. Forced ventilation system of test vehicle shall be off.</w:t>
      </w:r>
      <w:r w:rsidR="00A51EFC">
        <w:rPr>
          <w:lang w:eastAsia="ko-KR"/>
        </w:rPr>
        <w:t xml:space="preserve"> Turn on the air conditioning</w:t>
      </w:r>
      <w:r w:rsidR="0094744A" w:rsidRPr="0094744A">
        <w:rPr>
          <w:rFonts w:hint="eastAsia"/>
          <w:b/>
          <w:lang w:eastAsia="ko-KR"/>
        </w:rPr>
        <w:t xml:space="preserve">. Set vehicle temperature at 23.0 </w:t>
      </w:r>
      <w:r w:rsidR="0094744A" w:rsidRPr="0094744A">
        <w:rPr>
          <w:b/>
          <w:lang w:eastAsia="ko-KR"/>
        </w:rPr>
        <w:t>°C</w:t>
      </w:r>
      <w:r w:rsidR="0094744A">
        <w:rPr>
          <w:rFonts w:hint="eastAsia"/>
          <w:b/>
          <w:lang w:eastAsia="ko-KR"/>
        </w:rPr>
        <w:t xml:space="preserve"> in case of an automatic</w:t>
      </w:r>
      <w:r w:rsidR="0094744A" w:rsidRPr="0094744A">
        <w:rPr>
          <w:rFonts w:hint="eastAsia"/>
          <w:b/>
          <w:lang w:eastAsia="ko-KR"/>
        </w:rPr>
        <w:t xml:space="preserve"> </w:t>
      </w:r>
      <w:r w:rsidR="0094744A" w:rsidRPr="0094744A">
        <w:rPr>
          <w:b/>
          <w:lang w:eastAsia="ko-KR"/>
        </w:rPr>
        <w:t>conditioning or lowest operation for semi-automatic and manual conditioning systems</w:t>
      </w:r>
      <w:r w:rsidR="0094744A">
        <w:rPr>
          <w:rFonts w:hint="eastAsia"/>
          <w:b/>
          <w:lang w:eastAsia="ko-KR"/>
        </w:rPr>
        <w:t>.</w:t>
      </w:r>
      <w:r w:rsidR="0094744A" w:rsidRPr="0094744A">
        <w:rPr>
          <w:b/>
          <w:lang w:eastAsia="ko-KR"/>
        </w:rPr>
        <w:t xml:space="preserve"> </w:t>
      </w:r>
      <w:r w:rsidR="0094744A">
        <w:rPr>
          <w:rFonts w:hint="eastAsia"/>
          <w:b/>
          <w:lang w:eastAsia="ko-KR"/>
        </w:rPr>
        <w:t>F</w:t>
      </w:r>
      <w:r w:rsidR="0094744A" w:rsidRPr="0094744A">
        <w:rPr>
          <w:b/>
          <w:lang w:eastAsia="ko-KR"/>
        </w:rPr>
        <w:t>or test vehicles without automatic air-conditioning systems, the fan is in highest performance mode with fresh-air ventilation</w:t>
      </w:r>
      <w:r w:rsidR="0094744A">
        <w:rPr>
          <w:rFonts w:hint="eastAsia"/>
          <w:b/>
          <w:lang w:eastAsia="ko-KR"/>
        </w:rPr>
        <w:t xml:space="preserve">, </w:t>
      </w:r>
      <w:r w:rsidR="0094744A" w:rsidRPr="0094744A">
        <w:rPr>
          <w:b/>
          <w:lang w:eastAsia="ko-KR"/>
        </w:rPr>
        <w:t>see Annex III.</w:t>
      </w:r>
      <w:r w:rsidR="0094744A">
        <w:rPr>
          <w:rFonts w:hint="eastAsia"/>
          <w:b/>
          <w:lang w:eastAsia="ko-KR"/>
        </w:rPr>
        <w:t xml:space="preserve"> Close the drivers</w:t>
      </w:r>
      <w:r w:rsidR="0094744A">
        <w:rPr>
          <w:b/>
          <w:lang w:eastAsia="ko-KR"/>
        </w:rPr>
        <w:t>’</w:t>
      </w:r>
      <w:r w:rsidR="0094744A">
        <w:rPr>
          <w:rFonts w:hint="eastAsia"/>
          <w:b/>
          <w:lang w:eastAsia="ko-KR"/>
        </w:rPr>
        <w:t xml:space="preserve"> doors. </w:t>
      </w:r>
      <w:r w:rsidR="0094744A" w:rsidRPr="0094744A">
        <w:rPr>
          <w:b/>
          <w:lang w:eastAsia="ko-KR"/>
        </w:rPr>
        <w:t>Complete these steps of the procedure in 60 seconds; meaning, after a maximum of 60 seconds of engine running the driver’s door shall be closed. The doors and windows of test vehicle shall remain closed during the entire driving mode. Engine must be running during the entire mode at the vehicle’s idling speed with the minimum frequency of idling declared by the manufacturer.</w:t>
      </w:r>
      <w:r w:rsidR="00A51EFC">
        <w:rPr>
          <w:lang w:eastAsia="ko-KR"/>
        </w:rPr>
        <w:t xml:space="preserve"> </w:t>
      </w:r>
      <w:r w:rsidR="00A51EFC" w:rsidRPr="0094744A">
        <w:rPr>
          <w:strike/>
          <w:lang w:eastAsia="ko-KR"/>
        </w:rPr>
        <w:t>in less than 60 s (at 23 °C in case of automatic conditioning or lowest operation for semi-automatic and manual conditioning systems; for test vehicles without automatic air-conditioning systems, the fan is in highest performance mode with fresh-air ventilation) (see Annex III).</w:t>
      </w:r>
    </w:p>
    <w:p w:rsidR="0094744A" w:rsidRDefault="0094744A" w:rsidP="00A51EFC">
      <w:pPr>
        <w:spacing w:after="120"/>
        <w:ind w:left="2259" w:right="1134" w:hanging="1125"/>
        <w:jc w:val="both"/>
        <w:rPr>
          <w:lang w:eastAsia="ko-KR"/>
        </w:rPr>
      </w:pPr>
    </w:p>
    <w:p w:rsidR="0094744A" w:rsidRDefault="0094744A" w:rsidP="0094744A">
      <w:pPr>
        <w:spacing w:after="120"/>
        <w:ind w:left="2259" w:right="1134" w:hanging="1125"/>
        <w:jc w:val="both"/>
        <w:rPr>
          <w:lang w:eastAsia="ko-KR"/>
        </w:rPr>
      </w:pPr>
      <w:r w:rsidRPr="003B595A">
        <w:rPr>
          <w:i/>
        </w:rPr>
        <w:t>Paragraph</w:t>
      </w:r>
      <w:r>
        <w:rPr>
          <w:rFonts w:hint="eastAsia"/>
          <w:i/>
          <w:lang w:eastAsia="ko-KR"/>
        </w:rPr>
        <w:t xml:space="preserve"> 9.4.3.</w:t>
      </w:r>
      <w:r w:rsidR="00E06339">
        <w:rPr>
          <w:rFonts w:hint="eastAsia"/>
          <w:i/>
          <w:lang w:eastAsia="ko-KR"/>
        </w:rPr>
        <w:t>3</w:t>
      </w:r>
      <w:r>
        <w:rPr>
          <w:rFonts w:hint="eastAsia"/>
          <w:i/>
          <w:lang w:eastAsia="ko-KR"/>
        </w:rPr>
        <w:t>.</w:t>
      </w:r>
      <w:r w:rsidRPr="00413704">
        <w:t>,</w:t>
      </w:r>
      <w:r w:rsidRPr="003B595A">
        <w:rPr>
          <w:i/>
        </w:rPr>
        <w:t xml:space="preserve"> </w:t>
      </w:r>
      <w:r w:rsidRPr="003B595A">
        <w:t>amend to read:</w:t>
      </w:r>
    </w:p>
    <w:p w:rsidR="0094744A" w:rsidRDefault="0094744A" w:rsidP="00A51EFC">
      <w:pPr>
        <w:spacing w:after="120"/>
        <w:ind w:left="2259" w:right="1134" w:hanging="1125"/>
        <w:jc w:val="both"/>
        <w:rPr>
          <w:lang w:eastAsia="ko-KR"/>
        </w:rPr>
      </w:pPr>
    </w:p>
    <w:p w:rsidR="00A51EFC" w:rsidRDefault="002505FE" w:rsidP="00A51EFC">
      <w:pPr>
        <w:spacing w:after="120"/>
        <w:ind w:left="2259" w:right="1134" w:hanging="1125"/>
        <w:jc w:val="both"/>
        <w:rPr>
          <w:lang w:eastAsia="ko-KR"/>
        </w:rPr>
      </w:pPr>
      <w:r>
        <w:t>"</w:t>
      </w:r>
      <w:r w:rsidR="00A51EFC">
        <w:rPr>
          <w:lang w:eastAsia="ko-KR"/>
        </w:rPr>
        <w:t>9.4.3.3.</w:t>
      </w:r>
      <w:r w:rsidR="00A51EFC">
        <w:rPr>
          <w:lang w:eastAsia="ko-KR"/>
        </w:rPr>
        <w:tab/>
      </w:r>
      <w:proofErr w:type="gramStart"/>
      <w:r w:rsidR="00A51EFC">
        <w:rPr>
          <w:lang w:eastAsia="ko-KR"/>
        </w:rPr>
        <w:t>After</w:t>
      </w:r>
      <w:proofErr w:type="gramEnd"/>
      <w:r w:rsidR="00A51EFC">
        <w:rPr>
          <w:lang w:eastAsia="ko-KR"/>
        </w:rPr>
        <w:t xml:space="preserve"> </w:t>
      </w:r>
      <w:r w:rsidR="00A51EFC" w:rsidRPr="00E06339">
        <w:rPr>
          <w:strike/>
          <w:lang w:eastAsia="ko-KR"/>
        </w:rPr>
        <w:t>1-2 min of engine operation,</w:t>
      </w:r>
      <w:r w:rsidR="00A51EFC">
        <w:rPr>
          <w:lang w:eastAsia="ko-KR"/>
        </w:rPr>
        <w:t xml:space="preserve"> </w:t>
      </w:r>
      <w:r w:rsidR="00E06339">
        <w:rPr>
          <w:rFonts w:hint="eastAsia"/>
          <w:b/>
          <w:lang w:eastAsia="ko-KR"/>
        </w:rPr>
        <w:t xml:space="preserve">60 seconds of closing the door, </w:t>
      </w:r>
      <w:r w:rsidR="00A51EFC">
        <w:rPr>
          <w:lang w:eastAsia="ko-KR"/>
        </w:rPr>
        <w:t>turn on the pumps of the four sampling trains</w:t>
      </w:r>
      <w:r w:rsidR="00E06339" w:rsidRPr="00E06339">
        <w:rPr>
          <w:rFonts w:hint="eastAsia"/>
          <w:b/>
          <w:lang w:eastAsia="ko-KR"/>
        </w:rPr>
        <w:t>,</w:t>
      </w:r>
      <w:r w:rsidR="00A51EFC" w:rsidRPr="00E06339">
        <w:rPr>
          <w:b/>
          <w:lang w:eastAsia="ko-KR"/>
        </w:rPr>
        <w:t xml:space="preserve"> </w:t>
      </w:r>
      <w:r w:rsidR="00A51EFC" w:rsidRPr="00E06339">
        <w:rPr>
          <w:strike/>
          <w:lang w:eastAsia="ko-KR"/>
        </w:rPr>
        <w:t>(</w:t>
      </w:r>
      <w:r w:rsidR="00A51EFC">
        <w:rPr>
          <w:lang w:eastAsia="ko-KR"/>
        </w:rPr>
        <w:t>two for VOCs and two for carbonyl compounds, each in parallel</w:t>
      </w:r>
      <w:r w:rsidR="00A51EFC" w:rsidRPr="00E06339">
        <w:rPr>
          <w:strike/>
          <w:lang w:eastAsia="ko-KR"/>
        </w:rPr>
        <w:t>)</w:t>
      </w:r>
      <w:r w:rsidR="00A51EFC">
        <w:rPr>
          <w:lang w:eastAsia="ko-KR"/>
        </w:rPr>
        <w:t>. The sampling of air samples in the test vehicle cabin is performed at elevated temperature for 30 min. The flow rate is adjusted to maximum 0.2 l/min for VOCs and 1</w:t>
      </w:r>
      <w:r w:rsidR="00E06339" w:rsidRPr="00E06339">
        <w:rPr>
          <w:rFonts w:hint="eastAsia"/>
          <w:b/>
          <w:lang w:eastAsia="ko-KR"/>
        </w:rPr>
        <w:t>.0</w:t>
      </w:r>
      <w:r w:rsidR="00A51EFC">
        <w:rPr>
          <w:lang w:eastAsia="ko-KR"/>
        </w:rPr>
        <w:t xml:space="preserve"> l/min for carbonyl compound measurements. The measurement procedures specified in ISO 16000-6 (VOCs) and ISO 16000-3 (carbonyl compounds) shall be followed.</w:t>
      </w:r>
    </w:p>
    <w:p w:rsidR="00E06339" w:rsidRDefault="00E06339" w:rsidP="00A51EFC">
      <w:pPr>
        <w:spacing w:after="120"/>
        <w:ind w:left="2259" w:right="1134" w:hanging="1125"/>
        <w:jc w:val="both"/>
        <w:rPr>
          <w:lang w:eastAsia="ko-KR"/>
        </w:rPr>
      </w:pPr>
    </w:p>
    <w:p w:rsidR="00E06339" w:rsidRDefault="00E06339" w:rsidP="00E06339">
      <w:pPr>
        <w:spacing w:after="120"/>
        <w:ind w:left="2259" w:right="1134" w:hanging="1125"/>
        <w:jc w:val="both"/>
        <w:rPr>
          <w:i/>
          <w:lang w:eastAsia="ko-KR"/>
        </w:rPr>
      </w:pPr>
    </w:p>
    <w:p w:rsidR="00E06339" w:rsidRDefault="00E06339" w:rsidP="00E06339">
      <w:pPr>
        <w:spacing w:after="120"/>
        <w:ind w:left="2259" w:right="1134" w:hanging="1125"/>
        <w:jc w:val="both"/>
        <w:rPr>
          <w:i/>
          <w:lang w:eastAsia="ko-KR"/>
        </w:rPr>
      </w:pPr>
    </w:p>
    <w:p w:rsidR="00E06339" w:rsidRDefault="00E06339" w:rsidP="00E06339">
      <w:pPr>
        <w:spacing w:after="120"/>
        <w:ind w:left="2259" w:right="1134" w:hanging="1125"/>
        <w:jc w:val="both"/>
        <w:rPr>
          <w:i/>
          <w:lang w:eastAsia="ko-KR"/>
        </w:rPr>
      </w:pPr>
    </w:p>
    <w:p w:rsidR="00E06339" w:rsidRDefault="00E06339" w:rsidP="00E06339">
      <w:pPr>
        <w:spacing w:after="120"/>
        <w:ind w:left="2259" w:right="1134" w:hanging="1125"/>
        <w:jc w:val="both"/>
        <w:rPr>
          <w:lang w:eastAsia="ko-KR"/>
        </w:rPr>
      </w:pPr>
      <w:r w:rsidRPr="003B595A">
        <w:rPr>
          <w:i/>
        </w:rPr>
        <w:t>Paragraph</w:t>
      </w:r>
      <w:r>
        <w:rPr>
          <w:rFonts w:hint="eastAsia"/>
          <w:i/>
          <w:lang w:eastAsia="ko-KR"/>
        </w:rPr>
        <w:t xml:space="preserve"> 9.4.3.4.</w:t>
      </w:r>
      <w:r w:rsidRPr="00413704">
        <w:t>,</w:t>
      </w:r>
      <w:r w:rsidRPr="003B595A">
        <w:rPr>
          <w:i/>
        </w:rPr>
        <w:t xml:space="preserve"> </w:t>
      </w:r>
      <w:r w:rsidRPr="003B595A">
        <w:t>amend to read:</w:t>
      </w:r>
    </w:p>
    <w:p w:rsidR="00E06339" w:rsidRDefault="00E06339" w:rsidP="00A51EFC">
      <w:pPr>
        <w:spacing w:after="120"/>
        <w:ind w:left="2259" w:right="1134" w:hanging="1125"/>
        <w:jc w:val="both"/>
        <w:rPr>
          <w:lang w:eastAsia="ko-KR"/>
        </w:rPr>
      </w:pPr>
    </w:p>
    <w:p w:rsidR="00A51EFC" w:rsidRPr="00E06339" w:rsidRDefault="002505FE" w:rsidP="00A51EFC">
      <w:pPr>
        <w:spacing w:after="120"/>
        <w:ind w:left="2259" w:right="1134" w:hanging="1125"/>
        <w:jc w:val="both"/>
        <w:rPr>
          <w:strike/>
          <w:lang w:eastAsia="ko-KR"/>
        </w:rPr>
      </w:pPr>
      <w:r>
        <w:t>"</w:t>
      </w:r>
      <w:r w:rsidR="00A51EFC">
        <w:rPr>
          <w:lang w:eastAsia="ko-KR"/>
        </w:rPr>
        <w:t>9.4.3.4.</w:t>
      </w:r>
      <w:r w:rsidR="00A51EFC">
        <w:rPr>
          <w:lang w:eastAsia="ko-KR"/>
        </w:rPr>
        <w:tab/>
      </w:r>
      <w:r w:rsidR="00A51EFC" w:rsidRPr="00E06339">
        <w:rPr>
          <w:strike/>
          <w:lang w:eastAsia="ko-KR"/>
        </w:rPr>
        <w:t>At the same time, turn on the four sampling trains in the whole vehicle test chamber to determine the VOCs and carbonyl compounds background concentrations (two sampling trains for VOCs and two for carbonyl compounds).</w:t>
      </w:r>
    </w:p>
    <w:p w:rsidR="00A51EFC" w:rsidRDefault="00A51EFC" w:rsidP="00E06339">
      <w:pPr>
        <w:spacing w:after="120"/>
        <w:ind w:left="2268" w:right="1134" w:hanging="9"/>
        <w:jc w:val="both"/>
        <w:rPr>
          <w:lang w:eastAsia="ko-KR"/>
        </w:rPr>
      </w:pPr>
      <w:r w:rsidRPr="00E06339">
        <w:rPr>
          <w:strike/>
          <w:lang w:eastAsia="ko-KR"/>
        </w:rPr>
        <w:t>9.4.3.5.</w:t>
      </w:r>
      <w:r w:rsidRPr="00E06339">
        <w:rPr>
          <w:strike/>
          <w:lang w:eastAsia="ko-KR"/>
        </w:rPr>
        <w:tab/>
      </w:r>
      <w:r>
        <w:rPr>
          <w:lang w:eastAsia="ko-KR"/>
        </w:rPr>
        <w:t>Turn off the engine. Stop the pumps of the sampling trains and the heating radiators/lamps. The sampling volumes shall be read and registered. The VOC sorbent tubes and DNPH cartridges shall be taken out of the sampling train for the analysis as specified in ISO 16000-6 and ISO 16000-3. Stop the continuous measurements for temperature and relative humidity. This is the end of the test mode.</w:t>
      </w:r>
    </w:p>
    <w:p w:rsidR="00A51EFC" w:rsidRDefault="00A51EFC" w:rsidP="006A239A">
      <w:pPr>
        <w:spacing w:after="120"/>
        <w:ind w:left="2259" w:right="1134" w:hanging="1125"/>
        <w:jc w:val="both"/>
        <w:rPr>
          <w:lang w:eastAsia="ko-KR"/>
        </w:rPr>
      </w:pPr>
    </w:p>
    <w:p w:rsidR="002505FE" w:rsidRDefault="002505FE" w:rsidP="002505FE">
      <w:pPr>
        <w:spacing w:after="120"/>
        <w:ind w:left="2259" w:right="1134" w:hanging="1125"/>
        <w:jc w:val="both"/>
        <w:rPr>
          <w:lang w:eastAsia="ko-KR"/>
        </w:rPr>
      </w:pPr>
      <w:r w:rsidRPr="003B595A">
        <w:rPr>
          <w:i/>
        </w:rPr>
        <w:t>Paragraph</w:t>
      </w:r>
      <w:r>
        <w:rPr>
          <w:rFonts w:hint="eastAsia"/>
          <w:i/>
          <w:lang w:eastAsia="ko-KR"/>
        </w:rPr>
        <w:t xml:space="preserve"> </w:t>
      </w:r>
      <w:proofErr w:type="gramStart"/>
      <w:r>
        <w:rPr>
          <w:rFonts w:hint="eastAsia"/>
          <w:i/>
          <w:lang w:eastAsia="ko-KR"/>
        </w:rPr>
        <w:t>10.</w:t>
      </w:r>
      <w:r w:rsidRPr="00413704">
        <w:t>,</w:t>
      </w:r>
      <w:proofErr w:type="gramEnd"/>
      <w:r w:rsidRPr="003B595A">
        <w:rPr>
          <w:i/>
        </w:rPr>
        <w:t xml:space="preserve"> </w:t>
      </w:r>
      <w:r w:rsidRPr="003B595A">
        <w:t>amend to read:</w:t>
      </w:r>
    </w:p>
    <w:p w:rsidR="00A51EFC" w:rsidRDefault="00A51EFC" w:rsidP="006A239A">
      <w:pPr>
        <w:spacing w:after="120"/>
        <w:ind w:left="2259" w:right="1134" w:hanging="1125"/>
        <w:jc w:val="both"/>
        <w:rPr>
          <w:lang w:eastAsia="ko-KR"/>
        </w:rPr>
      </w:pPr>
    </w:p>
    <w:p w:rsidR="002505FE" w:rsidRDefault="00DA7541" w:rsidP="002505FE">
      <w:pPr>
        <w:spacing w:after="120"/>
        <w:ind w:left="2259" w:right="1134" w:hanging="1125"/>
        <w:jc w:val="both"/>
        <w:rPr>
          <w:lang w:eastAsia="ko-KR"/>
        </w:rPr>
      </w:pPr>
      <w:r>
        <w:t>"</w:t>
      </w:r>
      <w:r w:rsidR="002505FE">
        <w:rPr>
          <w:lang w:eastAsia="ko-KR"/>
        </w:rPr>
        <w:t>10.</w:t>
      </w:r>
      <w:r w:rsidR="002505FE">
        <w:rPr>
          <w:lang w:eastAsia="ko-KR"/>
        </w:rPr>
        <w:tab/>
      </w:r>
      <w:r w:rsidR="002505FE">
        <w:rPr>
          <w:lang w:eastAsia="ko-KR"/>
        </w:rPr>
        <w:tab/>
        <w:t>Calculation, presentation of results, and precision and uncertainty</w:t>
      </w:r>
    </w:p>
    <w:p w:rsidR="002505FE" w:rsidRDefault="002505FE" w:rsidP="002505FE">
      <w:pPr>
        <w:spacing w:after="120"/>
        <w:ind w:left="2259" w:right="1134"/>
        <w:jc w:val="both"/>
        <w:rPr>
          <w:lang w:eastAsia="ko-KR"/>
        </w:rPr>
      </w:pPr>
      <w:r>
        <w:rPr>
          <w:lang w:eastAsia="ko-KR"/>
        </w:rPr>
        <w:t xml:space="preserve">Calculation and presentation of results are performed according to ISO 16000-6 and ISO 16000-3. The precision and uncertainty shall also be followed as specified in ISO 16000-6 and ISO 16000-3. </w:t>
      </w:r>
      <w:r w:rsidRPr="002505FE">
        <w:rPr>
          <w:strike/>
          <w:lang w:eastAsia="ko-KR"/>
        </w:rPr>
        <w:t>There is an informative test report (see Annex IV) which</w:t>
      </w:r>
      <w:r>
        <w:rPr>
          <w:lang w:eastAsia="ko-KR"/>
        </w:rPr>
        <w:t xml:space="preserve"> </w:t>
      </w:r>
      <w:r>
        <w:rPr>
          <w:rFonts w:hint="eastAsia"/>
          <w:b/>
          <w:lang w:eastAsia="ko-KR"/>
        </w:rPr>
        <w:t xml:space="preserve">Data reporting shall use the format in Annex IV. Additions to the report </w:t>
      </w:r>
      <w:r>
        <w:rPr>
          <w:lang w:eastAsia="ko-KR"/>
        </w:rPr>
        <w:t>should be agreed on between the client and the laboratory.</w:t>
      </w:r>
    </w:p>
    <w:p w:rsidR="002505FE" w:rsidRDefault="002505FE" w:rsidP="002505FE">
      <w:pPr>
        <w:spacing w:after="120"/>
        <w:ind w:left="2259" w:right="1134"/>
        <w:jc w:val="both"/>
        <w:rPr>
          <w:lang w:eastAsia="ko-KR"/>
        </w:rPr>
      </w:pPr>
    </w:p>
    <w:p w:rsidR="002505FE" w:rsidRDefault="002505FE" w:rsidP="002505FE">
      <w:pPr>
        <w:spacing w:after="120"/>
        <w:ind w:left="2259" w:right="1134" w:hanging="1125"/>
        <w:jc w:val="both"/>
        <w:rPr>
          <w:lang w:eastAsia="ko-KR"/>
        </w:rPr>
      </w:pPr>
      <w:r w:rsidRPr="003B595A">
        <w:rPr>
          <w:i/>
        </w:rPr>
        <w:t>Paragraph</w:t>
      </w:r>
      <w:r>
        <w:rPr>
          <w:rFonts w:hint="eastAsia"/>
          <w:i/>
          <w:lang w:eastAsia="ko-KR"/>
        </w:rPr>
        <w:t xml:space="preserve"> </w:t>
      </w:r>
      <w:proofErr w:type="gramStart"/>
      <w:r>
        <w:rPr>
          <w:rFonts w:hint="eastAsia"/>
          <w:i/>
          <w:lang w:eastAsia="ko-KR"/>
        </w:rPr>
        <w:t>11.</w:t>
      </w:r>
      <w:r w:rsidRPr="00413704">
        <w:t>,</w:t>
      </w:r>
      <w:proofErr w:type="gramEnd"/>
      <w:r w:rsidRPr="003B595A">
        <w:rPr>
          <w:i/>
        </w:rPr>
        <w:t xml:space="preserve"> </w:t>
      </w:r>
      <w:r w:rsidRPr="003B595A">
        <w:t>amend to read:</w:t>
      </w:r>
    </w:p>
    <w:p w:rsidR="002505FE" w:rsidRDefault="002505FE" w:rsidP="002505FE">
      <w:pPr>
        <w:spacing w:after="120"/>
        <w:ind w:left="2259" w:right="1134"/>
        <w:jc w:val="both"/>
        <w:rPr>
          <w:lang w:eastAsia="ko-KR"/>
        </w:rPr>
      </w:pPr>
    </w:p>
    <w:p w:rsidR="002505FE" w:rsidRDefault="00DA7541" w:rsidP="002505FE">
      <w:pPr>
        <w:spacing w:after="120"/>
        <w:ind w:left="2259" w:right="1134" w:hanging="1125"/>
        <w:jc w:val="both"/>
        <w:rPr>
          <w:lang w:eastAsia="ko-KR"/>
        </w:rPr>
      </w:pPr>
      <w:r>
        <w:t>"</w:t>
      </w:r>
      <w:r w:rsidR="002505FE">
        <w:rPr>
          <w:lang w:eastAsia="ko-KR"/>
        </w:rPr>
        <w:t>11.</w:t>
      </w:r>
      <w:r w:rsidR="002505FE">
        <w:rPr>
          <w:lang w:eastAsia="ko-KR"/>
        </w:rPr>
        <w:tab/>
      </w:r>
      <w:r w:rsidR="002505FE">
        <w:rPr>
          <w:lang w:eastAsia="ko-KR"/>
        </w:rPr>
        <w:tab/>
        <w:t>Performance characteristics</w:t>
      </w:r>
    </w:p>
    <w:p w:rsidR="002505FE" w:rsidRDefault="002505FE" w:rsidP="002505FE">
      <w:pPr>
        <w:spacing w:after="120"/>
        <w:ind w:left="2268" w:right="1134" w:hanging="9"/>
        <w:jc w:val="both"/>
        <w:rPr>
          <w:lang w:eastAsia="ko-KR"/>
        </w:rPr>
      </w:pPr>
      <w:r>
        <w:rPr>
          <w:lang w:eastAsia="ko-KR"/>
        </w:rPr>
        <w:t xml:space="preserve">The detection limits and standard deviations for VOCs given in ISO 16000-6 and for carbonyl compounds in ISO 16000-3 </w:t>
      </w:r>
      <w:r w:rsidRPr="002505FE">
        <w:rPr>
          <w:strike/>
          <w:lang w:eastAsia="ko-KR"/>
        </w:rPr>
        <w:t>are</w:t>
      </w:r>
      <w:r>
        <w:rPr>
          <w:lang w:eastAsia="ko-KR"/>
        </w:rPr>
        <w:t xml:space="preserve"> </w:t>
      </w:r>
      <w:r w:rsidRPr="002505FE">
        <w:rPr>
          <w:rFonts w:hint="eastAsia"/>
          <w:b/>
          <w:lang w:eastAsia="ko-KR"/>
        </w:rPr>
        <w:t>shall be</w:t>
      </w:r>
      <w:r>
        <w:rPr>
          <w:rFonts w:hint="eastAsia"/>
          <w:lang w:eastAsia="ko-KR"/>
        </w:rPr>
        <w:t xml:space="preserve"> </w:t>
      </w:r>
      <w:r>
        <w:rPr>
          <w:lang w:eastAsia="ko-KR"/>
        </w:rPr>
        <w:t>met in this measurement procedure. The condition to meet these performance characteristics is that there are no contaminations or sink effects in the sampling lines. This shall be proven before the measurements and shall be documented.</w:t>
      </w:r>
    </w:p>
    <w:p w:rsidR="002505FE" w:rsidRDefault="002505FE" w:rsidP="002505FE">
      <w:pPr>
        <w:spacing w:after="120"/>
        <w:ind w:left="2268" w:right="1134" w:hanging="9"/>
        <w:jc w:val="both"/>
        <w:rPr>
          <w:lang w:eastAsia="ko-KR"/>
        </w:rPr>
      </w:pPr>
    </w:p>
    <w:p w:rsidR="002505FE" w:rsidRDefault="002505FE" w:rsidP="002505FE">
      <w:pPr>
        <w:spacing w:after="120"/>
        <w:ind w:left="567" w:right="1134" w:firstLine="567"/>
        <w:jc w:val="both"/>
        <w:rPr>
          <w:lang w:eastAsia="ko-KR"/>
        </w:rPr>
      </w:pPr>
      <w:r w:rsidRPr="003B595A">
        <w:rPr>
          <w:i/>
        </w:rPr>
        <w:t>Paragraph</w:t>
      </w:r>
      <w:r>
        <w:rPr>
          <w:rFonts w:hint="eastAsia"/>
          <w:i/>
          <w:lang w:eastAsia="ko-KR"/>
        </w:rPr>
        <w:t xml:space="preserve"> </w:t>
      </w:r>
      <w:proofErr w:type="gramStart"/>
      <w:r>
        <w:rPr>
          <w:rFonts w:hint="eastAsia"/>
          <w:i/>
          <w:lang w:eastAsia="ko-KR"/>
        </w:rPr>
        <w:t>12.</w:t>
      </w:r>
      <w:r w:rsidRPr="00413704">
        <w:t>,</w:t>
      </w:r>
      <w:proofErr w:type="gramEnd"/>
      <w:r w:rsidRPr="003B595A">
        <w:rPr>
          <w:i/>
        </w:rPr>
        <w:t xml:space="preserve"> </w:t>
      </w:r>
      <w:r w:rsidRPr="003B595A">
        <w:t>amend to read:</w:t>
      </w:r>
    </w:p>
    <w:p w:rsidR="002505FE" w:rsidRDefault="002505FE" w:rsidP="002505FE">
      <w:pPr>
        <w:spacing w:after="120"/>
        <w:ind w:left="567" w:right="1134" w:firstLine="567"/>
        <w:jc w:val="both"/>
        <w:rPr>
          <w:lang w:eastAsia="ko-KR"/>
        </w:rPr>
      </w:pPr>
    </w:p>
    <w:p w:rsidR="002505FE" w:rsidRDefault="00DA7541" w:rsidP="002505FE">
      <w:pPr>
        <w:spacing w:after="120"/>
        <w:ind w:left="2259" w:right="1134" w:hanging="1125"/>
        <w:jc w:val="both"/>
        <w:rPr>
          <w:lang w:eastAsia="ko-KR"/>
        </w:rPr>
      </w:pPr>
      <w:r>
        <w:t>"</w:t>
      </w:r>
      <w:r w:rsidR="002505FE">
        <w:rPr>
          <w:lang w:eastAsia="ko-KR"/>
        </w:rPr>
        <w:t>12.</w:t>
      </w:r>
      <w:r w:rsidR="002505FE">
        <w:rPr>
          <w:lang w:eastAsia="ko-KR"/>
        </w:rPr>
        <w:tab/>
      </w:r>
      <w:r w:rsidR="002505FE">
        <w:rPr>
          <w:lang w:eastAsia="ko-KR"/>
        </w:rPr>
        <w:tab/>
        <w:t>Quality assurance/quality control</w:t>
      </w:r>
    </w:p>
    <w:p w:rsidR="002505FE" w:rsidRDefault="002505FE" w:rsidP="002505FE">
      <w:pPr>
        <w:spacing w:after="120"/>
        <w:ind w:left="2259" w:right="1134"/>
        <w:jc w:val="both"/>
        <w:rPr>
          <w:lang w:eastAsia="ko-KR"/>
        </w:rPr>
      </w:pPr>
      <w:r>
        <w:rPr>
          <w:lang w:eastAsia="ko-KR"/>
        </w:rPr>
        <w:t>An appropriate level of quality control shall be employed following ISO 16000-3 and ISO 16000-6, namely:</w:t>
      </w:r>
    </w:p>
    <w:p w:rsidR="002505FE" w:rsidRDefault="002505FE" w:rsidP="002505FE">
      <w:pPr>
        <w:spacing w:after="120"/>
        <w:ind w:left="2259" w:right="1134"/>
        <w:jc w:val="both"/>
        <w:rPr>
          <w:lang w:eastAsia="ko-KR"/>
        </w:rPr>
      </w:pPr>
      <w:r>
        <w:rPr>
          <w:lang w:eastAsia="ko-KR"/>
        </w:rPr>
        <w:t>(a)</w:t>
      </w:r>
      <w:r>
        <w:rPr>
          <w:lang w:eastAsia="ko-KR"/>
        </w:rPr>
        <w:tab/>
        <w:t>Field blanks are prepared according to 9.2.4</w:t>
      </w:r>
      <w:proofErr w:type="gramStart"/>
      <w:r>
        <w:rPr>
          <w:lang w:eastAsia="ko-KR"/>
        </w:rPr>
        <w:t>.;</w:t>
      </w:r>
      <w:proofErr w:type="gramEnd"/>
    </w:p>
    <w:p w:rsidR="002505FE" w:rsidRDefault="002505FE" w:rsidP="002505FE">
      <w:pPr>
        <w:spacing w:after="120"/>
        <w:ind w:left="2829" w:right="1134" w:hanging="570"/>
        <w:jc w:val="both"/>
        <w:rPr>
          <w:lang w:eastAsia="ko-KR"/>
        </w:rPr>
      </w:pPr>
      <w:r>
        <w:rPr>
          <w:lang w:eastAsia="ko-KR"/>
        </w:rPr>
        <w:t>(b)</w:t>
      </w:r>
      <w:r>
        <w:rPr>
          <w:lang w:eastAsia="ko-KR"/>
        </w:rPr>
        <w:tab/>
        <w:t xml:space="preserve">The field blank level is acceptable if artefact peaks are no greater than 10 per cent of the typical areas of the </w:t>
      </w:r>
      <w:r w:rsidRPr="002505FE">
        <w:rPr>
          <w:strike/>
          <w:lang w:eastAsia="ko-KR"/>
        </w:rPr>
        <w:t>substances</w:t>
      </w:r>
      <w:r>
        <w:rPr>
          <w:lang w:eastAsia="ko-KR"/>
        </w:rPr>
        <w:t xml:space="preserve"> </w:t>
      </w:r>
      <w:r>
        <w:rPr>
          <w:rFonts w:hint="eastAsia"/>
          <w:b/>
          <w:lang w:eastAsia="ko-KR"/>
        </w:rPr>
        <w:t xml:space="preserve">VOCs and carbonyl compounds </w:t>
      </w:r>
      <w:r>
        <w:rPr>
          <w:lang w:eastAsia="ko-KR"/>
        </w:rPr>
        <w:t>of interest;</w:t>
      </w:r>
    </w:p>
    <w:p w:rsidR="002505FE" w:rsidRDefault="002505FE" w:rsidP="002505FE">
      <w:pPr>
        <w:spacing w:after="120"/>
        <w:ind w:left="2829" w:right="1134" w:hanging="570"/>
        <w:jc w:val="both"/>
        <w:rPr>
          <w:lang w:eastAsia="ko-KR"/>
        </w:rPr>
      </w:pPr>
      <w:r>
        <w:rPr>
          <w:lang w:eastAsia="ko-KR"/>
        </w:rPr>
        <w:t>(c)</w:t>
      </w:r>
      <w:r>
        <w:rPr>
          <w:lang w:eastAsia="ko-KR"/>
        </w:rPr>
        <w:tab/>
        <w:t>Desorption efficiency of VOCs and carbonyl compounds should be checked according to ISO 16000-3 and ISO 16000-6;</w:t>
      </w:r>
    </w:p>
    <w:p w:rsidR="002505FE" w:rsidRDefault="002505FE" w:rsidP="002505FE">
      <w:pPr>
        <w:spacing w:after="120"/>
        <w:ind w:left="2829" w:right="1134" w:hanging="570"/>
        <w:jc w:val="both"/>
        <w:rPr>
          <w:lang w:eastAsia="ko-KR"/>
        </w:rPr>
      </w:pPr>
      <w:r>
        <w:rPr>
          <w:lang w:eastAsia="ko-KR"/>
        </w:rPr>
        <w:t>(d)</w:t>
      </w:r>
      <w:r>
        <w:rPr>
          <w:lang w:eastAsia="ko-KR"/>
        </w:rPr>
        <w:tab/>
        <w:t>The collection efficiency can be assessed by using back-up tubes or taking samples of different sampling volumes less than the safe sampling volume;</w:t>
      </w:r>
    </w:p>
    <w:p w:rsidR="002505FE" w:rsidRDefault="002505FE" w:rsidP="002505FE">
      <w:pPr>
        <w:spacing w:after="120"/>
        <w:ind w:left="2829" w:right="1134" w:hanging="570"/>
        <w:jc w:val="both"/>
        <w:rPr>
          <w:lang w:eastAsia="ko-KR"/>
        </w:rPr>
      </w:pPr>
      <w:r>
        <w:rPr>
          <w:rFonts w:hint="eastAsia"/>
          <w:lang w:eastAsia="ko-KR"/>
        </w:rPr>
        <w:t>(e)</w:t>
      </w:r>
      <w:r>
        <w:rPr>
          <w:rFonts w:hint="eastAsia"/>
          <w:lang w:eastAsia="ko-KR"/>
        </w:rPr>
        <w:tab/>
        <w:t xml:space="preserve">Repeatability of the measuring method shall be determined, e.g. using collection and analysis of duplicate samples </w:t>
      </w:r>
      <w:r>
        <w:rPr>
          <w:rFonts w:hint="eastAsia"/>
          <w:lang w:eastAsia="ko-KR"/>
        </w:rPr>
        <w:t>—</w:t>
      </w:r>
      <w:r>
        <w:rPr>
          <w:rFonts w:hint="eastAsia"/>
          <w:lang w:eastAsia="ko-KR"/>
        </w:rPr>
        <w:t xml:space="preserve"> a coefficient of variation </w:t>
      </w:r>
      <w:r>
        <w:rPr>
          <w:rFonts w:hint="eastAsia"/>
          <w:lang w:eastAsia="ko-KR"/>
        </w:rPr>
        <w:t>≤</w:t>
      </w:r>
      <w:r>
        <w:rPr>
          <w:rFonts w:hint="eastAsia"/>
          <w:lang w:eastAsia="ko-KR"/>
        </w:rPr>
        <w:t>15 per cent (ISO 16000-3 and ISO 16000-6) from the duplicate measurements should be reached;</w:t>
      </w:r>
    </w:p>
    <w:p w:rsidR="002505FE" w:rsidRDefault="002505FE" w:rsidP="002505FE">
      <w:pPr>
        <w:spacing w:after="120"/>
        <w:ind w:left="2829" w:right="1134" w:hanging="570"/>
        <w:jc w:val="both"/>
        <w:rPr>
          <w:lang w:eastAsia="ko-KR"/>
        </w:rPr>
      </w:pPr>
      <w:r>
        <w:rPr>
          <w:lang w:eastAsia="ko-KR"/>
        </w:rPr>
        <w:t>(f)</w:t>
      </w:r>
      <w:r>
        <w:rPr>
          <w:lang w:eastAsia="ko-KR"/>
        </w:rPr>
        <w:tab/>
        <w:t>The recovery of C6 to C16 hydrocarbons shall be 95 per cent mass fraction (ISO 16000-6);</w:t>
      </w:r>
    </w:p>
    <w:p w:rsidR="00A51EFC" w:rsidRDefault="002505FE" w:rsidP="002505FE">
      <w:pPr>
        <w:spacing w:after="120"/>
        <w:ind w:left="2835" w:right="1134" w:hanging="570"/>
        <w:jc w:val="both"/>
        <w:rPr>
          <w:lang w:eastAsia="ko-KR"/>
        </w:rPr>
      </w:pPr>
      <w:r>
        <w:rPr>
          <w:lang w:eastAsia="ko-KR"/>
        </w:rPr>
        <w:t>(g)</w:t>
      </w:r>
      <w:r>
        <w:rPr>
          <w:lang w:eastAsia="ko-KR"/>
        </w:rPr>
        <w:tab/>
        <w:t>Documentation illustrating traceable calibrations for temperature, humidity, and flow measurements.</w:t>
      </w:r>
    </w:p>
    <w:p w:rsidR="00CC4C37" w:rsidRDefault="00CC4C37" w:rsidP="00CC4C37">
      <w:pPr>
        <w:pStyle w:val="ListParagraph"/>
        <w:ind w:left="1287" w:right="1134"/>
        <w:jc w:val="both"/>
        <w:rPr>
          <w:b/>
          <w:sz w:val="28"/>
          <w:szCs w:val="28"/>
          <w:lang w:eastAsia="ko-KR"/>
        </w:rPr>
      </w:pPr>
    </w:p>
    <w:p w:rsidR="00DA7541" w:rsidRDefault="00DA7541">
      <w:pPr>
        <w:suppressAutoHyphens w:val="0"/>
        <w:spacing w:line="240" w:lineRule="auto"/>
        <w:rPr>
          <w:i/>
          <w:lang w:eastAsia="ko-KR"/>
        </w:rPr>
      </w:pPr>
      <w:r>
        <w:rPr>
          <w:i/>
          <w:lang w:eastAsia="ko-KR"/>
        </w:rPr>
        <w:br w:type="page"/>
      </w:r>
    </w:p>
    <w:p w:rsidR="00DA7541" w:rsidRDefault="00DA7541" w:rsidP="00DA7541">
      <w:pPr>
        <w:spacing w:after="120"/>
        <w:ind w:left="567" w:right="1134" w:firstLine="567"/>
        <w:jc w:val="both"/>
        <w:rPr>
          <w:lang w:eastAsia="ko-KR"/>
        </w:rPr>
      </w:pPr>
      <w:r>
        <w:rPr>
          <w:rFonts w:hint="eastAsia"/>
          <w:i/>
          <w:lang w:eastAsia="ko-KR"/>
        </w:rPr>
        <w:t>Annex III</w:t>
      </w:r>
      <w:r w:rsidRPr="00413704">
        <w:t>,</w:t>
      </w:r>
      <w:r w:rsidRPr="003B595A">
        <w:rPr>
          <w:i/>
        </w:rPr>
        <w:t xml:space="preserve"> </w:t>
      </w:r>
      <w:r w:rsidRPr="003B595A">
        <w:t>amend to read:</w:t>
      </w:r>
    </w:p>
    <w:p w:rsidR="002505FE" w:rsidRDefault="00DA7541" w:rsidP="00DA7541">
      <w:pPr>
        <w:spacing w:after="120"/>
        <w:ind w:left="2259" w:right="1134" w:hanging="1125"/>
        <w:jc w:val="both"/>
        <w:rPr>
          <w:b/>
          <w:sz w:val="28"/>
          <w:szCs w:val="28"/>
          <w:lang w:eastAsia="ko-KR"/>
        </w:rPr>
      </w:pPr>
      <w:r>
        <w:rPr>
          <w:rFonts w:hint="eastAsia"/>
          <w:b/>
          <w:sz w:val="28"/>
          <w:szCs w:val="28"/>
          <w:lang w:eastAsia="ko-KR"/>
        </w:rPr>
        <w:tab/>
      </w:r>
      <w:r>
        <w:rPr>
          <w:rFonts w:hint="eastAsia"/>
          <w:b/>
          <w:sz w:val="28"/>
          <w:szCs w:val="28"/>
          <w:lang w:eastAsia="ko-KR"/>
        </w:rPr>
        <w:tab/>
      </w:r>
      <w:r w:rsidRPr="00DA7541">
        <w:rPr>
          <w:rFonts w:hint="eastAsia"/>
          <w:lang w:eastAsia="ko-KR"/>
        </w:rPr>
        <w:t>Test schedule</w:t>
      </w:r>
    </w:p>
    <w:tbl>
      <w:tblPr>
        <w:tblStyle w:val="TableGrid"/>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DA7541" w:rsidRPr="004A366B" w:rsidTr="001939C4">
        <w:trPr>
          <w:tblHeader/>
        </w:trPr>
        <w:tc>
          <w:tcPr>
            <w:tcW w:w="1846" w:type="dxa"/>
            <w:tcBorders>
              <w:bottom w:val="single" w:sz="12" w:space="0" w:color="auto"/>
            </w:tcBorders>
            <w:vAlign w:val="center"/>
          </w:tcPr>
          <w:p w:rsidR="00DA7541" w:rsidRPr="004A366B" w:rsidRDefault="00DA7541" w:rsidP="001939C4">
            <w:pPr>
              <w:jc w:val="center"/>
              <w:rPr>
                <w:rFonts w:eastAsia="Malgun Gothic"/>
                <w:i/>
                <w:sz w:val="16"/>
                <w:szCs w:val="16"/>
                <w:lang w:eastAsia="ko-KR"/>
              </w:rPr>
            </w:pPr>
            <w:r w:rsidRPr="004A366B">
              <w:rPr>
                <w:rFonts w:eastAsia="Malgun Gothic"/>
                <w:i/>
                <w:sz w:val="16"/>
                <w:szCs w:val="16"/>
                <w:lang w:eastAsia="ko-KR"/>
              </w:rPr>
              <w:t>Modes</w:t>
            </w:r>
          </w:p>
        </w:tc>
        <w:tc>
          <w:tcPr>
            <w:tcW w:w="5036" w:type="dxa"/>
            <w:gridSpan w:val="5"/>
            <w:tcBorders>
              <w:bottom w:val="single" w:sz="12" w:space="0" w:color="auto"/>
            </w:tcBorders>
          </w:tcPr>
          <w:p w:rsidR="00DA7541" w:rsidRPr="004A366B" w:rsidRDefault="00DA7541" w:rsidP="001939C4">
            <w:pPr>
              <w:jc w:val="center"/>
              <w:rPr>
                <w:rFonts w:eastAsia="Malgun Gothic"/>
                <w:i/>
                <w:sz w:val="16"/>
                <w:szCs w:val="16"/>
                <w:lang w:eastAsia="ko-KR"/>
              </w:rPr>
            </w:pPr>
            <w:r w:rsidRPr="004A366B">
              <w:rPr>
                <w:rFonts w:eastAsia="Malgun Gothic"/>
                <w:i/>
                <w:sz w:val="16"/>
                <w:szCs w:val="16"/>
                <w:lang w:eastAsia="ko-KR"/>
              </w:rPr>
              <w:t>Ambient</w:t>
            </w:r>
          </w:p>
          <w:p w:rsidR="00DA7541" w:rsidRPr="004A366B" w:rsidRDefault="00DA7541" w:rsidP="001939C4">
            <w:pPr>
              <w:jc w:val="center"/>
              <w:rPr>
                <w:rFonts w:eastAsia="Malgun Gothic"/>
                <w:i/>
                <w:sz w:val="16"/>
                <w:szCs w:val="16"/>
                <w:lang w:eastAsia="ko-KR"/>
              </w:rPr>
            </w:pPr>
            <w:r w:rsidRPr="004A366B">
              <w:rPr>
                <w:rFonts w:eastAsia="Malgun Gothic"/>
                <w:i/>
                <w:sz w:val="16"/>
                <w:szCs w:val="16"/>
                <w:lang w:eastAsia="ko-KR"/>
              </w:rPr>
              <w:t>Mode</w:t>
            </w:r>
          </w:p>
        </w:tc>
        <w:tc>
          <w:tcPr>
            <w:tcW w:w="1833" w:type="dxa"/>
            <w:gridSpan w:val="2"/>
            <w:tcBorders>
              <w:bottom w:val="single" w:sz="12" w:space="0" w:color="auto"/>
            </w:tcBorders>
            <w:vAlign w:val="center"/>
          </w:tcPr>
          <w:p w:rsidR="00DA7541" w:rsidRPr="004A366B" w:rsidRDefault="00DA7541" w:rsidP="001939C4">
            <w:pPr>
              <w:jc w:val="center"/>
              <w:rPr>
                <w:rFonts w:eastAsia="Malgun Gothic"/>
                <w:i/>
                <w:sz w:val="16"/>
                <w:szCs w:val="16"/>
                <w:lang w:eastAsia="ko-KR"/>
              </w:rPr>
            </w:pPr>
            <w:r w:rsidRPr="004A366B">
              <w:rPr>
                <w:rFonts w:eastAsia="Malgun Gothic"/>
                <w:i/>
                <w:sz w:val="16"/>
                <w:szCs w:val="16"/>
                <w:lang w:eastAsia="ko-KR"/>
              </w:rPr>
              <w:t>Parking</w:t>
            </w:r>
          </w:p>
          <w:p w:rsidR="00DA7541" w:rsidRPr="004A366B" w:rsidRDefault="00DA7541" w:rsidP="001939C4">
            <w:pPr>
              <w:jc w:val="center"/>
              <w:rPr>
                <w:rFonts w:eastAsia="Malgun Gothic"/>
                <w:i/>
                <w:sz w:val="16"/>
                <w:szCs w:val="16"/>
                <w:lang w:eastAsia="ko-KR"/>
              </w:rPr>
            </w:pPr>
            <w:r w:rsidRPr="004A366B">
              <w:rPr>
                <w:rFonts w:eastAsia="Malgun Gothic"/>
                <w:i/>
                <w:sz w:val="16"/>
                <w:szCs w:val="16"/>
                <w:lang w:eastAsia="ko-KR"/>
              </w:rPr>
              <w:t>Mode</w:t>
            </w:r>
          </w:p>
        </w:tc>
        <w:tc>
          <w:tcPr>
            <w:tcW w:w="929" w:type="dxa"/>
            <w:tcBorders>
              <w:bottom w:val="single" w:sz="12" w:space="0" w:color="auto"/>
            </w:tcBorders>
            <w:vAlign w:val="center"/>
          </w:tcPr>
          <w:p w:rsidR="00DA7541" w:rsidRDefault="00DA7541" w:rsidP="001939C4">
            <w:pPr>
              <w:jc w:val="center"/>
              <w:rPr>
                <w:rFonts w:eastAsia="Malgun Gothic"/>
                <w:i/>
                <w:sz w:val="16"/>
                <w:szCs w:val="16"/>
                <w:lang w:eastAsia="ko-KR"/>
              </w:rPr>
            </w:pPr>
            <w:r>
              <w:rPr>
                <w:rFonts w:eastAsia="Malgun Gothic"/>
                <w:i/>
                <w:sz w:val="16"/>
                <w:szCs w:val="16"/>
                <w:lang w:eastAsia="ko-KR"/>
              </w:rPr>
              <w:t>Driving</w:t>
            </w:r>
          </w:p>
          <w:p w:rsidR="00DA7541" w:rsidRPr="004A366B" w:rsidRDefault="00DA7541" w:rsidP="001939C4">
            <w:pPr>
              <w:jc w:val="center"/>
              <w:rPr>
                <w:rFonts w:eastAsia="Malgun Gothic"/>
                <w:i/>
                <w:sz w:val="16"/>
                <w:szCs w:val="16"/>
                <w:lang w:eastAsia="ko-KR"/>
              </w:rPr>
            </w:pPr>
            <w:r w:rsidRPr="004A366B">
              <w:rPr>
                <w:rFonts w:eastAsia="Malgun Gothic"/>
                <w:i/>
                <w:sz w:val="16"/>
                <w:szCs w:val="16"/>
                <w:lang w:eastAsia="ko-KR"/>
              </w:rPr>
              <w:t>Mode</w:t>
            </w:r>
          </w:p>
        </w:tc>
      </w:tr>
      <w:tr w:rsidR="00DA7541" w:rsidRPr="004A366B" w:rsidTr="001939C4">
        <w:tc>
          <w:tcPr>
            <w:tcW w:w="1846" w:type="dxa"/>
            <w:tcBorders>
              <w:top w:val="single" w:sz="12" w:space="0" w:color="auto"/>
            </w:tcBorders>
            <w:tcMar>
              <w:top w:w="57" w:type="dxa"/>
              <w:left w:w="57" w:type="dxa"/>
              <w:bottom w:w="57" w:type="dxa"/>
              <w:right w:w="57" w:type="dxa"/>
            </w:tcMar>
            <w:vAlign w:val="center"/>
          </w:tcPr>
          <w:p w:rsidR="00DA7541" w:rsidRPr="004A366B" w:rsidRDefault="00DA7541" w:rsidP="001939C4">
            <w:pPr>
              <w:jc w:val="center"/>
              <w:rPr>
                <w:rFonts w:eastAsia="Malgun Gothic"/>
                <w:lang w:val="en-US" w:eastAsia="ko-KR"/>
              </w:rPr>
            </w:pPr>
            <w:r w:rsidRPr="004A366B">
              <w:rPr>
                <w:rFonts w:eastAsia="Malgun Gothic"/>
                <w:lang w:val="en-US" w:eastAsia="ko-KR"/>
              </w:rPr>
              <w:t>Supplementary</w:t>
            </w:r>
          </w:p>
          <w:p w:rsidR="00DA7541" w:rsidRPr="004A366B" w:rsidRDefault="00DA7541" w:rsidP="001939C4">
            <w:pPr>
              <w:jc w:val="center"/>
              <w:rPr>
                <w:rFonts w:eastAsia="Malgun Gothic"/>
                <w:lang w:val="en-US" w:eastAsia="ko-KR"/>
              </w:rPr>
            </w:pPr>
            <w:r w:rsidRPr="004A366B">
              <w:rPr>
                <w:rFonts w:eastAsia="Malgun Gothic"/>
                <w:lang w:val="en-US" w:eastAsia="ko-KR"/>
              </w:rPr>
              <w:t>Phases</w:t>
            </w:r>
          </w:p>
        </w:tc>
        <w:tc>
          <w:tcPr>
            <w:tcW w:w="1137" w:type="dxa"/>
            <w:tcBorders>
              <w:top w:val="single" w:sz="12" w:space="0" w:color="auto"/>
            </w:tcBorders>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 xml:space="preserve">Temperature </w:t>
            </w:r>
            <w:r w:rsidRPr="004A366B">
              <w:rPr>
                <w:rFonts w:eastAsia="Malgun Gothic"/>
                <w:lang w:val="en-US" w:eastAsia="ko-KR"/>
              </w:rPr>
              <w:t>Precondition</w:t>
            </w:r>
          </w:p>
        </w:tc>
        <w:tc>
          <w:tcPr>
            <w:tcW w:w="929" w:type="dxa"/>
            <w:tcBorders>
              <w:top w:val="single" w:sz="12" w:space="0" w:color="auto"/>
            </w:tcBorders>
            <w:tcMar>
              <w:top w:w="57" w:type="dxa"/>
              <w:left w:w="57" w:type="dxa"/>
              <w:bottom w:w="57" w:type="dxa"/>
              <w:right w:w="57" w:type="dxa"/>
            </w:tcMar>
            <w:vAlign w:val="center"/>
          </w:tcPr>
          <w:p w:rsidR="00DA7541" w:rsidRPr="004A366B" w:rsidRDefault="00DA7541" w:rsidP="001939C4">
            <w:pPr>
              <w:jc w:val="center"/>
              <w:rPr>
                <w:rFonts w:eastAsia="Malgun Gothic"/>
                <w:lang w:val="en-US" w:eastAsia="ko-KR"/>
              </w:rPr>
            </w:pPr>
            <w:r w:rsidRPr="004A366B">
              <w:rPr>
                <w:rFonts w:eastAsia="Malgun Gothic"/>
                <w:lang w:val="en-US" w:eastAsia="ko-KR"/>
              </w:rPr>
              <w:t>Sample</w:t>
            </w:r>
          </w:p>
        </w:tc>
        <w:tc>
          <w:tcPr>
            <w:tcW w:w="1137" w:type="dxa"/>
            <w:tcBorders>
              <w:top w:val="single" w:sz="12" w:space="0" w:color="auto"/>
            </w:tcBorders>
            <w:tcMar>
              <w:top w:w="57" w:type="dxa"/>
              <w:left w:w="57" w:type="dxa"/>
              <w:bottom w:w="57" w:type="dxa"/>
              <w:right w:w="57" w:type="dxa"/>
            </w:tcMar>
            <w:vAlign w:val="center"/>
          </w:tcPr>
          <w:p w:rsidR="00DA7541" w:rsidRPr="004A366B" w:rsidRDefault="00DA7541" w:rsidP="001939C4">
            <w:pPr>
              <w:jc w:val="center"/>
              <w:rPr>
                <w:rFonts w:eastAsia="Malgun Gothic"/>
                <w:lang w:val="en-US" w:eastAsia="ko-KR"/>
              </w:rPr>
            </w:pPr>
            <w:r w:rsidRPr="004A366B">
              <w:rPr>
                <w:rFonts w:eastAsia="Malgun Gothic"/>
                <w:lang w:val="en-US" w:eastAsia="ko-KR"/>
              </w:rPr>
              <w:t>VOC</w:t>
            </w:r>
          </w:p>
          <w:p w:rsidR="00DA7541" w:rsidRPr="004A366B" w:rsidRDefault="00DA7541" w:rsidP="001939C4">
            <w:pPr>
              <w:jc w:val="center"/>
              <w:rPr>
                <w:rFonts w:eastAsia="Malgun Gothic"/>
                <w:lang w:eastAsia="ko-KR"/>
              </w:rPr>
            </w:pPr>
            <w:r w:rsidRPr="004A366B">
              <w:rPr>
                <w:rFonts w:eastAsia="Malgun Gothic"/>
                <w:lang w:val="en-US" w:eastAsia="ko-KR"/>
              </w:rPr>
              <w:t>Precondition</w:t>
            </w:r>
          </w:p>
        </w:tc>
        <w:tc>
          <w:tcPr>
            <w:tcW w:w="904" w:type="dxa"/>
            <w:tcBorders>
              <w:top w:val="single" w:sz="12" w:space="0" w:color="auto"/>
            </w:tcBorders>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Sample</w:t>
            </w:r>
          </w:p>
        </w:tc>
        <w:tc>
          <w:tcPr>
            <w:tcW w:w="904" w:type="dxa"/>
            <w:tcBorders>
              <w:top w:val="single" w:sz="12" w:space="0" w:color="auto"/>
            </w:tcBorders>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Sample</w:t>
            </w:r>
          </w:p>
        </w:tc>
        <w:tc>
          <w:tcPr>
            <w:tcW w:w="929" w:type="dxa"/>
            <w:tcBorders>
              <w:top w:val="single" w:sz="12" w:space="0" w:color="auto"/>
            </w:tcBorders>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Sample</w:t>
            </w:r>
          </w:p>
        </w:tc>
      </w:tr>
      <w:tr w:rsidR="00DA7541" w:rsidRPr="004A366B" w:rsidTr="001939C4">
        <w:tc>
          <w:tcPr>
            <w:tcW w:w="1846" w:type="dxa"/>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Duration</w:t>
            </w:r>
          </w:p>
        </w:tc>
        <w:tc>
          <w:tcPr>
            <w:tcW w:w="1137" w:type="dxa"/>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24</w:t>
            </w:r>
          </w:p>
          <w:p w:rsidR="00DA7541" w:rsidRPr="004A366B" w:rsidRDefault="00DA7541" w:rsidP="001939C4">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30</w:t>
            </w:r>
          </w:p>
          <w:p w:rsidR="00DA7541" w:rsidRPr="004A366B" w:rsidRDefault="00DA7541" w:rsidP="001939C4">
            <w:pPr>
              <w:jc w:val="center"/>
              <w:rPr>
                <w:rFonts w:eastAsia="Malgun Gothic"/>
                <w:lang w:eastAsia="ko-KR"/>
              </w:rPr>
            </w:pPr>
            <w:r w:rsidRPr="004A366B">
              <w:rPr>
                <w:rFonts w:eastAsia="Malgun Gothic"/>
                <w:lang w:eastAsia="ko-KR"/>
              </w:rPr>
              <w:t>Minutes</w:t>
            </w:r>
          </w:p>
        </w:tc>
        <w:tc>
          <w:tcPr>
            <w:tcW w:w="1137" w:type="dxa"/>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DA7541">
              <w:rPr>
                <w:rFonts w:eastAsia="Malgun Gothic"/>
                <w:highlight w:val="yellow"/>
                <w:lang w:eastAsia="ko-KR"/>
              </w:rPr>
              <w:t xml:space="preserve">30 </w:t>
            </w:r>
            <w:r w:rsidRPr="00DA7541">
              <w:rPr>
                <w:rFonts w:eastAsia="Malgun Gothic"/>
                <w:b/>
                <w:highlight w:val="yellow"/>
                <w:lang w:eastAsia="ko-KR"/>
              </w:rPr>
              <w:t>to 60</w:t>
            </w:r>
          </w:p>
          <w:p w:rsidR="00DA7541" w:rsidRPr="004A366B" w:rsidRDefault="00DA7541" w:rsidP="001939C4">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16 (+/- 1)</w:t>
            </w:r>
          </w:p>
          <w:p w:rsidR="00DA7541" w:rsidRPr="004A366B" w:rsidRDefault="00DA7541" w:rsidP="001939C4">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30</w:t>
            </w:r>
          </w:p>
          <w:p w:rsidR="00DA7541" w:rsidRPr="004A366B" w:rsidRDefault="00DA7541" w:rsidP="001939C4">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 xml:space="preserve">4 </w:t>
            </w:r>
          </w:p>
          <w:p w:rsidR="00DA7541" w:rsidRPr="004A366B" w:rsidRDefault="00DA7541" w:rsidP="001939C4">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 xml:space="preserve">30 </w:t>
            </w:r>
          </w:p>
          <w:p w:rsidR="00DA7541" w:rsidRPr="004A366B" w:rsidRDefault="00DA7541" w:rsidP="001939C4">
            <w:pPr>
              <w:jc w:val="center"/>
              <w:rPr>
                <w:rFonts w:eastAsia="Malgun Gothic"/>
                <w:lang w:eastAsia="ko-KR"/>
              </w:rPr>
            </w:pPr>
            <w:r w:rsidRPr="004A366B">
              <w:rPr>
                <w:rFonts w:eastAsia="Malgun Gothic"/>
                <w:lang w:eastAsia="ko-KR"/>
              </w:rPr>
              <w:t>Minutes</w:t>
            </w:r>
          </w:p>
        </w:tc>
        <w:tc>
          <w:tcPr>
            <w:tcW w:w="929" w:type="dxa"/>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 xml:space="preserve">30 </w:t>
            </w:r>
          </w:p>
          <w:p w:rsidR="00DA7541" w:rsidRPr="004A366B" w:rsidRDefault="00DA7541" w:rsidP="001939C4">
            <w:pPr>
              <w:jc w:val="center"/>
              <w:rPr>
                <w:rFonts w:eastAsia="Malgun Gothic"/>
                <w:lang w:eastAsia="ko-KR"/>
              </w:rPr>
            </w:pPr>
            <w:r w:rsidRPr="004A366B">
              <w:rPr>
                <w:rFonts w:eastAsia="Malgun Gothic"/>
                <w:lang w:eastAsia="ko-KR"/>
              </w:rPr>
              <w:t>Minutes</w:t>
            </w:r>
          </w:p>
        </w:tc>
      </w:tr>
      <w:tr w:rsidR="00DA7541" w:rsidRPr="004A366B" w:rsidTr="001939C4">
        <w:trPr>
          <w:trHeight w:val="648"/>
        </w:trPr>
        <w:tc>
          <w:tcPr>
            <w:tcW w:w="1846" w:type="dxa"/>
            <w:shd w:val="clear" w:color="auto" w:fill="BFBFBF" w:themeFill="background1" w:themeFillShade="BF"/>
            <w:tcMar>
              <w:top w:w="57" w:type="dxa"/>
              <w:left w:w="57" w:type="dxa"/>
              <w:bottom w:w="57" w:type="dxa"/>
              <w:right w:w="57" w:type="dxa"/>
            </w:tcMar>
            <w:vAlign w:val="center"/>
          </w:tcPr>
          <w:p w:rsidR="00DA7541" w:rsidRDefault="00DA7541" w:rsidP="001939C4">
            <w:pPr>
              <w:jc w:val="center"/>
              <w:rPr>
                <w:rFonts w:eastAsia="Malgun Gothic"/>
                <w:lang w:eastAsia="ko-KR"/>
              </w:rPr>
            </w:pPr>
            <w:r w:rsidRPr="004A366B">
              <w:rPr>
                <w:rFonts w:eastAsia="Malgun Gothic"/>
                <w:lang w:eastAsia="ko-KR"/>
              </w:rPr>
              <w:t>Start Time (</w:t>
            </w:r>
            <w:proofErr w:type="spellStart"/>
            <w:r w:rsidRPr="004A366B">
              <w:rPr>
                <w:rFonts w:eastAsia="Malgun Gothic"/>
                <w:lang w:eastAsia="ko-KR"/>
              </w:rPr>
              <w:t>hh:mm</w:t>
            </w:r>
            <w:proofErr w:type="spellEnd"/>
            <w:r w:rsidRPr="004A366B">
              <w:rPr>
                <w:rFonts w:eastAsia="Malgun Gothic"/>
                <w:lang w:eastAsia="ko-KR"/>
              </w:rPr>
              <w:t>)</w:t>
            </w:r>
            <w:r>
              <w:rPr>
                <w:rFonts w:eastAsia="Malgun Gothic"/>
                <w:lang w:eastAsia="ko-KR"/>
              </w:rPr>
              <w:t>,</w:t>
            </w:r>
          </w:p>
          <w:p w:rsidR="00DA7541" w:rsidRPr="004A366B" w:rsidRDefault="00DA7541" w:rsidP="001939C4">
            <w:pPr>
              <w:jc w:val="center"/>
              <w:rPr>
                <w:rFonts w:eastAsia="Malgun Gothic"/>
                <w:lang w:eastAsia="ko-KR"/>
              </w:rPr>
            </w:pPr>
            <w:r>
              <w:rPr>
                <w:rFonts w:eastAsia="Malgun Gothic"/>
                <w:lang w:eastAsia="ko-KR"/>
              </w:rPr>
              <w:t>Target times assume minimum of range</w:t>
            </w:r>
          </w:p>
        </w:tc>
        <w:tc>
          <w:tcPr>
            <w:tcW w:w="1137" w:type="dxa"/>
            <w:shd w:val="clear" w:color="auto" w:fill="BFBFBF" w:themeFill="background1" w:themeFillShade="BF"/>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00:00</w:t>
            </w:r>
          </w:p>
        </w:tc>
        <w:tc>
          <w:tcPr>
            <w:tcW w:w="929" w:type="dxa"/>
            <w:shd w:val="clear" w:color="auto" w:fill="BFBFBF" w:themeFill="background1" w:themeFillShade="BF"/>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24:00</w:t>
            </w:r>
          </w:p>
        </w:tc>
        <w:tc>
          <w:tcPr>
            <w:tcW w:w="1137" w:type="dxa"/>
            <w:shd w:val="clear" w:color="auto" w:fill="BFBFBF" w:themeFill="background1" w:themeFillShade="BF"/>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24:30</w:t>
            </w:r>
          </w:p>
        </w:tc>
        <w:tc>
          <w:tcPr>
            <w:tcW w:w="904" w:type="dxa"/>
            <w:shd w:val="clear" w:color="auto" w:fill="BFBFBF" w:themeFill="background1" w:themeFillShade="BF"/>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25:00</w:t>
            </w:r>
          </w:p>
        </w:tc>
        <w:tc>
          <w:tcPr>
            <w:tcW w:w="929" w:type="dxa"/>
            <w:shd w:val="clear" w:color="auto" w:fill="BFBFBF" w:themeFill="background1" w:themeFillShade="BF"/>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41:00</w:t>
            </w:r>
          </w:p>
        </w:tc>
        <w:tc>
          <w:tcPr>
            <w:tcW w:w="904" w:type="dxa"/>
            <w:shd w:val="clear" w:color="auto" w:fill="BFBFBF" w:themeFill="background1" w:themeFillShade="BF"/>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41:30</w:t>
            </w:r>
          </w:p>
        </w:tc>
        <w:tc>
          <w:tcPr>
            <w:tcW w:w="929" w:type="dxa"/>
            <w:shd w:val="clear" w:color="auto" w:fill="BFBFBF" w:themeFill="background1" w:themeFillShade="BF"/>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45:30</w:t>
            </w:r>
          </w:p>
        </w:tc>
        <w:tc>
          <w:tcPr>
            <w:tcW w:w="929" w:type="dxa"/>
            <w:shd w:val="clear" w:color="auto" w:fill="BFBFBF" w:themeFill="background1" w:themeFillShade="BF"/>
            <w:tcMar>
              <w:top w:w="57" w:type="dxa"/>
              <w:left w:w="57" w:type="dxa"/>
              <w:bottom w:w="57" w:type="dxa"/>
              <w:right w:w="57" w:type="dxa"/>
            </w:tcMar>
            <w:vAlign w:val="center"/>
          </w:tcPr>
          <w:p w:rsidR="00DA7541" w:rsidRPr="004A366B" w:rsidRDefault="00DA7541" w:rsidP="001939C4">
            <w:pPr>
              <w:jc w:val="center"/>
              <w:rPr>
                <w:rFonts w:eastAsia="Malgun Gothic"/>
                <w:lang w:eastAsia="ko-KR"/>
              </w:rPr>
            </w:pPr>
            <w:r w:rsidRPr="004A366B">
              <w:rPr>
                <w:rFonts w:eastAsia="Malgun Gothic"/>
                <w:lang w:eastAsia="ko-KR"/>
              </w:rPr>
              <w:t>46:00</w:t>
            </w:r>
          </w:p>
        </w:tc>
      </w:tr>
      <w:tr w:rsidR="00184B0F" w:rsidRPr="004A366B" w:rsidTr="00184B0F">
        <w:tc>
          <w:tcPr>
            <w:tcW w:w="1846"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Chamber Temperature</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20 °C to 30 °C</w:t>
            </w:r>
          </w:p>
        </w:tc>
        <w:tc>
          <w:tcPr>
            <w:tcW w:w="3899" w:type="dxa"/>
            <w:gridSpan w:val="4"/>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23.0 °C to 25.0 °C, as close as possible to 25.0 °C</w:t>
            </w:r>
          </w:p>
        </w:tc>
        <w:tc>
          <w:tcPr>
            <w:tcW w:w="2762" w:type="dxa"/>
            <w:gridSpan w:val="3"/>
            <w:shd w:val="clear" w:color="auto" w:fill="BFBFBF" w:themeFill="background1" w:themeFillShade="BF"/>
            <w:vAlign w:val="center"/>
          </w:tcPr>
          <w:p w:rsidR="00184B0F" w:rsidRPr="004A366B" w:rsidRDefault="00184B0F" w:rsidP="00071504">
            <w:pPr>
              <w:jc w:val="center"/>
              <w:rPr>
                <w:rFonts w:eastAsia="Malgun Gothic"/>
                <w:lang w:eastAsia="ko-KR"/>
              </w:rPr>
            </w:pPr>
            <w:r>
              <w:rPr>
                <w:rFonts w:eastAsia="Malgun Gothic"/>
                <w:lang w:eastAsia="ko-KR"/>
              </w:rPr>
              <w:t>A</w:t>
            </w:r>
            <w:r w:rsidRPr="004A366B">
              <w:rPr>
                <w:rFonts w:eastAsia="Malgun Gothic"/>
                <w:lang w:eastAsia="ko-KR"/>
              </w:rPr>
              <w:t>s close as possible to 25.0 °C</w:t>
            </w:r>
          </w:p>
        </w:tc>
      </w:tr>
      <w:tr w:rsidR="00184B0F" w:rsidRPr="004A366B" w:rsidTr="00184B0F">
        <w:trPr>
          <w:trHeight w:val="481"/>
        </w:trPr>
        <w:tc>
          <w:tcPr>
            <w:tcW w:w="1846"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rPr>
              <w:t>Chamber Humidity</w:t>
            </w:r>
          </w:p>
        </w:tc>
        <w:tc>
          <w:tcPr>
            <w:tcW w:w="5036" w:type="dxa"/>
            <w:gridSpan w:val="5"/>
            <w:shd w:val="clear" w:color="auto" w:fill="BFBFBF" w:themeFill="background1" w:themeFillShade="BF"/>
            <w:tcMar>
              <w:top w:w="57" w:type="dxa"/>
              <w:left w:w="57" w:type="dxa"/>
              <w:bottom w:w="57" w:type="dxa"/>
              <w:right w:w="57" w:type="dxa"/>
            </w:tcMar>
            <w:vAlign w:val="center"/>
          </w:tcPr>
          <w:p w:rsidR="00184B0F" w:rsidRPr="004A366B" w:rsidRDefault="00184B0F" w:rsidP="00184B0F">
            <w:pPr>
              <w:ind w:rightChars="-28" w:right="-56"/>
              <w:jc w:val="center"/>
              <w:rPr>
                <w:rFonts w:eastAsia="Malgun Gothic"/>
                <w:lang w:eastAsia="ko-KR"/>
              </w:rPr>
            </w:pPr>
            <w:r w:rsidRPr="004A366B">
              <w:rPr>
                <w:rFonts w:eastAsia="Malgun Gothic"/>
              </w:rPr>
              <w:t>50 % RH ± 10 % RH</w:t>
            </w:r>
          </w:p>
        </w:tc>
        <w:tc>
          <w:tcPr>
            <w:tcW w:w="2762" w:type="dxa"/>
            <w:gridSpan w:val="3"/>
            <w:shd w:val="clear" w:color="auto" w:fill="BFBFBF" w:themeFill="background1" w:themeFillShade="BF"/>
            <w:vAlign w:val="center"/>
          </w:tcPr>
          <w:p w:rsidR="00184B0F" w:rsidRPr="004A366B" w:rsidRDefault="00184B0F" w:rsidP="00071504">
            <w:pPr>
              <w:jc w:val="center"/>
              <w:rPr>
                <w:rFonts w:eastAsia="Malgun Gothic"/>
                <w:lang w:eastAsia="ko-KR"/>
              </w:rPr>
            </w:pPr>
            <w:r>
              <w:rPr>
                <w:rFonts w:eastAsia="Malgun Gothic"/>
                <w:lang w:eastAsia="ko-KR"/>
              </w:rPr>
              <w:t>A</w:t>
            </w:r>
            <w:r w:rsidRPr="004A366B">
              <w:rPr>
                <w:rFonts w:eastAsia="Malgun Gothic"/>
                <w:lang w:eastAsia="ko-KR"/>
              </w:rPr>
              <w:t>s close as possible to</w:t>
            </w:r>
            <w:r>
              <w:rPr>
                <w:rFonts w:eastAsia="Malgun Gothic"/>
                <w:lang w:eastAsia="ko-KR"/>
              </w:rPr>
              <w:t xml:space="preserve"> </w:t>
            </w:r>
            <w:r w:rsidRPr="004A366B">
              <w:rPr>
                <w:rFonts w:eastAsia="Malgun Gothic"/>
              </w:rPr>
              <w:t>50 % RH</w:t>
            </w:r>
          </w:p>
        </w:tc>
      </w:tr>
      <w:tr w:rsidR="00184B0F" w:rsidRPr="004A366B" w:rsidTr="001939C4">
        <w:trPr>
          <w:trHeight w:val="417"/>
        </w:trPr>
        <w:tc>
          <w:tcPr>
            <w:tcW w:w="1846"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rPr>
              <w:t>Solar Load</w:t>
            </w:r>
          </w:p>
        </w:tc>
        <w:tc>
          <w:tcPr>
            <w:tcW w:w="5036" w:type="dxa"/>
            <w:gridSpan w:val="5"/>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OFF</w:t>
            </w:r>
          </w:p>
        </w:tc>
        <w:tc>
          <w:tcPr>
            <w:tcW w:w="2762" w:type="dxa"/>
            <w:gridSpan w:val="3"/>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400 ± 50 W/m</w:t>
            </w:r>
            <w:r w:rsidRPr="004A366B">
              <w:rPr>
                <w:rFonts w:eastAsia="Malgun Gothic"/>
                <w:vertAlign w:val="superscript"/>
                <w:lang w:eastAsia="ko-KR"/>
              </w:rPr>
              <w:t>2</w:t>
            </w:r>
          </w:p>
        </w:tc>
      </w:tr>
      <w:tr w:rsidR="00184B0F" w:rsidRPr="004A366B" w:rsidTr="001939C4">
        <w:trPr>
          <w:trHeight w:val="565"/>
        </w:trPr>
        <w:tc>
          <w:tcPr>
            <w:tcW w:w="1846" w:type="dxa"/>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Vehicle Age</w:t>
            </w:r>
          </w:p>
        </w:tc>
        <w:tc>
          <w:tcPr>
            <w:tcW w:w="7798" w:type="dxa"/>
            <w:gridSpan w:val="8"/>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 xml:space="preserve">28 </w:t>
            </w:r>
            <w:r w:rsidRPr="004A366B">
              <w:rPr>
                <w:rFonts w:eastAsia="Malgun Gothic"/>
              </w:rPr>
              <w:t>± 5 days and less than 80 km</w:t>
            </w:r>
          </w:p>
        </w:tc>
      </w:tr>
      <w:tr w:rsidR="00184B0F" w:rsidRPr="004A366B" w:rsidTr="001939C4">
        <w:tc>
          <w:tcPr>
            <w:tcW w:w="1846" w:type="dxa"/>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rPr>
              <w:t>Vehicle Doors</w:t>
            </w:r>
          </w:p>
        </w:tc>
        <w:tc>
          <w:tcPr>
            <w:tcW w:w="2066" w:type="dxa"/>
            <w:gridSpan w:val="2"/>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CLOSED</w:t>
            </w:r>
          </w:p>
        </w:tc>
        <w:tc>
          <w:tcPr>
            <w:tcW w:w="1137" w:type="dxa"/>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OPEN</w:t>
            </w:r>
          </w:p>
        </w:tc>
        <w:tc>
          <w:tcPr>
            <w:tcW w:w="3666" w:type="dxa"/>
            <w:gridSpan w:val="4"/>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CLOSED</w:t>
            </w:r>
          </w:p>
        </w:tc>
        <w:tc>
          <w:tcPr>
            <w:tcW w:w="929" w:type="dxa"/>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OPEN</w:t>
            </w:r>
          </w:p>
          <w:p w:rsidR="00184B0F" w:rsidRPr="004A366B" w:rsidRDefault="00184B0F" w:rsidP="001939C4">
            <w:pPr>
              <w:jc w:val="center"/>
              <w:rPr>
                <w:rFonts w:eastAsia="Malgun Gothic"/>
                <w:lang w:eastAsia="ko-KR"/>
              </w:rPr>
            </w:pPr>
            <w:r w:rsidRPr="004A366B">
              <w:rPr>
                <w:rFonts w:eastAsia="Malgun Gothic"/>
                <w:lang w:eastAsia="ko-KR"/>
              </w:rPr>
              <w:t>&lt;1 min</w:t>
            </w:r>
          </w:p>
        </w:tc>
      </w:tr>
      <w:tr w:rsidR="00184B0F" w:rsidRPr="004A366B" w:rsidTr="001939C4">
        <w:trPr>
          <w:trHeight w:val="329"/>
        </w:trPr>
        <w:tc>
          <w:tcPr>
            <w:tcW w:w="1846" w:type="dxa"/>
            <w:tcMar>
              <w:top w:w="57" w:type="dxa"/>
              <w:left w:w="57" w:type="dxa"/>
              <w:bottom w:w="57" w:type="dxa"/>
              <w:right w:w="57" w:type="dxa"/>
            </w:tcMar>
            <w:vAlign w:val="center"/>
          </w:tcPr>
          <w:p w:rsidR="00184B0F" w:rsidRPr="004A366B" w:rsidRDefault="00184B0F" w:rsidP="001939C4">
            <w:pPr>
              <w:jc w:val="center"/>
              <w:rPr>
                <w:rFonts w:eastAsia="Malgun Gothic"/>
              </w:rPr>
            </w:pPr>
            <w:r>
              <w:rPr>
                <w:rFonts w:eastAsia="Malgun Gothic"/>
              </w:rPr>
              <w:t>Vehicle Windows</w:t>
            </w:r>
          </w:p>
        </w:tc>
        <w:tc>
          <w:tcPr>
            <w:tcW w:w="7798" w:type="dxa"/>
            <w:gridSpan w:val="8"/>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CLOSED</w:t>
            </w:r>
          </w:p>
        </w:tc>
      </w:tr>
      <w:tr w:rsidR="00184B0F" w:rsidRPr="004A366B" w:rsidTr="001939C4">
        <w:trPr>
          <w:trHeight w:val="484"/>
        </w:trPr>
        <w:tc>
          <w:tcPr>
            <w:tcW w:w="1846" w:type="dxa"/>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Vehicle Engine</w:t>
            </w:r>
          </w:p>
        </w:tc>
        <w:tc>
          <w:tcPr>
            <w:tcW w:w="6869" w:type="dxa"/>
            <w:gridSpan w:val="7"/>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ON</w:t>
            </w:r>
          </w:p>
        </w:tc>
      </w:tr>
      <w:tr w:rsidR="00184B0F" w:rsidRPr="004A366B" w:rsidTr="001939C4">
        <w:trPr>
          <w:trHeight w:val="484"/>
        </w:trPr>
        <w:tc>
          <w:tcPr>
            <w:tcW w:w="1846" w:type="dxa"/>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Vehicle Climate Settings</w:t>
            </w:r>
          </w:p>
          <w:p w:rsidR="00184B0F" w:rsidRPr="004A366B" w:rsidRDefault="00184B0F" w:rsidP="001939C4">
            <w:pPr>
              <w:jc w:val="center"/>
              <w:rPr>
                <w:rFonts w:eastAsia="Malgun Gothic"/>
              </w:rPr>
            </w:pPr>
            <w:r w:rsidRPr="004A366B">
              <w:rPr>
                <w:rFonts w:eastAsia="Malgun Gothic"/>
              </w:rPr>
              <w:t>Auto or Manual Systems</w:t>
            </w:r>
          </w:p>
        </w:tc>
        <w:tc>
          <w:tcPr>
            <w:tcW w:w="6869" w:type="dxa"/>
            <w:gridSpan w:val="7"/>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Auto or</w:t>
            </w:r>
          </w:p>
          <w:p w:rsidR="00184B0F" w:rsidRPr="004A366B" w:rsidRDefault="00184B0F" w:rsidP="001939C4">
            <w:pPr>
              <w:jc w:val="center"/>
              <w:rPr>
                <w:rFonts w:eastAsia="Malgun Gothic"/>
                <w:lang w:eastAsia="ko-KR"/>
              </w:rPr>
            </w:pPr>
            <w:r w:rsidRPr="004A366B">
              <w:rPr>
                <w:rFonts w:eastAsia="Malgun Gothic"/>
                <w:lang w:eastAsia="ko-KR"/>
              </w:rPr>
              <w:t>Face Mode</w:t>
            </w:r>
          </w:p>
        </w:tc>
      </w:tr>
      <w:tr w:rsidR="00184B0F" w:rsidRPr="004A366B" w:rsidTr="001939C4">
        <w:trPr>
          <w:trHeight w:val="484"/>
        </w:trPr>
        <w:tc>
          <w:tcPr>
            <w:tcW w:w="1846" w:type="dxa"/>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Air Conditioning</w:t>
            </w:r>
          </w:p>
        </w:tc>
        <w:tc>
          <w:tcPr>
            <w:tcW w:w="6869" w:type="dxa"/>
            <w:gridSpan w:val="7"/>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ON</w:t>
            </w:r>
          </w:p>
        </w:tc>
      </w:tr>
      <w:tr w:rsidR="00184B0F" w:rsidRPr="004A366B" w:rsidTr="001939C4">
        <w:trPr>
          <w:trHeight w:val="484"/>
        </w:trPr>
        <w:tc>
          <w:tcPr>
            <w:tcW w:w="1846" w:type="dxa"/>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Fan</w:t>
            </w:r>
          </w:p>
        </w:tc>
        <w:tc>
          <w:tcPr>
            <w:tcW w:w="6869" w:type="dxa"/>
            <w:gridSpan w:val="7"/>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Auto or</w:t>
            </w:r>
          </w:p>
          <w:p w:rsidR="00184B0F" w:rsidRPr="004A366B" w:rsidRDefault="00184B0F" w:rsidP="001939C4">
            <w:pPr>
              <w:jc w:val="center"/>
              <w:rPr>
                <w:rFonts w:eastAsia="Malgun Gothic"/>
                <w:lang w:eastAsia="ko-KR"/>
              </w:rPr>
            </w:pPr>
            <w:r w:rsidRPr="004A366B">
              <w:rPr>
                <w:rFonts w:eastAsia="Malgun Gothic"/>
                <w:lang w:eastAsia="ko-KR"/>
              </w:rPr>
              <w:t>High</w:t>
            </w:r>
          </w:p>
        </w:tc>
      </w:tr>
      <w:tr w:rsidR="00184B0F" w:rsidRPr="004A366B" w:rsidTr="001939C4">
        <w:trPr>
          <w:trHeight w:val="778"/>
        </w:trPr>
        <w:tc>
          <w:tcPr>
            <w:tcW w:w="1846" w:type="dxa"/>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Temperature Setting</w:t>
            </w:r>
          </w:p>
        </w:tc>
        <w:tc>
          <w:tcPr>
            <w:tcW w:w="6869" w:type="dxa"/>
            <w:gridSpan w:val="7"/>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23 °C or</w:t>
            </w:r>
          </w:p>
          <w:p w:rsidR="00184B0F" w:rsidRPr="004A366B" w:rsidRDefault="00184B0F" w:rsidP="001939C4">
            <w:pPr>
              <w:jc w:val="center"/>
              <w:rPr>
                <w:rFonts w:eastAsia="Malgun Gothic"/>
                <w:lang w:eastAsia="ko-KR"/>
              </w:rPr>
            </w:pPr>
            <w:r w:rsidRPr="004A366B">
              <w:rPr>
                <w:rFonts w:eastAsia="Malgun Gothic"/>
                <w:lang w:eastAsia="ko-KR"/>
              </w:rPr>
              <w:t>Lowest</w:t>
            </w:r>
          </w:p>
          <w:p w:rsidR="00184B0F" w:rsidRPr="004A366B" w:rsidRDefault="00184B0F" w:rsidP="001939C4">
            <w:pPr>
              <w:jc w:val="center"/>
              <w:rPr>
                <w:rFonts w:eastAsia="Malgun Gothic"/>
                <w:lang w:eastAsia="ko-KR"/>
              </w:rPr>
            </w:pPr>
            <w:r w:rsidRPr="004A366B">
              <w:rPr>
                <w:rFonts w:eastAsia="Malgun Gothic"/>
                <w:lang w:eastAsia="ko-KR"/>
              </w:rPr>
              <w:t>But Not MAX AC</w:t>
            </w:r>
          </w:p>
        </w:tc>
      </w:tr>
      <w:tr w:rsidR="00184B0F" w:rsidRPr="004A366B" w:rsidTr="001939C4">
        <w:trPr>
          <w:trHeight w:val="509"/>
        </w:trPr>
        <w:tc>
          <w:tcPr>
            <w:tcW w:w="1846" w:type="dxa"/>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Air Inlet Position</w:t>
            </w:r>
          </w:p>
        </w:tc>
        <w:tc>
          <w:tcPr>
            <w:tcW w:w="6869" w:type="dxa"/>
            <w:gridSpan w:val="7"/>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OPEN</w:t>
            </w:r>
          </w:p>
        </w:tc>
        <w:tc>
          <w:tcPr>
            <w:tcW w:w="929" w:type="dxa"/>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Auto</w:t>
            </w:r>
          </w:p>
        </w:tc>
      </w:tr>
      <w:tr w:rsidR="00184B0F" w:rsidRPr="004A366B" w:rsidTr="001939C4">
        <w:trPr>
          <w:trHeight w:val="701"/>
        </w:trPr>
        <w:tc>
          <w:tcPr>
            <w:tcW w:w="1846" w:type="dxa"/>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Outlet Vents and Position</w:t>
            </w:r>
          </w:p>
        </w:tc>
        <w:tc>
          <w:tcPr>
            <w:tcW w:w="7798" w:type="dxa"/>
            <w:gridSpan w:val="8"/>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Fully OPEN and Upright</w:t>
            </w:r>
          </w:p>
        </w:tc>
      </w:tr>
      <w:tr w:rsidR="00184B0F" w:rsidRPr="004A366B" w:rsidTr="001939C4">
        <w:tc>
          <w:tcPr>
            <w:tcW w:w="1846"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rPr>
            </w:pPr>
            <w:r w:rsidRPr="004A366B">
              <w:rPr>
                <w:rFonts w:eastAsia="Malgun Gothic"/>
              </w:rPr>
              <w:t>Total Tube Samples</w:t>
            </w:r>
            <w:r w:rsidRPr="004A366B">
              <w:rPr>
                <w:rFonts w:eastAsia="Malgun Gothic"/>
                <w:vertAlign w:val="superscript"/>
              </w:rPr>
              <w:t>1</w:t>
            </w:r>
          </w:p>
          <w:p w:rsidR="00184B0F" w:rsidRPr="004A366B" w:rsidRDefault="00184B0F" w:rsidP="001939C4">
            <w:pPr>
              <w:keepNext/>
              <w:keepLines/>
              <w:jc w:val="center"/>
              <w:rPr>
                <w:rFonts w:eastAsia="Malgun Gothic"/>
              </w:rPr>
            </w:pPr>
            <w:r w:rsidRPr="004A366B">
              <w:rPr>
                <w:rFonts w:eastAsia="Malgun Gothic"/>
              </w:rPr>
              <w:t>Vehicle</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r w:rsidRPr="004A366B">
              <w:rPr>
                <w:rFonts w:eastAsia="Malgun Gothic"/>
                <w:lang w:eastAsia="ko-KR"/>
              </w:rPr>
              <w:t>2</w:t>
            </w: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r w:rsidRPr="004A366B">
              <w:rPr>
                <w:rFonts w:eastAsia="Malgun Gothic"/>
                <w:lang w:eastAsia="ko-KR"/>
              </w:rPr>
              <w:t>2</w:t>
            </w:r>
          </w:p>
        </w:tc>
      </w:tr>
      <w:tr w:rsidR="00184B0F" w:rsidRPr="004A366B" w:rsidTr="001939C4">
        <w:tc>
          <w:tcPr>
            <w:tcW w:w="1846"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rPr>
            </w:pPr>
            <w:r w:rsidRPr="004A366B">
              <w:rPr>
                <w:rFonts w:eastAsia="Malgun Gothic"/>
              </w:rPr>
              <w:t>Total Tube Samples</w:t>
            </w:r>
            <w:r w:rsidRPr="004A366B">
              <w:rPr>
                <w:rFonts w:eastAsia="Malgun Gothic"/>
                <w:vertAlign w:val="superscript"/>
              </w:rPr>
              <w:t>1</w:t>
            </w:r>
          </w:p>
          <w:p w:rsidR="00184B0F" w:rsidRPr="004A366B" w:rsidRDefault="00184B0F" w:rsidP="001939C4">
            <w:pPr>
              <w:keepNext/>
              <w:keepLines/>
              <w:jc w:val="center"/>
              <w:rPr>
                <w:rFonts w:eastAsia="Malgun Gothic"/>
              </w:rPr>
            </w:pPr>
            <w:r w:rsidRPr="004A366B">
              <w:rPr>
                <w:rFonts w:eastAsia="Malgun Gothic"/>
              </w:rPr>
              <w:t>Chamber</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keepNext/>
              <w:keepLines/>
              <w:jc w:val="center"/>
              <w:rPr>
                <w:rFonts w:eastAsia="Malgun Gothic"/>
                <w:lang w:eastAsia="ko-KR"/>
              </w:rPr>
            </w:pPr>
          </w:p>
        </w:tc>
      </w:tr>
      <w:tr w:rsidR="00184B0F" w:rsidRPr="004A366B" w:rsidTr="001939C4">
        <w:tc>
          <w:tcPr>
            <w:tcW w:w="1846"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Total Tube Samples</w:t>
            </w:r>
            <w:r w:rsidRPr="004A366B">
              <w:rPr>
                <w:rFonts w:eastAsia="Malgun Gothic"/>
                <w:vertAlign w:val="superscript"/>
              </w:rPr>
              <w:t>1,2</w:t>
            </w:r>
          </w:p>
          <w:p w:rsidR="00184B0F" w:rsidRPr="004A366B" w:rsidRDefault="00184B0F" w:rsidP="001939C4">
            <w:pPr>
              <w:jc w:val="center"/>
              <w:rPr>
                <w:rFonts w:eastAsia="Malgun Gothic"/>
              </w:rPr>
            </w:pPr>
            <w:r w:rsidRPr="004A366B">
              <w:rPr>
                <w:rFonts w:eastAsia="Malgun Gothic"/>
              </w:rPr>
              <w:t>Field Blank</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r>
      <w:tr w:rsidR="00184B0F" w:rsidRPr="004A366B" w:rsidTr="001939C4">
        <w:tc>
          <w:tcPr>
            <w:tcW w:w="1846"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Tube Sampling</w:t>
            </w:r>
          </w:p>
          <w:p w:rsidR="00184B0F" w:rsidRPr="004A366B" w:rsidRDefault="00184B0F" w:rsidP="001939C4">
            <w:pPr>
              <w:jc w:val="center"/>
              <w:rPr>
                <w:rFonts w:eastAsia="Malgun Gothic"/>
              </w:rPr>
            </w:pPr>
            <w:r w:rsidRPr="004A366B">
              <w:rPr>
                <w:rFonts w:eastAsia="Malgun Gothic"/>
              </w:rPr>
              <w:t>Times</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30</w:t>
            </w:r>
          </w:p>
          <w:p w:rsidR="00184B0F" w:rsidRPr="004A366B" w:rsidRDefault="00184B0F" w:rsidP="001939C4">
            <w:pPr>
              <w:jc w:val="center"/>
              <w:rPr>
                <w:rFonts w:eastAsia="Malgun Gothic"/>
                <w:lang w:eastAsia="ko-KR"/>
              </w:rPr>
            </w:pPr>
            <w:r w:rsidRPr="004A366B">
              <w:rPr>
                <w:rFonts w:eastAsia="Malgun Gothic"/>
                <w:lang w:eastAsia="ko-KR"/>
              </w:rPr>
              <w:t>Minutes</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30</w:t>
            </w:r>
          </w:p>
          <w:p w:rsidR="00184B0F" w:rsidRPr="004A366B" w:rsidRDefault="00184B0F" w:rsidP="001939C4">
            <w:pPr>
              <w:jc w:val="center"/>
              <w:rPr>
                <w:rFonts w:eastAsia="Malgun Gothic"/>
                <w:lang w:eastAsia="ko-KR"/>
              </w:rPr>
            </w:pPr>
            <w:r w:rsidRPr="004A366B">
              <w:rPr>
                <w:rFonts w:eastAsia="Malgun Gothic"/>
                <w:lang w:eastAsia="ko-KR"/>
              </w:rPr>
              <w:t>Minutes</w:t>
            </w: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30</w:t>
            </w:r>
          </w:p>
          <w:p w:rsidR="00184B0F" w:rsidRPr="004A366B" w:rsidRDefault="00184B0F" w:rsidP="001939C4">
            <w:pPr>
              <w:jc w:val="center"/>
              <w:rPr>
                <w:rFonts w:eastAsia="Malgun Gothic"/>
                <w:lang w:eastAsia="ko-KR"/>
              </w:rPr>
            </w:pPr>
            <w:r w:rsidRPr="004A366B">
              <w:rPr>
                <w:rFonts w:eastAsia="Malgun Gothic"/>
                <w:lang w:eastAsia="ko-KR"/>
              </w:rPr>
              <w:t>Minutes</w:t>
            </w: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30</w:t>
            </w:r>
          </w:p>
          <w:p w:rsidR="00184B0F" w:rsidRPr="004A366B" w:rsidRDefault="00184B0F" w:rsidP="001939C4">
            <w:pPr>
              <w:jc w:val="center"/>
              <w:rPr>
                <w:rFonts w:eastAsia="Malgun Gothic"/>
                <w:lang w:eastAsia="ko-KR"/>
              </w:rPr>
            </w:pPr>
            <w:r w:rsidRPr="004A366B">
              <w:rPr>
                <w:rFonts w:eastAsia="Malgun Gothic"/>
                <w:lang w:eastAsia="ko-KR"/>
              </w:rPr>
              <w:t>Minutes</w:t>
            </w:r>
          </w:p>
        </w:tc>
      </w:tr>
      <w:tr w:rsidR="00184B0F" w:rsidRPr="004A366B" w:rsidTr="001939C4">
        <w:tc>
          <w:tcPr>
            <w:tcW w:w="1846"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Tube Sampling</w:t>
            </w:r>
          </w:p>
          <w:p w:rsidR="00184B0F" w:rsidRPr="004A366B" w:rsidRDefault="00184B0F" w:rsidP="001939C4">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0.1 L/min</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0.2 L/min</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0.1 L/min</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0.2 L/min</w:t>
            </w: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0.1 L/min</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0.2 L/min</w:t>
            </w: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0.1 L/min</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0.2 L/min</w:t>
            </w:r>
          </w:p>
        </w:tc>
      </w:tr>
      <w:tr w:rsidR="00184B0F" w:rsidRPr="004A366B" w:rsidTr="001939C4">
        <w:tc>
          <w:tcPr>
            <w:tcW w:w="1846"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Tube Sampling</w:t>
            </w:r>
          </w:p>
          <w:p w:rsidR="00184B0F" w:rsidRPr="004A366B" w:rsidRDefault="00184B0F" w:rsidP="001939C4">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 L to 6 L</w:t>
            </w:r>
          </w:p>
        </w:tc>
        <w:tc>
          <w:tcPr>
            <w:tcW w:w="1137"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 L to 6 L</w:t>
            </w:r>
          </w:p>
        </w:tc>
        <w:tc>
          <w:tcPr>
            <w:tcW w:w="904"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 L to 6 L</w:t>
            </w:r>
          </w:p>
        </w:tc>
        <w:tc>
          <w:tcPr>
            <w:tcW w:w="929" w:type="dxa"/>
            <w:shd w:val="clear" w:color="auto" w:fill="BFBFBF" w:themeFill="background1" w:themeFillShade="BF"/>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 L to 6 L</w:t>
            </w:r>
          </w:p>
        </w:tc>
      </w:tr>
      <w:tr w:rsidR="00184B0F" w:rsidRPr="004A366B" w:rsidTr="001939C4">
        <w:trPr>
          <w:trHeight w:val="720"/>
        </w:trPr>
        <w:tc>
          <w:tcPr>
            <w:tcW w:w="1846"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Total Cartridge Samples</w:t>
            </w:r>
            <w:r w:rsidRPr="004A366B">
              <w:rPr>
                <w:rFonts w:eastAsia="Malgun Gothic"/>
                <w:vertAlign w:val="superscript"/>
              </w:rPr>
              <w:t>1</w:t>
            </w:r>
          </w:p>
          <w:p w:rsidR="00184B0F" w:rsidRPr="004A366B" w:rsidRDefault="00184B0F" w:rsidP="001939C4">
            <w:pPr>
              <w:jc w:val="center"/>
              <w:rPr>
                <w:rFonts w:eastAsia="Malgun Gothic"/>
              </w:rPr>
            </w:pPr>
            <w:r w:rsidRPr="004A366B">
              <w:rPr>
                <w:rFonts w:eastAsia="Malgun Gothic"/>
              </w:rPr>
              <w:t>Vehicle</w:t>
            </w:r>
          </w:p>
        </w:tc>
        <w:tc>
          <w:tcPr>
            <w:tcW w:w="1137"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1137"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2</w:t>
            </w:r>
          </w:p>
        </w:tc>
        <w:tc>
          <w:tcPr>
            <w:tcW w:w="904"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2</w:t>
            </w: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2</w:t>
            </w:r>
          </w:p>
        </w:tc>
      </w:tr>
      <w:tr w:rsidR="00184B0F" w:rsidRPr="004A366B" w:rsidTr="001939C4">
        <w:trPr>
          <w:trHeight w:val="720"/>
        </w:trPr>
        <w:tc>
          <w:tcPr>
            <w:tcW w:w="1846"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Total Cartridge Samples</w:t>
            </w:r>
            <w:r w:rsidRPr="004A366B">
              <w:rPr>
                <w:rFonts w:eastAsia="Malgun Gothic"/>
                <w:vertAlign w:val="superscript"/>
              </w:rPr>
              <w:t>1</w:t>
            </w:r>
          </w:p>
          <w:p w:rsidR="00184B0F" w:rsidRPr="004A366B" w:rsidRDefault="00184B0F" w:rsidP="001939C4">
            <w:pPr>
              <w:jc w:val="center"/>
              <w:rPr>
                <w:rFonts w:eastAsia="Malgun Gothic"/>
              </w:rPr>
            </w:pPr>
            <w:r w:rsidRPr="004A366B">
              <w:rPr>
                <w:rFonts w:eastAsia="Malgun Gothic"/>
              </w:rPr>
              <w:t>Chamber</w:t>
            </w:r>
          </w:p>
        </w:tc>
        <w:tc>
          <w:tcPr>
            <w:tcW w:w="1137"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r>
      <w:tr w:rsidR="00184B0F" w:rsidRPr="004A366B" w:rsidTr="001939C4">
        <w:trPr>
          <w:trHeight w:val="720"/>
        </w:trPr>
        <w:tc>
          <w:tcPr>
            <w:tcW w:w="1846"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Total Cartridge Samples</w:t>
            </w:r>
            <w:r w:rsidRPr="004A366B">
              <w:rPr>
                <w:rFonts w:eastAsia="Malgun Gothic"/>
                <w:vertAlign w:val="superscript"/>
              </w:rPr>
              <w:t>1,2</w:t>
            </w:r>
          </w:p>
          <w:p w:rsidR="00184B0F" w:rsidRPr="004A366B" w:rsidRDefault="00184B0F" w:rsidP="001939C4">
            <w:pPr>
              <w:jc w:val="center"/>
              <w:rPr>
                <w:rFonts w:eastAsia="Malgun Gothic"/>
              </w:rPr>
            </w:pPr>
            <w:r w:rsidRPr="004A366B">
              <w:rPr>
                <w:rFonts w:eastAsia="Malgun Gothic"/>
              </w:rPr>
              <w:t>Field Blank</w:t>
            </w:r>
          </w:p>
        </w:tc>
        <w:tc>
          <w:tcPr>
            <w:tcW w:w="1137"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r>
      <w:tr w:rsidR="00184B0F" w:rsidRPr="004A366B" w:rsidTr="001939C4">
        <w:trPr>
          <w:trHeight w:val="720"/>
        </w:trPr>
        <w:tc>
          <w:tcPr>
            <w:tcW w:w="1846"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Cartridge Sampling</w:t>
            </w:r>
          </w:p>
          <w:p w:rsidR="00184B0F" w:rsidRPr="004A366B" w:rsidRDefault="00184B0F" w:rsidP="001939C4">
            <w:pPr>
              <w:jc w:val="center"/>
              <w:rPr>
                <w:rFonts w:eastAsia="Malgun Gothic"/>
              </w:rPr>
            </w:pPr>
            <w:r w:rsidRPr="004A366B">
              <w:rPr>
                <w:rFonts w:eastAsia="Malgun Gothic"/>
              </w:rPr>
              <w:t>Times</w:t>
            </w:r>
          </w:p>
        </w:tc>
        <w:tc>
          <w:tcPr>
            <w:tcW w:w="1137"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30</w:t>
            </w:r>
          </w:p>
          <w:p w:rsidR="00184B0F" w:rsidRPr="004A366B" w:rsidRDefault="00184B0F" w:rsidP="001939C4">
            <w:pPr>
              <w:jc w:val="center"/>
              <w:rPr>
                <w:rFonts w:eastAsia="Malgun Gothic"/>
                <w:lang w:eastAsia="ko-KR"/>
              </w:rPr>
            </w:pPr>
            <w:r w:rsidRPr="004A366B">
              <w:rPr>
                <w:rFonts w:eastAsia="Malgun Gothic"/>
                <w:lang w:eastAsia="ko-KR"/>
              </w:rPr>
              <w:t>Minutes</w:t>
            </w:r>
          </w:p>
        </w:tc>
        <w:tc>
          <w:tcPr>
            <w:tcW w:w="1137"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30</w:t>
            </w:r>
          </w:p>
          <w:p w:rsidR="00184B0F" w:rsidRPr="004A366B" w:rsidRDefault="00184B0F" w:rsidP="001939C4">
            <w:pPr>
              <w:jc w:val="center"/>
              <w:rPr>
                <w:rFonts w:eastAsia="Malgun Gothic"/>
                <w:lang w:eastAsia="ko-KR"/>
              </w:rPr>
            </w:pPr>
            <w:r w:rsidRPr="004A366B">
              <w:rPr>
                <w:rFonts w:eastAsia="Malgun Gothic"/>
                <w:lang w:eastAsia="ko-KR"/>
              </w:rPr>
              <w:t>Minutes</w:t>
            </w:r>
          </w:p>
        </w:tc>
        <w:tc>
          <w:tcPr>
            <w:tcW w:w="904"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30</w:t>
            </w:r>
          </w:p>
          <w:p w:rsidR="00184B0F" w:rsidRPr="004A366B" w:rsidRDefault="00184B0F" w:rsidP="001939C4">
            <w:pPr>
              <w:jc w:val="center"/>
              <w:rPr>
                <w:rFonts w:eastAsia="Malgun Gothic"/>
                <w:lang w:eastAsia="ko-KR"/>
              </w:rPr>
            </w:pPr>
            <w:r w:rsidRPr="004A366B">
              <w:rPr>
                <w:rFonts w:eastAsia="Malgun Gothic"/>
                <w:lang w:eastAsia="ko-KR"/>
              </w:rPr>
              <w:t>Minutes</w:t>
            </w:r>
          </w:p>
        </w:tc>
        <w:tc>
          <w:tcPr>
            <w:tcW w:w="929" w:type="dxa"/>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30</w:t>
            </w:r>
          </w:p>
          <w:p w:rsidR="00184B0F" w:rsidRPr="004A366B" w:rsidRDefault="00184B0F" w:rsidP="001939C4">
            <w:pPr>
              <w:jc w:val="center"/>
              <w:rPr>
                <w:rFonts w:eastAsia="Malgun Gothic"/>
                <w:lang w:eastAsia="ko-KR"/>
              </w:rPr>
            </w:pPr>
            <w:r w:rsidRPr="004A366B">
              <w:rPr>
                <w:rFonts w:eastAsia="Malgun Gothic"/>
                <w:lang w:eastAsia="ko-KR"/>
              </w:rPr>
              <w:t>Minutes</w:t>
            </w:r>
          </w:p>
        </w:tc>
      </w:tr>
      <w:tr w:rsidR="00184B0F" w:rsidRPr="004A366B" w:rsidTr="001939C4">
        <w:trPr>
          <w:trHeight w:val="720"/>
        </w:trPr>
        <w:tc>
          <w:tcPr>
            <w:tcW w:w="1846" w:type="dxa"/>
            <w:tcBorders>
              <w:bottom w:val="single" w:sz="4"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Cartridge Sampling</w:t>
            </w:r>
          </w:p>
          <w:p w:rsidR="00184B0F" w:rsidRPr="004A366B" w:rsidRDefault="00184B0F" w:rsidP="001939C4">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0.4 L/min</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1.0 L/min</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0.4 L/min</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1.0 L/min</w:t>
            </w: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0.4 L/min</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1.0 L/min</w:t>
            </w: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0.4 L/min</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1.0 L/min</w:t>
            </w:r>
          </w:p>
        </w:tc>
      </w:tr>
      <w:tr w:rsidR="00184B0F" w:rsidRPr="004A366B" w:rsidTr="00DA7541">
        <w:trPr>
          <w:trHeight w:val="437"/>
        </w:trPr>
        <w:tc>
          <w:tcPr>
            <w:tcW w:w="1846" w:type="dxa"/>
            <w:tcBorders>
              <w:bottom w:val="single" w:sz="12"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rPr>
            </w:pPr>
            <w:r w:rsidRPr="004A366B">
              <w:rPr>
                <w:rFonts w:eastAsia="Malgun Gothic"/>
              </w:rPr>
              <w:t>Cartridge Sample</w:t>
            </w:r>
          </w:p>
          <w:p w:rsidR="00184B0F" w:rsidRPr="004A366B" w:rsidRDefault="00184B0F" w:rsidP="001939C4">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12 L</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30 L</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12 L</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30 L</w:t>
            </w: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12 L</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30 L</w:t>
            </w: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rsidR="00184B0F" w:rsidRPr="004A366B" w:rsidRDefault="00184B0F" w:rsidP="001939C4">
            <w:pPr>
              <w:jc w:val="center"/>
              <w:rPr>
                <w:rFonts w:eastAsia="Malgun Gothic"/>
                <w:lang w:eastAsia="ko-KR"/>
              </w:rPr>
            </w:pPr>
            <w:r w:rsidRPr="004A366B">
              <w:rPr>
                <w:rFonts w:eastAsia="Malgun Gothic"/>
                <w:lang w:eastAsia="ko-KR"/>
              </w:rPr>
              <w:t>12 L</w:t>
            </w:r>
          </w:p>
          <w:p w:rsidR="00184B0F" w:rsidRPr="004A366B" w:rsidRDefault="00184B0F" w:rsidP="001939C4">
            <w:pPr>
              <w:jc w:val="center"/>
              <w:rPr>
                <w:rFonts w:eastAsia="Malgun Gothic"/>
                <w:lang w:eastAsia="ko-KR"/>
              </w:rPr>
            </w:pPr>
            <w:r w:rsidRPr="004A366B">
              <w:rPr>
                <w:rFonts w:eastAsia="Malgun Gothic"/>
                <w:lang w:eastAsia="ko-KR"/>
              </w:rPr>
              <w:t>To</w:t>
            </w:r>
          </w:p>
          <w:p w:rsidR="00184B0F" w:rsidRPr="004A366B" w:rsidRDefault="00184B0F" w:rsidP="001939C4">
            <w:pPr>
              <w:jc w:val="center"/>
              <w:rPr>
                <w:rFonts w:eastAsia="Malgun Gothic"/>
                <w:lang w:eastAsia="ko-KR"/>
              </w:rPr>
            </w:pPr>
            <w:r w:rsidRPr="004A366B">
              <w:rPr>
                <w:rFonts w:eastAsia="Malgun Gothic"/>
                <w:lang w:eastAsia="ko-KR"/>
              </w:rPr>
              <w:t>30 L</w:t>
            </w:r>
          </w:p>
        </w:tc>
      </w:tr>
    </w:tbl>
    <w:p w:rsidR="00DA7541" w:rsidRDefault="00DA7541" w:rsidP="00CC4C37">
      <w:pPr>
        <w:pStyle w:val="ListParagraph"/>
        <w:ind w:left="1287" w:right="1134"/>
        <w:jc w:val="both"/>
        <w:rPr>
          <w:b/>
          <w:sz w:val="28"/>
          <w:szCs w:val="28"/>
          <w:lang w:eastAsia="ko-KR"/>
        </w:rPr>
      </w:pPr>
    </w:p>
    <w:p w:rsidR="00DA7541" w:rsidRDefault="00DA7541">
      <w:pPr>
        <w:suppressAutoHyphens w:val="0"/>
        <w:spacing w:line="240" w:lineRule="auto"/>
        <w:rPr>
          <w:i/>
          <w:lang w:eastAsia="ko-KR"/>
        </w:rPr>
      </w:pPr>
      <w:r>
        <w:rPr>
          <w:i/>
          <w:lang w:eastAsia="ko-KR"/>
        </w:rPr>
        <w:br w:type="page"/>
      </w:r>
    </w:p>
    <w:p w:rsidR="00DA7541" w:rsidRDefault="00DA7541" w:rsidP="00DA7541">
      <w:pPr>
        <w:spacing w:after="120"/>
        <w:ind w:left="567" w:right="1134" w:firstLine="567"/>
        <w:jc w:val="both"/>
        <w:rPr>
          <w:lang w:eastAsia="ko-KR"/>
        </w:rPr>
      </w:pPr>
      <w:r>
        <w:rPr>
          <w:rFonts w:hint="eastAsia"/>
          <w:i/>
          <w:lang w:eastAsia="ko-KR"/>
        </w:rPr>
        <w:t>Annex IV</w:t>
      </w:r>
      <w:r w:rsidRPr="00413704">
        <w:t>,</w:t>
      </w:r>
      <w:r w:rsidRPr="003B595A">
        <w:rPr>
          <w:i/>
        </w:rPr>
        <w:t xml:space="preserve"> </w:t>
      </w:r>
      <w:r w:rsidRPr="003B595A">
        <w:t>amend to read:</w:t>
      </w:r>
    </w:p>
    <w:p w:rsidR="00DA7541" w:rsidRDefault="00DA7541" w:rsidP="00DA7541">
      <w:pPr>
        <w:spacing w:after="120"/>
        <w:ind w:left="2259" w:right="1134" w:hanging="1125"/>
        <w:jc w:val="both"/>
        <w:rPr>
          <w:b/>
          <w:sz w:val="28"/>
          <w:szCs w:val="28"/>
          <w:lang w:eastAsia="ko-KR"/>
        </w:rPr>
      </w:pPr>
      <w:r>
        <w:rPr>
          <w:rFonts w:hint="eastAsia"/>
          <w:b/>
          <w:sz w:val="28"/>
          <w:szCs w:val="28"/>
          <w:lang w:eastAsia="ko-KR"/>
        </w:rPr>
        <w:tab/>
      </w:r>
      <w:r>
        <w:rPr>
          <w:rFonts w:hint="eastAsia"/>
          <w:b/>
          <w:sz w:val="28"/>
          <w:szCs w:val="28"/>
          <w:lang w:eastAsia="ko-KR"/>
        </w:rPr>
        <w:tab/>
      </w:r>
      <w:r w:rsidRPr="00DA7541">
        <w:rPr>
          <w:rFonts w:hint="eastAsia"/>
          <w:lang w:eastAsia="ko-KR"/>
        </w:rPr>
        <w:t xml:space="preserve">Test </w:t>
      </w:r>
      <w:r>
        <w:rPr>
          <w:rFonts w:hint="eastAsia"/>
          <w:lang w:eastAsia="ko-KR"/>
        </w:rPr>
        <w:t>report</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DA7541" w:rsidRPr="00B605D0" w:rsidTr="001939C4">
        <w:trPr>
          <w:trHeight w:val="836"/>
          <w:tblHeader/>
        </w:trPr>
        <w:tc>
          <w:tcPr>
            <w:tcW w:w="8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Line</w:t>
            </w:r>
            <w:r w:rsidRPr="00B605D0">
              <w:rPr>
                <w:rFonts w:eastAsia="Times New Roman"/>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Basic Data Type</w:t>
            </w:r>
            <w:r w:rsidRPr="00B605D0">
              <w:rPr>
                <w:rFonts w:eastAsia="Times New Roman"/>
                <w:i/>
                <w:color w:val="000000"/>
                <w:sz w:val="16"/>
                <w:szCs w:val="16"/>
                <w:lang w:val="en-US"/>
              </w:rPr>
              <w:br/>
              <w:t>[A=Alpha or</w:t>
            </w:r>
            <w:r w:rsidRPr="00B605D0">
              <w:rPr>
                <w:rFonts w:eastAsia="Times New Roman"/>
                <w:i/>
                <w:color w:val="000000"/>
                <w:sz w:val="16"/>
                <w:szCs w:val="16"/>
                <w:lang w:val="en-US"/>
              </w:rPr>
              <w:br/>
              <w:t>N=Numeric</w:t>
            </w:r>
            <w:r w:rsidRPr="00B605D0">
              <w:rPr>
                <w:rFonts w:eastAsia="Times New Roman"/>
                <w:i/>
                <w:color w:val="000000"/>
                <w:sz w:val="16"/>
                <w:szCs w:val="16"/>
                <w:lang w:val="en-US"/>
              </w:rPr>
              <w:br/>
              <w:t>(max length,</w:t>
            </w:r>
            <w:r w:rsidRPr="00B605D0">
              <w:rPr>
                <w:rFonts w:eastAsia="Times New Roman"/>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Data Type</w:t>
            </w:r>
            <w:r w:rsidRPr="00B605D0">
              <w:rPr>
                <w:rFonts w:eastAsia="Times New Roman"/>
                <w:i/>
                <w:color w:val="000000"/>
                <w:sz w:val="16"/>
                <w:szCs w:val="16"/>
                <w:lang w:val="en-US"/>
              </w:rPr>
              <w:br/>
              <w:t>[</w:t>
            </w:r>
            <w:r w:rsidRPr="006D6995">
              <w:rPr>
                <w:rFonts w:eastAsia="Times New Roman"/>
                <w:i/>
                <w:color w:val="000000"/>
                <w:sz w:val="15"/>
                <w:szCs w:val="15"/>
                <w:lang w:val="en-US"/>
              </w:rPr>
              <w:t>Enumeration</w:t>
            </w:r>
            <w:r w:rsidRPr="00B605D0">
              <w:rPr>
                <w:rFonts w:eastAsia="Times New Roman"/>
                <w:i/>
                <w:color w:val="000000"/>
                <w:sz w:val="16"/>
                <w:szCs w:val="16"/>
                <w:lang w:val="en-US"/>
              </w:rPr>
              <w:br/>
              <w:t>String,</w:t>
            </w:r>
            <w:r w:rsidRPr="00B605D0">
              <w:rPr>
                <w:rFonts w:eastAsia="Times New Roman"/>
                <w:i/>
                <w:color w:val="000000"/>
                <w:sz w:val="16"/>
                <w:szCs w:val="16"/>
                <w:lang w:val="en-US"/>
              </w:rPr>
              <w:br/>
              <w:t>Decimal,</w:t>
            </w:r>
            <w:r w:rsidRPr="00B605D0">
              <w:rPr>
                <w:rFonts w:eastAsia="Times New Roman"/>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Fractional</w:t>
            </w:r>
            <w:r w:rsidRPr="00B605D0">
              <w:rPr>
                <w:rFonts w:eastAsia="Times New Roman"/>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Minimum</w:t>
            </w:r>
            <w:r w:rsidRPr="00B605D0">
              <w:rPr>
                <w:rFonts w:eastAsia="Times New Roman"/>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Maximum</w:t>
            </w:r>
            <w:r w:rsidRPr="00B605D0">
              <w:rPr>
                <w:rFonts w:eastAsia="Times New Roman"/>
                <w:i/>
                <w:color w:val="000000"/>
                <w:sz w:val="16"/>
                <w:szCs w:val="16"/>
                <w:lang w:val="en-US"/>
              </w:rPr>
              <w:br/>
              <w:t>Value</w:t>
            </w:r>
          </w:p>
        </w:tc>
        <w:tc>
          <w:tcPr>
            <w:tcW w:w="2096" w:type="dxa"/>
            <w:tcBorders>
              <w:top w:val="single" w:sz="4" w:space="0" w:color="auto"/>
              <w:left w:val="nil"/>
              <w:bottom w:val="single" w:sz="12"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Allowed Values for: Enumeration or</w:t>
            </w:r>
            <w:r w:rsidRPr="00B605D0">
              <w:rPr>
                <w:rFonts w:eastAsia="Times New Roman"/>
                <w:i/>
                <w:color w:val="000000"/>
                <w:sz w:val="16"/>
                <w:szCs w:val="16"/>
                <w:lang w:val="en-US"/>
              </w:rPr>
              <w:br/>
              <w:t>Description or Units</w:t>
            </w:r>
          </w:p>
        </w:tc>
      </w:tr>
      <w:tr w:rsidR="00DA7541" w:rsidRPr="00B605D0" w:rsidTr="001939C4">
        <w:trPr>
          <w:trHeight w:val="341"/>
        </w:trPr>
        <w:tc>
          <w:tcPr>
            <w:tcW w:w="8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w:t>
            </w:r>
          </w:p>
        </w:tc>
        <w:tc>
          <w:tcPr>
            <w:tcW w:w="2096" w:type="dxa"/>
            <w:tcBorders>
              <w:top w:val="single" w:sz="12" w:space="0" w:color="auto"/>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Pr>
                <w:rFonts w:eastAsia="Times New Roman"/>
                <w:color w:val="000000"/>
                <w:lang w:val="en-US"/>
              </w:rPr>
              <w:t>Version of Test Report.</w:t>
            </w:r>
            <w:r w:rsidRPr="00B605D0">
              <w:rPr>
                <w:rFonts w:eastAsia="Times New Roman"/>
                <w:color w:val="000000"/>
                <w:lang w:val="en-US"/>
              </w:rPr>
              <w:t xml:space="preserve"> 1st dataset is N=0, highest value is the latest correction of existing dataset</w:t>
            </w:r>
          </w:p>
        </w:tc>
      </w:tr>
      <w:tr w:rsidR="00DA7541" w:rsidRPr="00B605D0" w:rsidTr="001939C4">
        <w:trPr>
          <w:trHeight w:val="503"/>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Pr>
                <w:rFonts w:eastAsia="Times New Roman"/>
                <w:color w:val="000000"/>
                <w:lang w:val="en-US"/>
              </w:rPr>
              <w:t>Only if applicable.</w:t>
            </w:r>
            <w:r w:rsidRPr="00B605D0">
              <w:rPr>
                <w:rFonts w:eastAsia="Times New Roman"/>
                <w:color w:val="000000"/>
                <w:lang w:val="en-US"/>
              </w:rPr>
              <w:t xml:space="preserve"> Full name of witness, company name and contact information for certification of test.  Use "Self Certified" if no witness is required.</w:t>
            </w:r>
          </w:p>
        </w:tc>
      </w:tr>
      <w:tr w:rsidR="00DA7541" w:rsidRPr="00B605D0" w:rsidTr="001939C4">
        <w:trPr>
          <w:trHeight w:val="301"/>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Serial Test Identification</w:t>
            </w:r>
          </w:p>
        </w:tc>
      </w:tr>
      <w:tr w:rsidR="00DA7541" w:rsidRPr="00B605D0" w:rsidTr="001939C4">
        <w:trPr>
          <w:trHeight w:val="242"/>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Name of Vehicle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5A1B14" w:rsidRDefault="00DA7541" w:rsidP="001939C4">
            <w:pPr>
              <w:rPr>
                <w:color w:val="000000"/>
              </w:rPr>
            </w:pPr>
            <w:r w:rsidRPr="005A1B14">
              <w:rPr>
                <w:color w:val="000000"/>
              </w:rPr>
              <w:t>Given (First) and Family (Last) Names</w:t>
            </w:r>
          </w:p>
        </w:tc>
      </w:tr>
      <w:tr w:rsidR="00DA7541" w:rsidRPr="00B605D0" w:rsidTr="001939C4">
        <w:trPr>
          <w:trHeight w:val="368"/>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Name of Analytical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5A1B14" w:rsidRDefault="00DA7541" w:rsidP="001939C4">
            <w:pPr>
              <w:rPr>
                <w:color w:val="000000"/>
              </w:rPr>
            </w:pPr>
            <w:r w:rsidRPr="005A1B14">
              <w:rPr>
                <w:color w:val="000000"/>
              </w:rPr>
              <w:t>First and last name of test operator</w:t>
            </w:r>
          </w:p>
        </w:tc>
      </w:tr>
      <w:tr w:rsidR="00DA7541" w:rsidRPr="00B605D0" w:rsidTr="001939C4">
        <w:trPr>
          <w:trHeight w:val="350"/>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Vehicle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bottom"/>
            <w:hideMark/>
          </w:tcPr>
          <w:p w:rsidR="00DA7541" w:rsidRPr="005A1B14" w:rsidRDefault="00DA7541" w:rsidP="001939C4">
            <w:pPr>
              <w:rPr>
                <w:color w:val="000000"/>
              </w:rPr>
            </w:pPr>
            <w:r w:rsidRPr="005A1B14">
              <w:rPr>
                <w:color w:val="000000"/>
              </w:rPr>
              <w:t>Name of Vehicle Test Laboratory, Street, City, State, Country, Postal (ZIP) Code</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Analytical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jc w:val="center"/>
              <w:rPr>
                <w:b/>
                <w:color w:val="000000"/>
              </w:rPr>
            </w:pPr>
            <w:r w:rsidRPr="00DA7541">
              <w:rPr>
                <w:b/>
                <w:color w:val="000000"/>
                <w:highlight w:val="yellow"/>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jc w:val="center"/>
              <w:rPr>
                <w:b/>
                <w:color w:val="000000"/>
              </w:rPr>
            </w:pPr>
            <w:r w:rsidRPr="00DA7541">
              <w:rPr>
                <w:b/>
                <w:color w:val="000000"/>
                <w:highlight w:val="yellow"/>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jc w:val="center"/>
              <w:rPr>
                <w:b/>
                <w:color w:val="000000"/>
              </w:rPr>
            </w:pPr>
            <w:r w:rsidRPr="00DA7541">
              <w:rPr>
                <w:b/>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jc w:val="center"/>
              <w:rPr>
                <w:b/>
                <w:color w:val="000000"/>
              </w:rPr>
            </w:pPr>
            <w:r w:rsidRPr="00DA7541">
              <w:rPr>
                <w:b/>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jc w:val="center"/>
              <w:rPr>
                <w:b/>
                <w:color w:val="000000"/>
              </w:rPr>
            </w:pPr>
            <w:r w:rsidRPr="00DA7541">
              <w:rPr>
                <w:b/>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jc w:val="center"/>
              <w:rPr>
                <w:b/>
                <w:color w:val="000000"/>
              </w:rPr>
            </w:pPr>
            <w:r w:rsidRPr="00DA7541">
              <w:rPr>
                <w:b/>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bottom"/>
            <w:hideMark/>
          </w:tcPr>
          <w:p w:rsidR="00DA7541" w:rsidRPr="00DA7541" w:rsidRDefault="00DA7541" w:rsidP="001939C4">
            <w:pPr>
              <w:rPr>
                <w:b/>
                <w:color w:val="000000"/>
              </w:rPr>
            </w:pPr>
            <w:r w:rsidRPr="00DA7541">
              <w:rPr>
                <w:b/>
                <w:color w:val="000000"/>
                <w:highlight w:val="yellow"/>
              </w:rPr>
              <w:t>Name of Sample Test Laboratory, Street, City, State, Country, Postal (ZIP) Code</w:t>
            </w:r>
          </w:p>
        </w:tc>
      </w:tr>
      <w:tr w:rsidR="00DA7541" w:rsidRPr="00B605D0" w:rsidTr="001939C4">
        <w:trPr>
          <w:trHeight w:val="46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Valid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5A1B14" w:rsidRDefault="00DA7541" w:rsidP="001939C4">
            <w:pPr>
              <w:rPr>
                <w:color w:val="000000"/>
              </w:rPr>
            </w:pPr>
            <w:r w:rsidRPr="005A1B14">
              <w:rPr>
                <w:color w:val="000000"/>
              </w:rPr>
              <w:t>Enter if the test value is void or valid</w:t>
            </w:r>
          </w:p>
        </w:tc>
      </w:tr>
      <w:tr w:rsidR="00DA7541" w:rsidRPr="00B605D0" w:rsidTr="001939C4">
        <w:trPr>
          <w:trHeight w:val="332"/>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Test 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A(1000)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5A1B14" w:rsidRDefault="00DA7541" w:rsidP="001939C4">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5A1B14" w:rsidRDefault="00DA7541" w:rsidP="001939C4">
            <w:pPr>
              <w:rPr>
                <w:color w:val="000000"/>
              </w:rPr>
            </w:pPr>
            <w:r w:rsidRPr="005A1B14">
              <w:rPr>
                <w:color w:val="000000"/>
              </w:rPr>
              <w:t>Test Report Comments</w:t>
            </w:r>
          </w:p>
        </w:tc>
      </w:tr>
      <w:tr w:rsidR="00DA7541" w:rsidRPr="00B605D0" w:rsidTr="001939C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Ref. ISO 8601 (e.g. YYYY-MM-DD)</w:t>
            </w:r>
          </w:p>
        </w:tc>
      </w:tr>
      <w:tr w:rsidR="00DA7541" w:rsidRPr="005A1B14" w:rsidTr="001939C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Transportation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Ref. ISO 8601 (e.g. YYYY-MM-DD)</w:t>
            </w:r>
          </w:p>
        </w:tc>
      </w:tr>
      <w:tr w:rsidR="00DA7541" w:rsidRPr="005A1B14" w:rsidTr="001939C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Storage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Ref. ISO 8601 (e.g. YYYY-MM-DD)</w:t>
            </w:r>
          </w:p>
        </w:tc>
      </w:tr>
      <w:tr w:rsidR="00DA7541" w:rsidRPr="005A1B14" w:rsidTr="001939C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Preconditioning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Ref. ISO 8601 (e.g. YYYY-MM-DD)</w:t>
            </w:r>
          </w:p>
        </w:tc>
      </w:tr>
      <w:tr w:rsidR="00DA7541" w:rsidRPr="005A1B14" w:rsidTr="001939C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Ref. ISO 8601 (e.g. YYYY-MM-DD)</w:t>
            </w:r>
          </w:p>
        </w:tc>
      </w:tr>
      <w:tr w:rsidR="00DA7541" w:rsidRPr="005A1B14" w:rsidTr="001939C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Ref. ISO 8601 (e.g. YYYY-MM-DD)</w:t>
            </w:r>
          </w:p>
        </w:tc>
      </w:tr>
      <w:tr w:rsidR="00DA7541" w:rsidRPr="005A1B14" w:rsidTr="001939C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Elapsed days from the 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Time in days from production to end of sampling</w:t>
            </w:r>
          </w:p>
        </w:tc>
      </w:tr>
      <w:tr w:rsidR="00DA7541" w:rsidRPr="005A1B14" w:rsidTr="001939C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DA7541" w:rsidRPr="005A1B14" w:rsidRDefault="00DA7541" w:rsidP="001939C4">
            <w:pPr>
              <w:suppressAutoHyphens w:val="0"/>
              <w:spacing w:line="240" w:lineRule="auto"/>
              <w:jc w:val="center"/>
              <w:rPr>
                <w:rFonts w:eastAsia="Times New Roman"/>
                <w:color w:val="000000"/>
                <w:lang w:val="en-US"/>
              </w:rPr>
            </w:pPr>
            <w:r>
              <w:rPr>
                <w:rFonts w:eastAsia="Times New Roman"/>
                <w:color w:val="000000"/>
                <w:lang w:val="en-US"/>
              </w:rPr>
              <w:t>17</w:t>
            </w:r>
            <w:r w:rsidRPr="00B605D0">
              <w:rPr>
                <w:rFonts w:eastAsia="Times New Roman"/>
                <w:color w:val="000000"/>
                <w:lang w:val="en-US"/>
              </w:rPr>
              <w:t>-20</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5A1B14"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5A1B14"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5A1B14"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5A1B14"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5A1B14"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5A1B14"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5A1B14"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5A1B14"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DA7541" w:rsidRPr="00B605D0" w:rsidTr="001939C4">
        <w:trPr>
          <w:trHeight w:val="246"/>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Original Equipment Manufacturer (OEM)</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Place of Manufacturer</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17-character vehicle identification number (VIN)</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Vehicle Class</w:t>
            </w:r>
            <w:r w:rsidRPr="00B605D0">
              <w:rPr>
                <w:rFonts w:eastAsia="Times New Roman"/>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 xml:space="preserve">A = Mini </w:t>
            </w:r>
            <w:r>
              <w:rPr>
                <w:rFonts w:eastAsia="Times New Roman"/>
                <w:color w:val="000000"/>
                <w:lang w:val="en-US"/>
              </w:rPr>
              <w:t>Vehicle</w:t>
            </w:r>
            <w:r w:rsidRPr="00B605D0">
              <w:rPr>
                <w:rFonts w:eastAsia="Times New Roman"/>
                <w:color w:val="000000"/>
                <w:lang w:val="en-US"/>
              </w:rPr>
              <w:br/>
              <w:t xml:space="preserve">B = Small </w:t>
            </w:r>
            <w:r>
              <w:rPr>
                <w:rFonts w:eastAsia="Times New Roman"/>
                <w:color w:val="000000"/>
                <w:lang w:val="en-US"/>
              </w:rPr>
              <w:t>Vehicle</w:t>
            </w:r>
            <w:r w:rsidRPr="00B605D0">
              <w:rPr>
                <w:rFonts w:eastAsia="Times New Roman"/>
                <w:color w:val="000000"/>
                <w:lang w:val="en-US"/>
              </w:rPr>
              <w:br/>
              <w:t xml:space="preserve">C = Medium </w:t>
            </w:r>
            <w:r>
              <w:rPr>
                <w:rFonts w:eastAsia="Times New Roman"/>
                <w:color w:val="000000"/>
                <w:lang w:val="en-US"/>
              </w:rPr>
              <w:t>Vehicle</w:t>
            </w:r>
            <w:r w:rsidRPr="00B605D0">
              <w:rPr>
                <w:rFonts w:eastAsia="Times New Roman"/>
                <w:color w:val="000000"/>
                <w:lang w:val="en-US"/>
              </w:rPr>
              <w:br/>
              <w:t xml:space="preserve">D = Large </w:t>
            </w:r>
            <w:r>
              <w:rPr>
                <w:rFonts w:eastAsia="Times New Roman"/>
                <w:color w:val="000000"/>
                <w:lang w:val="en-US"/>
              </w:rPr>
              <w:t>Vehicle</w:t>
            </w:r>
            <w:r w:rsidRPr="00B605D0">
              <w:rPr>
                <w:rFonts w:eastAsia="Times New Roman"/>
                <w:color w:val="000000"/>
                <w:lang w:val="en-US"/>
              </w:rPr>
              <w:br/>
              <w:t xml:space="preserve">E = Executive </w:t>
            </w:r>
            <w:r>
              <w:rPr>
                <w:rFonts w:eastAsia="Times New Roman"/>
                <w:color w:val="000000"/>
                <w:lang w:val="en-US"/>
              </w:rPr>
              <w:t>Vehicle</w:t>
            </w:r>
            <w:r w:rsidRPr="00B605D0">
              <w:rPr>
                <w:rFonts w:eastAsia="Times New Roman"/>
                <w:color w:val="000000"/>
                <w:lang w:val="en-US"/>
              </w:rPr>
              <w:br/>
              <w:t xml:space="preserve">F = Luxury </w:t>
            </w:r>
            <w:r>
              <w:rPr>
                <w:rFonts w:eastAsia="Times New Roman"/>
                <w:color w:val="000000"/>
                <w:lang w:val="en-US"/>
              </w:rPr>
              <w:t>Vehicle</w:t>
            </w:r>
            <w:r w:rsidRPr="00B605D0">
              <w:rPr>
                <w:rFonts w:eastAsia="Times New Roman"/>
                <w:color w:val="000000"/>
                <w:lang w:val="en-US"/>
              </w:rPr>
              <w:br/>
              <w:t xml:space="preserve">J = Sport Utility </w:t>
            </w:r>
            <w:r>
              <w:rPr>
                <w:rFonts w:eastAsia="Times New Roman"/>
                <w:color w:val="000000"/>
                <w:lang w:val="en-US"/>
              </w:rPr>
              <w:t xml:space="preserve">Vehicle </w:t>
            </w:r>
            <w:r w:rsidRPr="00B605D0">
              <w:rPr>
                <w:rFonts w:eastAsia="Times New Roman"/>
                <w:color w:val="000000"/>
                <w:lang w:val="en-US"/>
              </w:rPr>
              <w:t>(including off-road vehicles)</w:t>
            </w:r>
            <w:r w:rsidRPr="00B605D0">
              <w:rPr>
                <w:rFonts w:eastAsia="Times New Roman"/>
                <w:color w:val="000000"/>
                <w:lang w:val="en-US"/>
              </w:rPr>
              <w:br/>
              <w:t xml:space="preserve">M = Multi-Purpose </w:t>
            </w:r>
            <w:r>
              <w:rPr>
                <w:rFonts w:eastAsia="Times New Roman"/>
                <w:color w:val="000000"/>
                <w:lang w:val="en-US"/>
              </w:rPr>
              <w:t>Vehicle</w:t>
            </w:r>
            <w:r w:rsidRPr="00B605D0">
              <w:rPr>
                <w:rFonts w:eastAsia="Times New Roman"/>
                <w:color w:val="000000"/>
                <w:lang w:val="en-US"/>
              </w:rPr>
              <w:br/>
              <w:t xml:space="preserve">S = Sports </w:t>
            </w:r>
            <w:r>
              <w:rPr>
                <w:rFonts w:eastAsia="Times New Roman"/>
                <w:color w:val="000000"/>
                <w:lang w:val="en-US"/>
              </w:rPr>
              <w:t>Vehicle</w:t>
            </w:r>
            <w:r w:rsidRPr="00B605D0">
              <w:rPr>
                <w:rFonts w:eastAsia="Times New Roman"/>
                <w:color w:val="000000"/>
                <w:lang w:val="en-US"/>
              </w:rPr>
              <w:br/>
              <w:t>P = Small Pickup Truck</w:t>
            </w:r>
            <w:r w:rsidRPr="00B605D0">
              <w:rPr>
                <w:rFonts w:eastAsia="Times New Roman"/>
                <w:color w:val="000000"/>
                <w:lang w:val="en-US"/>
              </w:rPr>
              <w:br/>
              <w:t>T = Standard Pickup Truck</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Manufacturer's Model Name</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Paint Color</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Seat Trim Color</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w:t>
            </w:r>
            <w:r w:rsidRPr="00B605D0">
              <w:rPr>
                <w:rFonts w:eastAsia="Malgun Gothic"/>
                <w:color w:val="000000"/>
                <w:lang w:val="en-US" w:eastAsia="ko-KR"/>
              </w:rPr>
              <w:t>e</w:t>
            </w:r>
            <w:r w:rsidRPr="00B605D0">
              <w:rPr>
                <w:rFonts w:eastAsia="Times New Roman"/>
                <w:color w:val="000000"/>
                <w:lang w:val="en-US"/>
              </w:rPr>
              <w:t>scription of Seat Cover Material (e.g. Leather, Cloth, color, etc.)</w:t>
            </w:r>
          </w:p>
        </w:tc>
      </w:tr>
      <w:tr w:rsidR="00DA7541" w:rsidRPr="0002451F"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N(5)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Distance traveled [km] should be &lt;80 km</w:t>
            </w:r>
          </w:p>
        </w:tc>
      </w:tr>
      <w:tr w:rsidR="00DA7541" w:rsidRPr="0002451F"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Optional Description of Test Vehicle</w:t>
            </w:r>
          </w:p>
        </w:tc>
      </w:tr>
      <w:tr w:rsidR="00DA7541" w:rsidRPr="0002451F"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Climate Control System</w:t>
            </w:r>
            <w:r w:rsidRPr="0002451F">
              <w:rPr>
                <w:rFonts w:eastAsia="Times New Roman"/>
                <w:color w:val="000000"/>
                <w:lang w:val="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A(20)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Description of Climate Control System</w:t>
            </w:r>
          </w:p>
        </w:tc>
      </w:tr>
      <w:tr w:rsidR="00DA7541" w:rsidRPr="0002451F"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M = Manual</w:t>
            </w:r>
            <w:r w:rsidRPr="0002451F">
              <w:rPr>
                <w:rFonts w:eastAsia="Times New Roman"/>
                <w:color w:val="000000"/>
                <w:lang w:val="en-US"/>
              </w:rPr>
              <w:br/>
              <w:t>A = Automatic</w:t>
            </w:r>
          </w:p>
        </w:tc>
      </w:tr>
      <w:tr w:rsidR="00DA7541" w:rsidRPr="0002451F"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33-49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02451F" w:rsidRDefault="00DA7541" w:rsidP="001939C4">
            <w:pPr>
              <w:suppressAutoHyphens w:val="0"/>
              <w:spacing w:line="240" w:lineRule="auto"/>
              <w:jc w:val="center"/>
              <w:rPr>
                <w:rFonts w:eastAsia="Times New Roman"/>
                <w:color w:val="000000"/>
                <w:lang w:val="en-US"/>
              </w:rPr>
            </w:pPr>
            <w:r w:rsidRPr="0002451F">
              <w:rPr>
                <w:rFonts w:eastAsia="Times New Roman"/>
                <w:color w:val="000000"/>
                <w:lang w:val="en-US"/>
              </w:rPr>
              <w:t>…</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Chamber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DA7541" w:rsidRPr="00B605D0" w:rsidTr="001939C4">
        <w:trPr>
          <w:trHeight w:val="30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Chamber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 xml:space="preserve">Chamber - </w:t>
            </w:r>
            <w:proofErr w:type="spellStart"/>
            <w:r w:rsidRPr="00B605D0">
              <w:rPr>
                <w:rFonts w:eastAsia="Times New Roman"/>
                <w:color w:val="000000"/>
                <w:lang w:val="en-US"/>
              </w:rPr>
              <w:t>Acrolein</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DA7541" w:rsidRPr="00B605D0" w:rsidTr="001939C4">
        <w:trPr>
          <w:trHeight w:val="341"/>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Chamber - Benzene</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DA7541" w:rsidRPr="00B605D0" w:rsidTr="001939C4">
        <w:trPr>
          <w:trHeight w:val="1610"/>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Chamber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sz w:val="16"/>
                <w:szCs w:val="16"/>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DA7541" w:rsidRPr="00B605D0" w:rsidTr="001939C4">
        <w:trPr>
          <w:trHeight w:val="33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Chamber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DA7541" w:rsidRPr="00B605D0" w:rsidTr="001939C4">
        <w:trPr>
          <w:trHeight w:val="272"/>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 xml:space="preserve">Chamber - </w:t>
            </w:r>
            <w:proofErr w:type="spellStart"/>
            <w:r w:rsidRPr="00B605D0">
              <w:rPr>
                <w:rFonts w:eastAsia="Times New Roman"/>
                <w:color w:val="000000"/>
                <w:lang w:val="en-US"/>
              </w:rPr>
              <w:t>Ethylbenzene</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DA7541" w:rsidRPr="00B605D0" w:rsidTr="001939C4">
        <w:trPr>
          <w:trHeight w:val="421"/>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Chamber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DA7541" w:rsidRPr="00B605D0" w:rsidTr="001939C4">
        <w:trPr>
          <w:trHeight w:val="36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58-69</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DA7541" w:rsidRPr="00B605D0" w:rsidTr="001939C4">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Blank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DA7541" w:rsidRPr="00B605D0" w:rsidTr="001939C4">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Blank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DA7541" w:rsidRPr="00B605D0" w:rsidTr="001939C4">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 xml:space="preserve">Blank - </w:t>
            </w:r>
            <w:proofErr w:type="spellStart"/>
            <w:r w:rsidRPr="00B605D0">
              <w:rPr>
                <w:rFonts w:eastAsia="Times New Roman"/>
                <w:color w:val="000000"/>
                <w:lang w:val="en-US"/>
              </w:rPr>
              <w:t>Acrolein</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DA7541" w:rsidRPr="00B605D0" w:rsidTr="001939C4">
        <w:trPr>
          <w:trHeight w:val="13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73</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Blank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DA7541" w:rsidRPr="00B605D0" w:rsidTr="001939C4">
        <w:trPr>
          <w:trHeight w:val="9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Blank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16701D" w:rsidRDefault="00DA7541" w:rsidP="001939C4">
            <w:pPr>
              <w:suppressAutoHyphens w:val="0"/>
              <w:spacing w:line="240" w:lineRule="auto"/>
              <w:jc w:val="center"/>
              <w:rPr>
                <w:rFonts w:eastAsia="Times New Roman"/>
                <w:color w:val="000000"/>
                <w:sz w:val="16"/>
                <w:szCs w:val="16"/>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Blank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 xml:space="preserve">Blank - </w:t>
            </w:r>
            <w:proofErr w:type="spellStart"/>
            <w:r w:rsidRPr="00B605D0">
              <w:rPr>
                <w:rFonts w:eastAsia="Times New Roman"/>
                <w:color w:val="000000"/>
                <w:lang w:val="en-US"/>
              </w:rPr>
              <w:t>Ethylbenzene</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Blank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78-89</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 xml:space="preserve">Ambient Mode Vehicle - </w:t>
            </w:r>
            <w:proofErr w:type="spellStart"/>
            <w:r w:rsidRPr="00B605D0">
              <w:rPr>
                <w:rFonts w:eastAsia="Times New Roman"/>
                <w:color w:val="000000"/>
                <w:lang w:val="en-US"/>
              </w:rPr>
              <w:t>Acrolein</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 xml:space="preserve">Ambient Mode Vehicle - </w:t>
            </w:r>
            <w:proofErr w:type="spellStart"/>
            <w:r w:rsidRPr="00B605D0">
              <w:rPr>
                <w:rFonts w:eastAsia="Times New Roman"/>
                <w:color w:val="000000"/>
                <w:lang w:val="en-US"/>
              </w:rPr>
              <w:t>Ethylbenzene</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98-109</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Parking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256D20">
              <w:rPr>
                <w:rFonts w:eastAsia="Times New Roman"/>
                <w:color w:val="000000"/>
                <w:sz w:val="18"/>
                <w:szCs w:val="18"/>
                <w:lang w:val="en-US"/>
              </w:rPr>
              <w:t>111-129</w:t>
            </w:r>
            <w:r w:rsidRPr="00256D20">
              <w:rPr>
                <w:rFonts w:eastAsia="Times New Roman"/>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 xml:space="preserve">Driving Mode Vehicle - </w:t>
            </w:r>
            <w:proofErr w:type="spellStart"/>
            <w:r w:rsidRPr="00B605D0">
              <w:rPr>
                <w:rFonts w:eastAsia="Times New Roman"/>
                <w:color w:val="000000"/>
                <w:lang w:val="en-US"/>
              </w:rPr>
              <w:t>Acrolein</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DA7541" w:rsidRPr="00B605D0" w:rsidTr="001939C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 xml:space="preserve">Driving Mode Vehicle - </w:t>
            </w:r>
            <w:proofErr w:type="spellStart"/>
            <w:r w:rsidRPr="00B605D0">
              <w:rPr>
                <w:rFonts w:eastAsia="Times New Roman"/>
                <w:color w:val="000000"/>
                <w:lang w:val="en-US"/>
              </w:rPr>
              <w:t>Ethylbenzene</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6F6E30">
              <w:rPr>
                <w:rFonts w:eastAsia="Times New Roman"/>
                <w:color w:val="000000"/>
                <w:sz w:val="18"/>
                <w:szCs w:val="18"/>
                <w:lang w:val="en-US"/>
              </w:rPr>
              <w:t>138-149</w:t>
            </w:r>
            <w:r w:rsidRPr="006F6E30">
              <w:rPr>
                <w:rFonts w:eastAsia="Times New Roman"/>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B605D0" w:rsidRDefault="00DA7541" w:rsidP="001939C4">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Storage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[°C]</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Storage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 RH]</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Preconditioning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[°C]</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Preconditioning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 RH]</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Ambient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[°C]</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Ambient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 RH]</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lang w:val="en-US"/>
              </w:rPr>
            </w:pP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lang w:val="en-US"/>
              </w:rPr>
            </w:pP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DA7541" w:rsidRDefault="00DA7541" w:rsidP="001939C4">
            <w:pPr>
              <w:suppressAutoHyphens w:val="0"/>
              <w:spacing w:line="240" w:lineRule="auto"/>
              <w:jc w:val="center"/>
              <w:rPr>
                <w:rFonts w:eastAsia="Times New Roman"/>
                <w:b/>
                <w:color w:val="000000"/>
                <w:lang w:val="en-US"/>
              </w:rPr>
            </w:pP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Ambient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[°C]</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Ambient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 RH]</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Parking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[°C]</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159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Parking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 RH]</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160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Parking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[°C]</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161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Parking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 RH]</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162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Driving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[°C]</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163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Driving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 RH]</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164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Driving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[°C]</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165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Driving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Unit [% RH]</w:t>
            </w:r>
          </w:p>
        </w:tc>
      </w:tr>
      <w:tr w:rsidR="00DA7541" w:rsidRPr="0002451F"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166-179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DA7541" w:rsidRPr="00DA7541" w:rsidRDefault="00DA7541" w:rsidP="001939C4">
            <w:pPr>
              <w:suppressAutoHyphens w:val="0"/>
              <w:spacing w:line="240" w:lineRule="auto"/>
              <w:jc w:val="center"/>
              <w:rPr>
                <w:rFonts w:eastAsia="Times New Roman"/>
                <w:b/>
                <w:color w:val="000000"/>
                <w:highlight w:val="yellow"/>
                <w:lang w:val="en-US"/>
              </w:rPr>
            </w:pPr>
            <w:r w:rsidRPr="00DA7541">
              <w:rPr>
                <w:rFonts w:eastAsia="Times New Roman"/>
                <w:b/>
                <w:color w:val="000000"/>
                <w:highlight w:val="yellow"/>
                <w:lang w:val="en-US"/>
              </w:rPr>
              <w:t>…</w:t>
            </w: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r>
      <w:tr w:rsidR="00DA7541" w:rsidRPr="00B605D0" w:rsidTr="001939C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DA7541" w:rsidRPr="00B605D0" w:rsidRDefault="00DA7541" w:rsidP="001939C4">
            <w:pPr>
              <w:suppressAutoHyphens w:val="0"/>
              <w:spacing w:line="240" w:lineRule="auto"/>
              <w:jc w:val="center"/>
              <w:rPr>
                <w:rFonts w:eastAsia="Times New Roman"/>
                <w:color w:val="000000"/>
                <w:lang w:val="en-US"/>
              </w:rPr>
            </w:pPr>
          </w:p>
        </w:tc>
      </w:tr>
    </w:tbl>
    <w:p w:rsidR="002505FE" w:rsidRPr="00DA7541" w:rsidRDefault="002505FE" w:rsidP="00CC4C37">
      <w:pPr>
        <w:pStyle w:val="ListParagraph"/>
        <w:ind w:left="1287" w:right="1134"/>
        <w:jc w:val="both"/>
        <w:rPr>
          <w:b/>
          <w:sz w:val="28"/>
          <w:szCs w:val="28"/>
          <w:lang w:eastAsia="ko-KR"/>
        </w:rPr>
      </w:pPr>
    </w:p>
    <w:p w:rsidR="002505FE" w:rsidRDefault="002505FE" w:rsidP="00CC4C37">
      <w:pPr>
        <w:pStyle w:val="ListParagraph"/>
        <w:ind w:left="1287" w:right="1134"/>
        <w:jc w:val="both"/>
        <w:rPr>
          <w:b/>
          <w:sz w:val="28"/>
          <w:szCs w:val="28"/>
          <w:lang w:eastAsia="ko-KR"/>
        </w:rPr>
      </w:pPr>
    </w:p>
    <w:p w:rsidR="00DA7541" w:rsidRDefault="00DA7541" w:rsidP="00CC4C37">
      <w:pPr>
        <w:pStyle w:val="ListParagraph"/>
        <w:ind w:left="1287" w:right="1134"/>
        <w:jc w:val="both"/>
        <w:rPr>
          <w:b/>
          <w:sz w:val="28"/>
          <w:szCs w:val="28"/>
          <w:lang w:eastAsia="ko-KR"/>
        </w:rPr>
      </w:pPr>
    </w:p>
    <w:p w:rsidR="00DA7541" w:rsidRDefault="00DA7541" w:rsidP="00CC4C37">
      <w:pPr>
        <w:pStyle w:val="ListParagraph"/>
        <w:ind w:left="1287" w:right="1134"/>
        <w:jc w:val="both"/>
        <w:rPr>
          <w:b/>
          <w:sz w:val="28"/>
          <w:szCs w:val="28"/>
          <w:lang w:eastAsia="ko-KR"/>
        </w:rPr>
      </w:pPr>
    </w:p>
    <w:p w:rsidR="00DA7541" w:rsidRDefault="00DA7541" w:rsidP="00CC4C37">
      <w:pPr>
        <w:pStyle w:val="ListParagraph"/>
        <w:ind w:left="1287" w:right="1134"/>
        <w:jc w:val="both"/>
        <w:rPr>
          <w:b/>
          <w:sz w:val="28"/>
          <w:szCs w:val="28"/>
          <w:lang w:eastAsia="ko-KR"/>
        </w:rPr>
      </w:pPr>
    </w:p>
    <w:p w:rsidR="002505FE" w:rsidRPr="006A69A2" w:rsidRDefault="002505FE" w:rsidP="00CC4C37">
      <w:pPr>
        <w:pStyle w:val="ListParagraph"/>
        <w:ind w:left="1287" w:right="1134"/>
        <w:jc w:val="both"/>
        <w:rPr>
          <w:b/>
          <w:sz w:val="28"/>
          <w:szCs w:val="28"/>
          <w:lang w:eastAsia="ko-KR"/>
        </w:rPr>
      </w:pPr>
    </w:p>
    <w:p w:rsidR="000127E5" w:rsidRDefault="000127E5">
      <w:pPr>
        <w:suppressAutoHyphens w:val="0"/>
        <w:spacing w:line="240" w:lineRule="auto"/>
        <w:rPr>
          <w:b/>
          <w:sz w:val="28"/>
          <w:lang w:val="en-US"/>
        </w:rPr>
      </w:pPr>
      <w:r>
        <w:rPr>
          <w:lang w:val="en-US"/>
        </w:rPr>
        <w:br w:type="page"/>
      </w:r>
    </w:p>
    <w:p w:rsidR="005957E1" w:rsidRPr="00A66D91" w:rsidRDefault="005957E1" w:rsidP="005957E1">
      <w:pPr>
        <w:pStyle w:val="HChG"/>
        <w:tabs>
          <w:tab w:val="clear" w:pos="851"/>
        </w:tabs>
        <w:ind w:hanging="567"/>
      </w:pPr>
      <w:r w:rsidRPr="007F7A9F">
        <w:rPr>
          <w:lang w:val="en-US"/>
        </w:rPr>
        <w:t>II.</w:t>
      </w:r>
      <w:r w:rsidRPr="007F7A9F">
        <w:rPr>
          <w:lang w:val="en-US"/>
        </w:rPr>
        <w:tab/>
        <w:t>Justification</w:t>
      </w:r>
    </w:p>
    <w:p w:rsidR="00B21D72" w:rsidRDefault="00B21D72" w:rsidP="006A69A2">
      <w:pPr>
        <w:pStyle w:val="SingleTxtG"/>
        <w:numPr>
          <w:ilvl w:val="0"/>
          <w:numId w:val="35"/>
        </w:numPr>
      </w:pPr>
      <w:r>
        <w:rPr>
          <w:rFonts w:hint="eastAsia"/>
          <w:lang w:eastAsia="ko-KR"/>
        </w:rPr>
        <w:t>The amendment</w:t>
      </w:r>
      <w:r w:rsidR="00657BAC">
        <w:rPr>
          <w:rFonts w:hint="eastAsia"/>
          <w:lang w:eastAsia="ko-KR"/>
        </w:rPr>
        <w:t>s</w:t>
      </w:r>
      <w:r>
        <w:rPr>
          <w:rFonts w:hint="eastAsia"/>
          <w:lang w:eastAsia="ko-KR"/>
        </w:rPr>
        <w:t xml:space="preserve"> to most paragraph</w:t>
      </w:r>
      <w:r w:rsidR="00657BAC">
        <w:rPr>
          <w:rFonts w:hint="eastAsia"/>
          <w:lang w:eastAsia="ko-KR"/>
        </w:rPr>
        <w:t>s</w:t>
      </w:r>
      <w:r>
        <w:rPr>
          <w:rFonts w:hint="eastAsia"/>
          <w:lang w:eastAsia="ko-KR"/>
        </w:rPr>
        <w:t xml:space="preserve"> </w:t>
      </w:r>
      <w:r w:rsidR="00657BAC">
        <w:rPr>
          <w:rFonts w:hint="eastAsia"/>
          <w:lang w:eastAsia="ko-KR"/>
        </w:rPr>
        <w:t>are</w:t>
      </w:r>
      <w:r>
        <w:rPr>
          <w:rFonts w:hint="eastAsia"/>
          <w:lang w:eastAsia="ko-KR"/>
        </w:rPr>
        <w:t xml:space="preserve"> editorial correction</w:t>
      </w:r>
      <w:r w:rsidR="00657BAC">
        <w:rPr>
          <w:rFonts w:hint="eastAsia"/>
          <w:lang w:eastAsia="ko-KR"/>
        </w:rPr>
        <w:t>s</w:t>
      </w:r>
      <w:r>
        <w:rPr>
          <w:rFonts w:hint="eastAsia"/>
          <w:lang w:eastAsia="ko-KR"/>
        </w:rPr>
        <w:t xml:space="preserve"> to improve the wording clarification</w:t>
      </w:r>
      <w:r w:rsidR="00342DFC">
        <w:rPr>
          <w:rFonts w:hint="eastAsia"/>
          <w:lang w:eastAsia="ko-KR"/>
        </w:rPr>
        <w:t>.</w:t>
      </w:r>
    </w:p>
    <w:p w:rsidR="00EE5BAC" w:rsidRDefault="00EE5BAC" w:rsidP="006A69A2">
      <w:pPr>
        <w:pStyle w:val="SingleTxtG"/>
        <w:numPr>
          <w:ilvl w:val="0"/>
          <w:numId w:val="35"/>
        </w:numPr>
      </w:pPr>
      <w:r>
        <w:rPr>
          <w:rFonts w:hint="eastAsia"/>
          <w:lang w:eastAsia="ko-KR"/>
        </w:rPr>
        <w:t xml:space="preserve">The amendment to paragraph 3.3. </w:t>
      </w:r>
      <w:proofErr w:type="gramStart"/>
      <w:r>
        <w:rPr>
          <w:rFonts w:hint="eastAsia"/>
          <w:lang w:eastAsia="ko-KR"/>
        </w:rPr>
        <w:t>to</w:t>
      </w:r>
      <w:proofErr w:type="gramEnd"/>
      <w:r>
        <w:rPr>
          <w:rFonts w:hint="eastAsia"/>
          <w:lang w:eastAsia="ko-KR"/>
        </w:rPr>
        <w:t xml:space="preserve"> 3.3.3. </w:t>
      </w:r>
      <w:proofErr w:type="gramStart"/>
      <w:r>
        <w:rPr>
          <w:rFonts w:hint="eastAsia"/>
          <w:lang w:eastAsia="ko-KR"/>
        </w:rPr>
        <w:t>add</w:t>
      </w:r>
      <w:r w:rsidR="00657BAC">
        <w:rPr>
          <w:rFonts w:hint="eastAsia"/>
          <w:lang w:eastAsia="ko-KR"/>
        </w:rPr>
        <w:t>s</w:t>
      </w:r>
      <w:proofErr w:type="gramEnd"/>
      <w:r>
        <w:rPr>
          <w:rFonts w:hint="eastAsia"/>
          <w:lang w:eastAsia="ko-KR"/>
        </w:rPr>
        <w:t xml:space="preserve"> </w:t>
      </w:r>
      <w:r>
        <w:rPr>
          <w:lang w:eastAsia="ko-KR"/>
        </w:rPr>
        <w:t>“</w:t>
      </w:r>
      <w:r>
        <w:rPr>
          <w:rFonts w:hint="eastAsia"/>
          <w:lang w:eastAsia="ko-KR"/>
        </w:rPr>
        <w:t>carbonyl compounds</w:t>
      </w:r>
      <w:r>
        <w:rPr>
          <w:lang w:eastAsia="ko-KR"/>
        </w:rPr>
        <w:t>”</w:t>
      </w:r>
      <w:r>
        <w:rPr>
          <w:rFonts w:hint="eastAsia"/>
          <w:lang w:eastAsia="ko-KR"/>
        </w:rPr>
        <w:t xml:space="preserve"> and </w:t>
      </w:r>
      <w:r>
        <w:rPr>
          <w:lang w:eastAsia="ko-KR"/>
        </w:rPr>
        <w:t>“</w:t>
      </w:r>
      <w:r>
        <w:rPr>
          <w:rFonts w:hint="eastAsia"/>
          <w:lang w:eastAsia="ko-KR"/>
        </w:rPr>
        <w:t>VOCs</w:t>
      </w:r>
      <w:r>
        <w:rPr>
          <w:lang w:eastAsia="ko-KR"/>
        </w:rPr>
        <w:t>”</w:t>
      </w:r>
      <w:r>
        <w:rPr>
          <w:rFonts w:hint="eastAsia"/>
          <w:lang w:eastAsia="ko-KR"/>
        </w:rPr>
        <w:t xml:space="preserve"> to further define and classify test substances.</w:t>
      </w:r>
    </w:p>
    <w:p w:rsidR="00B21D72" w:rsidRDefault="00342DFC" w:rsidP="00342DFC">
      <w:pPr>
        <w:pStyle w:val="SingleTxtG"/>
        <w:numPr>
          <w:ilvl w:val="0"/>
          <w:numId w:val="35"/>
        </w:numPr>
      </w:pPr>
      <w:r>
        <w:rPr>
          <w:rFonts w:hint="eastAsia"/>
          <w:lang w:eastAsia="ko-KR"/>
        </w:rPr>
        <w:t>The amendment to paragraph 8.1.5 consider</w:t>
      </w:r>
      <w:r w:rsidR="00657BAC">
        <w:rPr>
          <w:rFonts w:hint="eastAsia"/>
          <w:lang w:eastAsia="ko-KR"/>
        </w:rPr>
        <w:t>s</w:t>
      </w:r>
      <w:r>
        <w:rPr>
          <w:rFonts w:hint="eastAsia"/>
          <w:lang w:eastAsia="ko-KR"/>
        </w:rPr>
        <w:t xml:space="preserve"> the current level of background concentration, </w:t>
      </w:r>
      <w:r w:rsidR="00657BAC">
        <w:rPr>
          <w:rFonts w:hint="eastAsia"/>
          <w:lang w:eastAsia="ko-KR"/>
        </w:rPr>
        <w:t xml:space="preserve">and </w:t>
      </w:r>
      <w:r>
        <w:rPr>
          <w:rFonts w:hint="eastAsia"/>
          <w:lang w:eastAsia="ko-KR"/>
        </w:rPr>
        <w:t>set</w:t>
      </w:r>
      <w:r w:rsidR="00657BAC">
        <w:rPr>
          <w:rFonts w:hint="eastAsia"/>
          <w:lang w:eastAsia="ko-KR"/>
        </w:rPr>
        <w:t>s</w:t>
      </w:r>
      <w:r>
        <w:rPr>
          <w:rFonts w:hint="eastAsia"/>
          <w:lang w:eastAsia="ko-KR"/>
        </w:rPr>
        <w:t xml:space="preserve"> the background requirements</w:t>
      </w:r>
      <w:r w:rsidR="00657BAC">
        <w:rPr>
          <w:rFonts w:hint="eastAsia"/>
          <w:lang w:eastAsia="ko-KR"/>
        </w:rPr>
        <w:t xml:space="preserve"> to</w:t>
      </w:r>
      <w:r>
        <w:rPr>
          <w:rFonts w:hint="eastAsia"/>
          <w:lang w:eastAsia="ko-KR"/>
        </w:rPr>
        <w:t xml:space="preserve"> </w:t>
      </w:r>
      <w:r w:rsidRPr="00342DFC">
        <w:rPr>
          <w:lang w:eastAsia="ko-KR"/>
        </w:rPr>
        <w:t xml:space="preserve">20 </w:t>
      </w:r>
      <w:proofErr w:type="spellStart"/>
      <w:r w:rsidRPr="00342DFC">
        <w:rPr>
          <w:lang w:eastAsia="ko-KR"/>
        </w:rPr>
        <w:t>μg</w:t>
      </w:r>
      <w:proofErr w:type="spellEnd"/>
      <w:r w:rsidRPr="00342DFC">
        <w:rPr>
          <w:lang w:eastAsia="ko-KR"/>
        </w:rPr>
        <w:t>/m</w:t>
      </w:r>
      <w:r w:rsidRPr="00664EEE">
        <w:rPr>
          <w:vertAlign w:val="superscript"/>
          <w:lang w:eastAsia="ko-KR"/>
        </w:rPr>
        <w:t>3</w:t>
      </w:r>
      <w:r w:rsidRPr="00342DFC">
        <w:rPr>
          <w:lang w:eastAsia="ko-KR"/>
        </w:rPr>
        <w:t xml:space="preserve"> for each single component or a maximum of 10 per cent of the respective measured target or limit value, whichever is less</w:t>
      </w:r>
    </w:p>
    <w:p w:rsidR="006A69A2" w:rsidRDefault="00342DFC" w:rsidP="00342DFC">
      <w:pPr>
        <w:pStyle w:val="SingleTxtG"/>
        <w:numPr>
          <w:ilvl w:val="0"/>
          <w:numId w:val="35"/>
        </w:numPr>
      </w:pPr>
      <w:r>
        <w:rPr>
          <w:rFonts w:hint="eastAsia"/>
          <w:lang w:eastAsia="ko-KR"/>
        </w:rPr>
        <w:t xml:space="preserve">The amendment to paragraph 9.2.3.1. </w:t>
      </w:r>
      <w:proofErr w:type="gramStart"/>
      <w:r>
        <w:rPr>
          <w:rFonts w:hint="eastAsia"/>
          <w:lang w:eastAsia="ko-KR"/>
        </w:rPr>
        <w:t>give</w:t>
      </w:r>
      <w:r w:rsidR="00657BAC">
        <w:rPr>
          <w:rFonts w:hint="eastAsia"/>
          <w:lang w:eastAsia="ko-KR"/>
        </w:rPr>
        <w:t>s</w:t>
      </w:r>
      <w:proofErr w:type="gramEnd"/>
      <w:r>
        <w:rPr>
          <w:rFonts w:hint="eastAsia"/>
          <w:lang w:eastAsia="ko-KR"/>
        </w:rPr>
        <w:t xml:space="preserve"> flexibilities with no affects to the tests for opening the door time from </w:t>
      </w:r>
      <w:r w:rsidR="000127E5">
        <w:rPr>
          <w:lang w:eastAsia="ko-KR"/>
        </w:rPr>
        <w:t>“</w:t>
      </w:r>
      <w:r>
        <w:rPr>
          <w:rFonts w:hint="eastAsia"/>
          <w:lang w:eastAsia="ko-KR"/>
        </w:rPr>
        <w:t>60 minutes</w:t>
      </w:r>
      <w:r w:rsidR="000127E5">
        <w:rPr>
          <w:lang w:eastAsia="ko-KR"/>
        </w:rPr>
        <w:t>”</w:t>
      </w:r>
      <w:r>
        <w:rPr>
          <w:rFonts w:hint="eastAsia"/>
          <w:lang w:eastAsia="ko-KR"/>
        </w:rPr>
        <w:t xml:space="preserve"> to </w:t>
      </w:r>
      <w:r w:rsidR="000127E5">
        <w:rPr>
          <w:lang w:eastAsia="ko-KR"/>
        </w:rPr>
        <w:t>“</w:t>
      </w:r>
      <w:r>
        <w:rPr>
          <w:rFonts w:hint="eastAsia"/>
          <w:lang w:eastAsia="ko-KR"/>
        </w:rPr>
        <w:t>30-60 minutes</w:t>
      </w:r>
      <w:r w:rsidR="000127E5">
        <w:rPr>
          <w:lang w:eastAsia="ko-KR"/>
        </w:rPr>
        <w:t>”</w:t>
      </w:r>
      <w:r>
        <w:rPr>
          <w:rFonts w:hint="eastAsia"/>
          <w:lang w:eastAsia="ko-KR"/>
        </w:rPr>
        <w:t>.</w:t>
      </w:r>
    </w:p>
    <w:p w:rsidR="000127E5" w:rsidRDefault="000127E5" w:rsidP="000127E5">
      <w:pPr>
        <w:pStyle w:val="SingleTxtG"/>
        <w:numPr>
          <w:ilvl w:val="0"/>
          <w:numId w:val="35"/>
        </w:numPr>
      </w:pPr>
      <w:r>
        <w:rPr>
          <w:rFonts w:hint="eastAsia"/>
          <w:lang w:eastAsia="ko-KR"/>
        </w:rPr>
        <w:t xml:space="preserve">The amendment to paragraph 9.4.3.2. </w:t>
      </w:r>
      <w:proofErr w:type="gramStart"/>
      <w:r>
        <w:rPr>
          <w:rFonts w:hint="eastAsia"/>
          <w:lang w:eastAsia="ko-KR"/>
        </w:rPr>
        <w:t>give</w:t>
      </w:r>
      <w:r w:rsidR="00657BAC">
        <w:rPr>
          <w:rFonts w:hint="eastAsia"/>
          <w:lang w:eastAsia="ko-KR"/>
        </w:rPr>
        <w:t>s</w:t>
      </w:r>
      <w:proofErr w:type="gramEnd"/>
      <w:r>
        <w:rPr>
          <w:rFonts w:hint="eastAsia"/>
          <w:lang w:eastAsia="ko-KR"/>
        </w:rPr>
        <w:t xml:space="preserve"> specific set </w:t>
      </w:r>
      <w:r>
        <w:rPr>
          <w:lang w:eastAsia="ko-KR"/>
        </w:rPr>
        <w:t>temperature</w:t>
      </w:r>
      <w:r>
        <w:rPr>
          <w:rFonts w:hint="eastAsia"/>
          <w:lang w:eastAsia="ko-KR"/>
        </w:rPr>
        <w:t xml:space="preserve"> for HVAC setting in driving mode and change</w:t>
      </w:r>
      <w:r w:rsidR="00657BAC">
        <w:rPr>
          <w:rFonts w:hint="eastAsia"/>
          <w:lang w:eastAsia="ko-KR"/>
        </w:rPr>
        <w:t>s</w:t>
      </w:r>
      <w:r>
        <w:rPr>
          <w:rFonts w:hint="eastAsia"/>
          <w:lang w:eastAsia="ko-KR"/>
        </w:rPr>
        <w:t xml:space="preserve"> from </w:t>
      </w:r>
      <w:r>
        <w:rPr>
          <w:lang w:eastAsia="ko-KR"/>
        </w:rPr>
        <w:t>“</w:t>
      </w:r>
      <w:r>
        <w:rPr>
          <w:rFonts w:hint="eastAsia"/>
          <w:lang w:eastAsia="ko-KR"/>
        </w:rPr>
        <w:t xml:space="preserve">23-25 </w:t>
      </w:r>
      <w:r>
        <w:rPr>
          <w:lang w:eastAsia="ko-KR"/>
        </w:rPr>
        <w:t>°C”</w:t>
      </w:r>
      <w:r>
        <w:rPr>
          <w:rFonts w:hint="eastAsia"/>
          <w:lang w:eastAsia="ko-KR"/>
        </w:rPr>
        <w:t xml:space="preserve"> to </w:t>
      </w:r>
      <w:r>
        <w:rPr>
          <w:lang w:eastAsia="ko-KR"/>
        </w:rPr>
        <w:t>“</w:t>
      </w:r>
      <w:r>
        <w:rPr>
          <w:rFonts w:hint="eastAsia"/>
          <w:lang w:eastAsia="ko-KR"/>
        </w:rPr>
        <w:t xml:space="preserve">23 </w:t>
      </w:r>
      <w:r>
        <w:rPr>
          <w:lang w:eastAsia="ko-KR"/>
        </w:rPr>
        <w:t>°C”</w:t>
      </w:r>
      <w:r>
        <w:rPr>
          <w:rFonts w:hint="eastAsia"/>
          <w:lang w:eastAsia="ko-KR"/>
        </w:rPr>
        <w:t xml:space="preserve">. The </w:t>
      </w:r>
      <w:r>
        <w:rPr>
          <w:lang w:eastAsia="ko-KR"/>
        </w:rPr>
        <w:t>temperature</w:t>
      </w:r>
      <w:r>
        <w:rPr>
          <w:rFonts w:hint="eastAsia"/>
          <w:lang w:eastAsia="ko-KR"/>
        </w:rPr>
        <w:t xml:space="preserve"> in the driving mode will then be going down from the resulting </w:t>
      </w:r>
      <w:r>
        <w:rPr>
          <w:lang w:eastAsia="ko-KR"/>
        </w:rPr>
        <w:t>temperature</w:t>
      </w:r>
      <w:r>
        <w:rPr>
          <w:rFonts w:hint="eastAsia"/>
          <w:lang w:eastAsia="ko-KR"/>
        </w:rPr>
        <w:t xml:space="preserve"> of the parking mode to the set temperature of 23 </w:t>
      </w:r>
      <w:r>
        <w:rPr>
          <w:lang w:eastAsia="ko-KR"/>
        </w:rPr>
        <w:t>°C</w:t>
      </w:r>
      <w:r>
        <w:rPr>
          <w:rFonts w:hint="eastAsia"/>
          <w:lang w:eastAsia="ko-KR"/>
        </w:rPr>
        <w:t>.</w:t>
      </w:r>
    </w:p>
    <w:p w:rsidR="005A2816" w:rsidRDefault="000127E5" w:rsidP="006A69A2">
      <w:pPr>
        <w:pStyle w:val="SingleTxtG"/>
        <w:numPr>
          <w:ilvl w:val="0"/>
          <w:numId w:val="35"/>
        </w:numPr>
      </w:pPr>
      <w:r>
        <w:rPr>
          <w:rFonts w:hint="eastAsia"/>
          <w:lang w:eastAsia="ko-KR"/>
        </w:rPr>
        <w:t>The amendment to Annex IV include</w:t>
      </w:r>
      <w:r w:rsidR="00657BAC">
        <w:rPr>
          <w:rFonts w:hint="eastAsia"/>
          <w:lang w:eastAsia="ko-KR"/>
        </w:rPr>
        <w:t>s</w:t>
      </w:r>
      <w:r>
        <w:rPr>
          <w:rFonts w:hint="eastAsia"/>
          <w:lang w:eastAsia="ko-KR"/>
        </w:rPr>
        <w:t xml:space="preserve"> additional information with regard to  production date, transportation date, storage date, preconditioning date, vehicle </w:t>
      </w:r>
      <w:r w:rsidR="00657BAC">
        <w:rPr>
          <w:rFonts w:hint="eastAsia"/>
          <w:lang w:eastAsia="ko-KR"/>
        </w:rPr>
        <w:t>test date, analytical test date</w:t>
      </w:r>
      <w:r>
        <w:rPr>
          <w:rFonts w:hint="eastAsia"/>
          <w:lang w:eastAsia="ko-KR"/>
        </w:rPr>
        <w:t>,</w:t>
      </w:r>
      <w:r w:rsidR="00657BAC">
        <w:rPr>
          <w:rFonts w:hint="eastAsia"/>
          <w:lang w:eastAsia="ko-KR"/>
        </w:rPr>
        <w:t xml:space="preserve"> </w:t>
      </w:r>
      <w:r>
        <w:rPr>
          <w:rFonts w:hint="eastAsia"/>
          <w:lang w:eastAsia="ko-KR"/>
        </w:rPr>
        <w:t>elapsed days from the production date</w:t>
      </w:r>
      <w:r w:rsidR="00657BAC">
        <w:rPr>
          <w:rFonts w:hint="eastAsia"/>
          <w:lang w:eastAsia="ko-KR"/>
        </w:rPr>
        <w:t>,</w:t>
      </w:r>
      <w:r>
        <w:rPr>
          <w:rFonts w:hint="eastAsia"/>
          <w:lang w:eastAsia="ko-KR"/>
        </w:rPr>
        <w:t xml:space="preserve"> and temperature and humidity of ambient, parking and driving test mode</w:t>
      </w:r>
      <w:r w:rsidR="00657BAC">
        <w:rPr>
          <w:rFonts w:hint="eastAsia"/>
          <w:lang w:eastAsia="ko-KR"/>
        </w:rPr>
        <w:t>s</w:t>
      </w:r>
      <w:r>
        <w:rPr>
          <w:rFonts w:hint="eastAsia"/>
          <w:lang w:eastAsia="ko-KR"/>
        </w:rPr>
        <w:t>.</w:t>
      </w:r>
    </w:p>
    <w:p w:rsidR="003D1175" w:rsidRPr="00047198" w:rsidRDefault="005A2816" w:rsidP="00047198">
      <w:pPr>
        <w:pStyle w:val="SingleTxtG"/>
        <w:jc w:val="center"/>
      </w:pPr>
      <w:r>
        <w:rPr>
          <w:lang w:val="en-US"/>
        </w:rPr>
        <w:t>______________</w:t>
      </w:r>
    </w:p>
    <w:sectPr w:rsidR="003D1175" w:rsidRPr="00047198" w:rsidSect="00130C2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985" w:right="1134" w:bottom="1985" w:left="1134" w:header="1020" w:footer="13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BF" w:rsidRDefault="009A6FBF"/>
  </w:endnote>
  <w:endnote w:type="continuationSeparator" w:id="0">
    <w:p w:rsidR="009A6FBF" w:rsidRDefault="009A6FBF"/>
  </w:endnote>
  <w:endnote w:type="continuationNotice" w:id="1">
    <w:p w:rsidR="009A6FBF" w:rsidRDefault="009A6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4A" w:rsidRPr="007012AD" w:rsidRDefault="0094744A"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25345"/>
      <w:docPartObj>
        <w:docPartGallery w:val="Page Numbers (Bottom of Page)"/>
        <w:docPartUnique/>
      </w:docPartObj>
    </w:sdtPr>
    <w:sdtEndPr/>
    <w:sdtContent>
      <w:p w:rsidR="0094744A" w:rsidRDefault="0094744A">
        <w:pPr>
          <w:pStyle w:val="Footer"/>
          <w:jc w:val="right"/>
        </w:pPr>
        <w:r w:rsidRPr="00222860">
          <w:rPr>
            <w:b/>
          </w:rPr>
          <w:fldChar w:fldCharType="begin"/>
        </w:r>
        <w:r w:rsidRPr="00222860">
          <w:rPr>
            <w:b/>
          </w:rPr>
          <w:instrText>PAGE   \* MERGEFORMAT</w:instrText>
        </w:r>
        <w:r w:rsidRPr="00222860">
          <w:rPr>
            <w:b/>
          </w:rPr>
          <w:fldChar w:fldCharType="separate"/>
        </w:r>
        <w:r w:rsidR="00615124" w:rsidRPr="00615124">
          <w:rPr>
            <w:b/>
            <w:noProof/>
            <w:lang w:val="fr-FR"/>
          </w:rPr>
          <w:t>20</w:t>
        </w:r>
        <w:r w:rsidRPr="00222860">
          <w:rPr>
            <w:b/>
          </w:rPr>
          <w:fldChar w:fldCharType="end"/>
        </w:r>
      </w:p>
    </w:sdtContent>
  </w:sdt>
  <w:p w:rsidR="0094744A" w:rsidRDefault="00947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24" w:rsidRDefault="00615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BF" w:rsidRPr="000B175B" w:rsidRDefault="009A6FBF" w:rsidP="000B175B">
      <w:pPr>
        <w:tabs>
          <w:tab w:val="right" w:pos="2155"/>
        </w:tabs>
        <w:spacing w:after="80"/>
        <w:ind w:left="680"/>
        <w:rPr>
          <w:u w:val="single"/>
        </w:rPr>
      </w:pPr>
      <w:r>
        <w:rPr>
          <w:u w:val="single"/>
        </w:rPr>
        <w:tab/>
      </w:r>
    </w:p>
  </w:footnote>
  <w:footnote w:type="continuationSeparator" w:id="0">
    <w:p w:rsidR="009A6FBF" w:rsidRPr="00FC68B7" w:rsidRDefault="009A6FBF" w:rsidP="00FC68B7">
      <w:pPr>
        <w:tabs>
          <w:tab w:val="left" w:pos="2155"/>
        </w:tabs>
        <w:spacing w:after="80"/>
        <w:ind w:left="680"/>
        <w:rPr>
          <w:u w:val="single"/>
        </w:rPr>
      </w:pPr>
      <w:r>
        <w:rPr>
          <w:u w:val="single"/>
        </w:rPr>
        <w:tab/>
      </w:r>
    </w:p>
  </w:footnote>
  <w:footnote w:type="continuationNotice" w:id="1">
    <w:p w:rsidR="009A6FBF" w:rsidRDefault="009A6F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24" w:rsidRDefault="00615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4A" w:rsidRPr="00680838" w:rsidRDefault="0094744A" w:rsidP="0068083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94744A" w:rsidRPr="00675151" w:rsidTr="00C71266">
      <w:trPr>
        <w:trHeight w:hRule="exact" w:val="991"/>
      </w:trPr>
      <w:tc>
        <w:tcPr>
          <w:tcW w:w="5103" w:type="dxa"/>
          <w:shd w:val="clear" w:color="auto" w:fill="auto"/>
        </w:tcPr>
        <w:p w:rsidR="0094744A" w:rsidRPr="00675151" w:rsidRDefault="0094744A" w:rsidP="00DD535E">
          <w:pPr>
            <w:widowControl w:val="0"/>
            <w:spacing w:after="80" w:line="300" w:lineRule="exact"/>
            <w:rPr>
              <w:rFonts w:eastAsia="HGSGothicM"/>
              <w:kern w:val="2"/>
              <w:sz w:val="18"/>
              <w:szCs w:val="18"/>
              <w:lang w:val="en-US" w:eastAsia="ja-JP"/>
            </w:rPr>
          </w:pPr>
          <w:r w:rsidRPr="00675151">
            <w:rPr>
              <w:rFonts w:eastAsia="HGSGothicM"/>
              <w:kern w:val="2"/>
              <w:sz w:val="18"/>
              <w:szCs w:val="18"/>
              <w:lang w:val="en-US" w:eastAsia="ko-KR"/>
            </w:rPr>
            <w:t>Submitted</w:t>
          </w:r>
          <w:r w:rsidRPr="00675151">
            <w:rPr>
              <w:rFonts w:eastAsia="HGSGothicM"/>
              <w:kern w:val="2"/>
              <w:sz w:val="18"/>
              <w:szCs w:val="18"/>
              <w:lang w:val="en-US" w:eastAsia="ja-JP"/>
            </w:rPr>
            <w:t xml:space="preserve"> by </w:t>
          </w:r>
          <w:r>
            <w:rPr>
              <w:rFonts w:hint="eastAsia"/>
              <w:kern w:val="2"/>
              <w:sz w:val="18"/>
              <w:szCs w:val="18"/>
              <w:lang w:val="en-US" w:eastAsia="ko-KR"/>
            </w:rPr>
            <w:t>the IWG on VIAQ</w:t>
          </w:r>
        </w:p>
      </w:tc>
      <w:tc>
        <w:tcPr>
          <w:tcW w:w="4341" w:type="dxa"/>
          <w:shd w:val="clear" w:color="auto" w:fill="auto"/>
        </w:tcPr>
        <w:p w:rsidR="0094744A" w:rsidRPr="00675151" w:rsidRDefault="0094744A" w:rsidP="006C52FF">
          <w:pPr>
            <w:jc w:val="right"/>
            <w:rPr>
              <w:sz w:val="18"/>
              <w:szCs w:val="18"/>
              <w:lang w:val="en-US"/>
            </w:rPr>
          </w:pPr>
          <w:r w:rsidRPr="00675151">
            <w:rPr>
              <w:sz w:val="18"/>
              <w:szCs w:val="18"/>
              <w:lang w:val="en-US"/>
            </w:rPr>
            <w:t xml:space="preserve">Informal document </w:t>
          </w:r>
          <w:r w:rsidRPr="00675151">
            <w:rPr>
              <w:b/>
              <w:sz w:val="18"/>
              <w:szCs w:val="18"/>
              <w:lang w:val="en-US"/>
            </w:rPr>
            <w:t>GRPE-7</w:t>
          </w:r>
          <w:r>
            <w:rPr>
              <w:rFonts w:hint="eastAsia"/>
              <w:b/>
              <w:sz w:val="18"/>
              <w:szCs w:val="18"/>
              <w:lang w:val="en-US" w:eastAsia="ko-KR"/>
            </w:rPr>
            <w:t>5</w:t>
          </w:r>
          <w:r w:rsidRPr="00675151">
            <w:rPr>
              <w:b/>
              <w:sz w:val="18"/>
              <w:szCs w:val="18"/>
              <w:lang w:val="en-US"/>
            </w:rPr>
            <w:t>-</w:t>
          </w:r>
          <w:r w:rsidR="00E160E0">
            <w:rPr>
              <w:b/>
              <w:sz w:val="18"/>
              <w:szCs w:val="18"/>
              <w:lang w:val="en-US" w:eastAsia="ko-KR"/>
            </w:rPr>
            <w:t>02</w:t>
          </w:r>
          <w:r w:rsidR="000B5C75">
            <w:rPr>
              <w:b/>
              <w:sz w:val="18"/>
              <w:szCs w:val="18"/>
              <w:lang w:val="en-US" w:eastAsia="ko-KR"/>
            </w:rPr>
            <w:t>-Rev.1</w:t>
          </w:r>
        </w:p>
        <w:p w:rsidR="0094744A" w:rsidRPr="00675151" w:rsidRDefault="0094744A" w:rsidP="006C52FF">
          <w:pPr>
            <w:widowControl w:val="0"/>
            <w:tabs>
              <w:tab w:val="center" w:pos="4677"/>
              <w:tab w:val="right" w:pos="9355"/>
            </w:tabs>
            <w:ind w:left="567"/>
            <w:jc w:val="right"/>
            <w:rPr>
              <w:rFonts w:eastAsia="HGSGothicM"/>
              <w:kern w:val="2"/>
              <w:sz w:val="18"/>
              <w:szCs w:val="18"/>
              <w:lang w:val="en-US" w:eastAsia="ko-KR"/>
            </w:rPr>
          </w:pPr>
          <w:r w:rsidRPr="00675151">
            <w:rPr>
              <w:rFonts w:eastAsia="HGSGothicM"/>
              <w:kern w:val="2"/>
              <w:sz w:val="18"/>
              <w:szCs w:val="18"/>
              <w:lang w:val="en-US" w:eastAsia="ar-SA"/>
            </w:rPr>
            <w:t>7</w:t>
          </w:r>
          <w:r>
            <w:rPr>
              <w:rFonts w:hint="eastAsia"/>
              <w:kern w:val="2"/>
              <w:sz w:val="18"/>
              <w:szCs w:val="18"/>
              <w:lang w:val="en-US" w:eastAsia="ko-KR"/>
            </w:rPr>
            <w:t>5</w:t>
          </w:r>
          <w:r w:rsidRPr="00675151">
            <w:rPr>
              <w:rFonts w:eastAsia="HGSGothicM"/>
              <w:kern w:val="2"/>
              <w:sz w:val="18"/>
              <w:szCs w:val="18"/>
              <w:vertAlign w:val="superscript"/>
              <w:lang w:val="en-US" w:eastAsia="ja-JP"/>
            </w:rPr>
            <w:t>th</w:t>
          </w:r>
          <w:r w:rsidRPr="00675151">
            <w:rPr>
              <w:rFonts w:eastAsia="HGSGothicM"/>
              <w:kern w:val="2"/>
              <w:sz w:val="18"/>
              <w:szCs w:val="18"/>
              <w:lang w:val="en-US" w:eastAsia="ar-SA"/>
            </w:rPr>
            <w:t xml:space="preserve"> GRPE, </w:t>
          </w:r>
          <w:r>
            <w:rPr>
              <w:rFonts w:hint="eastAsia"/>
              <w:kern w:val="2"/>
              <w:sz w:val="18"/>
              <w:szCs w:val="18"/>
              <w:lang w:val="en-US" w:eastAsia="ko-KR"/>
            </w:rPr>
            <w:t>6</w:t>
          </w:r>
          <w:r w:rsidRPr="00675151">
            <w:rPr>
              <w:rFonts w:eastAsia="HGSGothicM" w:hint="eastAsia"/>
              <w:kern w:val="2"/>
              <w:sz w:val="18"/>
              <w:szCs w:val="18"/>
              <w:lang w:val="en-US" w:eastAsia="ja-JP"/>
            </w:rPr>
            <w:t>-</w:t>
          </w:r>
          <w:r>
            <w:rPr>
              <w:rFonts w:hint="eastAsia"/>
              <w:kern w:val="2"/>
              <w:sz w:val="18"/>
              <w:szCs w:val="18"/>
              <w:lang w:val="en-US" w:eastAsia="ko-KR"/>
            </w:rPr>
            <w:t>9</w:t>
          </w:r>
          <w:r w:rsidRPr="00675151">
            <w:rPr>
              <w:rFonts w:eastAsia="HGSGothicM"/>
              <w:kern w:val="2"/>
              <w:sz w:val="18"/>
              <w:szCs w:val="18"/>
              <w:lang w:val="en-US" w:eastAsia="ar-SA"/>
            </w:rPr>
            <w:t xml:space="preserve"> </w:t>
          </w:r>
          <w:r w:rsidRPr="00675151">
            <w:rPr>
              <w:rFonts w:eastAsia="HGSGothicM"/>
              <w:kern w:val="2"/>
              <w:sz w:val="18"/>
              <w:szCs w:val="18"/>
              <w:lang w:val="en-US" w:eastAsia="ar-SA"/>
            </w:rPr>
            <w:t>J</w:t>
          </w:r>
          <w:r w:rsidR="00615124">
            <w:rPr>
              <w:rFonts w:eastAsia="HGSGothicM"/>
              <w:kern w:val="2"/>
              <w:sz w:val="18"/>
              <w:szCs w:val="18"/>
              <w:lang w:val="en-US" w:eastAsia="ja-JP"/>
            </w:rPr>
            <w:t>une</w:t>
          </w:r>
          <w:bookmarkStart w:id="0" w:name="_GoBack"/>
          <w:bookmarkEnd w:id="0"/>
          <w:r w:rsidRPr="00675151">
            <w:rPr>
              <w:rFonts w:eastAsia="HGSGothicM"/>
              <w:kern w:val="2"/>
              <w:sz w:val="18"/>
              <w:szCs w:val="18"/>
              <w:lang w:val="en-US" w:eastAsia="ar-SA"/>
            </w:rPr>
            <w:t xml:space="preserve"> 2017</w:t>
          </w:r>
          <w:r w:rsidRPr="00675151">
            <w:rPr>
              <w:rFonts w:eastAsia="HGSGothicM"/>
              <w:kern w:val="2"/>
              <w:sz w:val="18"/>
              <w:szCs w:val="18"/>
              <w:lang w:val="en-US" w:eastAsia="ko-KR"/>
            </w:rPr>
            <w:t xml:space="preserve">, </w:t>
          </w:r>
        </w:p>
        <w:p w:rsidR="0094744A" w:rsidRPr="00DD535E" w:rsidRDefault="0094744A" w:rsidP="00DD535E">
          <w:pPr>
            <w:widowControl w:val="0"/>
            <w:tabs>
              <w:tab w:val="center" w:pos="4677"/>
              <w:tab w:val="right" w:pos="9355"/>
            </w:tabs>
            <w:ind w:left="567"/>
            <w:jc w:val="right"/>
            <w:rPr>
              <w:rFonts w:ascii="HGSGothicM" w:hAnsi="Century"/>
              <w:kern w:val="2"/>
              <w:sz w:val="18"/>
              <w:szCs w:val="18"/>
              <w:lang w:val="en-US" w:eastAsia="ko-KR"/>
            </w:rPr>
          </w:pPr>
          <w:r w:rsidRPr="00675151">
            <w:rPr>
              <w:rFonts w:eastAsia="HGSGothicM"/>
              <w:kern w:val="2"/>
              <w:sz w:val="18"/>
              <w:szCs w:val="18"/>
              <w:lang w:val="en-US" w:eastAsia="ko-KR"/>
            </w:rPr>
            <w:t xml:space="preserve"> </w:t>
          </w:r>
          <w:r w:rsidRPr="00675151">
            <w:rPr>
              <w:rFonts w:eastAsia="HGSGothicM"/>
              <w:kern w:val="2"/>
              <w:sz w:val="18"/>
              <w:szCs w:val="18"/>
              <w:lang w:val="en-US" w:eastAsia="ar-SA"/>
            </w:rPr>
            <w:t xml:space="preserve">agenda item </w:t>
          </w:r>
          <w:r>
            <w:rPr>
              <w:rFonts w:hint="eastAsia"/>
              <w:kern w:val="2"/>
              <w:sz w:val="18"/>
              <w:szCs w:val="18"/>
              <w:lang w:val="en-US" w:eastAsia="ko-KR"/>
            </w:rPr>
            <w:t>12</w:t>
          </w:r>
        </w:p>
      </w:tc>
    </w:tr>
  </w:tbl>
  <w:p w:rsidR="0094744A" w:rsidRDefault="0094744A" w:rsidP="0038041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2C4DE9"/>
    <w:multiLevelType w:val="hybridMultilevel"/>
    <w:tmpl w:val="315030BA"/>
    <w:lvl w:ilvl="0" w:tplc="FE62B720">
      <w:numFmt w:val="bullet"/>
      <w:lvlText w:val="-"/>
      <w:lvlJc w:val="left"/>
      <w:pPr>
        <w:ind w:left="2628" w:hanging="360"/>
      </w:pPr>
      <w:rPr>
        <w:rFonts w:ascii="Times New Roman" w:eastAsia="Times New Roman"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5">
    <w:nsid w:val="16241558"/>
    <w:multiLevelType w:val="hybridMultilevel"/>
    <w:tmpl w:val="F5600284"/>
    <w:lvl w:ilvl="0" w:tplc="F36884C6">
      <w:start w:val="1"/>
      <w:numFmt w:val="decimal"/>
      <w:lvlText w:val="%1."/>
      <w:lvlJc w:val="left"/>
      <w:pPr>
        <w:tabs>
          <w:tab w:val="num" w:pos="1494"/>
        </w:tabs>
        <w:ind w:left="1494" w:hanging="360"/>
      </w:pPr>
    </w:lvl>
    <w:lvl w:ilvl="1" w:tplc="1C2E6520">
      <w:start w:val="1"/>
      <w:numFmt w:val="lowerLetter"/>
      <w:lvlText w:val="%2)"/>
      <w:lvlJc w:val="left"/>
      <w:pPr>
        <w:tabs>
          <w:tab w:val="num" w:pos="2214"/>
        </w:tabs>
        <w:ind w:left="2214" w:hanging="360"/>
      </w:pPr>
    </w:lvl>
    <w:lvl w:ilvl="2" w:tplc="FD0EA7B8" w:tentative="1">
      <w:start w:val="1"/>
      <w:numFmt w:val="decimal"/>
      <w:lvlText w:val="%3."/>
      <w:lvlJc w:val="left"/>
      <w:pPr>
        <w:tabs>
          <w:tab w:val="num" w:pos="2934"/>
        </w:tabs>
        <w:ind w:left="2934" w:hanging="360"/>
      </w:pPr>
    </w:lvl>
    <w:lvl w:ilvl="3" w:tplc="E5D021E8" w:tentative="1">
      <w:start w:val="1"/>
      <w:numFmt w:val="decimal"/>
      <w:lvlText w:val="%4."/>
      <w:lvlJc w:val="left"/>
      <w:pPr>
        <w:tabs>
          <w:tab w:val="num" w:pos="3654"/>
        </w:tabs>
        <w:ind w:left="3654" w:hanging="360"/>
      </w:pPr>
    </w:lvl>
    <w:lvl w:ilvl="4" w:tplc="0B3C7940" w:tentative="1">
      <w:start w:val="1"/>
      <w:numFmt w:val="decimal"/>
      <w:lvlText w:val="%5."/>
      <w:lvlJc w:val="left"/>
      <w:pPr>
        <w:tabs>
          <w:tab w:val="num" w:pos="4374"/>
        </w:tabs>
        <w:ind w:left="4374" w:hanging="360"/>
      </w:pPr>
    </w:lvl>
    <w:lvl w:ilvl="5" w:tplc="244003B4" w:tentative="1">
      <w:start w:val="1"/>
      <w:numFmt w:val="decimal"/>
      <w:lvlText w:val="%6."/>
      <w:lvlJc w:val="left"/>
      <w:pPr>
        <w:tabs>
          <w:tab w:val="num" w:pos="5094"/>
        </w:tabs>
        <w:ind w:left="5094" w:hanging="360"/>
      </w:pPr>
    </w:lvl>
    <w:lvl w:ilvl="6" w:tplc="5172E1F0" w:tentative="1">
      <w:start w:val="1"/>
      <w:numFmt w:val="decimal"/>
      <w:lvlText w:val="%7."/>
      <w:lvlJc w:val="left"/>
      <w:pPr>
        <w:tabs>
          <w:tab w:val="num" w:pos="5814"/>
        </w:tabs>
        <w:ind w:left="5814" w:hanging="360"/>
      </w:pPr>
    </w:lvl>
    <w:lvl w:ilvl="7" w:tplc="50BE2288" w:tentative="1">
      <w:start w:val="1"/>
      <w:numFmt w:val="decimal"/>
      <w:lvlText w:val="%8."/>
      <w:lvlJc w:val="left"/>
      <w:pPr>
        <w:tabs>
          <w:tab w:val="num" w:pos="6534"/>
        </w:tabs>
        <w:ind w:left="6534" w:hanging="360"/>
      </w:pPr>
    </w:lvl>
    <w:lvl w:ilvl="8" w:tplc="1BA053B0" w:tentative="1">
      <w:start w:val="1"/>
      <w:numFmt w:val="decimal"/>
      <w:lvlText w:val="%9."/>
      <w:lvlJc w:val="left"/>
      <w:pPr>
        <w:tabs>
          <w:tab w:val="num" w:pos="7254"/>
        </w:tabs>
        <w:ind w:left="7254" w:hanging="360"/>
      </w:pPr>
    </w:lvl>
  </w:abstractNum>
  <w:abstractNum w:abstractNumId="16">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8">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22">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nsid w:val="35D01C31"/>
    <w:multiLevelType w:val="hybridMultilevel"/>
    <w:tmpl w:val="FA16AE36"/>
    <w:lvl w:ilvl="0" w:tplc="9F7E496A">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5DB53B6E"/>
    <w:multiLevelType w:val="hybridMultilevel"/>
    <w:tmpl w:val="389C3DC2"/>
    <w:lvl w:ilvl="0" w:tplc="93300D4A">
      <w:start w:val="1"/>
      <w:numFmt w:val="lowerLetter"/>
      <w:lvlText w:val="(%1)"/>
      <w:lvlJc w:val="left"/>
      <w:pPr>
        <w:ind w:left="2681" w:hanging="360"/>
      </w:pPr>
      <w:rPr>
        <w:rFonts w:hint="default"/>
      </w:rPr>
    </w:lvl>
    <w:lvl w:ilvl="1" w:tplc="040C0019" w:tentative="1">
      <w:start w:val="1"/>
      <w:numFmt w:val="lowerLetter"/>
      <w:lvlText w:val="%2."/>
      <w:lvlJc w:val="left"/>
      <w:pPr>
        <w:ind w:left="3401" w:hanging="360"/>
      </w:pPr>
    </w:lvl>
    <w:lvl w:ilvl="2" w:tplc="040C001B" w:tentative="1">
      <w:start w:val="1"/>
      <w:numFmt w:val="lowerRoman"/>
      <w:lvlText w:val="%3."/>
      <w:lvlJc w:val="right"/>
      <w:pPr>
        <w:ind w:left="4121" w:hanging="180"/>
      </w:pPr>
    </w:lvl>
    <w:lvl w:ilvl="3" w:tplc="040C000F" w:tentative="1">
      <w:start w:val="1"/>
      <w:numFmt w:val="decimal"/>
      <w:lvlText w:val="%4."/>
      <w:lvlJc w:val="left"/>
      <w:pPr>
        <w:ind w:left="4841" w:hanging="360"/>
      </w:pPr>
    </w:lvl>
    <w:lvl w:ilvl="4" w:tplc="040C0019" w:tentative="1">
      <w:start w:val="1"/>
      <w:numFmt w:val="lowerLetter"/>
      <w:lvlText w:val="%5."/>
      <w:lvlJc w:val="left"/>
      <w:pPr>
        <w:ind w:left="5561" w:hanging="360"/>
      </w:pPr>
    </w:lvl>
    <w:lvl w:ilvl="5" w:tplc="040C001B" w:tentative="1">
      <w:start w:val="1"/>
      <w:numFmt w:val="lowerRoman"/>
      <w:lvlText w:val="%6."/>
      <w:lvlJc w:val="right"/>
      <w:pPr>
        <w:ind w:left="6281" w:hanging="180"/>
      </w:pPr>
    </w:lvl>
    <w:lvl w:ilvl="6" w:tplc="040C000F" w:tentative="1">
      <w:start w:val="1"/>
      <w:numFmt w:val="decimal"/>
      <w:lvlText w:val="%7."/>
      <w:lvlJc w:val="left"/>
      <w:pPr>
        <w:ind w:left="7001" w:hanging="360"/>
      </w:pPr>
    </w:lvl>
    <w:lvl w:ilvl="7" w:tplc="040C0019" w:tentative="1">
      <w:start w:val="1"/>
      <w:numFmt w:val="lowerLetter"/>
      <w:lvlText w:val="%8."/>
      <w:lvlJc w:val="left"/>
      <w:pPr>
        <w:ind w:left="7721" w:hanging="360"/>
      </w:pPr>
    </w:lvl>
    <w:lvl w:ilvl="8" w:tplc="040C001B" w:tentative="1">
      <w:start w:val="1"/>
      <w:numFmt w:val="lowerRoman"/>
      <w:lvlText w:val="%9."/>
      <w:lvlJc w:val="right"/>
      <w:pPr>
        <w:ind w:left="8441"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2">
    <w:nsid w:val="710935B5"/>
    <w:multiLevelType w:val="hybridMultilevel"/>
    <w:tmpl w:val="AB4CFF16"/>
    <w:lvl w:ilvl="0" w:tplc="A5C85F50">
      <w:start w:val="1"/>
      <w:numFmt w:val="upperRoman"/>
      <w:lvlText w:val="%1."/>
      <w:lvlJc w:val="left"/>
      <w:pPr>
        <w:ind w:left="1287" w:hanging="720"/>
      </w:pPr>
      <w:rPr>
        <w:rFonts w:hint="default"/>
      </w:rPr>
    </w:lvl>
    <w:lvl w:ilvl="1" w:tplc="040C0015">
      <w:start w:val="1"/>
      <w:numFmt w:val="upperLetter"/>
      <w:lvlText w:val="%2."/>
      <w:lvlJc w:val="left"/>
      <w:pPr>
        <w:ind w:left="4896" w:hanging="3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nsid w:val="74677371"/>
    <w:multiLevelType w:val="hybridMultilevel"/>
    <w:tmpl w:val="5B646C98"/>
    <w:lvl w:ilvl="0" w:tplc="33A25D3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E8929F5"/>
    <w:multiLevelType w:val="hybridMultilevel"/>
    <w:tmpl w:val="5B646C98"/>
    <w:lvl w:ilvl="0" w:tplc="33A25D3C">
      <w:start w:val="1"/>
      <w:numFmt w:val="lowerLetter"/>
      <w:lvlText w:val="(%1)"/>
      <w:lvlJc w:val="left"/>
      <w:pPr>
        <w:ind w:left="2781" w:hanging="360"/>
      </w:pPr>
      <w:rPr>
        <w:rFonts w:hint="default"/>
      </w:rPr>
    </w:lvl>
    <w:lvl w:ilvl="1" w:tplc="040C0019" w:tentative="1">
      <w:start w:val="1"/>
      <w:numFmt w:val="lowerLetter"/>
      <w:lvlText w:val="%2."/>
      <w:lvlJc w:val="left"/>
      <w:pPr>
        <w:ind w:left="3501" w:hanging="360"/>
      </w:pPr>
    </w:lvl>
    <w:lvl w:ilvl="2" w:tplc="040C001B" w:tentative="1">
      <w:start w:val="1"/>
      <w:numFmt w:val="lowerRoman"/>
      <w:lvlText w:val="%3."/>
      <w:lvlJc w:val="right"/>
      <w:pPr>
        <w:ind w:left="4221" w:hanging="180"/>
      </w:pPr>
    </w:lvl>
    <w:lvl w:ilvl="3" w:tplc="040C000F" w:tentative="1">
      <w:start w:val="1"/>
      <w:numFmt w:val="decimal"/>
      <w:lvlText w:val="%4."/>
      <w:lvlJc w:val="left"/>
      <w:pPr>
        <w:ind w:left="4941" w:hanging="360"/>
      </w:pPr>
    </w:lvl>
    <w:lvl w:ilvl="4" w:tplc="040C0019" w:tentative="1">
      <w:start w:val="1"/>
      <w:numFmt w:val="lowerLetter"/>
      <w:lvlText w:val="%5."/>
      <w:lvlJc w:val="left"/>
      <w:pPr>
        <w:ind w:left="5661" w:hanging="360"/>
      </w:pPr>
    </w:lvl>
    <w:lvl w:ilvl="5" w:tplc="040C001B" w:tentative="1">
      <w:start w:val="1"/>
      <w:numFmt w:val="lowerRoman"/>
      <w:lvlText w:val="%6."/>
      <w:lvlJc w:val="right"/>
      <w:pPr>
        <w:ind w:left="6381" w:hanging="180"/>
      </w:pPr>
    </w:lvl>
    <w:lvl w:ilvl="6" w:tplc="040C000F" w:tentative="1">
      <w:start w:val="1"/>
      <w:numFmt w:val="decimal"/>
      <w:lvlText w:val="%7."/>
      <w:lvlJc w:val="left"/>
      <w:pPr>
        <w:ind w:left="7101" w:hanging="360"/>
      </w:pPr>
    </w:lvl>
    <w:lvl w:ilvl="7" w:tplc="040C0019" w:tentative="1">
      <w:start w:val="1"/>
      <w:numFmt w:val="lowerLetter"/>
      <w:lvlText w:val="%8."/>
      <w:lvlJc w:val="left"/>
      <w:pPr>
        <w:ind w:left="7821" w:hanging="360"/>
      </w:pPr>
    </w:lvl>
    <w:lvl w:ilvl="8" w:tplc="040C001B" w:tentative="1">
      <w:start w:val="1"/>
      <w:numFmt w:val="lowerRoman"/>
      <w:lvlText w:val="%9."/>
      <w:lvlJc w:val="right"/>
      <w:pPr>
        <w:ind w:left="854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3"/>
  </w:num>
  <w:num w:numId="13">
    <w:abstractNumId w:val="11"/>
  </w:num>
  <w:num w:numId="14">
    <w:abstractNumId w:val="30"/>
  </w:num>
  <w:num w:numId="15">
    <w:abstractNumId w:val="35"/>
  </w:num>
  <w:num w:numId="16">
    <w:abstractNumId w:val="10"/>
  </w:num>
  <w:num w:numId="17">
    <w:abstractNumId w:val="19"/>
  </w:num>
  <w:num w:numId="18">
    <w:abstractNumId w:val="21"/>
  </w:num>
  <w:num w:numId="19">
    <w:abstractNumId w:val="24"/>
  </w:num>
  <w:num w:numId="20">
    <w:abstractNumId w:val="26"/>
  </w:num>
  <w:num w:numId="21">
    <w:abstractNumId w:val="33"/>
  </w:num>
  <w:num w:numId="22">
    <w:abstractNumId w:val="18"/>
  </w:num>
  <w:num w:numId="23">
    <w:abstractNumId w:val="17"/>
  </w:num>
  <w:num w:numId="24">
    <w:abstractNumId w:val="31"/>
  </w:num>
  <w:num w:numId="25">
    <w:abstractNumId w:val="22"/>
  </w:num>
  <w:num w:numId="26">
    <w:abstractNumId w:val="15"/>
  </w:num>
  <w:num w:numId="27">
    <w:abstractNumId w:val="32"/>
  </w:num>
  <w:num w:numId="28">
    <w:abstractNumId w:val="27"/>
  </w:num>
  <w:num w:numId="29">
    <w:abstractNumId w:val="29"/>
  </w:num>
  <w:num w:numId="30">
    <w:abstractNumId w:val="34"/>
  </w:num>
  <w:num w:numId="31">
    <w:abstractNumId w:val="20"/>
  </w:num>
  <w:num w:numId="32">
    <w:abstractNumId w:val="14"/>
  </w:num>
  <w:num w:numId="33">
    <w:abstractNumId w:val="25"/>
  </w:num>
  <w:num w:numId="34">
    <w:abstractNumId w:val="36"/>
  </w:num>
  <w:num w:numId="35">
    <w:abstractNumId w:val="23"/>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ko-KR"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07ADD"/>
    <w:rsid w:val="000111B6"/>
    <w:rsid w:val="0001170B"/>
    <w:rsid w:val="000127E5"/>
    <w:rsid w:val="00013153"/>
    <w:rsid w:val="00020E5E"/>
    <w:rsid w:val="0003425D"/>
    <w:rsid w:val="00040CBA"/>
    <w:rsid w:val="00046B1F"/>
    <w:rsid w:val="00047198"/>
    <w:rsid w:val="00047D7B"/>
    <w:rsid w:val="00050F6B"/>
    <w:rsid w:val="00052635"/>
    <w:rsid w:val="00056DBB"/>
    <w:rsid w:val="0005760E"/>
    <w:rsid w:val="00057E97"/>
    <w:rsid w:val="000634A3"/>
    <w:rsid w:val="000646F4"/>
    <w:rsid w:val="00071F3E"/>
    <w:rsid w:val="00072280"/>
    <w:rsid w:val="00072581"/>
    <w:rsid w:val="00072C8C"/>
    <w:rsid w:val="000733B5"/>
    <w:rsid w:val="00074E76"/>
    <w:rsid w:val="00081815"/>
    <w:rsid w:val="0008584C"/>
    <w:rsid w:val="00085C2A"/>
    <w:rsid w:val="00090CC9"/>
    <w:rsid w:val="000923CC"/>
    <w:rsid w:val="000931C0"/>
    <w:rsid w:val="00097FBE"/>
    <w:rsid w:val="000B0595"/>
    <w:rsid w:val="000B175B"/>
    <w:rsid w:val="000B2F02"/>
    <w:rsid w:val="000B38AE"/>
    <w:rsid w:val="000B3A0F"/>
    <w:rsid w:val="000B4EF7"/>
    <w:rsid w:val="000B5C75"/>
    <w:rsid w:val="000C1463"/>
    <w:rsid w:val="000C1F85"/>
    <w:rsid w:val="000C24E9"/>
    <w:rsid w:val="000C2C03"/>
    <w:rsid w:val="000C2D2E"/>
    <w:rsid w:val="000C7908"/>
    <w:rsid w:val="000D4046"/>
    <w:rsid w:val="000D5626"/>
    <w:rsid w:val="000D5B3C"/>
    <w:rsid w:val="000D5B6A"/>
    <w:rsid w:val="000D753E"/>
    <w:rsid w:val="000E0415"/>
    <w:rsid w:val="000E1882"/>
    <w:rsid w:val="000E342D"/>
    <w:rsid w:val="000E3827"/>
    <w:rsid w:val="000E55D0"/>
    <w:rsid w:val="000E64D0"/>
    <w:rsid w:val="000F1537"/>
    <w:rsid w:val="000F7C1C"/>
    <w:rsid w:val="00103409"/>
    <w:rsid w:val="001052B0"/>
    <w:rsid w:val="001065EC"/>
    <w:rsid w:val="001103AA"/>
    <w:rsid w:val="0011340B"/>
    <w:rsid w:val="0011433D"/>
    <w:rsid w:val="0011666B"/>
    <w:rsid w:val="00116B9D"/>
    <w:rsid w:val="00123CCA"/>
    <w:rsid w:val="00127783"/>
    <w:rsid w:val="00130C25"/>
    <w:rsid w:val="001313FA"/>
    <w:rsid w:val="00131E0F"/>
    <w:rsid w:val="00134C8E"/>
    <w:rsid w:val="00145761"/>
    <w:rsid w:val="00165F3A"/>
    <w:rsid w:val="00167FE4"/>
    <w:rsid w:val="001711BC"/>
    <w:rsid w:val="00180516"/>
    <w:rsid w:val="00182290"/>
    <w:rsid w:val="00184B0F"/>
    <w:rsid w:val="001909F9"/>
    <w:rsid w:val="001912FF"/>
    <w:rsid w:val="00192333"/>
    <w:rsid w:val="00193DA8"/>
    <w:rsid w:val="00193F61"/>
    <w:rsid w:val="001A197C"/>
    <w:rsid w:val="001A3955"/>
    <w:rsid w:val="001B0BC1"/>
    <w:rsid w:val="001B36C6"/>
    <w:rsid w:val="001B4B04"/>
    <w:rsid w:val="001C6663"/>
    <w:rsid w:val="001C7895"/>
    <w:rsid w:val="001D0C8C"/>
    <w:rsid w:val="001D0F13"/>
    <w:rsid w:val="001D1419"/>
    <w:rsid w:val="001D26DF"/>
    <w:rsid w:val="001D3398"/>
    <w:rsid w:val="001D3A03"/>
    <w:rsid w:val="001D678E"/>
    <w:rsid w:val="001E5A54"/>
    <w:rsid w:val="001E5B5A"/>
    <w:rsid w:val="001E6DAD"/>
    <w:rsid w:val="001E7837"/>
    <w:rsid w:val="001E7B67"/>
    <w:rsid w:val="001F4351"/>
    <w:rsid w:val="001F6C3E"/>
    <w:rsid w:val="00202DA8"/>
    <w:rsid w:val="0020435B"/>
    <w:rsid w:val="002067F5"/>
    <w:rsid w:val="00211E0B"/>
    <w:rsid w:val="00216658"/>
    <w:rsid w:val="00220BE2"/>
    <w:rsid w:val="00221DDA"/>
    <w:rsid w:val="00222860"/>
    <w:rsid w:val="00222BAA"/>
    <w:rsid w:val="00222E07"/>
    <w:rsid w:val="002340B7"/>
    <w:rsid w:val="00234BB4"/>
    <w:rsid w:val="00240F4C"/>
    <w:rsid w:val="0024772E"/>
    <w:rsid w:val="002505FE"/>
    <w:rsid w:val="00253FAC"/>
    <w:rsid w:val="00261254"/>
    <w:rsid w:val="00261DE7"/>
    <w:rsid w:val="00262983"/>
    <w:rsid w:val="00267F5F"/>
    <w:rsid w:val="002702CF"/>
    <w:rsid w:val="002739CA"/>
    <w:rsid w:val="0027548C"/>
    <w:rsid w:val="0027799F"/>
    <w:rsid w:val="00280428"/>
    <w:rsid w:val="0028391A"/>
    <w:rsid w:val="00284C2F"/>
    <w:rsid w:val="0028583D"/>
    <w:rsid w:val="00286B4D"/>
    <w:rsid w:val="002924A8"/>
    <w:rsid w:val="002A0D5F"/>
    <w:rsid w:val="002A1D6E"/>
    <w:rsid w:val="002B6ACD"/>
    <w:rsid w:val="002C1D9F"/>
    <w:rsid w:val="002C207B"/>
    <w:rsid w:val="002C61EA"/>
    <w:rsid w:val="002C7A18"/>
    <w:rsid w:val="002D1072"/>
    <w:rsid w:val="002D4643"/>
    <w:rsid w:val="002D62E4"/>
    <w:rsid w:val="002D6A98"/>
    <w:rsid w:val="002E1467"/>
    <w:rsid w:val="002E26D1"/>
    <w:rsid w:val="002F175C"/>
    <w:rsid w:val="002F7DE0"/>
    <w:rsid w:val="00302E18"/>
    <w:rsid w:val="00303E8C"/>
    <w:rsid w:val="00304AE4"/>
    <w:rsid w:val="00312F8E"/>
    <w:rsid w:val="003229D8"/>
    <w:rsid w:val="003241C4"/>
    <w:rsid w:val="003318D8"/>
    <w:rsid w:val="00332333"/>
    <w:rsid w:val="00335235"/>
    <w:rsid w:val="00337E9E"/>
    <w:rsid w:val="00342DFC"/>
    <w:rsid w:val="003432B0"/>
    <w:rsid w:val="003449E3"/>
    <w:rsid w:val="0035110F"/>
    <w:rsid w:val="003523C1"/>
    <w:rsid w:val="00352709"/>
    <w:rsid w:val="00352CAA"/>
    <w:rsid w:val="00354B0E"/>
    <w:rsid w:val="00360CFA"/>
    <w:rsid w:val="003619B5"/>
    <w:rsid w:val="00361AC3"/>
    <w:rsid w:val="00362D58"/>
    <w:rsid w:val="0036405B"/>
    <w:rsid w:val="00365763"/>
    <w:rsid w:val="0037069F"/>
    <w:rsid w:val="00370E22"/>
    <w:rsid w:val="00371178"/>
    <w:rsid w:val="00373AFD"/>
    <w:rsid w:val="00374368"/>
    <w:rsid w:val="0038041D"/>
    <w:rsid w:val="00380D09"/>
    <w:rsid w:val="003811F4"/>
    <w:rsid w:val="00385E7D"/>
    <w:rsid w:val="00387665"/>
    <w:rsid w:val="00392DD7"/>
    <w:rsid w:val="00392E47"/>
    <w:rsid w:val="00395E60"/>
    <w:rsid w:val="0039768A"/>
    <w:rsid w:val="003A2038"/>
    <w:rsid w:val="003A286B"/>
    <w:rsid w:val="003A6810"/>
    <w:rsid w:val="003B0543"/>
    <w:rsid w:val="003B112A"/>
    <w:rsid w:val="003B2977"/>
    <w:rsid w:val="003B32C2"/>
    <w:rsid w:val="003B3536"/>
    <w:rsid w:val="003B59CA"/>
    <w:rsid w:val="003C2CC4"/>
    <w:rsid w:val="003C534D"/>
    <w:rsid w:val="003D1175"/>
    <w:rsid w:val="003D3810"/>
    <w:rsid w:val="003D3B33"/>
    <w:rsid w:val="003D4B23"/>
    <w:rsid w:val="003D79C8"/>
    <w:rsid w:val="003E09D6"/>
    <w:rsid w:val="003E130E"/>
    <w:rsid w:val="003E36A3"/>
    <w:rsid w:val="003E4E9F"/>
    <w:rsid w:val="003E7763"/>
    <w:rsid w:val="003E79AD"/>
    <w:rsid w:val="003F4EAF"/>
    <w:rsid w:val="003F4F85"/>
    <w:rsid w:val="00401D87"/>
    <w:rsid w:val="00402850"/>
    <w:rsid w:val="00410C89"/>
    <w:rsid w:val="00422211"/>
    <w:rsid w:val="00422E03"/>
    <w:rsid w:val="00426B9B"/>
    <w:rsid w:val="004271E0"/>
    <w:rsid w:val="0042790D"/>
    <w:rsid w:val="00427B64"/>
    <w:rsid w:val="00431F17"/>
    <w:rsid w:val="004325CB"/>
    <w:rsid w:val="00433D7B"/>
    <w:rsid w:val="00435AA2"/>
    <w:rsid w:val="004426DF"/>
    <w:rsid w:val="00442A83"/>
    <w:rsid w:val="00452066"/>
    <w:rsid w:val="004525AE"/>
    <w:rsid w:val="0045495B"/>
    <w:rsid w:val="00454EAD"/>
    <w:rsid w:val="004561E5"/>
    <w:rsid w:val="004568F9"/>
    <w:rsid w:val="004706FD"/>
    <w:rsid w:val="00470DE4"/>
    <w:rsid w:val="004758FE"/>
    <w:rsid w:val="004763EA"/>
    <w:rsid w:val="004817BA"/>
    <w:rsid w:val="00481E83"/>
    <w:rsid w:val="0048397A"/>
    <w:rsid w:val="00485CBB"/>
    <w:rsid w:val="004862B8"/>
    <w:rsid w:val="004866B7"/>
    <w:rsid w:val="00487FDE"/>
    <w:rsid w:val="004A03D5"/>
    <w:rsid w:val="004A16C3"/>
    <w:rsid w:val="004A3BBC"/>
    <w:rsid w:val="004A4D11"/>
    <w:rsid w:val="004A69D8"/>
    <w:rsid w:val="004A7964"/>
    <w:rsid w:val="004A7CFA"/>
    <w:rsid w:val="004B4392"/>
    <w:rsid w:val="004B553E"/>
    <w:rsid w:val="004C2461"/>
    <w:rsid w:val="004C3036"/>
    <w:rsid w:val="004C7462"/>
    <w:rsid w:val="004D0066"/>
    <w:rsid w:val="004D0A01"/>
    <w:rsid w:val="004D3395"/>
    <w:rsid w:val="004E0E6C"/>
    <w:rsid w:val="004E35E9"/>
    <w:rsid w:val="004E6CDA"/>
    <w:rsid w:val="004E77B2"/>
    <w:rsid w:val="004F1941"/>
    <w:rsid w:val="004F4140"/>
    <w:rsid w:val="004F783D"/>
    <w:rsid w:val="00504B2D"/>
    <w:rsid w:val="00506828"/>
    <w:rsid w:val="00506F0E"/>
    <w:rsid w:val="00507099"/>
    <w:rsid w:val="00510AA1"/>
    <w:rsid w:val="00510B11"/>
    <w:rsid w:val="00513D49"/>
    <w:rsid w:val="00520B76"/>
    <w:rsid w:val="00520BF7"/>
    <w:rsid w:val="00520D00"/>
    <w:rsid w:val="0052136D"/>
    <w:rsid w:val="005249C2"/>
    <w:rsid w:val="00525107"/>
    <w:rsid w:val="00525997"/>
    <w:rsid w:val="00526EFC"/>
    <w:rsid w:val="00527358"/>
    <w:rsid w:val="0052775E"/>
    <w:rsid w:val="00530499"/>
    <w:rsid w:val="00531121"/>
    <w:rsid w:val="00531A99"/>
    <w:rsid w:val="00540AA6"/>
    <w:rsid w:val="005420F2"/>
    <w:rsid w:val="00554A45"/>
    <w:rsid w:val="0055614A"/>
    <w:rsid w:val="0056081A"/>
    <w:rsid w:val="0056209A"/>
    <w:rsid w:val="005628B6"/>
    <w:rsid w:val="005664DB"/>
    <w:rsid w:val="005700FE"/>
    <w:rsid w:val="00571003"/>
    <w:rsid w:val="00573E5D"/>
    <w:rsid w:val="00576C31"/>
    <w:rsid w:val="00584721"/>
    <w:rsid w:val="00590356"/>
    <w:rsid w:val="00593181"/>
    <w:rsid w:val="005941EC"/>
    <w:rsid w:val="005957E1"/>
    <w:rsid w:val="0059724D"/>
    <w:rsid w:val="005A04B9"/>
    <w:rsid w:val="005A2816"/>
    <w:rsid w:val="005A310C"/>
    <w:rsid w:val="005A405D"/>
    <w:rsid w:val="005A419C"/>
    <w:rsid w:val="005A7EEF"/>
    <w:rsid w:val="005B1862"/>
    <w:rsid w:val="005B1894"/>
    <w:rsid w:val="005B320C"/>
    <w:rsid w:val="005B3DB3"/>
    <w:rsid w:val="005B4CCA"/>
    <w:rsid w:val="005B4E13"/>
    <w:rsid w:val="005B5BE4"/>
    <w:rsid w:val="005C22BE"/>
    <w:rsid w:val="005C2C7B"/>
    <w:rsid w:val="005C342F"/>
    <w:rsid w:val="005C7D1E"/>
    <w:rsid w:val="005D6B18"/>
    <w:rsid w:val="005E2D9A"/>
    <w:rsid w:val="005E36D9"/>
    <w:rsid w:val="005E4391"/>
    <w:rsid w:val="005E7AD2"/>
    <w:rsid w:val="005F0030"/>
    <w:rsid w:val="005F10C8"/>
    <w:rsid w:val="005F4F2C"/>
    <w:rsid w:val="005F5C63"/>
    <w:rsid w:val="005F77BD"/>
    <w:rsid w:val="005F7B75"/>
    <w:rsid w:val="006001EE"/>
    <w:rsid w:val="006011FD"/>
    <w:rsid w:val="006018A6"/>
    <w:rsid w:val="00605042"/>
    <w:rsid w:val="00611A1D"/>
    <w:rsid w:val="00611FC4"/>
    <w:rsid w:val="00615124"/>
    <w:rsid w:val="006176FB"/>
    <w:rsid w:val="006236D1"/>
    <w:rsid w:val="00626352"/>
    <w:rsid w:val="00630563"/>
    <w:rsid w:val="00632D88"/>
    <w:rsid w:val="00633ECA"/>
    <w:rsid w:val="006343C6"/>
    <w:rsid w:val="006349D9"/>
    <w:rsid w:val="00635351"/>
    <w:rsid w:val="00637069"/>
    <w:rsid w:val="00640B26"/>
    <w:rsid w:val="00652D0A"/>
    <w:rsid w:val="00657BAC"/>
    <w:rsid w:val="00662BB6"/>
    <w:rsid w:val="00664EEE"/>
    <w:rsid w:val="00665F47"/>
    <w:rsid w:val="00671B51"/>
    <w:rsid w:val="00672AC4"/>
    <w:rsid w:val="0067362F"/>
    <w:rsid w:val="00674C7D"/>
    <w:rsid w:val="00675151"/>
    <w:rsid w:val="00676606"/>
    <w:rsid w:val="00680838"/>
    <w:rsid w:val="00683651"/>
    <w:rsid w:val="00683C35"/>
    <w:rsid w:val="00684C21"/>
    <w:rsid w:val="0069324B"/>
    <w:rsid w:val="0069598D"/>
    <w:rsid w:val="00696333"/>
    <w:rsid w:val="006A20BF"/>
    <w:rsid w:val="006A239A"/>
    <w:rsid w:val="006A2530"/>
    <w:rsid w:val="006A2644"/>
    <w:rsid w:val="006A358C"/>
    <w:rsid w:val="006A37A4"/>
    <w:rsid w:val="006A69A2"/>
    <w:rsid w:val="006A74D1"/>
    <w:rsid w:val="006B1BC1"/>
    <w:rsid w:val="006B6792"/>
    <w:rsid w:val="006B73C4"/>
    <w:rsid w:val="006B75F3"/>
    <w:rsid w:val="006C0814"/>
    <w:rsid w:val="006C3589"/>
    <w:rsid w:val="006C43E1"/>
    <w:rsid w:val="006C52FF"/>
    <w:rsid w:val="006C537F"/>
    <w:rsid w:val="006D29CF"/>
    <w:rsid w:val="006D37AF"/>
    <w:rsid w:val="006D51D0"/>
    <w:rsid w:val="006D5FB9"/>
    <w:rsid w:val="006D658E"/>
    <w:rsid w:val="006D72B8"/>
    <w:rsid w:val="006E0708"/>
    <w:rsid w:val="006E46FF"/>
    <w:rsid w:val="006E564B"/>
    <w:rsid w:val="006E5C3B"/>
    <w:rsid w:val="006E7191"/>
    <w:rsid w:val="006F1243"/>
    <w:rsid w:val="006F7D84"/>
    <w:rsid w:val="007012AD"/>
    <w:rsid w:val="00703577"/>
    <w:rsid w:val="00705894"/>
    <w:rsid w:val="00706931"/>
    <w:rsid w:val="0071606F"/>
    <w:rsid w:val="00716440"/>
    <w:rsid w:val="00720346"/>
    <w:rsid w:val="00724E73"/>
    <w:rsid w:val="0072632A"/>
    <w:rsid w:val="00726E05"/>
    <w:rsid w:val="007327D5"/>
    <w:rsid w:val="00732E66"/>
    <w:rsid w:val="00734A05"/>
    <w:rsid w:val="00737C02"/>
    <w:rsid w:val="007418BC"/>
    <w:rsid w:val="007425E3"/>
    <w:rsid w:val="00743B73"/>
    <w:rsid w:val="007450D0"/>
    <w:rsid w:val="0074791D"/>
    <w:rsid w:val="00747F45"/>
    <w:rsid w:val="0075009A"/>
    <w:rsid w:val="0075390F"/>
    <w:rsid w:val="00754973"/>
    <w:rsid w:val="007629C8"/>
    <w:rsid w:val="00762D58"/>
    <w:rsid w:val="0076308F"/>
    <w:rsid w:val="0076614C"/>
    <w:rsid w:val="0077047D"/>
    <w:rsid w:val="00773CF1"/>
    <w:rsid w:val="007762EA"/>
    <w:rsid w:val="00776794"/>
    <w:rsid w:val="0077764F"/>
    <w:rsid w:val="00777913"/>
    <w:rsid w:val="0078186F"/>
    <w:rsid w:val="007863D7"/>
    <w:rsid w:val="00791A46"/>
    <w:rsid w:val="0079571E"/>
    <w:rsid w:val="007B02DE"/>
    <w:rsid w:val="007B2683"/>
    <w:rsid w:val="007B45FE"/>
    <w:rsid w:val="007B6BA5"/>
    <w:rsid w:val="007B726F"/>
    <w:rsid w:val="007B75C2"/>
    <w:rsid w:val="007B7D72"/>
    <w:rsid w:val="007C1727"/>
    <w:rsid w:val="007C1B21"/>
    <w:rsid w:val="007C271A"/>
    <w:rsid w:val="007C2DCB"/>
    <w:rsid w:val="007C3390"/>
    <w:rsid w:val="007C4F4B"/>
    <w:rsid w:val="007C5014"/>
    <w:rsid w:val="007C72CB"/>
    <w:rsid w:val="007C7E67"/>
    <w:rsid w:val="007D0E2A"/>
    <w:rsid w:val="007D3BAE"/>
    <w:rsid w:val="007E01E9"/>
    <w:rsid w:val="007E3E73"/>
    <w:rsid w:val="007E47D9"/>
    <w:rsid w:val="007E63F3"/>
    <w:rsid w:val="007F1E80"/>
    <w:rsid w:val="007F6611"/>
    <w:rsid w:val="007F6D60"/>
    <w:rsid w:val="007F7A9F"/>
    <w:rsid w:val="00801694"/>
    <w:rsid w:val="0080703A"/>
    <w:rsid w:val="00811920"/>
    <w:rsid w:val="008122EE"/>
    <w:rsid w:val="00813345"/>
    <w:rsid w:val="00815AD0"/>
    <w:rsid w:val="00815EDB"/>
    <w:rsid w:val="00823F4F"/>
    <w:rsid w:val="008242D7"/>
    <w:rsid w:val="008257B1"/>
    <w:rsid w:val="0083042A"/>
    <w:rsid w:val="00832334"/>
    <w:rsid w:val="008327F5"/>
    <w:rsid w:val="00832EF2"/>
    <w:rsid w:val="008335B0"/>
    <w:rsid w:val="00833B71"/>
    <w:rsid w:val="0083466A"/>
    <w:rsid w:val="00843300"/>
    <w:rsid w:val="00843767"/>
    <w:rsid w:val="008460FD"/>
    <w:rsid w:val="00854BA4"/>
    <w:rsid w:val="008603C8"/>
    <w:rsid w:val="008667F8"/>
    <w:rsid w:val="008679D9"/>
    <w:rsid w:val="00870BB3"/>
    <w:rsid w:val="00871868"/>
    <w:rsid w:val="008724FB"/>
    <w:rsid w:val="008740CF"/>
    <w:rsid w:val="00876173"/>
    <w:rsid w:val="00883371"/>
    <w:rsid w:val="00884E5B"/>
    <w:rsid w:val="008863A1"/>
    <w:rsid w:val="008878DE"/>
    <w:rsid w:val="00894B7C"/>
    <w:rsid w:val="00895912"/>
    <w:rsid w:val="008979B1"/>
    <w:rsid w:val="008A1787"/>
    <w:rsid w:val="008A1ED5"/>
    <w:rsid w:val="008A1FB8"/>
    <w:rsid w:val="008A4E3A"/>
    <w:rsid w:val="008A6B25"/>
    <w:rsid w:val="008A6C4F"/>
    <w:rsid w:val="008B1E5C"/>
    <w:rsid w:val="008B2335"/>
    <w:rsid w:val="008B24B1"/>
    <w:rsid w:val="008B2E36"/>
    <w:rsid w:val="008B44A5"/>
    <w:rsid w:val="008B4B9C"/>
    <w:rsid w:val="008C0AAB"/>
    <w:rsid w:val="008C0DD6"/>
    <w:rsid w:val="008D02A3"/>
    <w:rsid w:val="008D142A"/>
    <w:rsid w:val="008D2907"/>
    <w:rsid w:val="008D2B69"/>
    <w:rsid w:val="008D33B8"/>
    <w:rsid w:val="008D3EA8"/>
    <w:rsid w:val="008E0678"/>
    <w:rsid w:val="008E2825"/>
    <w:rsid w:val="008E446C"/>
    <w:rsid w:val="008E6319"/>
    <w:rsid w:val="008F19BB"/>
    <w:rsid w:val="008F31D2"/>
    <w:rsid w:val="00901E60"/>
    <w:rsid w:val="00910DB5"/>
    <w:rsid w:val="00911C8F"/>
    <w:rsid w:val="0091223C"/>
    <w:rsid w:val="00914AC4"/>
    <w:rsid w:val="00914CCB"/>
    <w:rsid w:val="0091550A"/>
    <w:rsid w:val="00915EF6"/>
    <w:rsid w:val="00916B25"/>
    <w:rsid w:val="009223CA"/>
    <w:rsid w:val="00923338"/>
    <w:rsid w:val="009269B1"/>
    <w:rsid w:val="00930BB4"/>
    <w:rsid w:val="009315AD"/>
    <w:rsid w:val="00931AD9"/>
    <w:rsid w:val="00931AE2"/>
    <w:rsid w:val="009360E2"/>
    <w:rsid w:val="00940F93"/>
    <w:rsid w:val="009428AD"/>
    <w:rsid w:val="00943E59"/>
    <w:rsid w:val="009448C3"/>
    <w:rsid w:val="00946792"/>
    <w:rsid w:val="0094744A"/>
    <w:rsid w:val="009566F0"/>
    <w:rsid w:val="009614FB"/>
    <w:rsid w:val="00961D9D"/>
    <w:rsid w:val="00963E01"/>
    <w:rsid w:val="0097151B"/>
    <w:rsid w:val="0097216D"/>
    <w:rsid w:val="0097250F"/>
    <w:rsid w:val="009760F3"/>
    <w:rsid w:val="00976CFB"/>
    <w:rsid w:val="00981295"/>
    <w:rsid w:val="0098401E"/>
    <w:rsid w:val="00985B17"/>
    <w:rsid w:val="009869AE"/>
    <w:rsid w:val="009A0830"/>
    <w:rsid w:val="009A0E8D"/>
    <w:rsid w:val="009A563F"/>
    <w:rsid w:val="009A6FBF"/>
    <w:rsid w:val="009B26E7"/>
    <w:rsid w:val="009B64BB"/>
    <w:rsid w:val="009B7B91"/>
    <w:rsid w:val="009C76ED"/>
    <w:rsid w:val="009D1ED7"/>
    <w:rsid w:val="009E2452"/>
    <w:rsid w:val="009E360B"/>
    <w:rsid w:val="009E5FC2"/>
    <w:rsid w:val="009F0660"/>
    <w:rsid w:val="009F17AF"/>
    <w:rsid w:val="009F17F5"/>
    <w:rsid w:val="009F4F13"/>
    <w:rsid w:val="009F55F3"/>
    <w:rsid w:val="009F5D3B"/>
    <w:rsid w:val="009F68AA"/>
    <w:rsid w:val="00A00697"/>
    <w:rsid w:val="00A00A3F"/>
    <w:rsid w:val="00A01489"/>
    <w:rsid w:val="00A033FA"/>
    <w:rsid w:val="00A06A91"/>
    <w:rsid w:val="00A0773C"/>
    <w:rsid w:val="00A10F0F"/>
    <w:rsid w:val="00A11E12"/>
    <w:rsid w:val="00A122B1"/>
    <w:rsid w:val="00A12EA4"/>
    <w:rsid w:val="00A1392D"/>
    <w:rsid w:val="00A217C0"/>
    <w:rsid w:val="00A250F6"/>
    <w:rsid w:val="00A26369"/>
    <w:rsid w:val="00A3026E"/>
    <w:rsid w:val="00A302E1"/>
    <w:rsid w:val="00A31CB9"/>
    <w:rsid w:val="00A338F1"/>
    <w:rsid w:val="00A3429D"/>
    <w:rsid w:val="00A35114"/>
    <w:rsid w:val="00A35BE0"/>
    <w:rsid w:val="00A35D95"/>
    <w:rsid w:val="00A40A57"/>
    <w:rsid w:val="00A4402B"/>
    <w:rsid w:val="00A46243"/>
    <w:rsid w:val="00A47C04"/>
    <w:rsid w:val="00A51EFC"/>
    <w:rsid w:val="00A5706C"/>
    <w:rsid w:val="00A6129C"/>
    <w:rsid w:val="00A6560E"/>
    <w:rsid w:val="00A6687A"/>
    <w:rsid w:val="00A66D91"/>
    <w:rsid w:val="00A713CD"/>
    <w:rsid w:val="00A71D7C"/>
    <w:rsid w:val="00A72F22"/>
    <w:rsid w:val="00A7360F"/>
    <w:rsid w:val="00A748A6"/>
    <w:rsid w:val="00A769F4"/>
    <w:rsid w:val="00A776B4"/>
    <w:rsid w:val="00A77748"/>
    <w:rsid w:val="00A83868"/>
    <w:rsid w:val="00A84C3C"/>
    <w:rsid w:val="00A92926"/>
    <w:rsid w:val="00A94361"/>
    <w:rsid w:val="00A94715"/>
    <w:rsid w:val="00AA0002"/>
    <w:rsid w:val="00AA007B"/>
    <w:rsid w:val="00AA184B"/>
    <w:rsid w:val="00AA2513"/>
    <w:rsid w:val="00AA293C"/>
    <w:rsid w:val="00AA30FD"/>
    <w:rsid w:val="00AB4BE3"/>
    <w:rsid w:val="00AC0B1D"/>
    <w:rsid w:val="00AD2AAE"/>
    <w:rsid w:val="00AD4C14"/>
    <w:rsid w:val="00AD61D7"/>
    <w:rsid w:val="00AE21F1"/>
    <w:rsid w:val="00AE674B"/>
    <w:rsid w:val="00AF0AE1"/>
    <w:rsid w:val="00AF1D4D"/>
    <w:rsid w:val="00AF1F7C"/>
    <w:rsid w:val="00AF1FCA"/>
    <w:rsid w:val="00B0427B"/>
    <w:rsid w:val="00B1432E"/>
    <w:rsid w:val="00B21D72"/>
    <w:rsid w:val="00B25D6A"/>
    <w:rsid w:val="00B30179"/>
    <w:rsid w:val="00B352A4"/>
    <w:rsid w:val="00B35AA2"/>
    <w:rsid w:val="00B421C1"/>
    <w:rsid w:val="00B50130"/>
    <w:rsid w:val="00B50781"/>
    <w:rsid w:val="00B5314F"/>
    <w:rsid w:val="00B53C21"/>
    <w:rsid w:val="00B55C71"/>
    <w:rsid w:val="00B562AA"/>
    <w:rsid w:val="00B56E4A"/>
    <w:rsid w:val="00B56E9C"/>
    <w:rsid w:val="00B606E8"/>
    <w:rsid w:val="00B60945"/>
    <w:rsid w:val="00B64B1F"/>
    <w:rsid w:val="00B654C2"/>
    <w:rsid w:val="00B6553F"/>
    <w:rsid w:val="00B65B85"/>
    <w:rsid w:val="00B71D7E"/>
    <w:rsid w:val="00B730E6"/>
    <w:rsid w:val="00B76B3E"/>
    <w:rsid w:val="00B77D05"/>
    <w:rsid w:val="00B8021B"/>
    <w:rsid w:val="00B81206"/>
    <w:rsid w:val="00B81E12"/>
    <w:rsid w:val="00B836B7"/>
    <w:rsid w:val="00B900A3"/>
    <w:rsid w:val="00B92CAA"/>
    <w:rsid w:val="00BA10AD"/>
    <w:rsid w:val="00BA233E"/>
    <w:rsid w:val="00BA7A6A"/>
    <w:rsid w:val="00BB0306"/>
    <w:rsid w:val="00BB35CF"/>
    <w:rsid w:val="00BB44DC"/>
    <w:rsid w:val="00BB6567"/>
    <w:rsid w:val="00BC057E"/>
    <w:rsid w:val="00BC3FA0"/>
    <w:rsid w:val="00BC4E03"/>
    <w:rsid w:val="00BC4FA6"/>
    <w:rsid w:val="00BC5724"/>
    <w:rsid w:val="00BC74E9"/>
    <w:rsid w:val="00BD3C4C"/>
    <w:rsid w:val="00BD6AB5"/>
    <w:rsid w:val="00BD7808"/>
    <w:rsid w:val="00BE08D8"/>
    <w:rsid w:val="00BE3182"/>
    <w:rsid w:val="00BF1EB4"/>
    <w:rsid w:val="00BF47D4"/>
    <w:rsid w:val="00BF4B3B"/>
    <w:rsid w:val="00BF4D9B"/>
    <w:rsid w:val="00BF5DEA"/>
    <w:rsid w:val="00BF64B3"/>
    <w:rsid w:val="00BF68A8"/>
    <w:rsid w:val="00C00DBE"/>
    <w:rsid w:val="00C0346B"/>
    <w:rsid w:val="00C05192"/>
    <w:rsid w:val="00C059A2"/>
    <w:rsid w:val="00C07327"/>
    <w:rsid w:val="00C10602"/>
    <w:rsid w:val="00C11A03"/>
    <w:rsid w:val="00C1276A"/>
    <w:rsid w:val="00C14ECA"/>
    <w:rsid w:val="00C160BE"/>
    <w:rsid w:val="00C22C0C"/>
    <w:rsid w:val="00C26D21"/>
    <w:rsid w:val="00C32C20"/>
    <w:rsid w:val="00C357E6"/>
    <w:rsid w:val="00C4527F"/>
    <w:rsid w:val="00C463DD"/>
    <w:rsid w:val="00C4724C"/>
    <w:rsid w:val="00C512F9"/>
    <w:rsid w:val="00C51F92"/>
    <w:rsid w:val="00C629A0"/>
    <w:rsid w:val="00C64629"/>
    <w:rsid w:val="00C6503E"/>
    <w:rsid w:val="00C71266"/>
    <w:rsid w:val="00C721BE"/>
    <w:rsid w:val="00C730D4"/>
    <w:rsid w:val="00C745C3"/>
    <w:rsid w:val="00C75D43"/>
    <w:rsid w:val="00C9068E"/>
    <w:rsid w:val="00C90C70"/>
    <w:rsid w:val="00C930F7"/>
    <w:rsid w:val="00C943FA"/>
    <w:rsid w:val="00C94D27"/>
    <w:rsid w:val="00C96DF2"/>
    <w:rsid w:val="00CA0E19"/>
    <w:rsid w:val="00CA2F0B"/>
    <w:rsid w:val="00CA369A"/>
    <w:rsid w:val="00CA7600"/>
    <w:rsid w:val="00CB3E03"/>
    <w:rsid w:val="00CC3344"/>
    <w:rsid w:val="00CC4C37"/>
    <w:rsid w:val="00CC565B"/>
    <w:rsid w:val="00CC658E"/>
    <w:rsid w:val="00CD4A87"/>
    <w:rsid w:val="00CD4AA6"/>
    <w:rsid w:val="00CE0746"/>
    <w:rsid w:val="00CE2EA2"/>
    <w:rsid w:val="00CE31A9"/>
    <w:rsid w:val="00CE4A8F"/>
    <w:rsid w:val="00CE694B"/>
    <w:rsid w:val="00CE7088"/>
    <w:rsid w:val="00CF5099"/>
    <w:rsid w:val="00D0576E"/>
    <w:rsid w:val="00D2031B"/>
    <w:rsid w:val="00D21840"/>
    <w:rsid w:val="00D21F17"/>
    <w:rsid w:val="00D23135"/>
    <w:rsid w:val="00D236A2"/>
    <w:rsid w:val="00D248B6"/>
    <w:rsid w:val="00D25FE2"/>
    <w:rsid w:val="00D26E07"/>
    <w:rsid w:val="00D34613"/>
    <w:rsid w:val="00D37A57"/>
    <w:rsid w:val="00D43252"/>
    <w:rsid w:val="00D43CF9"/>
    <w:rsid w:val="00D4585C"/>
    <w:rsid w:val="00D4601A"/>
    <w:rsid w:val="00D47EEA"/>
    <w:rsid w:val="00D50293"/>
    <w:rsid w:val="00D556B9"/>
    <w:rsid w:val="00D5758D"/>
    <w:rsid w:val="00D57D40"/>
    <w:rsid w:val="00D57DD8"/>
    <w:rsid w:val="00D70FC8"/>
    <w:rsid w:val="00D773DF"/>
    <w:rsid w:val="00D85B0C"/>
    <w:rsid w:val="00D90F0A"/>
    <w:rsid w:val="00D92B74"/>
    <w:rsid w:val="00D94A45"/>
    <w:rsid w:val="00D95303"/>
    <w:rsid w:val="00D959B3"/>
    <w:rsid w:val="00D96963"/>
    <w:rsid w:val="00D96AD9"/>
    <w:rsid w:val="00D978C6"/>
    <w:rsid w:val="00DA3C1C"/>
    <w:rsid w:val="00DA7541"/>
    <w:rsid w:val="00DC20E3"/>
    <w:rsid w:val="00DC4F57"/>
    <w:rsid w:val="00DC6D39"/>
    <w:rsid w:val="00DC7583"/>
    <w:rsid w:val="00DD535E"/>
    <w:rsid w:val="00DE36BC"/>
    <w:rsid w:val="00DE5E7D"/>
    <w:rsid w:val="00DF218B"/>
    <w:rsid w:val="00DF2648"/>
    <w:rsid w:val="00DF3ED2"/>
    <w:rsid w:val="00DF40DF"/>
    <w:rsid w:val="00DF76B2"/>
    <w:rsid w:val="00E0003D"/>
    <w:rsid w:val="00E046DF"/>
    <w:rsid w:val="00E06339"/>
    <w:rsid w:val="00E06C0A"/>
    <w:rsid w:val="00E071ED"/>
    <w:rsid w:val="00E151B3"/>
    <w:rsid w:val="00E160E0"/>
    <w:rsid w:val="00E20F01"/>
    <w:rsid w:val="00E22B0C"/>
    <w:rsid w:val="00E26BFB"/>
    <w:rsid w:val="00E27346"/>
    <w:rsid w:val="00E31DEE"/>
    <w:rsid w:val="00E346C4"/>
    <w:rsid w:val="00E404A0"/>
    <w:rsid w:val="00E40A45"/>
    <w:rsid w:val="00E52BAE"/>
    <w:rsid w:val="00E560CA"/>
    <w:rsid w:val="00E56C5E"/>
    <w:rsid w:val="00E61E56"/>
    <w:rsid w:val="00E65FF5"/>
    <w:rsid w:val="00E71BC8"/>
    <w:rsid w:val="00E7260F"/>
    <w:rsid w:val="00E73F5D"/>
    <w:rsid w:val="00E746BA"/>
    <w:rsid w:val="00E77E4E"/>
    <w:rsid w:val="00E81859"/>
    <w:rsid w:val="00E82BE6"/>
    <w:rsid w:val="00E84D42"/>
    <w:rsid w:val="00E92B94"/>
    <w:rsid w:val="00E93B57"/>
    <w:rsid w:val="00E96630"/>
    <w:rsid w:val="00EA2A77"/>
    <w:rsid w:val="00EB1B0A"/>
    <w:rsid w:val="00EB5770"/>
    <w:rsid w:val="00EC0B20"/>
    <w:rsid w:val="00EC2353"/>
    <w:rsid w:val="00EC39A0"/>
    <w:rsid w:val="00EC426D"/>
    <w:rsid w:val="00EC6FA5"/>
    <w:rsid w:val="00EC70B5"/>
    <w:rsid w:val="00ED035E"/>
    <w:rsid w:val="00ED17E3"/>
    <w:rsid w:val="00ED2148"/>
    <w:rsid w:val="00ED5086"/>
    <w:rsid w:val="00ED6B7D"/>
    <w:rsid w:val="00ED7A2A"/>
    <w:rsid w:val="00EE5BAC"/>
    <w:rsid w:val="00EE7E38"/>
    <w:rsid w:val="00EF1D7F"/>
    <w:rsid w:val="00EF2A43"/>
    <w:rsid w:val="00F04114"/>
    <w:rsid w:val="00F123C3"/>
    <w:rsid w:val="00F12C0D"/>
    <w:rsid w:val="00F151F7"/>
    <w:rsid w:val="00F15B16"/>
    <w:rsid w:val="00F31E5F"/>
    <w:rsid w:val="00F420CF"/>
    <w:rsid w:val="00F42426"/>
    <w:rsid w:val="00F437B1"/>
    <w:rsid w:val="00F5170E"/>
    <w:rsid w:val="00F53066"/>
    <w:rsid w:val="00F5571D"/>
    <w:rsid w:val="00F60A4B"/>
    <w:rsid w:val="00F6100A"/>
    <w:rsid w:val="00F66F22"/>
    <w:rsid w:val="00F67BD7"/>
    <w:rsid w:val="00F76163"/>
    <w:rsid w:val="00F81B1A"/>
    <w:rsid w:val="00F8243D"/>
    <w:rsid w:val="00F82A40"/>
    <w:rsid w:val="00F8390E"/>
    <w:rsid w:val="00F84AD9"/>
    <w:rsid w:val="00F932F3"/>
    <w:rsid w:val="00F93781"/>
    <w:rsid w:val="00FA084B"/>
    <w:rsid w:val="00FA33E9"/>
    <w:rsid w:val="00FA4786"/>
    <w:rsid w:val="00FA721A"/>
    <w:rsid w:val="00FB1170"/>
    <w:rsid w:val="00FB18C6"/>
    <w:rsid w:val="00FB2AFC"/>
    <w:rsid w:val="00FB613B"/>
    <w:rsid w:val="00FB61B3"/>
    <w:rsid w:val="00FB7D2B"/>
    <w:rsid w:val="00FC0817"/>
    <w:rsid w:val="00FC68B7"/>
    <w:rsid w:val="00FC77C1"/>
    <w:rsid w:val="00FD0E0E"/>
    <w:rsid w:val="00FD364E"/>
    <w:rsid w:val="00FD3F98"/>
    <w:rsid w:val="00FD4309"/>
    <w:rsid w:val="00FE106A"/>
    <w:rsid w:val="00FE1496"/>
    <w:rsid w:val="00FE55EC"/>
    <w:rsid w:val="00FE7450"/>
    <w:rsid w:val="00FE7BEB"/>
    <w:rsid w:val="00FF145D"/>
    <w:rsid w:val="00FF3719"/>
    <w:rsid w:val="00FF4B3C"/>
    <w:rsid w:val="00FF7D0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 w:type="paragraph" w:customStyle="1" w:styleId="Rom2">
    <w:name w:val="Rom2"/>
    <w:basedOn w:val="Normal"/>
    <w:rsid w:val="00F151F7"/>
    <w:pPr>
      <w:numPr>
        <w:numId w:val="25"/>
      </w:numPr>
      <w:tabs>
        <w:tab w:val="clear" w:pos="927"/>
      </w:tabs>
      <w:suppressAutoHyphens w:val="0"/>
      <w:spacing w:line="240" w:lineRule="auto"/>
      <w:ind w:left="1712" w:hanging="465"/>
    </w:pPr>
    <w:rPr>
      <w:sz w:val="24"/>
      <w:lang w:val="fr-FR"/>
    </w:rPr>
  </w:style>
  <w:style w:type="character" w:customStyle="1" w:styleId="SingleTxtGCar">
    <w:name w:val="_ Single Txt_G Car"/>
    <w:rsid w:val="006D72B8"/>
    <w:rPr>
      <w:lang w:val="en-GB" w:eastAsia="en-US" w:bidi="ar-SA"/>
    </w:rPr>
  </w:style>
  <w:style w:type="paragraph" w:styleId="ListParagraph">
    <w:name w:val="List Paragraph"/>
    <w:basedOn w:val="Normal"/>
    <w:uiPriority w:val="34"/>
    <w:qFormat/>
    <w:rsid w:val="008667F8"/>
    <w:pPr>
      <w:ind w:left="720"/>
      <w:contextualSpacing/>
    </w:pPr>
  </w:style>
  <w:style w:type="paragraph" w:customStyle="1" w:styleId="a">
    <w:name w:val="a)"/>
    <w:basedOn w:val="Normal"/>
    <w:qFormat/>
    <w:rsid w:val="0080703A"/>
    <w:pPr>
      <w:tabs>
        <w:tab w:val="decimal" w:pos="567"/>
      </w:tabs>
      <w:spacing w:after="120"/>
      <w:ind w:left="2835" w:right="1134" w:hanging="567"/>
      <w:jc w:val="both"/>
    </w:pPr>
    <w:rPr>
      <w:lang w:val="fr-CH"/>
    </w:rPr>
  </w:style>
  <w:style w:type="paragraph" w:customStyle="1" w:styleId="ParaNo">
    <w:name w:val="ParaNo."/>
    <w:basedOn w:val="Normal"/>
    <w:rsid w:val="00526EFC"/>
    <w:pPr>
      <w:numPr>
        <w:numId w:val="33"/>
      </w:numPr>
      <w:tabs>
        <w:tab w:val="clear" w:pos="360"/>
      </w:tabs>
      <w:suppressAutoHyphens w:val="0"/>
      <w:spacing w:line="240" w:lineRule="auto"/>
    </w:pPr>
    <w:rPr>
      <w:sz w:val="24"/>
      <w:lang w:val="fr-FR"/>
    </w:rPr>
  </w:style>
  <w:style w:type="character" w:customStyle="1" w:styleId="FooterChar">
    <w:name w:val="Footer Char"/>
    <w:aliases w:val="3_G Char"/>
    <w:basedOn w:val="DefaultParagraphFont"/>
    <w:link w:val="Footer"/>
    <w:uiPriority w:val="99"/>
    <w:rsid w:val="00222860"/>
    <w:rPr>
      <w:sz w:val="16"/>
      <w:lang w:val="en-GB" w:eastAsia="en-US"/>
    </w:rPr>
  </w:style>
  <w:style w:type="character" w:customStyle="1" w:styleId="CommentTextChar">
    <w:name w:val="Comment Text Char"/>
    <w:basedOn w:val="DefaultParagraphFont"/>
    <w:link w:val="CommentText"/>
    <w:semiHidden/>
    <w:rsid w:val="00CC4C3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 w:type="paragraph" w:customStyle="1" w:styleId="Rom2">
    <w:name w:val="Rom2"/>
    <w:basedOn w:val="Normal"/>
    <w:rsid w:val="00F151F7"/>
    <w:pPr>
      <w:numPr>
        <w:numId w:val="25"/>
      </w:numPr>
      <w:tabs>
        <w:tab w:val="clear" w:pos="927"/>
      </w:tabs>
      <w:suppressAutoHyphens w:val="0"/>
      <w:spacing w:line="240" w:lineRule="auto"/>
      <w:ind w:left="1712" w:hanging="465"/>
    </w:pPr>
    <w:rPr>
      <w:sz w:val="24"/>
      <w:lang w:val="fr-FR"/>
    </w:rPr>
  </w:style>
  <w:style w:type="character" w:customStyle="1" w:styleId="SingleTxtGCar">
    <w:name w:val="_ Single Txt_G Car"/>
    <w:rsid w:val="006D72B8"/>
    <w:rPr>
      <w:lang w:val="en-GB" w:eastAsia="en-US" w:bidi="ar-SA"/>
    </w:rPr>
  </w:style>
  <w:style w:type="paragraph" w:styleId="ListParagraph">
    <w:name w:val="List Paragraph"/>
    <w:basedOn w:val="Normal"/>
    <w:uiPriority w:val="34"/>
    <w:qFormat/>
    <w:rsid w:val="008667F8"/>
    <w:pPr>
      <w:ind w:left="720"/>
      <w:contextualSpacing/>
    </w:pPr>
  </w:style>
  <w:style w:type="paragraph" w:customStyle="1" w:styleId="a">
    <w:name w:val="a)"/>
    <w:basedOn w:val="Normal"/>
    <w:qFormat/>
    <w:rsid w:val="0080703A"/>
    <w:pPr>
      <w:tabs>
        <w:tab w:val="decimal" w:pos="567"/>
      </w:tabs>
      <w:spacing w:after="120"/>
      <w:ind w:left="2835" w:right="1134" w:hanging="567"/>
      <w:jc w:val="both"/>
    </w:pPr>
    <w:rPr>
      <w:lang w:val="fr-CH"/>
    </w:rPr>
  </w:style>
  <w:style w:type="paragraph" w:customStyle="1" w:styleId="ParaNo">
    <w:name w:val="ParaNo."/>
    <w:basedOn w:val="Normal"/>
    <w:rsid w:val="00526EFC"/>
    <w:pPr>
      <w:numPr>
        <w:numId w:val="33"/>
      </w:numPr>
      <w:tabs>
        <w:tab w:val="clear" w:pos="360"/>
      </w:tabs>
      <w:suppressAutoHyphens w:val="0"/>
      <w:spacing w:line="240" w:lineRule="auto"/>
    </w:pPr>
    <w:rPr>
      <w:sz w:val="24"/>
      <w:lang w:val="fr-FR"/>
    </w:rPr>
  </w:style>
  <w:style w:type="character" w:customStyle="1" w:styleId="FooterChar">
    <w:name w:val="Footer Char"/>
    <w:aliases w:val="3_G Char"/>
    <w:basedOn w:val="DefaultParagraphFont"/>
    <w:link w:val="Footer"/>
    <w:uiPriority w:val="99"/>
    <w:rsid w:val="00222860"/>
    <w:rPr>
      <w:sz w:val="16"/>
      <w:lang w:val="en-GB" w:eastAsia="en-US"/>
    </w:rPr>
  </w:style>
  <w:style w:type="character" w:customStyle="1" w:styleId="CommentTextChar">
    <w:name w:val="Comment Text Char"/>
    <w:basedOn w:val="DefaultParagraphFont"/>
    <w:link w:val="CommentText"/>
    <w:semiHidden/>
    <w:rsid w:val="00CC4C3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158B-202A-46DD-A1DC-1310FBB4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20</Pages>
  <Words>4783</Words>
  <Characters>27265</Characters>
  <Application>Microsoft Office Word</Application>
  <DocSecurity>0</DocSecurity>
  <Lines>227</Lines>
  <Paragraphs>63</Paragraphs>
  <ScaleCrop>false</ScaleCrop>
  <HeadingPairs>
    <vt:vector size="10" baseType="variant">
      <vt:variant>
        <vt:lpstr>Title</vt:lpstr>
      </vt:variant>
      <vt:variant>
        <vt:i4>1</vt:i4>
      </vt:variant>
      <vt:variant>
        <vt:lpstr>제목</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vector>
  </TitlesOfParts>
  <Company>MIT</Company>
  <LinksUpToDate>false</LinksUpToDate>
  <CharactersWithSpaces>31985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JSLIM</dc:creator>
  <cp:lastModifiedBy>United Nations</cp:lastModifiedBy>
  <cp:revision>3</cp:revision>
  <cp:lastPrinted>2017-06-06T06:59:00Z</cp:lastPrinted>
  <dcterms:created xsi:type="dcterms:W3CDTF">2017-06-06T07:00:00Z</dcterms:created>
  <dcterms:modified xsi:type="dcterms:W3CDTF">2017-06-06T07:26:00Z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