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686"/>
        <w:gridCol w:w="2409"/>
      </w:tblGrid>
      <w:tr w:rsidR="00B56E9C" w:rsidRPr="00C317B0" w:rsidTr="001B27C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A7331" w:rsidRDefault="00CD57D2" w:rsidP="00FA7331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FA7331">
              <w:rPr>
                <w:b/>
                <w:sz w:val="28"/>
                <w:szCs w:val="28"/>
              </w:rPr>
              <w:t>INF.</w:t>
            </w:r>
            <w:r w:rsidR="00FA7331" w:rsidRPr="00FA7331">
              <w:rPr>
                <w:b/>
                <w:sz w:val="28"/>
                <w:szCs w:val="28"/>
              </w:rPr>
              <w:t>9</w:t>
            </w:r>
          </w:p>
        </w:tc>
      </w:tr>
      <w:tr w:rsidR="003A3109" w:rsidRPr="00DE3269" w:rsidTr="001B27C6">
        <w:trPr>
          <w:cantSplit/>
          <w:trHeight w:hRule="exact" w:val="2974"/>
        </w:trPr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:rsidR="003A3109" w:rsidRPr="005F5FAF" w:rsidRDefault="003A3109" w:rsidP="00D14684">
            <w:pPr>
              <w:spacing w:before="120"/>
              <w:rPr>
                <w:b/>
                <w:sz w:val="28"/>
                <w:szCs w:val="28"/>
              </w:rPr>
            </w:pPr>
            <w:r w:rsidRPr="005F5FAF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City">
              <w:r w:rsidRPr="005F5FAF">
                <w:rPr>
                  <w:b/>
                  <w:sz w:val="28"/>
                  <w:szCs w:val="28"/>
                </w:rPr>
                <w:t>Europe</w:t>
              </w:r>
            </w:smartTag>
          </w:p>
          <w:p w:rsidR="003A3109" w:rsidRPr="005F5FAF" w:rsidRDefault="003A3109" w:rsidP="00D14684">
            <w:pPr>
              <w:spacing w:before="120"/>
              <w:rPr>
                <w:sz w:val="28"/>
                <w:szCs w:val="28"/>
              </w:rPr>
            </w:pPr>
            <w:r w:rsidRPr="005F5FAF">
              <w:rPr>
                <w:sz w:val="28"/>
                <w:szCs w:val="28"/>
              </w:rPr>
              <w:t>Inland Transport Committee</w:t>
            </w:r>
          </w:p>
          <w:p w:rsidR="003A3109" w:rsidRPr="005F5FAF" w:rsidRDefault="003A3109" w:rsidP="00D14684">
            <w:pPr>
              <w:spacing w:before="120"/>
              <w:rPr>
                <w:b/>
                <w:szCs w:val="24"/>
              </w:rPr>
            </w:pPr>
            <w:r w:rsidRPr="005F5FAF">
              <w:rPr>
                <w:b/>
                <w:szCs w:val="24"/>
              </w:rPr>
              <w:t>Working Party on the Transport of Perishable Foodstuffs</w:t>
            </w:r>
          </w:p>
          <w:p w:rsidR="003A3109" w:rsidRPr="005F5FAF" w:rsidRDefault="003A3109" w:rsidP="00D14684">
            <w:pPr>
              <w:spacing w:before="120"/>
              <w:rPr>
                <w:b/>
              </w:rPr>
            </w:pPr>
            <w:r w:rsidRPr="005F5FAF">
              <w:rPr>
                <w:b/>
                <w:bCs/>
              </w:rPr>
              <w:t>Seventy-</w:t>
            </w:r>
            <w:r w:rsidR="00054A06">
              <w:rPr>
                <w:b/>
                <w:bCs/>
              </w:rPr>
              <w:t>third</w:t>
            </w:r>
            <w:r w:rsidRPr="005F5FAF">
              <w:rPr>
                <w:b/>
                <w:bCs/>
              </w:rPr>
              <w:t xml:space="preserve"> </w:t>
            </w:r>
            <w:r w:rsidRPr="005F5FAF">
              <w:rPr>
                <w:b/>
              </w:rPr>
              <w:t>session</w:t>
            </w:r>
          </w:p>
          <w:p w:rsidR="003A3109" w:rsidRPr="005F5FAF" w:rsidRDefault="003A3109" w:rsidP="00D14684">
            <w:r w:rsidRPr="005F5FAF">
              <w:t xml:space="preserve">Geneva, </w:t>
            </w:r>
            <w:r w:rsidR="00054A06">
              <w:t>10-13</w:t>
            </w:r>
            <w:r w:rsidRPr="005F5FAF">
              <w:t xml:space="preserve"> October 201</w:t>
            </w:r>
            <w:r w:rsidR="00054A06">
              <w:t>7</w:t>
            </w:r>
          </w:p>
          <w:p w:rsidR="003A3109" w:rsidRDefault="003A3109" w:rsidP="00D14684">
            <w:r w:rsidRPr="00264BCA">
              <w:t xml:space="preserve">Item </w:t>
            </w:r>
            <w:r w:rsidR="00610E92" w:rsidRPr="00264BCA">
              <w:t>5</w:t>
            </w:r>
            <w:r w:rsidR="00EA2306">
              <w:t xml:space="preserve"> (</w:t>
            </w:r>
            <w:r w:rsidR="00610E92" w:rsidRPr="00264BCA">
              <w:t>b</w:t>
            </w:r>
            <w:r w:rsidR="00EA2306">
              <w:t>)</w:t>
            </w:r>
            <w:r w:rsidRPr="00264BCA">
              <w:t xml:space="preserve"> of the provisional agenda</w:t>
            </w:r>
          </w:p>
          <w:p w:rsidR="00EA2306" w:rsidRPr="00EA2306" w:rsidRDefault="00EA2306" w:rsidP="00D14684">
            <w:pPr>
              <w:rPr>
                <w:b/>
              </w:rPr>
            </w:pPr>
            <w:r w:rsidRPr="00EA2306">
              <w:rPr>
                <w:b/>
              </w:rPr>
              <w:t>Proposals of amendments to ATP:</w:t>
            </w:r>
            <w:bookmarkStart w:id="0" w:name="_GoBack"/>
            <w:bookmarkEnd w:id="0"/>
          </w:p>
          <w:p w:rsidR="003A3109" w:rsidRPr="00C317B0" w:rsidRDefault="00EA2306" w:rsidP="00610E92">
            <w:pPr>
              <w:rPr>
                <w:b/>
                <w:lang w:val="en-US"/>
              </w:rPr>
            </w:pPr>
            <w:r>
              <w:rPr>
                <w:b/>
              </w:rPr>
              <w:t>n</w:t>
            </w:r>
            <w:r w:rsidR="00610E92" w:rsidRPr="00264BCA">
              <w:rPr>
                <w:b/>
              </w:rPr>
              <w:t>ew proposals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A3109" w:rsidRPr="00C317B0" w:rsidRDefault="003A3109" w:rsidP="00D14684">
            <w:pPr>
              <w:rPr>
                <w:b/>
                <w:lang w:val="en-US"/>
              </w:rPr>
            </w:pPr>
          </w:p>
          <w:p w:rsidR="003A3109" w:rsidRPr="00C317B0" w:rsidRDefault="003A3109" w:rsidP="00D14684">
            <w:pPr>
              <w:rPr>
                <w:b/>
                <w:lang w:val="en-US"/>
              </w:rPr>
            </w:pPr>
          </w:p>
          <w:p w:rsidR="003A3109" w:rsidRPr="001B27C6" w:rsidRDefault="001B27C6" w:rsidP="00C317B0">
            <w:pPr>
              <w:rPr>
                <w:lang w:val="fr-CH"/>
              </w:rPr>
            </w:pPr>
            <w:r>
              <w:rPr>
                <w:lang w:val="fr-CH"/>
              </w:rPr>
              <w:t xml:space="preserve">28 </w:t>
            </w:r>
            <w:proofErr w:type="spellStart"/>
            <w:r>
              <w:rPr>
                <w:lang w:val="fr-CH"/>
              </w:rPr>
              <w:t>September</w:t>
            </w:r>
            <w:proofErr w:type="spellEnd"/>
            <w:r>
              <w:rPr>
                <w:lang w:val="fr-CH"/>
              </w:rPr>
              <w:t xml:space="preserve"> 2017</w:t>
            </w:r>
          </w:p>
        </w:tc>
      </w:tr>
    </w:tbl>
    <w:p w:rsidR="00F1418D" w:rsidRPr="00532B37" w:rsidRDefault="00F1418D" w:rsidP="00F1418D">
      <w:pPr>
        <w:pStyle w:val="HChG"/>
        <w:rPr>
          <w:szCs w:val="28"/>
        </w:rPr>
      </w:pPr>
      <w:r>
        <w:tab/>
      </w:r>
      <w:r>
        <w:tab/>
      </w:r>
      <w:r w:rsidR="00C317B0" w:rsidRPr="00532B37">
        <w:rPr>
          <w:szCs w:val="28"/>
        </w:rPr>
        <w:t xml:space="preserve">Organization of an informal working group on the development of an </w:t>
      </w:r>
      <w:r w:rsidR="00610E92" w:rsidRPr="00532B37">
        <w:rPr>
          <w:szCs w:val="28"/>
        </w:rPr>
        <w:t xml:space="preserve">updated </w:t>
      </w:r>
      <w:r w:rsidR="00C317B0" w:rsidRPr="00532B37">
        <w:rPr>
          <w:szCs w:val="28"/>
        </w:rPr>
        <w:t>approval and certification system for equipment.</w:t>
      </w:r>
      <w:r w:rsidR="00264BCA" w:rsidRPr="00264BCA">
        <w:t xml:space="preserve"> </w:t>
      </w:r>
      <w:r w:rsidR="00264BCA">
        <w:t>Addition to document 2017/4.</w:t>
      </w:r>
    </w:p>
    <w:p w:rsidR="00F1418D" w:rsidRDefault="00F1418D" w:rsidP="00F1418D">
      <w:pPr>
        <w:pStyle w:val="H1G"/>
        <w:rPr>
          <w:sz w:val="20"/>
        </w:rPr>
      </w:pPr>
      <w:r>
        <w:tab/>
      </w:r>
      <w:r>
        <w:tab/>
      </w:r>
      <w:r w:rsidR="00C317B0">
        <w:t xml:space="preserve">Transmitted by the </w:t>
      </w:r>
      <w:r w:rsidR="00610E92">
        <w:t>G</w:t>
      </w:r>
      <w:r w:rsidR="00C317B0">
        <w:t>overnment of the Netherlands</w:t>
      </w:r>
    </w:p>
    <w:p w:rsidR="0058150E" w:rsidRDefault="00030B6D" w:rsidP="001B27C6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C317B0" w:rsidRPr="00D304D5">
        <w:rPr>
          <w:lang w:val="en-US"/>
        </w:rPr>
        <w:t xml:space="preserve">Several complaints </w:t>
      </w:r>
      <w:r w:rsidR="00C317B0">
        <w:rPr>
          <w:lang w:val="en-US"/>
        </w:rPr>
        <w:t xml:space="preserve">can be noted </w:t>
      </w:r>
      <w:r w:rsidR="00C317B0" w:rsidRPr="00D304D5">
        <w:rPr>
          <w:lang w:val="en-US"/>
        </w:rPr>
        <w:t xml:space="preserve">by </w:t>
      </w:r>
      <w:r w:rsidR="00C317B0">
        <w:rPr>
          <w:lang w:val="en-US"/>
        </w:rPr>
        <w:t xml:space="preserve">the </w:t>
      </w:r>
      <w:r w:rsidR="00C317B0" w:rsidRPr="00D304D5">
        <w:rPr>
          <w:lang w:val="en-US"/>
        </w:rPr>
        <w:t>parties involved in the approval of ATP equipment.</w:t>
      </w:r>
      <w:r w:rsidR="00BE0ACD">
        <w:rPr>
          <w:lang w:val="en-US"/>
        </w:rPr>
        <w:t xml:space="preserve"> </w:t>
      </w:r>
      <w:proofErr w:type="gramStart"/>
      <w:r w:rsidR="00BE0ACD">
        <w:rPr>
          <w:lang w:val="en-US"/>
        </w:rPr>
        <w:t xml:space="preserve">Survey of manufacture is </w:t>
      </w:r>
      <w:r w:rsidR="0058150E">
        <w:rPr>
          <w:lang w:val="en-US"/>
        </w:rPr>
        <w:t xml:space="preserve">done by </w:t>
      </w:r>
      <w:r w:rsidR="00372506">
        <w:rPr>
          <w:lang w:val="en-US"/>
        </w:rPr>
        <w:t xml:space="preserve">multiple </w:t>
      </w:r>
      <w:r w:rsidR="0058150E">
        <w:rPr>
          <w:lang w:val="en-US"/>
        </w:rPr>
        <w:t xml:space="preserve">contracting parties where equipment is taken into service, resulting in </w:t>
      </w:r>
      <w:r w:rsidR="00610E92">
        <w:rPr>
          <w:lang w:val="en-US"/>
        </w:rPr>
        <w:t>repetition of audits</w:t>
      </w:r>
      <w:r w:rsidR="00264BCA">
        <w:rPr>
          <w:lang w:val="en-US"/>
        </w:rPr>
        <w:t xml:space="preserve">, unnecessary </w:t>
      </w:r>
      <w:r w:rsidR="0058150E">
        <w:rPr>
          <w:lang w:val="en-US"/>
        </w:rPr>
        <w:t xml:space="preserve">cost and disruption of work; the compliance with the insulation values is questioned by users and </w:t>
      </w:r>
      <w:r w:rsidR="00264BCA">
        <w:rPr>
          <w:lang w:val="en-US"/>
        </w:rPr>
        <w:t xml:space="preserve">questions </w:t>
      </w:r>
      <w:r w:rsidR="0058150E">
        <w:rPr>
          <w:lang w:val="en-US"/>
        </w:rPr>
        <w:t xml:space="preserve">how do manufactures prove that the production is still in line with the approved type and why are manufactures bound for a test report and approval </w:t>
      </w:r>
      <w:r w:rsidR="00264BCA">
        <w:rPr>
          <w:lang w:val="en-US"/>
        </w:rPr>
        <w:t xml:space="preserve">by the country </w:t>
      </w:r>
      <w:r w:rsidR="0058150E">
        <w:rPr>
          <w:lang w:val="en-US"/>
        </w:rPr>
        <w:t xml:space="preserve">in which they are established, which is hard to explain in </w:t>
      </w:r>
      <w:r w:rsidR="00610E92">
        <w:rPr>
          <w:lang w:val="en-US"/>
        </w:rPr>
        <w:t>the “</w:t>
      </w:r>
      <w:r w:rsidR="0058150E">
        <w:rPr>
          <w:lang w:val="en-US"/>
        </w:rPr>
        <w:t>open market</w:t>
      </w:r>
      <w:r w:rsidR="00610E92">
        <w:rPr>
          <w:lang w:val="en-US"/>
        </w:rPr>
        <w:t>”</w:t>
      </w:r>
      <w:r w:rsidR="0058150E">
        <w:rPr>
          <w:lang w:val="en-US"/>
        </w:rPr>
        <w:t xml:space="preserve"> of the European Union.</w:t>
      </w:r>
      <w:proofErr w:type="gramEnd"/>
    </w:p>
    <w:p w:rsidR="00C317B0" w:rsidRDefault="00A90598" w:rsidP="001B27C6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C317B0">
        <w:rPr>
          <w:lang w:val="en-US"/>
        </w:rPr>
        <w:t xml:space="preserve">It can be concluded that the </w:t>
      </w:r>
      <w:r w:rsidR="00532B37">
        <w:rPr>
          <w:lang w:val="en-US"/>
        </w:rPr>
        <w:t xml:space="preserve">current </w:t>
      </w:r>
      <w:r w:rsidR="00C317B0">
        <w:rPr>
          <w:lang w:val="en-US"/>
        </w:rPr>
        <w:t xml:space="preserve">system of approval in ATP is beyond </w:t>
      </w:r>
      <w:proofErr w:type="gramStart"/>
      <w:r w:rsidR="00C317B0">
        <w:rPr>
          <w:lang w:val="en-US"/>
        </w:rPr>
        <w:t>its  date</w:t>
      </w:r>
      <w:proofErr w:type="gramEnd"/>
      <w:r w:rsidR="00C317B0">
        <w:rPr>
          <w:lang w:val="en-US"/>
        </w:rPr>
        <w:t xml:space="preserve"> of expiry. The system is based on the world </w:t>
      </w:r>
      <w:r w:rsidR="00264BCA">
        <w:rPr>
          <w:lang w:val="en-US"/>
        </w:rPr>
        <w:t xml:space="preserve">as existed </w:t>
      </w:r>
      <w:r w:rsidR="00C317B0">
        <w:rPr>
          <w:lang w:val="en-US"/>
        </w:rPr>
        <w:t>in the nineteen fifties. Since we have moved from a society where governments took responsibility to a society where the actors on the market are liable.</w:t>
      </w:r>
    </w:p>
    <w:p w:rsidR="00C317B0" w:rsidRDefault="00A90598" w:rsidP="001B27C6">
      <w:pPr>
        <w:pStyle w:val="SingleTxtG"/>
        <w:rPr>
          <w:lang w:val="en-US"/>
        </w:rPr>
      </w:pPr>
      <w:r>
        <w:rPr>
          <w:lang w:val="en-US"/>
        </w:rPr>
        <w:t>3</w:t>
      </w:r>
      <w:r w:rsidR="00030B6D">
        <w:rPr>
          <w:lang w:val="en-US"/>
        </w:rPr>
        <w:t xml:space="preserve">. </w:t>
      </w:r>
      <w:r w:rsidR="00030B6D">
        <w:rPr>
          <w:lang w:val="en-US"/>
        </w:rPr>
        <w:tab/>
      </w:r>
      <w:r w:rsidR="00C317B0">
        <w:rPr>
          <w:lang w:val="en-US"/>
        </w:rPr>
        <w:t xml:space="preserve">It is suggested that an informal working group </w:t>
      </w:r>
      <w:r w:rsidR="00372506">
        <w:rPr>
          <w:lang w:val="en-US"/>
        </w:rPr>
        <w:t>is</w:t>
      </w:r>
      <w:r w:rsidR="00C317B0">
        <w:rPr>
          <w:lang w:val="en-US"/>
        </w:rPr>
        <w:t xml:space="preserve"> established to develop an up</w:t>
      </w:r>
      <w:r w:rsidR="00F420A0">
        <w:rPr>
          <w:lang w:val="en-US"/>
        </w:rPr>
        <w:t>-</w:t>
      </w:r>
      <w:r w:rsidR="00C317B0">
        <w:rPr>
          <w:lang w:val="en-US"/>
        </w:rPr>
        <w:t>to</w:t>
      </w:r>
      <w:r w:rsidR="00F420A0">
        <w:rPr>
          <w:lang w:val="en-US"/>
        </w:rPr>
        <w:t>-</w:t>
      </w:r>
      <w:proofErr w:type="gramStart"/>
      <w:r w:rsidR="00C317B0">
        <w:rPr>
          <w:lang w:val="en-US"/>
        </w:rPr>
        <w:t>date  system</w:t>
      </w:r>
      <w:proofErr w:type="gramEnd"/>
      <w:r w:rsidR="00C317B0">
        <w:rPr>
          <w:lang w:val="en-US"/>
        </w:rPr>
        <w:t xml:space="preserve">  taking into account the sensibilities of the parties involved.</w:t>
      </w:r>
      <w:r>
        <w:rPr>
          <w:lang w:val="en-US"/>
        </w:rPr>
        <w:t xml:space="preserve"> </w:t>
      </w:r>
      <w:r w:rsidR="00C317B0">
        <w:rPr>
          <w:lang w:val="en-US"/>
        </w:rPr>
        <w:t xml:space="preserve">The Netherlands is prepared to organize such an informal working group </w:t>
      </w:r>
      <w:r>
        <w:rPr>
          <w:lang w:val="en-US"/>
        </w:rPr>
        <w:t xml:space="preserve">meeting </w:t>
      </w:r>
      <w:r w:rsidR="00C317B0">
        <w:rPr>
          <w:lang w:val="en-US"/>
        </w:rPr>
        <w:t>in the spring of 2018</w:t>
      </w:r>
      <w:r w:rsidR="00030B6D">
        <w:rPr>
          <w:lang w:val="en-US"/>
        </w:rPr>
        <w:t xml:space="preserve"> </w:t>
      </w:r>
      <w:r w:rsidR="00C317B0">
        <w:rPr>
          <w:lang w:val="en-US"/>
        </w:rPr>
        <w:t>in one or two sessions.</w:t>
      </w:r>
    </w:p>
    <w:p w:rsidR="00C317B0" w:rsidRDefault="00A90598" w:rsidP="001B27C6">
      <w:pPr>
        <w:pStyle w:val="SingleTxtG"/>
        <w:rPr>
          <w:lang w:val="en-US"/>
        </w:rPr>
      </w:pPr>
      <w:r>
        <w:rPr>
          <w:lang w:val="en-US"/>
        </w:rPr>
        <w:t>4</w:t>
      </w:r>
      <w:r w:rsidR="00030B6D">
        <w:rPr>
          <w:lang w:val="en-US"/>
        </w:rPr>
        <w:t>.</w:t>
      </w:r>
      <w:r w:rsidR="00030B6D">
        <w:rPr>
          <w:lang w:val="en-US"/>
        </w:rPr>
        <w:tab/>
      </w:r>
      <w:r w:rsidR="00C317B0">
        <w:rPr>
          <w:lang w:val="en-US"/>
        </w:rPr>
        <w:t xml:space="preserve">The mandate </w:t>
      </w:r>
      <w:r w:rsidR="00532B37">
        <w:rPr>
          <w:lang w:val="en-US"/>
        </w:rPr>
        <w:t xml:space="preserve">to organize such a </w:t>
      </w:r>
      <w:r w:rsidR="00C317B0">
        <w:rPr>
          <w:lang w:val="en-US"/>
        </w:rPr>
        <w:t xml:space="preserve">working group </w:t>
      </w:r>
      <w:proofErr w:type="gramStart"/>
      <w:r w:rsidR="00532B37">
        <w:rPr>
          <w:lang w:val="en-US"/>
        </w:rPr>
        <w:t xml:space="preserve">could </w:t>
      </w:r>
      <w:r w:rsidR="00F420A0">
        <w:rPr>
          <w:lang w:val="en-US"/>
        </w:rPr>
        <w:t xml:space="preserve"> read</w:t>
      </w:r>
      <w:proofErr w:type="gramEnd"/>
      <w:r w:rsidR="00F420A0">
        <w:rPr>
          <w:lang w:val="en-US"/>
        </w:rPr>
        <w:t xml:space="preserve"> </w:t>
      </w:r>
      <w:r w:rsidR="00C317B0">
        <w:rPr>
          <w:lang w:val="en-US"/>
        </w:rPr>
        <w:t>as follows:</w:t>
      </w:r>
    </w:p>
    <w:p w:rsidR="00C25A8B" w:rsidRPr="00C25A8B" w:rsidRDefault="003176A2" w:rsidP="003176A2">
      <w:pPr>
        <w:pStyle w:val="SingleTxtG"/>
        <w:ind w:left="1701"/>
        <w:rPr>
          <w:lang w:val="en-US"/>
        </w:rPr>
      </w:pPr>
      <w:r>
        <w:rPr>
          <w:lang w:val="en-US"/>
        </w:rPr>
        <w:tab/>
      </w:r>
      <w:r w:rsidR="00C25A8B">
        <w:rPr>
          <w:lang w:val="en-US"/>
        </w:rPr>
        <w:t>“</w:t>
      </w:r>
      <w:r w:rsidR="00C317B0" w:rsidRPr="001B27C6">
        <w:rPr>
          <w:i/>
          <w:lang w:val="en-US"/>
        </w:rPr>
        <w:t xml:space="preserve">Discuss and develop proposals for an approval and certification system for </w:t>
      </w:r>
      <w:r>
        <w:rPr>
          <w:i/>
          <w:lang w:val="en-US"/>
        </w:rPr>
        <w:tab/>
      </w:r>
      <w:r w:rsidR="00C317B0" w:rsidRPr="001B27C6">
        <w:rPr>
          <w:i/>
          <w:lang w:val="en-US"/>
        </w:rPr>
        <w:t xml:space="preserve">equipment that is as efficient as possible, reduce the effort to receive and </w:t>
      </w:r>
      <w:r>
        <w:rPr>
          <w:i/>
          <w:lang w:val="en-US"/>
        </w:rPr>
        <w:tab/>
      </w:r>
      <w:r w:rsidR="00C317B0" w:rsidRPr="001B27C6">
        <w:rPr>
          <w:i/>
          <w:lang w:val="en-US"/>
        </w:rPr>
        <w:t>maintain approval/certificates and secure compliance of equipment by just</w:t>
      </w:r>
      <w:r w:rsidR="00030B6D" w:rsidRPr="001B27C6">
        <w:rPr>
          <w:i/>
          <w:lang w:val="en-US"/>
        </w:rPr>
        <w:t>ified</w:t>
      </w:r>
      <w:r w:rsidR="00C317B0" w:rsidRPr="001B27C6">
        <w:rPr>
          <w:i/>
          <w:lang w:val="en-US"/>
        </w:rPr>
        <w:t xml:space="preserve"> supervision and market surveillance.</w:t>
      </w:r>
      <w:r w:rsidR="00C317B0" w:rsidRPr="00C25A8B">
        <w:rPr>
          <w:lang w:val="en-US"/>
        </w:rPr>
        <w:t xml:space="preserve"> </w:t>
      </w:r>
    </w:p>
    <w:p w:rsidR="00F11489" w:rsidRPr="003176A2" w:rsidRDefault="00C317B0" w:rsidP="003176A2">
      <w:pPr>
        <w:pStyle w:val="SingleTxtG"/>
        <w:rPr>
          <w:i/>
          <w:lang w:val="en-US"/>
        </w:rPr>
      </w:pPr>
      <w:r w:rsidRPr="003176A2">
        <w:rPr>
          <w:i/>
          <w:lang w:val="en-US"/>
        </w:rPr>
        <w:t xml:space="preserve">The following issues </w:t>
      </w:r>
      <w:proofErr w:type="gramStart"/>
      <w:r w:rsidR="00F420A0" w:rsidRPr="003176A2">
        <w:rPr>
          <w:i/>
          <w:lang w:val="en-US"/>
        </w:rPr>
        <w:t>can be identified</w:t>
      </w:r>
      <w:proofErr w:type="gramEnd"/>
      <w:r w:rsidRPr="003176A2">
        <w:rPr>
          <w:i/>
          <w:lang w:val="en-US"/>
        </w:rPr>
        <w:t>:</w:t>
      </w:r>
    </w:p>
    <w:p w:rsidR="003176A2" w:rsidRDefault="00C317B0" w:rsidP="003176A2">
      <w:pPr>
        <w:pStyle w:val="Bullet1G"/>
        <w:rPr>
          <w:lang w:val="en-US"/>
        </w:rPr>
      </w:pPr>
      <w:r w:rsidRPr="003176A2">
        <w:rPr>
          <w:i/>
          <w:lang w:val="en-US"/>
        </w:rPr>
        <w:t xml:space="preserve">A type approval </w:t>
      </w:r>
      <w:proofErr w:type="gramStart"/>
      <w:r w:rsidRPr="003176A2">
        <w:rPr>
          <w:i/>
          <w:lang w:val="en-US"/>
        </w:rPr>
        <w:t>shall be issued</w:t>
      </w:r>
      <w:proofErr w:type="gramEnd"/>
      <w:r w:rsidRPr="003176A2">
        <w:rPr>
          <w:i/>
          <w:lang w:val="en-US"/>
        </w:rPr>
        <w:t xml:space="preserve"> based on a test report</w:t>
      </w:r>
      <w:r w:rsidRPr="00C25A8B">
        <w:rPr>
          <w:lang w:val="en-US"/>
        </w:rPr>
        <w:t>.</w:t>
      </w:r>
    </w:p>
    <w:p w:rsidR="003176A2" w:rsidRDefault="00C317B0" w:rsidP="003176A2">
      <w:pPr>
        <w:pStyle w:val="Bullet1G"/>
        <w:rPr>
          <w:lang w:val="en-US"/>
        </w:rPr>
      </w:pPr>
      <w:r w:rsidRPr="003176A2">
        <w:rPr>
          <w:i/>
          <w:lang w:val="en-US"/>
        </w:rPr>
        <w:t>The manufacturer shall take its responsibility to control its production and maintain production records of each equipment</w:t>
      </w:r>
      <w:r w:rsidR="003176A2">
        <w:rPr>
          <w:lang w:val="en-US"/>
        </w:rPr>
        <w:t>.</w:t>
      </w:r>
    </w:p>
    <w:p w:rsidR="003176A2" w:rsidRDefault="00C317B0" w:rsidP="003176A2">
      <w:pPr>
        <w:pStyle w:val="Bullet1G"/>
        <w:rPr>
          <w:lang w:val="en-US"/>
        </w:rPr>
      </w:pPr>
      <w:r w:rsidRPr="003176A2">
        <w:rPr>
          <w:i/>
          <w:lang w:val="en-US"/>
        </w:rPr>
        <w:t>The authority that issues a type approval shall be responsible for supervision of the manufacturer</w:t>
      </w:r>
      <w:r w:rsidRPr="00C25A8B">
        <w:rPr>
          <w:lang w:val="en-US"/>
        </w:rPr>
        <w:t>.</w:t>
      </w:r>
    </w:p>
    <w:p w:rsidR="003176A2" w:rsidRDefault="00C317B0" w:rsidP="00A90598">
      <w:pPr>
        <w:ind w:left="1134"/>
        <w:rPr>
          <w:i/>
          <w:lang w:val="en-US"/>
        </w:rPr>
      </w:pPr>
      <w:r w:rsidRPr="00C25A8B">
        <w:rPr>
          <w:i/>
          <w:lang w:val="en-US"/>
        </w:rPr>
        <w:t>-</w:t>
      </w:r>
    </w:p>
    <w:p w:rsidR="003176A2" w:rsidRPr="003176A2" w:rsidRDefault="00C317B0" w:rsidP="003176A2">
      <w:pPr>
        <w:pStyle w:val="Bullet1G"/>
        <w:rPr>
          <w:i/>
          <w:lang w:val="en-US"/>
        </w:rPr>
      </w:pPr>
      <w:r w:rsidRPr="003176A2">
        <w:rPr>
          <w:i/>
          <w:lang w:val="en-US"/>
        </w:rPr>
        <w:lastRenderedPageBreak/>
        <w:t>The competent authority in which the equipment is used or the operator is established, shall issue an ATP certificate of compliance based on a check of data supplied by the manufacturer.</w:t>
      </w:r>
    </w:p>
    <w:p w:rsidR="003176A2" w:rsidRPr="003176A2" w:rsidRDefault="00BE0ACD" w:rsidP="003176A2">
      <w:pPr>
        <w:pStyle w:val="Bullet1G"/>
      </w:pPr>
      <w:r w:rsidRPr="003176A2">
        <w:rPr>
          <w:i/>
          <w:lang w:val="en-US"/>
        </w:rPr>
        <w:t>An entry into service check, p</w:t>
      </w:r>
      <w:r w:rsidR="00C317B0" w:rsidRPr="003176A2">
        <w:rPr>
          <w:i/>
          <w:lang w:val="en-US"/>
        </w:rPr>
        <w:t xml:space="preserve">eriodic inspections and test </w:t>
      </w:r>
      <w:proofErr w:type="gramStart"/>
      <w:r w:rsidR="00C317B0" w:rsidRPr="003176A2">
        <w:rPr>
          <w:i/>
          <w:lang w:val="en-US"/>
        </w:rPr>
        <w:t>shall in principle be performed</w:t>
      </w:r>
      <w:proofErr w:type="gramEnd"/>
      <w:r w:rsidR="00C317B0" w:rsidRPr="003176A2">
        <w:rPr>
          <w:i/>
          <w:lang w:val="en-US"/>
        </w:rPr>
        <w:t xml:space="preserve"> in the</w:t>
      </w:r>
      <w:r w:rsidR="00F11489" w:rsidRPr="003176A2">
        <w:rPr>
          <w:i/>
          <w:lang w:val="en-US"/>
        </w:rPr>
        <w:t xml:space="preserve"> c</w:t>
      </w:r>
      <w:r w:rsidR="00C317B0" w:rsidRPr="003176A2">
        <w:rPr>
          <w:i/>
          <w:lang w:val="en-US"/>
        </w:rPr>
        <w:t>ountry in which the equipment is used</w:t>
      </w:r>
      <w:r w:rsidR="00991F02" w:rsidRPr="003176A2">
        <w:rPr>
          <w:i/>
          <w:lang w:val="en-US"/>
        </w:rPr>
        <w:t xml:space="preserve"> or</w:t>
      </w:r>
      <w:r w:rsidR="00C317B0" w:rsidRPr="003176A2">
        <w:rPr>
          <w:i/>
          <w:lang w:val="en-US"/>
        </w:rPr>
        <w:t xml:space="preserve"> operator is established</w:t>
      </w:r>
      <w:r w:rsidR="00C317B0" w:rsidRPr="00C25A8B">
        <w:rPr>
          <w:lang w:val="en-US"/>
        </w:rPr>
        <w:t>.</w:t>
      </w:r>
    </w:p>
    <w:p w:rsidR="004549A9" w:rsidRPr="00C25A8B" w:rsidRDefault="003176A2" w:rsidP="003176A2">
      <w:pPr>
        <w:pStyle w:val="SingleTxtG"/>
      </w:pPr>
      <w:r>
        <w:rPr>
          <w:i/>
          <w:lang w:val="en-US"/>
        </w:rPr>
        <w:tab/>
      </w:r>
      <w:r>
        <w:rPr>
          <w:i/>
          <w:lang w:val="en-US"/>
        </w:rPr>
        <w:tab/>
      </w:r>
      <w:r w:rsidR="00C317B0" w:rsidRPr="003176A2">
        <w:rPr>
          <w:i/>
          <w:lang w:val="en-US"/>
        </w:rPr>
        <w:t>The working group shall report its findings and proposals to the WP.11.</w:t>
      </w:r>
      <w:r w:rsidR="00C25A8B" w:rsidRPr="00C25A8B">
        <w:rPr>
          <w:lang w:val="en-US"/>
        </w:rPr>
        <w:t>”</w:t>
      </w:r>
    </w:p>
    <w:p w:rsidR="00A30C84" w:rsidRDefault="004549A9" w:rsidP="00A90598">
      <w:pPr>
        <w:suppressAutoHyphens w:val="0"/>
        <w:spacing w:line="240" w:lineRule="auto"/>
        <w:jc w:val="center"/>
      </w:pPr>
      <w:r>
        <w:rPr>
          <w:lang w:val="fr-CH"/>
        </w:rPr>
        <w:t>_____________</w:t>
      </w:r>
    </w:p>
    <w:sectPr w:rsidR="00A30C84" w:rsidSect="00372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559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F5" w:rsidRDefault="00252FF5"/>
  </w:endnote>
  <w:endnote w:type="continuationSeparator" w:id="0">
    <w:p w:rsidR="00252FF5" w:rsidRDefault="00252FF5"/>
  </w:endnote>
  <w:endnote w:type="continuationNotice" w:id="1">
    <w:p w:rsidR="00252FF5" w:rsidRDefault="00252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721211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A2306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721211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721211" w:rsidRPr="009D2A5B">
      <w:rPr>
        <w:b/>
        <w:sz w:val="18"/>
      </w:rPr>
      <w:fldChar w:fldCharType="separate"/>
    </w:r>
    <w:r w:rsidR="002C263B">
      <w:rPr>
        <w:b/>
        <w:noProof/>
        <w:sz w:val="18"/>
      </w:rPr>
      <w:t>19</w:t>
    </w:r>
    <w:r w:rsidR="00721211"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2" w:rsidRDefault="00317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F5" w:rsidRPr="000B175B" w:rsidRDefault="00252FF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52FF5" w:rsidRPr="00FC68B7" w:rsidRDefault="00252FF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52FF5" w:rsidRDefault="00252F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3176A2" w:rsidRDefault="008C7AFF" w:rsidP="009D2A5B">
    <w:pPr>
      <w:pStyle w:val="Header"/>
      <w:rPr>
        <w:szCs w:val="18"/>
        <w:u w:val="single"/>
        <w:lang w:val="fr-CH"/>
      </w:rPr>
    </w:pPr>
    <w:r w:rsidRPr="00FA7F6B">
      <w:rPr>
        <w:szCs w:val="18"/>
        <w:lang w:val="fr-CH"/>
      </w:rPr>
      <w:t>INF.</w:t>
    </w:r>
    <w:r w:rsidR="003176A2">
      <w:rPr>
        <w:szCs w:val="18"/>
        <w:lang w:val="fr-CH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3A3109">
      <w:rPr>
        <w:lang w:val="fr-CH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A2" w:rsidRDefault="00317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94D3B21"/>
    <w:multiLevelType w:val="hybridMultilevel"/>
    <w:tmpl w:val="572C9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18"/>
  </w:num>
  <w:num w:numId="19">
    <w:abstractNumId w:val="15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19AF"/>
    <w:rsid w:val="000035B8"/>
    <w:rsid w:val="00013C9F"/>
    <w:rsid w:val="00013E97"/>
    <w:rsid w:val="000149A1"/>
    <w:rsid w:val="000218B5"/>
    <w:rsid w:val="000260EE"/>
    <w:rsid w:val="00030B6D"/>
    <w:rsid w:val="00037F90"/>
    <w:rsid w:val="00046B1F"/>
    <w:rsid w:val="000470B0"/>
    <w:rsid w:val="00047EB7"/>
    <w:rsid w:val="00050F6B"/>
    <w:rsid w:val="00054A06"/>
    <w:rsid w:val="00057E97"/>
    <w:rsid w:val="00061528"/>
    <w:rsid w:val="0006361C"/>
    <w:rsid w:val="00067232"/>
    <w:rsid w:val="00072C8C"/>
    <w:rsid w:val="000733B5"/>
    <w:rsid w:val="00081815"/>
    <w:rsid w:val="0008342E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3305"/>
    <w:rsid w:val="000C4D51"/>
    <w:rsid w:val="000C7F79"/>
    <w:rsid w:val="000D1E89"/>
    <w:rsid w:val="000D3D97"/>
    <w:rsid w:val="000E0415"/>
    <w:rsid w:val="000E5C70"/>
    <w:rsid w:val="000E6237"/>
    <w:rsid w:val="00101DB8"/>
    <w:rsid w:val="00103CC1"/>
    <w:rsid w:val="00104CDA"/>
    <w:rsid w:val="00106306"/>
    <w:rsid w:val="00106B5A"/>
    <w:rsid w:val="001103AA"/>
    <w:rsid w:val="0011119B"/>
    <w:rsid w:val="0011666B"/>
    <w:rsid w:val="0012118B"/>
    <w:rsid w:val="001211F5"/>
    <w:rsid w:val="001362A8"/>
    <w:rsid w:val="00141383"/>
    <w:rsid w:val="00142AB2"/>
    <w:rsid w:val="00155068"/>
    <w:rsid w:val="00165F3A"/>
    <w:rsid w:val="00177CE8"/>
    <w:rsid w:val="00181389"/>
    <w:rsid w:val="0018210E"/>
    <w:rsid w:val="00193CA7"/>
    <w:rsid w:val="001A1DCF"/>
    <w:rsid w:val="001A6E55"/>
    <w:rsid w:val="001B13A5"/>
    <w:rsid w:val="001B27C6"/>
    <w:rsid w:val="001B4B04"/>
    <w:rsid w:val="001C03F9"/>
    <w:rsid w:val="001C0917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679D"/>
    <w:rsid w:val="001F7435"/>
    <w:rsid w:val="00202DA8"/>
    <w:rsid w:val="0021157B"/>
    <w:rsid w:val="00211E0B"/>
    <w:rsid w:val="002179AB"/>
    <w:rsid w:val="0022321E"/>
    <w:rsid w:val="00225730"/>
    <w:rsid w:val="00233955"/>
    <w:rsid w:val="0023539C"/>
    <w:rsid w:val="00236A96"/>
    <w:rsid w:val="0023771B"/>
    <w:rsid w:val="0024023A"/>
    <w:rsid w:val="00243217"/>
    <w:rsid w:val="00247BDC"/>
    <w:rsid w:val="00250267"/>
    <w:rsid w:val="00252290"/>
    <w:rsid w:val="00252FF5"/>
    <w:rsid w:val="00264BCA"/>
    <w:rsid w:val="00267F5F"/>
    <w:rsid w:val="00280A1D"/>
    <w:rsid w:val="00284DBC"/>
    <w:rsid w:val="00286B4D"/>
    <w:rsid w:val="002A0CC5"/>
    <w:rsid w:val="002A3C85"/>
    <w:rsid w:val="002A603B"/>
    <w:rsid w:val="002B46EB"/>
    <w:rsid w:val="002C2008"/>
    <w:rsid w:val="002C263B"/>
    <w:rsid w:val="002C63B0"/>
    <w:rsid w:val="002D0CE4"/>
    <w:rsid w:val="002D2E24"/>
    <w:rsid w:val="002D4643"/>
    <w:rsid w:val="002D4B6C"/>
    <w:rsid w:val="002F175C"/>
    <w:rsid w:val="002F3C64"/>
    <w:rsid w:val="00301D76"/>
    <w:rsid w:val="00302E18"/>
    <w:rsid w:val="0030606F"/>
    <w:rsid w:val="003173A5"/>
    <w:rsid w:val="003176A2"/>
    <w:rsid w:val="003229D8"/>
    <w:rsid w:val="0033230E"/>
    <w:rsid w:val="003358CF"/>
    <w:rsid w:val="00335D02"/>
    <w:rsid w:val="0034605E"/>
    <w:rsid w:val="00352709"/>
    <w:rsid w:val="00354ED9"/>
    <w:rsid w:val="003706D8"/>
    <w:rsid w:val="0037107E"/>
    <w:rsid w:val="00371178"/>
    <w:rsid w:val="00372506"/>
    <w:rsid w:val="00375B70"/>
    <w:rsid w:val="0038452A"/>
    <w:rsid w:val="00393A3C"/>
    <w:rsid w:val="003A10AC"/>
    <w:rsid w:val="003A30E1"/>
    <w:rsid w:val="003A3109"/>
    <w:rsid w:val="003A6498"/>
    <w:rsid w:val="003A6728"/>
    <w:rsid w:val="003A6810"/>
    <w:rsid w:val="003A7C69"/>
    <w:rsid w:val="003B1CC1"/>
    <w:rsid w:val="003B36D1"/>
    <w:rsid w:val="003B7418"/>
    <w:rsid w:val="003C2CC4"/>
    <w:rsid w:val="003C74DD"/>
    <w:rsid w:val="003D30B0"/>
    <w:rsid w:val="003D3380"/>
    <w:rsid w:val="003D4B23"/>
    <w:rsid w:val="003E0B6D"/>
    <w:rsid w:val="003E47CA"/>
    <w:rsid w:val="003F310D"/>
    <w:rsid w:val="003F3EB8"/>
    <w:rsid w:val="003F7107"/>
    <w:rsid w:val="004002CE"/>
    <w:rsid w:val="00406D5C"/>
    <w:rsid w:val="00410C89"/>
    <w:rsid w:val="0041397F"/>
    <w:rsid w:val="0041539A"/>
    <w:rsid w:val="00422E03"/>
    <w:rsid w:val="00426B9B"/>
    <w:rsid w:val="004325CB"/>
    <w:rsid w:val="004356D2"/>
    <w:rsid w:val="004428E6"/>
    <w:rsid w:val="00442A83"/>
    <w:rsid w:val="00446D76"/>
    <w:rsid w:val="0045495B"/>
    <w:rsid w:val="004549A9"/>
    <w:rsid w:val="00454D98"/>
    <w:rsid w:val="00456890"/>
    <w:rsid w:val="00463984"/>
    <w:rsid w:val="00463B7B"/>
    <w:rsid w:val="004643FE"/>
    <w:rsid w:val="00470310"/>
    <w:rsid w:val="00471330"/>
    <w:rsid w:val="004757DA"/>
    <w:rsid w:val="0048014F"/>
    <w:rsid w:val="00482DA4"/>
    <w:rsid w:val="0048397A"/>
    <w:rsid w:val="00485C67"/>
    <w:rsid w:val="004A12F2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77B2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2B37"/>
    <w:rsid w:val="00533685"/>
    <w:rsid w:val="005420F2"/>
    <w:rsid w:val="00545721"/>
    <w:rsid w:val="00546993"/>
    <w:rsid w:val="005523E5"/>
    <w:rsid w:val="00553B62"/>
    <w:rsid w:val="005628B6"/>
    <w:rsid w:val="0058150E"/>
    <w:rsid w:val="00586DB8"/>
    <w:rsid w:val="0059363D"/>
    <w:rsid w:val="00596193"/>
    <w:rsid w:val="005A1668"/>
    <w:rsid w:val="005A280E"/>
    <w:rsid w:val="005A6437"/>
    <w:rsid w:val="005B3DB3"/>
    <w:rsid w:val="005B4E13"/>
    <w:rsid w:val="005C5CC2"/>
    <w:rsid w:val="005D01AA"/>
    <w:rsid w:val="005D0201"/>
    <w:rsid w:val="005D2A29"/>
    <w:rsid w:val="005E6A77"/>
    <w:rsid w:val="005F4705"/>
    <w:rsid w:val="005F4EF7"/>
    <w:rsid w:val="005F7B75"/>
    <w:rsid w:val="006001EE"/>
    <w:rsid w:val="00600FA9"/>
    <w:rsid w:val="00605042"/>
    <w:rsid w:val="00610E92"/>
    <w:rsid w:val="00611FC4"/>
    <w:rsid w:val="006162FB"/>
    <w:rsid w:val="006167E8"/>
    <w:rsid w:val="006176FB"/>
    <w:rsid w:val="006309EF"/>
    <w:rsid w:val="00640B26"/>
    <w:rsid w:val="00642081"/>
    <w:rsid w:val="00651B2F"/>
    <w:rsid w:val="00652D0A"/>
    <w:rsid w:val="0066133E"/>
    <w:rsid w:val="006623D5"/>
    <w:rsid w:val="00662531"/>
    <w:rsid w:val="00662BB6"/>
    <w:rsid w:val="006634C7"/>
    <w:rsid w:val="00667F8F"/>
    <w:rsid w:val="00670BBE"/>
    <w:rsid w:val="006713A7"/>
    <w:rsid w:val="00674897"/>
    <w:rsid w:val="00676B85"/>
    <w:rsid w:val="00684C21"/>
    <w:rsid w:val="006A2530"/>
    <w:rsid w:val="006B49F6"/>
    <w:rsid w:val="006B4DDD"/>
    <w:rsid w:val="006C18FA"/>
    <w:rsid w:val="006C3589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702574"/>
    <w:rsid w:val="00703577"/>
    <w:rsid w:val="00705894"/>
    <w:rsid w:val="0071793F"/>
    <w:rsid w:val="00721211"/>
    <w:rsid w:val="0072632A"/>
    <w:rsid w:val="007327D5"/>
    <w:rsid w:val="00743E81"/>
    <w:rsid w:val="00743EE9"/>
    <w:rsid w:val="0074723A"/>
    <w:rsid w:val="00753674"/>
    <w:rsid w:val="00754592"/>
    <w:rsid w:val="007611CF"/>
    <w:rsid w:val="007612FF"/>
    <w:rsid w:val="007629C8"/>
    <w:rsid w:val="0077047D"/>
    <w:rsid w:val="00781439"/>
    <w:rsid w:val="007816F1"/>
    <w:rsid w:val="0078507B"/>
    <w:rsid w:val="00791AC2"/>
    <w:rsid w:val="00793939"/>
    <w:rsid w:val="00797575"/>
    <w:rsid w:val="007A1179"/>
    <w:rsid w:val="007A787F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5AD0"/>
    <w:rsid w:val="00815E91"/>
    <w:rsid w:val="008212E9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79D9"/>
    <w:rsid w:val="008711DC"/>
    <w:rsid w:val="00871389"/>
    <w:rsid w:val="00875C74"/>
    <w:rsid w:val="008767BF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C400E"/>
    <w:rsid w:val="008C7AFF"/>
    <w:rsid w:val="008D7341"/>
    <w:rsid w:val="008E0678"/>
    <w:rsid w:val="008E33CD"/>
    <w:rsid w:val="008E6480"/>
    <w:rsid w:val="008F5ACB"/>
    <w:rsid w:val="008F6CE6"/>
    <w:rsid w:val="00907BA5"/>
    <w:rsid w:val="0091190D"/>
    <w:rsid w:val="009223CA"/>
    <w:rsid w:val="00927829"/>
    <w:rsid w:val="00933E40"/>
    <w:rsid w:val="00934137"/>
    <w:rsid w:val="00940F93"/>
    <w:rsid w:val="0094558F"/>
    <w:rsid w:val="009536F9"/>
    <w:rsid w:val="00961690"/>
    <w:rsid w:val="009760F3"/>
    <w:rsid w:val="00977203"/>
    <w:rsid w:val="00991F02"/>
    <w:rsid w:val="00995AB4"/>
    <w:rsid w:val="009A0E8D"/>
    <w:rsid w:val="009B0F25"/>
    <w:rsid w:val="009B1518"/>
    <w:rsid w:val="009B15AA"/>
    <w:rsid w:val="009B26E7"/>
    <w:rsid w:val="009B350F"/>
    <w:rsid w:val="009C454F"/>
    <w:rsid w:val="009C565B"/>
    <w:rsid w:val="009D2486"/>
    <w:rsid w:val="009D2A5B"/>
    <w:rsid w:val="009E1D30"/>
    <w:rsid w:val="009F2BB8"/>
    <w:rsid w:val="00A00A3F"/>
    <w:rsid w:val="00A01489"/>
    <w:rsid w:val="00A12E50"/>
    <w:rsid w:val="00A14388"/>
    <w:rsid w:val="00A1777D"/>
    <w:rsid w:val="00A3009E"/>
    <w:rsid w:val="00A3026E"/>
    <w:rsid w:val="00A30C84"/>
    <w:rsid w:val="00A31D95"/>
    <w:rsid w:val="00A338F1"/>
    <w:rsid w:val="00A44D24"/>
    <w:rsid w:val="00A45808"/>
    <w:rsid w:val="00A46763"/>
    <w:rsid w:val="00A477C4"/>
    <w:rsid w:val="00A5402C"/>
    <w:rsid w:val="00A56AAB"/>
    <w:rsid w:val="00A72F22"/>
    <w:rsid w:val="00A7360F"/>
    <w:rsid w:val="00A748A6"/>
    <w:rsid w:val="00A769F4"/>
    <w:rsid w:val="00A776B4"/>
    <w:rsid w:val="00A90598"/>
    <w:rsid w:val="00A915B4"/>
    <w:rsid w:val="00A94361"/>
    <w:rsid w:val="00A970A8"/>
    <w:rsid w:val="00AA1F98"/>
    <w:rsid w:val="00AA293C"/>
    <w:rsid w:val="00AA5165"/>
    <w:rsid w:val="00AA66C0"/>
    <w:rsid w:val="00AB32F7"/>
    <w:rsid w:val="00AB4050"/>
    <w:rsid w:val="00AC36B7"/>
    <w:rsid w:val="00AC5045"/>
    <w:rsid w:val="00AC6EC4"/>
    <w:rsid w:val="00AD44C2"/>
    <w:rsid w:val="00AD48FA"/>
    <w:rsid w:val="00AF7B8E"/>
    <w:rsid w:val="00B0614C"/>
    <w:rsid w:val="00B101E9"/>
    <w:rsid w:val="00B117CF"/>
    <w:rsid w:val="00B11BB4"/>
    <w:rsid w:val="00B12CA6"/>
    <w:rsid w:val="00B2148A"/>
    <w:rsid w:val="00B21F96"/>
    <w:rsid w:val="00B22BC2"/>
    <w:rsid w:val="00B24F79"/>
    <w:rsid w:val="00B25EB2"/>
    <w:rsid w:val="00B27148"/>
    <w:rsid w:val="00B30179"/>
    <w:rsid w:val="00B35CAC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56A2"/>
    <w:rsid w:val="00B77D05"/>
    <w:rsid w:val="00B8059B"/>
    <w:rsid w:val="00B81206"/>
    <w:rsid w:val="00B81E12"/>
    <w:rsid w:val="00B8394B"/>
    <w:rsid w:val="00B85D76"/>
    <w:rsid w:val="00B87639"/>
    <w:rsid w:val="00B94746"/>
    <w:rsid w:val="00BA4F47"/>
    <w:rsid w:val="00BB5635"/>
    <w:rsid w:val="00BB7CD1"/>
    <w:rsid w:val="00BC2725"/>
    <w:rsid w:val="00BC3FA0"/>
    <w:rsid w:val="00BC626B"/>
    <w:rsid w:val="00BC67E1"/>
    <w:rsid w:val="00BC74E9"/>
    <w:rsid w:val="00BE0ACD"/>
    <w:rsid w:val="00BE4F17"/>
    <w:rsid w:val="00BF3CC6"/>
    <w:rsid w:val="00BF68A8"/>
    <w:rsid w:val="00BF6B31"/>
    <w:rsid w:val="00C00247"/>
    <w:rsid w:val="00C0468A"/>
    <w:rsid w:val="00C10FE6"/>
    <w:rsid w:val="00C11A03"/>
    <w:rsid w:val="00C11B49"/>
    <w:rsid w:val="00C12465"/>
    <w:rsid w:val="00C22C0C"/>
    <w:rsid w:val="00C23978"/>
    <w:rsid w:val="00C25A8B"/>
    <w:rsid w:val="00C25E1A"/>
    <w:rsid w:val="00C30215"/>
    <w:rsid w:val="00C317B0"/>
    <w:rsid w:val="00C33407"/>
    <w:rsid w:val="00C43462"/>
    <w:rsid w:val="00C4527F"/>
    <w:rsid w:val="00C45E05"/>
    <w:rsid w:val="00C463DD"/>
    <w:rsid w:val="00C4724C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F84"/>
    <w:rsid w:val="00CC24B7"/>
    <w:rsid w:val="00CC2A1B"/>
    <w:rsid w:val="00CC5B3B"/>
    <w:rsid w:val="00CD1FCA"/>
    <w:rsid w:val="00CD46A7"/>
    <w:rsid w:val="00CD57D2"/>
    <w:rsid w:val="00CE1761"/>
    <w:rsid w:val="00CE1CFD"/>
    <w:rsid w:val="00CE3E6E"/>
    <w:rsid w:val="00CE4A8F"/>
    <w:rsid w:val="00CF7AC0"/>
    <w:rsid w:val="00D13F4D"/>
    <w:rsid w:val="00D170BE"/>
    <w:rsid w:val="00D2031B"/>
    <w:rsid w:val="00D224BF"/>
    <w:rsid w:val="00D22523"/>
    <w:rsid w:val="00D25FE2"/>
    <w:rsid w:val="00D36B21"/>
    <w:rsid w:val="00D43252"/>
    <w:rsid w:val="00D44198"/>
    <w:rsid w:val="00D47EEA"/>
    <w:rsid w:val="00D47F36"/>
    <w:rsid w:val="00D550D4"/>
    <w:rsid w:val="00D56292"/>
    <w:rsid w:val="00D62742"/>
    <w:rsid w:val="00D7419E"/>
    <w:rsid w:val="00D773DF"/>
    <w:rsid w:val="00D876F8"/>
    <w:rsid w:val="00D9255F"/>
    <w:rsid w:val="00D95303"/>
    <w:rsid w:val="00D97453"/>
    <w:rsid w:val="00D978C6"/>
    <w:rsid w:val="00DA3C1C"/>
    <w:rsid w:val="00DA5024"/>
    <w:rsid w:val="00DB1304"/>
    <w:rsid w:val="00DB43CD"/>
    <w:rsid w:val="00DB7E27"/>
    <w:rsid w:val="00DC12A9"/>
    <w:rsid w:val="00DE37C6"/>
    <w:rsid w:val="00DE4970"/>
    <w:rsid w:val="00DE7486"/>
    <w:rsid w:val="00E01B7D"/>
    <w:rsid w:val="00E046DF"/>
    <w:rsid w:val="00E14853"/>
    <w:rsid w:val="00E15557"/>
    <w:rsid w:val="00E25D65"/>
    <w:rsid w:val="00E261FA"/>
    <w:rsid w:val="00E26778"/>
    <w:rsid w:val="00E27346"/>
    <w:rsid w:val="00E3292C"/>
    <w:rsid w:val="00E51E40"/>
    <w:rsid w:val="00E54F0D"/>
    <w:rsid w:val="00E5731F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A2306"/>
    <w:rsid w:val="00EB65AE"/>
    <w:rsid w:val="00EC098C"/>
    <w:rsid w:val="00EC106A"/>
    <w:rsid w:val="00EC32A0"/>
    <w:rsid w:val="00ED7A2A"/>
    <w:rsid w:val="00EE6B3A"/>
    <w:rsid w:val="00EF1D7F"/>
    <w:rsid w:val="00F05E4B"/>
    <w:rsid w:val="00F11489"/>
    <w:rsid w:val="00F1418D"/>
    <w:rsid w:val="00F16B7D"/>
    <w:rsid w:val="00F227A6"/>
    <w:rsid w:val="00F31170"/>
    <w:rsid w:val="00F31E5F"/>
    <w:rsid w:val="00F36F0D"/>
    <w:rsid w:val="00F420A0"/>
    <w:rsid w:val="00F42999"/>
    <w:rsid w:val="00F42C87"/>
    <w:rsid w:val="00F51ECD"/>
    <w:rsid w:val="00F57ED1"/>
    <w:rsid w:val="00F6100A"/>
    <w:rsid w:val="00F66565"/>
    <w:rsid w:val="00F8015D"/>
    <w:rsid w:val="00F93781"/>
    <w:rsid w:val="00FA26FD"/>
    <w:rsid w:val="00FA2814"/>
    <w:rsid w:val="00FA42D6"/>
    <w:rsid w:val="00FA7331"/>
    <w:rsid w:val="00FA7F6B"/>
    <w:rsid w:val="00FB4990"/>
    <w:rsid w:val="00FB4C10"/>
    <w:rsid w:val="00FB613B"/>
    <w:rsid w:val="00FB7B98"/>
    <w:rsid w:val="00FC1945"/>
    <w:rsid w:val="00FC2EA1"/>
    <w:rsid w:val="00FC3938"/>
    <w:rsid w:val="00FC3C87"/>
    <w:rsid w:val="00FC68B7"/>
    <w:rsid w:val="00FE106A"/>
    <w:rsid w:val="00FF145D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564730FD"/>
  <w15:docId w15:val="{479C72CC-D122-4AC6-A0E1-6F34B38D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uiPriority w:val="99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character" w:customStyle="1" w:styleId="location">
    <w:name w:val="location"/>
    <w:basedOn w:val="DefaultParagraphFont"/>
    <w:rsid w:val="00D3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E277-39A3-4046-BE64-CFF0EA29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Marie-Claude Collet</cp:lastModifiedBy>
  <cp:revision>5</cp:revision>
  <cp:lastPrinted>2017-04-13T07:27:00Z</cp:lastPrinted>
  <dcterms:created xsi:type="dcterms:W3CDTF">2017-09-28T11:38:00Z</dcterms:created>
  <dcterms:modified xsi:type="dcterms:W3CDTF">2017-09-28T14:14:00Z</dcterms:modified>
</cp:coreProperties>
</file>