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61DE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61DE7" w:rsidP="00761DE7">
            <w:pPr>
              <w:jc w:val="right"/>
            </w:pPr>
            <w:r w:rsidRPr="00761DE7">
              <w:rPr>
                <w:sz w:val="40"/>
              </w:rPr>
              <w:t>ECE</w:t>
            </w:r>
            <w:r>
              <w:t>/TRANS/WP.15/AC.2/2018/12</w:t>
            </w:r>
          </w:p>
        </w:tc>
      </w:tr>
      <w:tr w:rsidR="002D5AA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761DE7" w:rsidP="00387CD4">
            <w:pPr>
              <w:spacing w:before="240"/>
              <w:rPr>
                <w:lang w:val="en-US"/>
              </w:rPr>
            </w:pPr>
            <w:r>
              <w:rPr>
                <w:lang w:val="en-US"/>
              </w:rPr>
              <w:t>Distr.: General</w:t>
            </w:r>
          </w:p>
          <w:p w:rsidR="00761DE7" w:rsidRDefault="00761DE7" w:rsidP="00761DE7">
            <w:pPr>
              <w:spacing w:line="240" w:lineRule="exact"/>
              <w:rPr>
                <w:lang w:val="en-US"/>
              </w:rPr>
            </w:pPr>
            <w:r>
              <w:rPr>
                <w:lang w:val="en-US"/>
              </w:rPr>
              <w:t>8 November 2017</w:t>
            </w:r>
          </w:p>
          <w:p w:rsidR="00761DE7" w:rsidRDefault="00761DE7" w:rsidP="00761DE7">
            <w:pPr>
              <w:spacing w:line="240" w:lineRule="exact"/>
              <w:rPr>
                <w:lang w:val="en-US"/>
              </w:rPr>
            </w:pPr>
            <w:r>
              <w:rPr>
                <w:lang w:val="en-US"/>
              </w:rPr>
              <w:t>Russian</w:t>
            </w:r>
          </w:p>
          <w:p w:rsidR="00761DE7" w:rsidRPr="008D53B6" w:rsidRDefault="00761DE7" w:rsidP="00761DE7">
            <w:pPr>
              <w:spacing w:line="240" w:lineRule="exact"/>
              <w:rPr>
                <w:lang w:val="en-US"/>
              </w:rPr>
            </w:pPr>
            <w:r>
              <w:rPr>
                <w:lang w:val="en-US"/>
              </w:rPr>
              <w:t>Original: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761DE7" w:rsidRPr="008A58D0" w:rsidRDefault="00761DE7" w:rsidP="00761DE7">
      <w:pPr>
        <w:spacing w:before="120"/>
        <w:rPr>
          <w:sz w:val="28"/>
          <w:szCs w:val="28"/>
        </w:rPr>
      </w:pPr>
      <w:r w:rsidRPr="008A58D0">
        <w:rPr>
          <w:sz w:val="28"/>
          <w:szCs w:val="28"/>
        </w:rPr>
        <w:t>Комитет по внутреннему транспорту</w:t>
      </w:r>
    </w:p>
    <w:p w:rsidR="00761DE7" w:rsidRPr="008A58D0" w:rsidRDefault="00761DE7" w:rsidP="00761DE7">
      <w:pPr>
        <w:spacing w:before="120"/>
        <w:rPr>
          <w:b/>
          <w:sz w:val="24"/>
          <w:szCs w:val="24"/>
        </w:rPr>
      </w:pPr>
      <w:r w:rsidRPr="008A58D0">
        <w:rPr>
          <w:b/>
          <w:bCs/>
          <w:sz w:val="24"/>
          <w:szCs w:val="24"/>
        </w:rPr>
        <w:t>Рабочая группа по перевозкам опасных грузов</w:t>
      </w:r>
    </w:p>
    <w:p w:rsidR="00761DE7" w:rsidRPr="003F18B7" w:rsidRDefault="00761DE7" w:rsidP="00761DE7">
      <w:pPr>
        <w:spacing w:before="120"/>
        <w:rPr>
          <w:b/>
        </w:rPr>
      </w:pPr>
      <w:r>
        <w:rPr>
          <w:b/>
          <w:bCs/>
        </w:rPr>
        <w:t>Совместное совещание экспертов по Правилам,</w:t>
      </w:r>
      <w:r>
        <w:rPr>
          <w:b/>
          <w:bCs/>
        </w:rPr>
        <w:br/>
        <w:t>прилагаемым к Европейскому соглашению</w:t>
      </w:r>
      <w:r>
        <w:rPr>
          <w:b/>
          <w:bCs/>
        </w:rPr>
        <w:br/>
        <w:t>о международной перевозке опасных грузов</w:t>
      </w:r>
      <w:r>
        <w:rPr>
          <w:b/>
          <w:bCs/>
        </w:rPr>
        <w:br/>
        <w:t>по внутренним водным путям (ВОПОГ)</w:t>
      </w:r>
      <w:r>
        <w:rPr>
          <w:b/>
          <w:bCs/>
        </w:rPr>
        <w:br/>
        <w:t>(Комитет по вопросам безопасности ВОПОГ)</w:t>
      </w:r>
    </w:p>
    <w:p w:rsidR="00761DE7" w:rsidRPr="003F18B7" w:rsidRDefault="00761DE7" w:rsidP="00761DE7">
      <w:pPr>
        <w:spacing w:before="120"/>
        <w:rPr>
          <w:b/>
        </w:rPr>
      </w:pPr>
      <w:r>
        <w:rPr>
          <w:b/>
          <w:bCs/>
        </w:rPr>
        <w:t>Тридцать вторая сессия</w:t>
      </w:r>
    </w:p>
    <w:p w:rsidR="00761DE7" w:rsidRPr="003F18B7" w:rsidRDefault="00761DE7" w:rsidP="00761DE7">
      <w:r>
        <w:t>Женева, 22–26 января 2018 года</w:t>
      </w:r>
    </w:p>
    <w:p w:rsidR="00761DE7" w:rsidRPr="003F18B7" w:rsidRDefault="00761DE7" w:rsidP="00761DE7">
      <w:r>
        <w:t>Пункт 4 d) предварительной повестки дня</w:t>
      </w:r>
    </w:p>
    <w:p w:rsidR="00761DE7" w:rsidRPr="003F18B7" w:rsidRDefault="00761DE7" w:rsidP="00761DE7">
      <w:pPr>
        <w:spacing w:line="240" w:lineRule="auto"/>
        <w:rPr>
          <w:b/>
        </w:rPr>
      </w:pPr>
      <w:r>
        <w:rPr>
          <w:b/>
          <w:bCs/>
        </w:rPr>
        <w:t>Применение Европейского соглашения</w:t>
      </w:r>
      <w:r>
        <w:rPr>
          <w:b/>
          <w:bCs/>
        </w:rPr>
        <w:br/>
        <w:t>о международной перевозке опасных грузов</w:t>
      </w:r>
      <w:r>
        <w:rPr>
          <w:b/>
          <w:bCs/>
        </w:rPr>
        <w:br/>
        <w:t>по внутренним водным путям (ВОПОГ):</w:t>
      </w:r>
      <w:r>
        <w:rPr>
          <w:b/>
          <w:bCs/>
        </w:rPr>
        <w:br/>
        <w:t>подготовка экспертов</w:t>
      </w:r>
    </w:p>
    <w:p w:rsidR="00761DE7" w:rsidRPr="00761DE7" w:rsidRDefault="00761DE7" w:rsidP="00761DE7">
      <w:pPr>
        <w:pStyle w:val="HChGR"/>
      </w:pPr>
      <w:r>
        <w:tab/>
      </w:r>
      <w:r>
        <w:tab/>
      </w:r>
      <w:r w:rsidRPr="00761DE7">
        <w:t>Разделы 8.2.1 и 8.2.2 ВОПОГ – Подготовка экспертов</w:t>
      </w:r>
    </w:p>
    <w:p w:rsidR="00E12C5F" w:rsidRDefault="00761DE7" w:rsidP="00761DE7">
      <w:pPr>
        <w:pStyle w:val="H1GR"/>
        <w:rPr>
          <w:b w:val="0"/>
          <w:spacing w:val="5"/>
          <w:w w:val="104"/>
          <w:sz w:val="20"/>
          <w:lang w:val="en-GB"/>
        </w:rPr>
      </w:pPr>
      <w:r w:rsidRPr="00761DE7">
        <w:tab/>
      </w:r>
      <w:r w:rsidRPr="00761DE7">
        <w:tab/>
        <w:t>Передано правительством Германии</w:t>
      </w:r>
      <w:r w:rsidRPr="00761DE7">
        <w:rPr>
          <w:rStyle w:val="FootnoteReference"/>
          <w:b w:val="0"/>
          <w:spacing w:val="5"/>
          <w:w w:val="104"/>
          <w:sz w:val="20"/>
          <w:vertAlign w:val="baseline"/>
          <w:lang w:val="en-GB"/>
        </w:rPr>
        <w:footnoteReference w:customMarkFollows="1" w:id="1"/>
        <w:t>*</w:t>
      </w:r>
      <w:r>
        <w:rPr>
          <w:sz w:val="20"/>
          <w:lang w:val="en-US"/>
        </w:rPr>
        <w:t xml:space="preserve"> </w:t>
      </w:r>
      <w:r w:rsidRPr="00761DE7">
        <w:rPr>
          <w:rStyle w:val="FootnoteReference"/>
          <w:b w:val="0"/>
          <w:spacing w:val="5"/>
          <w:w w:val="104"/>
          <w:sz w:val="20"/>
          <w:vertAlign w:val="baseline"/>
          <w:lang w:val="en-GB"/>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761DE7" w:rsidRPr="00761DE7" w:rsidTr="00850215">
        <w:trPr>
          <w:jc w:val="center"/>
        </w:trPr>
        <w:tc>
          <w:tcPr>
            <w:tcW w:w="9637" w:type="dxa"/>
            <w:tcBorders>
              <w:bottom w:val="nil"/>
            </w:tcBorders>
          </w:tcPr>
          <w:p w:rsidR="00761DE7" w:rsidRPr="00761DE7" w:rsidRDefault="00761DE7" w:rsidP="00850215">
            <w:pPr>
              <w:tabs>
                <w:tab w:val="left" w:pos="255"/>
              </w:tabs>
              <w:spacing w:before="240" w:after="120"/>
              <w:rPr>
                <w:rFonts w:cs="Times New Roman"/>
                <w:sz w:val="24"/>
              </w:rPr>
            </w:pPr>
            <w:r w:rsidRPr="00761DE7">
              <w:rPr>
                <w:rFonts w:cs="Times New Roman"/>
              </w:rPr>
              <w:tab/>
            </w:r>
            <w:r w:rsidRPr="00761DE7">
              <w:rPr>
                <w:rFonts w:cs="Times New Roman"/>
                <w:i/>
                <w:sz w:val="24"/>
              </w:rPr>
              <w:t>Резюме</w:t>
            </w:r>
          </w:p>
        </w:tc>
      </w:tr>
      <w:tr w:rsidR="00761DE7" w:rsidRPr="00761DE7" w:rsidTr="00850215">
        <w:trPr>
          <w:jc w:val="center"/>
        </w:trPr>
        <w:tc>
          <w:tcPr>
            <w:tcW w:w="9637" w:type="dxa"/>
            <w:tcBorders>
              <w:top w:val="nil"/>
              <w:bottom w:val="nil"/>
            </w:tcBorders>
            <w:shd w:val="clear" w:color="auto" w:fill="auto"/>
          </w:tcPr>
          <w:p w:rsidR="00761DE7" w:rsidRPr="00761DE7" w:rsidRDefault="00761DE7" w:rsidP="00761DE7">
            <w:pPr>
              <w:pStyle w:val="SingleTxtGR"/>
              <w:tabs>
                <w:tab w:val="clear" w:pos="1701"/>
                <w:tab w:val="clear" w:pos="2268"/>
                <w:tab w:val="clear" w:pos="2835"/>
                <w:tab w:val="clear" w:pos="3402"/>
                <w:tab w:val="clear" w:pos="3969"/>
                <w:tab w:val="left" w:pos="3686"/>
              </w:tabs>
              <w:ind w:left="3686" w:hanging="2552"/>
            </w:pPr>
            <w:r w:rsidRPr="00761DE7">
              <w:t>Существо предложения:</w:t>
            </w:r>
            <w:r>
              <w:tab/>
            </w:r>
            <w:r w:rsidRPr="00761DE7">
              <w:t>Нынешние предписания, касающиеся подготовки экспертов, в главе 8.2 ВОПОГ содержат ряд неясных положений.</w:t>
            </w:r>
          </w:p>
        </w:tc>
      </w:tr>
      <w:tr w:rsidR="00761DE7" w:rsidRPr="00761DE7" w:rsidTr="00850215">
        <w:trPr>
          <w:jc w:val="center"/>
        </w:trPr>
        <w:tc>
          <w:tcPr>
            <w:tcW w:w="9637" w:type="dxa"/>
            <w:tcBorders>
              <w:top w:val="nil"/>
              <w:bottom w:val="nil"/>
            </w:tcBorders>
            <w:shd w:val="clear" w:color="auto" w:fill="auto"/>
          </w:tcPr>
          <w:p w:rsidR="00761DE7" w:rsidRPr="00761DE7" w:rsidRDefault="00761DE7" w:rsidP="00761DE7">
            <w:pPr>
              <w:pStyle w:val="SingleTxtGR"/>
              <w:tabs>
                <w:tab w:val="clear" w:pos="1701"/>
                <w:tab w:val="clear" w:pos="2268"/>
                <w:tab w:val="clear" w:pos="2835"/>
                <w:tab w:val="clear" w:pos="3402"/>
                <w:tab w:val="clear" w:pos="3969"/>
                <w:tab w:val="left" w:pos="3686"/>
              </w:tabs>
              <w:ind w:left="3686" w:hanging="2552"/>
            </w:pPr>
            <w:r>
              <w:tab/>
              <w:t>В разделе 8.2.1 и подразделе 8.2.2.8 ВОПОГ содержатся некоторые избыточные и даже противоречивые положения относительно выдачи и возобновления свидетельства эксперта.</w:t>
            </w:r>
          </w:p>
        </w:tc>
      </w:tr>
      <w:tr w:rsidR="00761DE7" w:rsidRPr="00761DE7" w:rsidTr="00A119F6">
        <w:trPr>
          <w:jc w:val="center"/>
        </w:trPr>
        <w:tc>
          <w:tcPr>
            <w:tcW w:w="9637" w:type="dxa"/>
            <w:tcBorders>
              <w:top w:val="nil"/>
              <w:bottom w:val="nil"/>
            </w:tcBorders>
            <w:shd w:val="clear" w:color="auto" w:fill="auto"/>
          </w:tcPr>
          <w:p w:rsidR="00761DE7" w:rsidRPr="00761DE7" w:rsidRDefault="00761DE7" w:rsidP="00761DE7">
            <w:pPr>
              <w:pStyle w:val="SingleTxtGR"/>
              <w:tabs>
                <w:tab w:val="clear" w:pos="1701"/>
                <w:tab w:val="clear" w:pos="2268"/>
                <w:tab w:val="clear" w:pos="2835"/>
                <w:tab w:val="clear" w:pos="3402"/>
                <w:tab w:val="clear" w:pos="3969"/>
                <w:tab w:val="left" w:pos="3686"/>
              </w:tabs>
              <w:ind w:left="3686" w:hanging="2552"/>
            </w:pPr>
            <w:r>
              <w:tab/>
              <w:t xml:space="preserve">В подразделе 8.2.2.8 в отношении выдачи и возобновления свидетельства эксперта не упоминаются особые требования, закрепленные в пунктах 8.2.1.5 </w:t>
            </w:r>
            <w:r w:rsidRPr="00761DE7">
              <w:rPr>
                <w:spacing w:val="2"/>
              </w:rPr>
              <w:t>и 8.2.1.7 для эксперта по перевозке газов/химических продуктов (подтверждение опыта конкретной работы на борту соответствующего судна).</w:t>
            </w:r>
          </w:p>
        </w:tc>
      </w:tr>
      <w:tr w:rsidR="00761DE7" w:rsidRPr="00761DE7" w:rsidTr="00A119F6">
        <w:trPr>
          <w:jc w:val="center"/>
        </w:trPr>
        <w:tc>
          <w:tcPr>
            <w:tcW w:w="9637" w:type="dxa"/>
            <w:tcBorders>
              <w:top w:val="nil"/>
              <w:bottom w:val="nil"/>
            </w:tcBorders>
            <w:shd w:val="clear" w:color="auto" w:fill="auto"/>
          </w:tcPr>
          <w:p w:rsidR="00761DE7" w:rsidRPr="00761DE7" w:rsidRDefault="00663DDB" w:rsidP="00761DE7">
            <w:pPr>
              <w:pStyle w:val="SingleTxtGR"/>
              <w:tabs>
                <w:tab w:val="clear" w:pos="1701"/>
                <w:tab w:val="clear" w:pos="2268"/>
                <w:tab w:val="clear" w:pos="2835"/>
                <w:tab w:val="clear" w:pos="3402"/>
                <w:tab w:val="clear" w:pos="3969"/>
                <w:tab w:val="left" w:pos="3686"/>
              </w:tabs>
              <w:ind w:left="3686" w:hanging="2552"/>
            </w:pPr>
            <w:r>
              <w:lastRenderedPageBreak/>
              <w:tab/>
            </w:r>
            <w:r w:rsidR="00761DE7">
              <w:t>По предложению делегации Германии и по итогам обсуждения в рамках неофициальной рабочей</w:t>
            </w:r>
            <w:r w:rsidR="00E62DBE">
              <w:t xml:space="preserve"> группы по подготовке экспертов</w:t>
            </w:r>
            <w:r w:rsidR="00761DE7">
              <w:t xml:space="preserve"> Комитет по вопросам безопасности в ходе своей двадцать седьмой сессии, состоявшейся в августе 2015 года, постановил, что в будущем свидетельство о владении специальными знаниями в области ВОПОГ будет иметь форму небольшой карты с фотографией. Было решено, что изменение формата произойдет не ранее 2019 года.</w:t>
            </w:r>
          </w:p>
        </w:tc>
      </w:tr>
      <w:tr w:rsidR="00761DE7" w:rsidRPr="00761DE7" w:rsidTr="00850215">
        <w:trPr>
          <w:jc w:val="center"/>
        </w:trPr>
        <w:tc>
          <w:tcPr>
            <w:tcW w:w="9637" w:type="dxa"/>
            <w:tcBorders>
              <w:top w:val="nil"/>
              <w:bottom w:val="nil"/>
            </w:tcBorders>
            <w:shd w:val="clear" w:color="auto" w:fill="auto"/>
          </w:tcPr>
          <w:p w:rsidR="00761DE7" w:rsidRPr="00761DE7" w:rsidRDefault="00761DE7" w:rsidP="00761DE7">
            <w:pPr>
              <w:pStyle w:val="SingleTxtGR"/>
              <w:tabs>
                <w:tab w:val="clear" w:pos="1701"/>
                <w:tab w:val="clear" w:pos="2268"/>
                <w:tab w:val="clear" w:pos="2835"/>
                <w:tab w:val="clear" w:pos="3402"/>
                <w:tab w:val="clear" w:pos="3969"/>
                <w:tab w:val="left" w:pos="3686"/>
              </w:tabs>
              <w:ind w:left="3686" w:hanging="2552"/>
            </w:pPr>
            <w:r>
              <w:t>Предлагаемое решение:</w:t>
            </w:r>
            <w:r>
              <w:tab/>
            </w:r>
            <w:r w:rsidRPr="00663DDB">
              <w:rPr>
                <w:spacing w:val="2"/>
              </w:rPr>
              <w:t>Поправки к разделу 8.2.1 ВОПОГ, новые тексты подраздела 8.2.2.8 и раздела 8.6.2 ВОПОГ, которые вступят в силу 1 января 2019 года, и переходное положение относительно нового формата свидетельств.</w:t>
            </w:r>
          </w:p>
        </w:tc>
      </w:tr>
      <w:tr w:rsidR="00761DE7" w:rsidRPr="00761DE7" w:rsidTr="00850215">
        <w:trPr>
          <w:jc w:val="center"/>
        </w:trPr>
        <w:tc>
          <w:tcPr>
            <w:tcW w:w="9637" w:type="dxa"/>
            <w:tcBorders>
              <w:top w:val="nil"/>
              <w:bottom w:val="nil"/>
            </w:tcBorders>
            <w:shd w:val="clear" w:color="auto" w:fill="auto"/>
          </w:tcPr>
          <w:p w:rsidR="00761DE7" w:rsidRPr="00761DE7" w:rsidRDefault="00761DE7" w:rsidP="00663DDB">
            <w:pPr>
              <w:pStyle w:val="SingleTxtGR"/>
              <w:tabs>
                <w:tab w:val="clear" w:pos="1701"/>
                <w:tab w:val="clear" w:pos="2268"/>
                <w:tab w:val="clear" w:pos="2835"/>
                <w:tab w:val="clear" w:pos="3402"/>
                <w:tab w:val="clear" w:pos="3969"/>
                <w:tab w:val="left" w:pos="3686"/>
              </w:tabs>
              <w:ind w:left="3686" w:hanging="2552"/>
              <w:jc w:val="left"/>
            </w:pPr>
            <w:r>
              <w:t>Справочные документы:</w:t>
            </w:r>
            <w:r>
              <w:tab/>
              <w:t>ECE/TRANS/WP.15/AC.2/52, пункт 13 ECE/TRANS/WP.15/AC.2/2015/31, пункты 22 и 23 ECE/TRANS/WP.15/AC.2/56, пункт 26 ECE/TRANS/WP.15/AC.2/2017/4, пункт18 ECE/TRANS/WP.15/AC.2/62, пункт 33</w:t>
            </w:r>
          </w:p>
        </w:tc>
      </w:tr>
      <w:tr w:rsidR="00761DE7" w:rsidRPr="00761DE7" w:rsidTr="00850215">
        <w:trPr>
          <w:jc w:val="center"/>
        </w:trPr>
        <w:tc>
          <w:tcPr>
            <w:tcW w:w="9637" w:type="dxa"/>
            <w:tcBorders>
              <w:top w:val="nil"/>
            </w:tcBorders>
          </w:tcPr>
          <w:p w:rsidR="00761DE7" w:rsidRPr="00761DE7" w:rsidRDefault="00761DE7" w:rsidP="00850215">
            <w:pPr>
              <w:rPr>
                <w:rFonts w:cs="Times New Roman"/>
              </w:rPr>
            </w:pPr>
          </w:p>
        </w:tc>
      </w:tr>
    </w:tbl>
    <w:p w:rsidR="00663DDB" w:rsidRPr="00663DDB" w:rsidRDefault="00663DDB" w:rsidP="00663DDB">
      <w:pPr>
        <w:pStyle w:val="HChGR"/>
      </w:pPr>
      <w:r>
        <w:tab/>
      </w:r>
      <w:r>
        <w:tab/>
      </w:r>
      <w:r w:rsidRPr="00663DDB">
        <w:t>Введение</w:t>
      </w:r>
    </w:p>
    <w:p w:rsidR="00663DDB" w:rsidRPr="00663DDB" w:rsidRDefault="00663DDB" w:rsidP="00841770">
      <w:pPr>
        <w:pStyle w:val="SingleTxtGR"/>
        <w:rPr>
          <w:lang w:eastAsia="ru-RU"/>
        </w:rPr>
      </w:pPr>
      <w:r w:rsidRPr="00663DDB">
        <w:rPr>
          <w:lang w:eastAsia="ru-RU"/>
        </w:rPr>
        <w:t>1.</w:t>
      </w:r>
      <w:r w:rsidRPr="00663DDB">
        <w:rPr>
          <w:lang w:eastAsia="ru-RU"/>
        </w:rPr>
        <w:tab/>
        <w:t>По инициативе делегации Германии Комитет по вопросам безопасности начиная со своей двадцать пятой сессии 2014 года выступает за использование для свидетельства о владении специальными знаниями в области ВОПОГ, по</w:t>
      </w:r>
      <w:r w:rsidR="00841770">
        <w:rPr>
          <w:lang w:eastAsia="ru-RU"/>
        </w:rPr>
        <w:t> </w:t>
      </w:r>
      <w:r w:rsidRPr="00663DDB">
        <w:rPr>
          <w:lang w:eastAsia="ru-RU"/>
        </w:rPr>
        <w:t>смыслу главы 8.2 ВОПОГ, формата, уже выбранного для ДОПОГ, а не формата пластиковой карты.</w:t>
      </w:r>
    </w:p>
    <w:p w:rsidR="00663DDB" w:rsidRPr="00663DDB" w:rsidRDefault="00663DDB" w:rsidP="00841770">
      <w:pPr>
        <w:pStyle w:val="SingleTxtGR"/>
        <w:rPr>
          <w:lang w:eastAsia="ru-RU"/>
        </w:rPr>
      </w:pPr>
      <w:r w:rsidRPr="00663DDB">
        <w:rPr>
          <w:lang w:eastAsia="ru-RU"/>
        </w:rPr>
        <w:t>2.</w:t>
      </w:r>
      <w:r w:rsidRPr="00663DDB">
        <w:rPr>
          <w:lang w:eastAsia="ru-RU"/>
        </w:rPr>
        <w:tab/>
        <w:t>Впоследствии неофициальная рабочая группа по подготовке экспертов подробно рассмотрела несколько проектов, представленных делегацией Германии для внесения соответствующей поправки в ВОПОГ, в последний раз – на</w:t>
      </w:r>
      <w:r w:rsidR="00841770">
        <w:rPr>
          <w:lang w:eastAsia="ru-RU"/>
        </w:rPr>
        <w:t> </w:t>
      </w:r>
      <w:r w:rsidRPr="00663DDB">
        <w:rPr>
          <w:lang w:eastAsia="ru-RU"/>
        </w:rPr>
        <w:t>своей сессии в марте 2017 года.</w:t>
      </w:r>
    </w:p>
    <w:p w:rsidR="00663DDB" w:rsidRPr="00663DDB" w:rsidRDefault="00663DDB" w:rsidP="00663DDB">
      <w:pPr>
        <w:pStyle w:val="SingleTxtGR"/>
        <w:rPr>
          <w:lang w:eastAsia="ru-RU"/>
        </w:rPr>
      </w:pPr>
      <w:r w:rsidRPr="00663DDB">
        <w:rPr>
          <w:lang w:eastAsia="ru-RU"/>
        </w:rPr>
        <w:t>3.</w:t>
      </w:r>
      <w:r w:rsidRPr="00663DDB">
        <w:rPr>
          <w:lang w:eastAsia="ru-RU"/>
        </w:rPr>
        <w:tab/>
        <w:t xml:space="preserve">В то же время во внутреннем судоходстве по Рейну для удостоверений, выданных в соответствии с требованиями Центральной комиссии судоходства по Рейну (ЦКСР), был в целом предусмотрен формат </w:t>
      </w:r>
      <w:r w:rsidR="00E21833">
        <w:rPr>
          <w:lang w:eastAsia="ru-RU"/>
        </w:rPr>
        <w:t>«</w:t>
      </w:r>
      <w:r w:rsidRPr="00663DDB">
        <w:rPr>
          <w:lang w:eastAsia="ru-RU"/>
        </w:rPr>
        <w:t>карты</w:t>
      </w:r>
      <w:r w:rsidR="00E21833">
        <w:rPr>
          <w:lang w:eastAsia="ru-RU"/>
        </w:rPr>
        <w:t>»</w:t>
      </w:r>
      <w:r w:rsidRPr="00663DDB">
        <w:rPr>
          <w:lang w:eastAsia="ru-RU"/>
        </w:rPr>
        <w:t>.</w:t>
      </w:r>
    </w:p>
    <w:p w:rsidR="00663DDB" w:rsidRPr="00663DDB" w:rsidRDefault="00663DDB" w:rsidP="00663DDB">
      <w:pPr>
        <w:pStyle w:val="SingleTxtGR"/>
        <w:rPr>
          <w:lang w:eastAsia="ru-RU"/>
        </w:rPr>
      </w:pPr>
      <w:r w:rsidRPr="00663DDB">
        <w:rPr>
          <w:lang w:eastAsia="ru-RU"/>
        </w:rPr>
        <w:t>4.</w:t>
      </w:r>
      <w:r w:rsidRPr="00663DDB">
        <w:rPr>
          <w:lang w:eastAsia="ru-RU"/>
        </w:rPr>
        <w:tab/>
        <w:t>Помимо изменения формата свидетельства делегация Германии отметила, что некоторые положения раздела 8.2.1 по-прежнему являются двусмысленными. Это касается, в частности, требования о том, что для получения свидетельства эксперта по перевозке химических продуктов/газов необходимо подтвердить факт работы в течение определенного периода времени на борту соответствующего судна, и положений о сроках возобновления свидетельства эксперта.</w:t>
      </w:r>
    </w:p>
    <w:p w:rsidR="00663DDB" w:rsidRPr="00663DDB" w:rsidRDefault="00663DDB" w:rsidP="00663DDB">
      <w:pPr>
        <w:pStyle w:val="SingleTxtGR"/>
        <w:rPr>
          <w:lang w:eastAsia="ru-RU"/>
        </w:rPr>
      </w:pPr>
      <w:r w:rsidRPr="00663DDB">
        <w:rPr>
          <w:lang w:eastAsia="ru-RU"/>
        </w:rPr>
        <w:t>5.</w:t>
      </w:r>
      <w:r w:rsidRPr="00663DDB">
        <w:rPr>
          <w:lang w:eastAsia="ru-RU"/>
        </w:rPr>
        <w:tab/>
        <w:t>Делегация Германии хотела бы выразить признательность неофициальной рабочей группе по подготовке экспертов за ее поддержку в ходе подготовки окончательного предложения о поправках.</w:t>
      </w:r>
    </w:p>
    <w:p w:rsidR="00663DDB" w:rsidRPr="00503E4B" w:rsidRDefault="00663DDB" w:rsidP="00841770">
      <w:pPr>
        <w:pStyle w:val="SingleTxtGR"/>
        <w:rPr>
          <w:spacing w:val="2"/>
          <w:lang w:eastAsia="ru-RU"/>
        </w:rPr>
      </w:pPr>
      <w:r w:rsidRPr="00663DDB">
        <w:rPr>
          <w:lang w:eastAsia="ru-RU"/>
        </w:rPr>
        <w:t>6.</w:t>
      </w:r>
      <w:r w:rsidRPr="00663DDB">
        <w:rPr>
          <w:lang w:eastAsia="ru-RU"/>
        </w:rPr>
        <w:tab/>
        <w:t xml:space="preserve">Первое предложение о поправках было представлено Комитету по вопросам безопасности на его тридцать первой сессии. Оно было возвращено </w:t>
      </w:r>
      <w:r w:rsidR="00B23927">
        <w:rPr>
          <w:lang w:eastAsia="ru-RU"/>
        </w:rPr>
        <w:t>делегации Германии</w:t>
      </w:r>
      <w:r w:rsidRPr="00663DDB">
        <w:rPr>
          <w:lang w:eastAsia="ru-RU"/>
        </w:rPr>
        <w:t xml:space="preserve"> для того</w:t>
      </w:r>
      <w:r w:rsidR="00B23927">
        <w:rPr>
          <w:lang w:eastAsia="ru-RU"/>
        </w:rPr>
        <w:t>,</w:t>
      </w:r>
      <w:r w:rsidRPr="00663DDB">
        <w:rPr>
          <w:lang w:eastAsia="ru-RU"/>
        </w:rPr>
        <w:t xml:space="preserve"> чтобы та включила в него два исправления. Настоящий пересмотренный вариант содержит также ряд дополнительных предложений о поправках, которые были </w:t>
      </w:r>
      <w:r w:rsidRPr="00503E4B">
        <w:rPr>
          <w:spacing w:val="2"/>
          <w:lang w:eastAsia="ru-RU"/>
        </w:rPr>
        <w:t>сочтены необходимыми в ходе пересмотра, но еще не</w:t>
      </w:r>
      <w:r w:rsidR="00841770" w:rsidRPr="00503E4B">
        <w:rPr>
          <w:spacing w:val="2"/>
          <w:lang w:eastAsia="ru-RU"/>
        </w:rPr>
        <w:t> </w:t>
      </w:r>
      <w:r w:rsidRPr="00503E4B">
        <w:rPr>
          <w:spacing w:val="2"/>
          <w:lang w:eastAsia="ru-RU"/>
        </w:rPr>
        <w:t>были рассмотрены неофициальной рабочей группой по подготовке экспертов.</w:t>
      </w:r>
    </w:p>
    <w:p w:rsidR="00663DDB" w:rsidRPr="00663DDB" w:rsidRDefault="00663DDB" w:rsidP="00663DDB">
      <w:pPr>
        <w:pStyle w:val="HChGR"/>
      </w:pPr>
      <w:r w:rsidRPr="00663DDB">
        <w:lastRenderedPageBreak/>
        <w:tab/>
        <w:t>I.</w:t>
      </w:r>
      <w:r w:rsidRPr="00663DDB">
        <w:tab/>
        <w:t>Предложения и обоснования</w:t>
      </w:r>
    </w:p>
    <w:p w:rsidR="00663DDB" w:rsidRPr="00663DDB" w:rsidRDefault="00663DDB" w:rsidP="00663DDB">
      <w:pPr>
        <w:pStyle w:val="SingleTxtGR"/>
        <w:rPr>
          <w:lang w:eastAsia="ru-RU"/>
        </w:rPr>
      </w:pPr>
      <w:r w:rsidRPr="00663DDB">
        <w:rPr>
          <w:lang w:eastAsia="ru-RU"/>
        </w:rPr>
        <w:t>7.</w:t>
      </w:r>
      <w:r w:rsidRPr="00663DDB">
        <w:rPr>
          <w:lang w:eastAsia="ru-RU"/>
        </w:rPr>
        <w:tab/>
        <w:t>Пункт 8.2.1.2 изменить следующим образом:</w:t>
      </w:r>
    </w:p>
    <w:p w:rsidR="00663DDB" w:rsidRPr="00663DDB" w:rsidRDefault="00663DDB" w:rsidP="00B44A4F">
      <w:pPr>
        <w:pStyle w:val="SingleTxtG"/>
        <w:ind w:left="1701"/>
        <w:rPr>
          <w:rFonts w:eastAsia="MS Mincho"/>
          <w:spacing w:val="4"/>
          <w:w w:val="103"/>
          <w:kern w:val="14"/>
          <w:lang w:val="ru-RU"/>
        </w:rPr>
      </w:pPr>
      <w:r w:rsidRPr="00663DDB">
        <w:rPr>
          <w:spacing w:val="4"/>
          <w:w w:val="103"/>
          <w:kern w:val="14"/>
          <w:lang w:val="ru-RU"/>
        </w:rPr>
        <w:t xml:space="preserve">Во втором предложении заменить слова </w:t>
      </w:r>
      <w:r w:rsidR="00E21833">
        <w:rPr>
          <w:spacing w:val="4"/>
          <w:w w:val="103"/>
          <w:kern w:val="14"/>
          <w:lang w:val="ru-RU"/>
        </w:rPr>
        <w:t>«</w:t>
      </w:r>
      <w:r w:rsidRPr="00663DDB">
        <w:rPr>
          <w:rFonts w:eastAsia="MS Mincho"/>
          <w:spacing w:val="4"/>
          <w:w w:val="103"/>
          <w:kern w:val="14"/>
          <w:lang w:val="fr-CH"/>
        </w:rPr>
        <w:t>einer</w:t>
      </w:r>
      <w:r w:rsidRPr="00663DDB">
        <w:rPr>
          <w:rFonts w:eastAsia="MS Mincho"/>
          <w:spacing w:val="4"/>
          <w:w w:val="103"/>
          <w:kern w:val="14"/>
          <w:lang w:val="ru-RU"/>
        </w:rPr>
        <w:t xml:space="preserve"> </w:t>
      </w:r>
      <w:r w:rsidRPr="00663DDB">
        <w:rPr>
          <w:rFonts w:eastAsia="MS Mincho"/>
          <w:spacing w:val="4"/>
          <w:w w:val="103"/>
          <w:kern w:val="14"/>
          <w:lang w:val="fr-CH"/>
        </w:rPr>
        <w:t>von</w:t>
      </w:r>
      <w:r w:rsidRPr="00663DDB">
        <w:rPr>
          <w:rFonts w:eastAsia="MS Mincho"/>
          <w:spacing w:val="4"/>
          <w:w w:val="103"/>
          <w:kern w:val="14"/>
          <w:lang w:val="ru-RU"/>
        </w:rPr>
        <w:t xml:space="preserve"> </w:t>
      </w:r>
      <w:r w:rsidRPr="00663DDB">
        <w:rPr>
          <w:rFonts w:eastAsia="MS Mincho"/>
          <w:spacing w:val="4"/>
          <w:w w:val="103"/>
          <w:kern w:val="14"/>
          <w:lang w:val="fr-CH"/>
        </w:rPr>
        <w:t>dieser</w:t>
      </w:r>
      <w:r w:rsidRPr="00663DDB">
        <w:rPr>
          <w:rFonts w:eastAsia="MS Mincho"/>
          <w:spacing w:val="4"/>
          <w:w w:val="103"/>
          <w:kern w:val="14"/>
          <w:lang w:val="ru-RU"/>
        </w:rPr>
        <w:t xml:space="preserve"> </w:t>
      </w:r>
      <w:r w:rsidRPr="00663DDB">
        <w:rPr>
          <w:rFonts w:eastAsia="MS Mincho"/>
          <w:spacing w:val="4"/>
          <w:w w:val="103"/>
          <w:kern w:val="14"/>
          <w:lang w:val="fr-CH"/>
        </w:rPr>
        <w:t>Beh</w:t>
      </w:r>
      <w:r w:rsidRPr="00663DDB">
        <w:rPr>
          <w:rFonts w:eastAsia="MS Mincho"/>
          <w:spacing w:val="4"/>
          <w:w w:val="103"/>
          <w:kern w:val="14"/>
          <w:lang w:val="ru-RU"/>
        </w:rPr>
        <w:t>ö</w:t>
      </w:r>
      <w:r w:rsidRPr="00663DDB">
        <w:rPr>
          <w:rFonts w:eastAsia="MS Mincho"/>
          <w:spacing w:val="4"/>
          <w:w w:val="103"/>
          <w:kern w:val="14"/>
          <w:lang w:val="fr-CH"/>
        </w:rPr>
        <w:t>rde</w:t>
      </w:r>
      <w:r w:rsidRPr="00663DDB">
        <w:rPr>
          <w:rFonts w:eastAsia="MS Mincho"/>
          <w:spacing w:val="4"/>
          <w:w w:val="103"/>
          <w:kern w:val="14"/>
          <w:lang w:val="ru-RU"/>
        </w:rPr>
        <w:t xml:space="preserve"> </w:t>
      </w:r>
      <w:r w:rsidRPr="00663DDB">
        <w:rPr>
          <w:rFonts w:eastAsia="MS Mincho"/>
          <w:spacing w:val="4"/>
          <w:w w:val="103"/>
          <w:kern w:val="14"/>
          <w:lang w:val="fr-CH"/>
        </w:rPr>
        <w:t>anerkannten</w:t>
      </w:r>
      <w:r w:rsidRPr="00663DDB">
        <w:rPr>
          <w:rFonts w:eastAsia="MS Mincho"/>
          <w:spacing w:val="4"/>
          <w:w w:val="103"/>
          <w:kern w:val="14"/>
          <w:lang w:val="ru-RU"/>
        </w:rPr>
        <w:t xml:space="preserve"> </w:t>
      </w:r>
      <w:r w:rsidRPr="00663DDB">
        <w:rPr>
          <w:rFonts w:eastAsia="MS Mincho"/>
          <w:spacing w:val="4"/>
          <w:w w:val="103"/>
          <w:kern w:val="14"/>
          <w:lang w:val="fr-CH"/>
        </w:rPr>
        <w:t>Stelle</w:t>
      </w:r>
      <w:r w:rsidR="00E21833">
        <w:rPr>
          <w:spacing w:val="4"/>
          <w:w w:val="103"/>
          <w:kern w:val="14"/>
          <w:lang w:val="ru-RU"/>
        </w:rPr>
        <w:t>»</w:t>
      </w:r>
      <w:r w:rsidRPr="00663DDB">
        <w:rPr>
          <w:spacing w:val="4"/>
          <w:w w:val="103"/>
          <w:kern w:val="14"/>
          <w:lang w:val="ru-RU"/>
        </w:rPr>
        <w:t xml:space="preserve"> словами </w:t>
      </w:r>
      <w:r w:rsidR="00E21833">
        <w:rPr>
          <w:spacing w:val="4"/>
          <w:w w:val="103"/>
          <w:kern w:val="14"/>
          <w:lang w:val="ru-RU"/>
        </w:rPr>
        <w:t>«</w:t>
      </w:r>
      <w:r w:rsidRPr="00663DDB">
        <w:rPr>
          <w:spacing w:val="4"/>
          <w:w w:val="103"/>
          <w:kern w:val="14"/>
          <w:lang w:val="fr-CH"/>
        </w:rPr>
        <w:t>von</w:t>
      </w:r>
      <w:r w:rsidRPr="00663DDB">
        <w:rPr>
          <w:spacing w:val="4"/>
          <w:w w:val="103"/>
          <w:kern w:val="14"/>
          <w:lang w:val="ru-RU"/>
        </w:rPr>
        <w:t xml:space="preserve"> </w:t>
      </w:r>
      <w:r w:rsidRPr="00663DDB">
        <w:rPr>
          <w:spacing w:val="4"/>
          <w:w w:val="103"/>
          <w:kern w:val="14"/>
          <w:lang w:val="fr-CH"/>
        </w:rPr>
        <w:t>einer</w:t>
      </w:r>
      <w:r w:rsidRPr="00663DDB">
        <w:rPr>
          <w:spacing w:val="4"/>
          <w:w w:val="103"/>
          <w:kern w:val="14"/>
          <w:lang w:val="ru-RU"/>
        </w:rPr>
        <w:t xml:space="preserve"> </w:t>
      </w:r>
      <w:r w:rsidRPr="00663DDB">
        <w:rPr>
          <w:spacing w:val="4"/>
          <w:w w:val="103"/>
          <w:kern w:val="14"/>
          <w:lang w:val="fr-CH"/>
        </w:rPr>
        <w:t>von</w:t>
      </w:r>
      <w:r w:rsidRPr="00663DDB">
        <w:rPr>
          <w:spacing w:val="4"/>
          <w:w w:val="103"/>
          <w:kern w:val="14"/>
          <w:lang w:val="ru-RU"/>
        </w:rPr>
        <w:t xml:space="preserve"> </w:t>
      </w:r>
      <w:r w:rsidRPr="00663DDB">
        <w:rPr>
          <w:spacing w:val="4"/>
          <w:w w:val="103"/>
          <w:kern w:val="14"/>
          <w:lang w:val="fr-CH"/>
        </w:rPr>
        <w:t>dieser</w:t>
      </w:r>
      <w:r w:rsidRPr="00663DDB">
        <w:rPr>
          <w:spacing w:val="4"/>
          <w:w w:val="103"/>
          <w:kern w:val="14"/>
          <w:lang w:val="ru-RU"/>
        </w:rPr>
        <w:t xml:space="preserve"> </w:t>
      </w:r>
      <w:r w:rsidRPr="00663DDB">
        <w:rPr>
          <w:spacing w:val="4"/>
          <w:w w:val="103"/>
          <w:kern w:val="14"/>
          <w:lang w:val="fr-CH"/>
        </w:rPr>
        <w:t>Beh</w:t>
      </w:r>
      <w:r w:rsidRPr="00663DDB">
        <w:rPr>
          <w:spacing w:val="4"/>
          <w:w w:val="103"/>
          <w:kern w:val="14"/>
          <w:lang w:val="ru-RU"/>
        </w:rPr>
        <w:t>ö</w:t>
      </w:r>
      <w:r w:rsidRPr="00663DDB">
        <w:rPr>
          <w:spacing w:val="4"/>
          <w:w w:val="103"/>
          <w:kern w:val="14"/>
          <w:lang w:val="fr-CH"/>
        </w:rPr>
        <w:t>rde</w:t>
      </w:r>
      <w:r w:rsidRPr="00663DDB">
        <w:rPr>
          <w:spacing w:val="4"/>
          <w:w w:val="103"/>
          <w:kern w:val="14"/>
          <w:lang w:val="ru-RU"/>
        </w:rPr>
        <w:t xml:space="preserve"> </w:t>
      </w:r>
      <w:r w:rsidRPr="00663DDB">
        <w:rPr>
          <w:spacing w:val="4"/>
          <w:w w:val="103"/>
          <w:kern w:val="14"/>
          <w:lang w:val="fr-CH"/>
        </w:rPr>
        <w:t>anerkannten</w:t>
      </w:r>
      <w:r w:rsidRPr="00663DDB">
        <w:rPr>
          <w:spacing w:val="4"/>
          <w:w w:val="103"/>
          <w:kern w:val="14"/>
          <w:lang w:val="ru-RU"/>
        </w:rPr>
        <w:t xml:space="preserve"> </w:t>
      </w:r>
      <w:r w:rsidRPr="00663DDB">
        <w:rPr>
          <w:spacing w:val="4"/>
          <w:w w:val="103"/>
          <w:kern w:val="14"/>
          <w:lang w:val="fr-CH"/>
        </w:rPr>
        <w:t>Stelle</w:t>
      </w:r>
      <w:r w:rsidR="00E21833">
        <w:rPr>
          <w:spacing w:val="4"/>
          <w:w w:val="103"/>
          <w:kern w:val="14"/>
          <w:lang w:val="ru-RU"/>
        </w:rPr>
        <w:t>»</w:t>
      </w:r>
      <w:r w:rsidRPr="00663DDB">
        <w:rPr>
          <w:spacing w:val="4"/>
          <w:w w:val="103"/>
          <w:kern w:val="14"/>
          <w:lang w:val="ru-RU"/>
        </w:rPr>
        <w:t>.</w:t>
      </w:r>
      <w:r w:rsidRPr="00663DDB">
        <w:rPr>
          <w:spacing w:val="4"/>
          <w:w w:val="103"/>
          <w:kern w:val="14"/>
          <w:lang w:val="ru-RU"/>
        </w:rPr>
        <w:br/>
      </w:r>
      <w:r w:rsidRPr="00663DDB">
        <w:rPr>
          <w:color w:val="92D050"/>
          <w:spacing w:val="4"/>
          <w:w w:val="103"/>
          <w:kern w:val="14"/>
          <w:lang w:val="ru-RU"/>
        </w:rPr>
        <w:t>[Касается только варианта на немецком языке]</w:t>
      </w:r>
    </w:p>
    <w:p w:rsidR="00663DDB" w:rsidRPr="00663DDB" w:rsidRDefault="00663DDB" w:rsidP="00663DDB">
      <w:pPr>
        <w:pStyle w:val="SingleTxtG"/>
        <w:rPr>
          <w:spacing w:val="4"/>
          <w:w w:val="103"/>
          <w:kern w:val="14"/>
          <w:lang w:val="ru-RU"/>
        </w:rPr>
      </w:pPr>
      <w:r w:rsidRPr="00663DDB">
        <w:rPr>
          <w:spacing w:val="4"/>
          <w:w w:val="103"/>
          <w:kern w:val="14"/>
          <w:lang w:val="ru-RU"/>
        </w:rPr>
        <w:t>8.</w:t>
      </w:r>
      <w:r w:rsidRPr="00663DDB">
        <w:rPr>
          <w:spacing w:val="4"/>
          <w:w w:val="103"/>
          <w:kern w:val="14"/>
          <w:lang w:val="ru-RU"/>
        </w:rPr>
        <w:tab/>
        <w:t>Пункт 8.2.1.4 изменить следующим образом:</w:t>
      </w:r>
    </w:p>
    <w:p w:rsidR="00663DDB" w:rsidRPr="00663DDB" w:rsidRDefault="00663DDB" w:rsidP="00B44A4F">
      <w:pPr>
        <w:pStyle w:val="SingleTxtG"/>
        <w:ind w:left="1701"/>
        <w:rPr>
          <w:spacing w:val="4"/>
          <w:w w:val="103"/>
          <w:kern w:val="14"/>
          <w:lang w:val="ru-RU"/>
        </w:rPr>
      </w:pPr>
      <w:r w:rsidRPr="00663DDB">
        <w:rPr>
          <w:spacing w:val="4"/>
          <w:w w:val="103"/>
          <w:kern w:val="14"/>
          <w:lang w:val="ru-RU"/>
        </w:rPr>
        <w:t xml:space="preserve">В первом предложение заменить слова </w:t>
      </w:r>
      <w:r w:rsidR="00E21833">
        <w:rPr>
          <w:spacing w:val="4"/>
          <w:w w:val="103"/>
          <w:kern w:val="14"/>
          <w:lang w:val="ru-RU"/>
        </w:rPr>
        <w:t>«</w:t>
      </w:r>
      <w:r w:rsidRPr="00663DDB">
        <w:rPr>
          <w:spacing w:val="4"/>
          <w:w w:val="103"/>
          <w:kern w:val="14"/>
          <w:lang w:val="fr-CH"/>
        </w:rPr>
        <w:t>einer</w:t>
      </w:r>
      <w:r w:rsidRPr="00663DDB">
        <w:rPr>
          <w:spacing w:val="4"/>
          <w:w w:val="103"/>
          <w:kern w:val="14"/>
          <w:lang w:val="ru-RU"/>
        </w:rPr>
        <w:t xml:space="preserve"> </w:t>
      </w:r>
      <w:r w:rsidRPr="00663DDB">
        <w:rPr>
          <w:spacing w:val="4"/>
          <w:w w:val="103"/>
          <w:kern w:val="14"/>
          <w:lang w:val="fr-CH"/>
        </w:rPr>
        <w:t>von</w:t>
      </w:r>
      <w:r w:rsidRPr="00663DDB">
        <w:rPr>
          <w:spacing w:val="4"/>
          <w:w w:val="103"/>
          <w:kern w:val="14"/>
          <w:lang w:val="ru-RU"/>
        </w:rPr>
        <w:t xml:space="preserve"> </w:t>
      </w:r>
      <w:r w:rsidRPr="00663DDB">
        <w:rPr>
          <w:spacing w:val="4"/>
          <w:w w:val="103"/>
          <w:kern w:val="14"/>
          <w:lang w:val="fr-CH"/>
        </w:rPr>
        <w:t>dieser</w:t>
      </w:r>
      <w:r w:rsidRPr="00663DDB">
        <w:rPr>
          <w:spacing w:val="4"/>
          <w:w w:val="103"/>
          <w:kern w:val="14"/>
          <w:lang w:val="ru-RU"/>
        </w:rPr>
        <w:t xml:space="preserve"> </w:t>
      </w:r>
      <w:r w:rsidRPr="00663DDB">
        <w:rPr>
          <w:spacing w:val="4"/>
          <w:w w:val="103"/>
          <w:kern w:val="14"/>
          <w:lang w:val="fr-CH"/>
        </w:rPr>
        <w:t>Beh</w:t>
      </w:r>
      <w:r w:rsidRPr="00663DDB">
        <w:rPr>
          <w:spacing w:val="4"/>
          <w:w w:val="103"/>
          <w:kern w:val="14"/>
          <w:lang w:val="ru-RU"/>
        </w:rPr>
        <w:t>ö</w:t>
      </w:r>
      <w:r w:rsidRPr="00663DDB">
        <w:rPr>
          <w:spacing w:val="4"/>
          <w:w w:val="103"/>
          <w:kern w:val="14"/>
          <w:lang w:val="fr-CH"/>
        </w:rPr>
        <w:t>rde</w:t>
      </w:r>
      <w:r w:rsidRPr="00663DDB">
        <w:rPr>
          <w:spacing w:val="4"/>
          <w:w w:val="103"/>
          <w:kern w:val="14"/>
          <w:lang w:val="ru-RU"/>
        </w:rPr>
        <w:t xml:space="preserve"> </w:t>
      </w:r>
      <w:r w:rsidRPr="00663DDB">
        <w:rPr>
          <w:spacing w:val="4"/>
          <w:w w:val="103"/>
          <w:kern w:val="14"/>
          <w:lang w:val="fr-CH"/>
        </w:rPr>
        <w:t>anerkannten</w:t>
      </w:r>
      <w:r w:rsidRPr="00663DDB">
        <w:rPr>
          <w:spacing w:val="4"/>
          <w:w w:val="103"/>
          <w:kern w:val="14"/>
          <w:lang w:val="ru-RU"/>
        </w:rPr>
        <w:t xml:space="preserve"> </w:t>
      </w:r>
      <w:r w:rsidRPr="00663DDB">
        <w:rPr>
          <w:spacing w:val="4"/>
          <w:w w:val="103"/>
          <w:kern w:val="14"/>
          <w:lang w:val="fr-CH"/>
        </w:rPr>
        <w:t>Stelle</w:t>
      </w:r>
      <w:r w:rsidR="00E21833">
        <w:rPr>
          <w:spacing w:val="4"/>
          <w:w w:val="103"/>
          <w:kern w:val="14"/>
          <w:lang w:val="ru-RU"/>
        </w:rPr>
        <w:t>»</w:t>
      </w:r>
      <w:r w:rsidRPr="00663DDB">
        <w:rPr>
          <w:spacing w:val="4"/>
          <w:w w:val="103"/>
          <w:kern w:val="14"/>
          <w:lang w:val="ru-RU"/>
        </w:rPr>
        <w:t xml:space="preserve"> словами </w:t>
      </w:r>
      <w:r w:rsidR="00E21833">
        <w:rPr>
          <w:spacing w:val="4"/>
          <w:w w:val="103"/>
          <w:kern w:val="14"/>
          <w:lang w:val="ru-RU"/>
        </w:rPr>
        <w:t>«</w:t>
      </w:r>
      <w:r w:rsidRPr="00663DDB">
        <w:rPr>
          <w:spacing w:val="4"/>
          <w:w w:val="103"/>
          <w:kern w:val="14"/>
          <w:lang w:val="fr-CH"/>
        </w:rPr>
        <w:t>eine</w:t>
      </w:r>
      <w:r w:rsidRPr="00663DDB">
        <w:rPr>
          <w:spacing w:val="4"/>
          <w:w w:val="103"/>
          <w:kern w:val="14"/>
          <w:lang w:val="ru-RU"/>
        </w:rPr>
        <w:t xml:space="preserve"> </w:t>
      </w:r>
      <w:r w:rsidRPr="00663DDB">
        <w:rPr>
          <w:spacing w:val="4"/>
          <w:w w:val="103"/>
          <w:kern w:val="14"/>
          <w:lang w:val="fr-CH"/>
        </w:rPr>
        <w:t>von</w:t>
      </w:r>
      <w:r w:rsidRPr="00663DDB">
        <w:rPr>
          <w:spacing w:val="4"/>
          <w:w w:val="103"/>
          <w:kern w:val="14"/>
          <w:lang w:val="ru-RU"/>
        </w:rPr>
        <w:t xml:space="preserve"> </w:t>
      </w:r>
      <w:r w:rsidRPr="00663DDB">
        <w:rPr>
          <w:spacing w:val="4"/>
          <w:w w:val="103"/>
          <w:kern w:val="14"/>
          <w:lang w:val="fr-CH"/>
        </w:rPr>
        <w:t>dieser</w:t>
      </w:r>
      <w:r w:rsidRPr="00663DDB">
        <w:rPr>
          <w:spacing w:val="4"/>
          <w:w w:val="103"/>
          <w:kern w:val="14"/>
          <w:lang w:val="ru-RU"/>
        </w:rPr>
        <w:t xml:space="preserve"> </w:t>
      </w:r>
      <w:r w:rsidRPr="00663DDB">
        <w:rPr>
          <w:spacing w:val="4"/>
          <w:w w:val="103"/>
          <w:kern w:val="14"/>
          <w:lang w:val="fr-CH"/>
        </w:rPr>
        <w:t>Beh</w:t>
      </w:r>
      <w:r w:rsidRPr="00663DDB">
        <w:rPr>
          <w:spacing w:val="4"/>
          <w:w w:val="103"/>
          <w:kern w:val="14"/>
          <w:lang w:val="ru-RU"/>
        </w:rPr>
        <w:t>ö</w:t>
      </w:r>
      <w:r w:rsidRPr="00663DDB">
        <w:rPr>
          <w:spacing w:val="4"/>
          <w:w w:val="103"/>
          <w:kern w:val="14"/>
          <w:lang w:val="fr-CH"/>
        </w:rPr>
        <w:t>rde</w:t>
      </w:r>
      <w:r w:rsidRPr="00663DDB">
        <w:rPr>
          <w:spacing w:val="4"/>
          <w:w w:val="103"/>
          <w:kern w:val="14"/>
          <w:lang w:val="ru-RU"/>
        </w:rPr>
        <w:t xml:space="preserve"> </w:t>
      </w:r>
      <w:r w:rsidRPr="00663DDB">
        <w:rPr>
          <w:spacing w:val="4"/>
          <w:w w:val="103"/>
          <w:kern w:val="14"/>
          <w:lang w:val="fr-CH"/>
        </w:rPr>
        <w:t>anerkannte</w:t>
      </w:r>
      <w:r w:rsidRPr="00663DDB">
        <w:rPr>
          <w:spacing w:val="4"/>
          <w:w w:val="103"/>
          <w:kern w:val="14"/>
          <w:lang w:val="ru-RU"/>
        </w:rPr>
        <w:t xml:space="preserve"> </w:t>
      </w:r>
      <w:r w:rsidRPr="00663DDB">
        <w:rPr>
          <w:spacing w:val="4"/>
          <w:w w:val="103"/>
          <w:kern w:val="14"/>
          <w:lang w:val="fr-CH"/>
        </w:rPr>
        <w:t>Stelle</w:t>
      </w:r>
      <w:r w:rsidR="00E21833">
        <w:rPr>
          <w:spacing w:val="4"/>
          <w:w w:val="103"/>
          <w:kern w:val="14"/>
          <w:lang w:val="ru-RU"/>
        </w:rPr>
        <w:t>»</w:t>
      </w:r>
      <w:r w:rsidRPr="00663DDB">
        <w:rPr>
          <w:spacing w:val="4"/>
          <w:w w:val="103"/>
          <w:kern w:val="14"/>
          <w:lang w:val="ru-RU"/>
        </w:rPr>
        <w:t>.</w:t>
      </w:r>
      <w:r w:rsidRPr="00663DDB">
        <w:rPr>
          <w:spacing w:val="4"/>
          <w:w w:val="103"/>
          <w:kern w:val="14"/>
          <w:lang w:val="ru-RU"/>
        </w:rPr>
        <w:br/>
      </w:r>
      <w:r w:rsidRPr="00663DDB">
        <w:rPr>
          <w:color w:val="92D050"/>
          <w:spacing w:val="4"/>
          <w:w w:val="103"/>
          <w:kern w:val="14"/>
          <w:lang w:val="ru-RU"/>
        </w:rPr>
        <w:t>[Касается только варианта на немецком языке]</w:t>
      </w:r>
    </w:p>
    <w:p w:rsidR="00663DDB" w:rsidRPr="00663DDB" w:rsidRDefault="00663DDB" w:rsidP="00B44A4F">
      <w:pPr>
        <w:pStyle w:val="SingleTxtG"/>
        <w:ind w:left="1701"/>
        <w:rPr>
          <w:color w:val="92D050"/>
          <w:spacing w:val="4"/>
          <w:w w:val="103"/>
          <w:kern w:val="14"/>
          <w:lang w:val="ru-RU"/>
        </w:rPr>
      </w:pPr>
      <w:r w:rsidRPr="00663DDB">
        <w:rPr>
          <w:spacing w:val="4"/>
          <w:w w:val="103"/>
          <w:kern w:val="14"/>
          <w:lang w:val="ru-RU"/>
        </w:rPr>
        <w:t xml:space="preserve">Третье предложение изменить следующим образом: </w:t>
      </w:r>
      <w:r w:rsidR="00E21833">
        <w:rPr>
          <w:spacing w:val="4"/>
          <w:w w:val="103"/>
          <w:kern w:val="14"/>
          <w:lang w:val="ru-RU"/>
        </w:rPr>
        <w:t>«</w:t>
      </w:r>
      <w:r w:rsidRPr="00663DDB">
        <w:rPr>
          <w:rFonts w:eastAsia="MS Mincho" w:cs="Arial"/>
          <w:spacing w:val="4"/>
          <w:w w:val="103"/>
          <w:kern w:val="14"/>
          <w:lang w:val="fr-CH"/>
        </w:rPr>
        <w:t>Le</w:t>
      </w:r>
      <w:r w:rsidRPr="00663DDB">
        <w:rPr>
          <w:rFonts w:eastAsia="MS Mincho" w:cs="Arial"/>
          <w:spacing w:val="4"/>
          <w:w w:val="103"/>
          <w:kern w:val="14"/>
          <w:lang w:val="ru-RU"/>
        </w:rPr>
        <w:t xml:space="preserve"> </w:t>
      </w:r>
      <w:r w:rsidRPr="00663DDB">
        <w:rPr>
          <w:rFonts w:eastAsia="MS Mincho" w:cs="Arial"/>
          <w:spacing w:val="4"/>
          <w:w w:val="103"/>
          <w:kern w:val="14"/>
          <w:lang w:val="fr-CH"/>
        </w:rPr>
        <w:t>test</w:t>
      </w:r>
      <w:r w:rsidRPr="00663DDB">
        <w:rPr>
          <w:rFonts w:eastAsia="MS Mincho" w:cs="Arial"/>
          <w:spacing w:val="4"/>
          <w:w w:val="103"/>
          <w:kern w:val="14"/>
          <w:lang w:val="ru-RU"/>
        </w:rPr>
        <w:t xml:space="preserve"> </w:t>
      </w:r>
      <w:r w:rsidRPr="00663DDB">
        <w:rPr>
          <w:rFonts w:eastAsia="MS Mincho" w:cs="Arial"/>
          <w:spacing w:val="4"/>
          <w:w w:val="103"/>
          <w:kern w:val="14"/>
          <w:lang w:val="fr-CH"/>
        </w:rPr>
        <w:t>peut</w:t>
      </w:r>
      <w:r w:rsidRPr="00663DDB">
        <w:rPr>
          <w:rFonts w:eastAsia="MS Mincho" w:cs="Arial"/>
          <w:spacing w:val="4"/>
          <w:w w:val="103"/>
          <w:kern w:val="14"/>
          <w:lang w:val="ru-RU"/>
        </w:rPr>
        <w:t xml:space="preserve"> ê</w:t>
      </w:r>
      <w:r w:rsidRPr="00663DDB">
        <w:rPr>
          <w:rFonts w:eastAsia="MS Mincho" w:cs="Arial"/>
          <w:spacing w:val="4"/>
          <w:w w:val="103"/>
          <w:kern w:val="14"/>
          <w:lang w:val="fr-CH"/>
        </w:rPr>
        <w:t>tre</w:t>
      </w:r>
      <w:r w:rsidRPr="00663DDB">
        <w:rPr>
          <w:rFonts w:eastAsia="MS Mincho" w:cs="Arial"/>
          <w:spacing w:val="4"/>
          <w:w w:val="103"/>
          <w:kern w:val="14"/>
          <w:lang w:val="ru-RU"/>
        </w:rPr>
        <w:t xml:space="preserve"> </w:t>
      </w:r>
      <w:r w:rsidRPr="00663DDB">
        <w:rPr>
          <w:rFonts w:eastAsia="MS Mincho" w:cs="Arial"/>
          <w:spacing w:val="4"/>
          <w:w w:val="103"/>
          <w:kern w:val="14"/>
          <w:lang w:val="fr-CH"/>
        </w:rPr>
        <w:t>r</w:t>
      </w:r>
      <w:r w:rsidRPr="00663DDB">
        <w:rPr>
          <w:rFonts w:eastAsia="MS Mincho" w:cs="Arial"/>
          <w:spacing w:val="4"/>
          <w:w w:val="103"/>
          <w:kern w:val="14"/>
          <w:lang w:val="ru-RU"/>
        </w:rPr>
        <w:t>é</w:t>
      </w:r>
      <w:r w:rsidRPr="00663DDB">
        <w:rPr>
          <w:rFonts w:eastAsia="MS Mincho" w:cs="Arial"/>
          <w:spacing w:val="4"/>
          <w:w w:val="103"/>
          <w:kern w:val="14"/>
          <w:lang w:val="fr-CH"/>
        </w:rPr>
        <w:t>p</w:t>
      </w:r>
      <w:r w:rsidRPr="00663DDB">
        <w:rPr>
          <w:rFonts w:eastAsia="MS Mincho" w:cs="Arial"/>
          <w:spacing w:val="4"/>
          <w:w w:val="103"/>
          <w:kern w:val="14"/>
          <w:lang w:val="ru-RU"/>
        </w:rPr>
        <w:t>é</w:t>
      </w:r>
      <w:r w:rsidRPr="00663DDB">
        <w:rPr>
          <w:rFonts w:eastAsia="MS Mincho" w:cs="Arial"/>
          <w:spacing w:val="4"/>
          <w:w w:val="103"/>
          <w:kern w:val="14"/>
          <w:lang w:val="fr-CH"/>
        </w:rPr>
        <w:t>t</w:t>
      </w:r>
      <w:r w:rsidRPr="00663DDB">
        <w:rPr>
          <w:rFonts w:eastAsia="MS Mincho" w:cs="Arial"/>
          <w:spacing w:val="4"/>
          <w:w w:val="103"/>
          <w:kern w:val="14"/>
          <w:lang w:val="ru-RU"/>
        </w:rPr>
        <w:t xml:space="preserve">é </w:t>
      </w:r>
      <w:r w:rsidRPr="00663DDB">
        <w:rPr>
          <w:rFonts w:eastAsia="MS Mincho" w:cs="Arial"/>
          <w:spacing w:val="4"/>
          <w:w w:val="103"/>
          <w:kern w:val="14"/>
          <w:lang w:val="fr-CH"/>
        </w:rPr>
        <w:t>deux</w:t>
      </w:r>
      <w:r w:rsidRPr="00663DDB">
        <w:rPr>
          <w:rFonts w:eastAsia="MS Mincho" w:cs="Arial"/>
          <w:spacing w:val="4"/>
          <w:w w:val="103"/>
          <w:kern w:val="14"/>
          <w:lang w:val="ru-RU"/>
        </w:rPr>
        <w:t xml:space="preserve"> </w:t>
      </w:r>
      <w:r w:rsidRPr="00663DDB">
        <w:rPr>
          <w:rFonts w:eastAsia="MS Mincho" w:cs="Arial"/>
          <w:spacing w:val="4"/>
          <w:w w:val="103"/>
          <w:kern w:val="14"/>
          <w:lang w:val="fr-CH"/>
        </w:rPr>
        <w:t>fois</w:t>
      </w:r>
      <w:r w:rsidRPr="00663DDB">
        <w:rPr>
          <w:rFonts w:eastAsia="MS Mincho" w:cs="Arial"/>
          <w:spacing w:val="4"/>
          <w:w w:val="103"/>
          <w:kern w:val="14"/>
          <w:lang w:val="ru-RU"/>
        </w:rPr>
        <w:t xml:space="preserve"> </w:t>
      </w:r>
      <w:r w:rsidRPr="00663DDB">
        <w:rPr>
          <w:rFonts w:eastAsia="MS Mincho" w:cs="Arial"/>
          <w:spacing w:val="4"/>
          <w:w w:val="103"/>
          <w:kern w:val="14"/>
          <w:lang w:val="fr-CH"/>
        </w:rPr>
        <w:t>pendant</w:t>
      </w:r>
      <w:r w:rsidRPr="00663DDB">
        <w:rPr>
          <w:rFonts w:eastAsia="MS Mincho" w:cs="Arial"/>
          <w:spacing w:val="4"/>
          <w:w w:val="103"/>
          <w:kern w:val="14"/>
          <w:lang w:val="ru-RU"/>
        </w:rPr>
        <w:t xml:space="preserve"> </w:t>
      </w:r>
      <w:r w:rsidRPr="00663DDB">
        <w:rPr>
          <w:rFonts w:eastAsia="MS Mincho" w:cs="Arial"/>
          <w:spacing w:val="4"/>
          <w:w w:val="103"/>
          <w:kern w:val="14"/>
          <w:lang w:val="fr-CH"/>
        </w:rPr>
        <w:t>la</w:t>
      </w:r>
      <w:r w:rsidRPr="00663DDB">
        <w:rPr>
          <w:rFonts w:eastAsia="MS Mincho" w:cs="Arial"/>
          <w:spacing w:val="4"/>
          <w:w w:val="103"/>
          <w:kern w:val="14"/>
          <w:lang w:val="ru-RU"/>
        </w:rPr>
        <w:t xml:space="preserve"> </w:t>
      </w:r>
      <w:r w:rsidRPr="00663DDB">
        <w:rPr>
          <w:rFonts w:eastAsia="MS Mincho" w:cs="Arial"/>
          <w:spacing w:val="4"/>
          <w:w w:val="103"/>
          <w:kern w:val="14"/>
          <w:lang w:val="fr-CH"/>
        </w:rPr>
        <w:t>dur</w:t>
      </w:r>
      <w:r w:rsidRPr="00663DDB">
        <w:rPr>
          <w:rFonts w:eastAsia="MS Mincho" w:cs="Arial"/>
          <w:spacing w:val="4"/>
          <w:w w:val="103"/>
          <w:kern w:val="14"/>
          <w:lang w:val="ru-RU"/>
        </w:rPr>
        <w:t>é</w:t>
      </w:r>
      <w:r w:rsidRPr="00663DDB">
        <w:rPr>
          <w:rFonts w:eastAsia="MS Mincho" w:cs="Arial"/>
          <w:spacing w:val="4"/>
          <w:w w:val="103"/>
          <w:kern w:val="14"/>
          <w:lang w:val="fr-CH"/>
        </w:rPr>
        <w:t>e</w:t>
      </w:r>
      <w:r w:rsidRPr="00663DDB">
        <w:rPr>
          <w:rFonts w:eastAsia="MS Mincho" w:cs="Arial"/>
          <w:spacing w:val="4"/>
          <w:w w:val="103"/>
          <w:kern w:val="14"/>
          <w:lang w:val="ru-RU"/>
        </w:rPr>
        <w:t xml:space="preserve"> </w:t>
      </w:r>
      <w:r w:rsidRPr="00663DDB">
        <w:rPr>
          <w:rFonts w:eastAsia="MS Mincho" w:cs="Arial"/>
          <w:spacing w:val="4"/>
          <w:w w:val="103"/>
          <w:kern w:val="14"/>
          <w:lang w:val="fr-CH"/>
        </w:rPr>
        <w:t>de</w:t>
      </w:r>
      <w:r w:rsidRPr="00663DDB">
        <w:rPr>
          <w:rFonts w:eastAsia="MS Mincho" w:cs="Arial"/>
          <w:spacing w:val="4"/>
          <w:w w:val="103"/>
          <w:kern w:val="14"/>
          <w:lang w:val="ru-RU"/>
        </w:rPr>
        <w:t xml:space="preserve"> </w:t>
      </w:r>
      <w:r w:rsidRPr="00663DDB">
        <w:rPr>
          <w:rFonts w:eastAsia="MS Mincho" w:cs="Arial"/>
          <w:spacing w:val="4"/>
          <w:w w:val="103"/>
          <w:kern w:val="14"/>
          <w:lang w:val="fr-CH"/>
        </w:rPr>
        <w:t>la</w:t>
      </w:r>
      <w:r w:rsidRPr="00663DDB">
        <w:rPr>
          <w:rFonts w:eastAsia="MS Mincho" w:cs="Arial"/>
          <w:spacing w:val="4"/>
          <w:w w:val="103"/>
          <w:kern w:val="14"/>
          <w:lang w:val="ru-RU"/>
        </w:rPr>
        <w:t xml:space="preserve"> </w:t>
      </w:r>
      <w:r w:rsidRPr="00663DDB">
        <w:rPr>
          <w:rFonts w:eastAsia="MS Mincho" w:cs="Arial"/>
          <w:spacing w:val="4"/>
          <w:w w:val="103"/>
          <w:kern w:val="14"/>
          <w:lang w:val="fr-CH"/>
        </w:rPr>
        <w:t>validit</w:t>
      </w:r>
      <w:r w:rsidRPr="00663DDB">
        <w:rPr>
          <w:rFonts w:eastAsia="MS Mincho" w:cs="Arial"/>
          <w:spacing w:val="4"/>
          <w:w w:val="103"/>
          <w:kern w:val="14"/>
          <w:lang w:val="ru-RU"/>
        </w:rPr>
        <w:t xml:space="preserve">é </w:t>
      </w:r>
      <w:r w:rsidRPr="00663DDB">
        <w:rPr>
          <w:rFonts w:eastAsia="MS Mincho" w:cs="Arial"/>
          <w:spacing w:val="4"/>
          <w:w w:val="103"/>
          <w:kern w:val="14"/>
          <w:lang w:val="fr-CH"/>
        </w:rPr>
        <w:t>de</w:t>
      </w:r>
      <w:r w:rsidRPr="00663DDB">
        <w:rPr>
          <w:rFonts w:eastAsia="MS Mincho" w:cs="Arial"/>
          <w:spacing w:val="4"/>
          <w:w w:val="103"/>
          <w:kern w:val="14"/>
          <w:lang w:val="ru-RU"/>
        </w:rPr>
        <w:t xml:space="preserve"> </w:t>
      </w:r>
      <w:r w:rsidRPr="00663DDB">
        <w:rPr>
          <w:rFonts w:eastAsia="MS Mincho" w:cs="Arial"/>
          <w:spacing w:val="4"/>
          <w:w w:val="103"/>
          <w:kern w:val="14"/>
          <w:lang w:val="fr-CH"/>
        </w:rPr>
        <w:t>l</w:t>
      </w:r>
      <w:r w:rsidRPr="00663DDB">
        <w:rPr>
          <w:rFonts w:eastAsia="MS Mincho" w:cs="Arial"/>
          <w:spacing w:val="4"/>
          <w:w w:val="103"/>
          <w:kern w:val="14"/>
          <w:lang w:val="ru-RU"/>
        </w:rPr>
        <w:t>’</w:t>
      </w:r>
      <w:r w:rsidRPr="00663DDB">
        <w:rPr>
          <w:rFonts w:eastAsia="MS Mincho" w:cs="Arial"/>
          <w:spacing w:val="4"/>
          <w:w w:val="103"/>
          <w:kern w:val="14"/>
          <w:lang w:val="fr-CH"/>
        </w:rPr>
        <w:t>attestation</w:t>
      </w:r>
      <w:r w:rsidR="00E21833">
        <w:rPr>
          <w:rFonts w:eastAsia="MS Mincho" w:cs="Arial"/>
          <w:spacing w:val="4"/>
          <w:w w:val="103"/>
          <w:kern w:val="14"/>
          <w:lang w:val="ru-RU"/>
        </w:rPr>
        <w:t>»</w:t>
      </w:r>
      <w:r w:rsidRPr="00663DDB">
        <w:rPr>
          <w:rFonts w:eastAsia="MS Mincho"/>
          <w:spacing w:val="4"/>
          <w:w w:val="103"/>
          <w:kern w:val="14"/>
          <w:lang w:val="ru-RU"/>
        </w:rPr>
        <w:t>.</w:t>
      </w:r>
      <w:r w:rsidRPr="00663DDB">
        <w:rPr>
          <w:rFonts w:eastAsia="MS Mincho"/>
          <w:spacing w:val="4"/>
          <w:w w:val="103"/>
          <w:kern w:val="14"/>
          <w:lang w:val="ru-RU"/>
        </w:rPr>
        <w:br/>
      </w:r>
      <w:r w:rsidRPr="00663DDB">
        <w:rPr>
          <w:color w:val="92D050"/>
          <w:spacing w:val="4"/>
          <w:w w:val="103"/>
          <w:kern w:val="14"/>
          <w:lang w:val="ru-RU"/>
        </w:rPr>
        <w:t>[Касается только вариантов на французском и немецком языках]</w:t>
      </w:r>
    </w:p>
    <w:p w:rsidR="00663DDB" w:rsidRPr="00663DDB" w:rsidRDefault="00663DDB" w:rsidP="00AA2AC4">
      <w:pPr>
        <w:pStyle w:val="SingleTxtG"/>
        <w:ind w:left="1701"/>
        <w:rPr>
          <w:color w:val="92D050"/>
          <w:spacing w:val="4"/>
          <w:w w:val="103"/>
          <w:kern w:val="14"/>
          <w:lang w:val="ru-RU"/>
        </w:rPr>
      </w:pPr>
      <w:r w:rsidRPr="00663DDB">
        <w:rPr>
          <w:spacing w:val="4"/>
          <w:w w:val="103"/>
          <w:kern w:val="14"/>
          <w:lang w:val="ru-RU"/>
        </w:rPr>
        <w:t xml:space="preserve">В третьем предложении слова </w:t>
      </w:r>
      <w:r w:rsidR="00E21833">
        <w:rPr>
          <w:spacing w:val="4"/>
          <w:w w:val="103"/>
          <w:kern w:val="14"/>
          <w:lang w:val="ru-RU"/>
        </w:rPr>
        <w:t>«</w:t>
      </w:r>
      <w:r w:rsidRPr="00663DDB">
        <w:rPr>
          <w:spacing w:val="4"/>
          <w:w w:val="103"/>
          <w:kern w:val="14"/>
          <w:lang w:val="fr-CH"/>
        </w:rPr>
        <w:t>as</w:t>
      </w:r>
      <w:r w:rsidRPr="00663DDB">
        <w:rPr>
          <w:spacing w:val="4"/>
          <w:w w:val="103"/>
          <w:kern w:val="14"/>
          <w:lang w:val="ru-RU"/>
        </w:rPr>
        <w:t xml:space="preserve"> </w:t>
      </w:r>
      <w:r w:rsidRPr="00663DDB">
        <w:rPr>
          <w:spacing w:val="4"/>
          <w:w w:val="103"/>
          <w:kern w:val="14"/>
          <w:lang w:val="fr-CH"/>
        </w:rPr>
        <w:t>often</w:t>
      </w:r>
      <w:r w:rsidRPr="00663DDB">
        <w:rPr>
          <w:spacing w:val="4"/>
          <w:w w:val="103"/>
          <w:kern w:val="14"/>
          <w:lang w:val="ru-RU"/>
        </w:rPr>
        <w:t xml:space="preserve"> </w:t>
      </w:r>
      <w:r w:rsidRPr="00663DDB">
        <w:rPr>
          <w:spacing w:val="4"/>
          <w:w w:val="103"/>
          <w:kern w:val="14"/>
          <w:lang w:val="fr-CH"/>
        </w:rPr>
        <w:t>as</w:t>
      </w:r>
      <w:r w:rsidRPr="00663DDB">
        <w:rPr>
          <w:spacing w:val="4"/>
          <w:w w:val="103"/>
          <w:kern w:val="14"/>
          <w:lang w:val="ru-RU"/>
        </w:rPr>
        <w:t xml:space="preserve"> </w:t>
      </w:r>
      <w:r w:rsidRPr="00663DDB">
        <w:rPr>
          <w:spacing w:val="4"/>
          <w:w w:val="103"/>
          <w:kern w:val="14"/>
          <w:lang w:val="fr-CH"/>
        </w:rPr>
        <w:t>desired</w:t>
      </w:r>
      <w:r w:rsidR="00E21833">
        <w:rPr>
          <w:spacing w:val="4"/>
          <w:w w:val="103"/>
          <w:kern w:val="14"/>
          <w:lang w:val="ru-RU"/>
        </w:rPr>
        <w:t>»</w:t>
      </w:r>
      <w:r w:rsidRPr="00663DDB">
        <w:rPr>
          <w:spacing w:val="4"/>
          <w:w w:val="103"/>
          <w:kern w:val="14"/>
          <w:lang w:val="ru-RU"/>
        </w:rPr>
        <w:t xml:space="preserve"> заменить словами </w:t>
      </w:r>
      <w:r w:rsidR="00E21833">
        <w:rPr>
          <w:spacing w:val="4"/>
          <w:w w:val="103"/>
          <w:kern w:val="14"/>
          <w:lang w:val="ru-RU"/>
        </w:rPr>
        <w:t>«</w:t>
      </w:r>
      <w:r w:rsidRPr="00663DDB">
        <w:rPr>
          <w:spacing w:val="4"/>
          <w:w w:val="103"/>
          <w:kern w:val="14"/>
          <w:lang w:val="fr-CH"/>
        </w:rPr>
        <w:t>two</w:t>
      </w:r>
      <w:r w:rsidR="00AA2AC4">
        <w:rPr>
          <w:spacing w:val="4"/>
          <w:w w:val="103"/>
          <w:kern w:val="14"/>
          <w:lang w:val="ru-RU"/>
        </w:rPr>
        <w:t> </w:t>
      </w:r>
      <w:r w:rsidRPr="00663DDB">
        <w:rPr>
          <w:spacing w:val="4"/>
          <w:w w:val="103"/>
          <w:kern w:val="14"/>
          <w:lang w:val="fr-CH"/>
        </w:rPr>
        <w:t>times</w:t>
      </w:r>
      <w:r w:rsidR="00E21833">
        <w:rPr>
          <w:spacing w:val="4"/>
          <w:w w:val="103"/>
          <w:kern w:val="14"/>
          <w:lang w:val="ru-RU"/>
        </w:rPr>
        <w:t>»</w:t>
      </w:r>
      <w:r w:rsidRPr="00663DDB">
        <w:rPr>
          <w:spacing w:val="4"/>
          <w:w w:val="103"/>
          <w:kern w:val="14"/>
          <w:lang w:val="ru-RU"/>
        </w:rPr>
        <w:t>.</w:t>
      </w:r>
      <w:r w:rsidRPr="00663DDB">
        <w:rPr>
          <w:spacing w:val="4"/>
          <w:w w:val="103"/>
          <w:kern w:val="14"/>
          <w:lang w:val="ru-RU"/>
        </w:rPr>
        <w:br/>
      </w:r>
      <w:r w:rsidRPr="00663DDB">
        <w:rPr>
          <w:color w:val="92D050"/>
          <w:spacing w:val="4"/>
          <w:w w:val="103"/>
          <w:kern w:val="14"/>
          <w:lang w:val="ru-RU"/>
        </w:rPr>
        <w:t>[Касается только варианта на английском языке]</w:t>
      </w:r>
    </w:p>
    <w:p w:rsidR="00663DDB" w:rsidRPr="00AA2AC4" w:rsidRDefault="00663DDB" w:rsidP="00B44A4F">
      <w:pPr>
        <w:pStyle w:val="SingleTxtG"/>
        <w:spacing w:after="0"/>
        <w:ind w:left="1701"/>
        <w:rPr>
          <w:spacing w:val="4"/>
          <w:w w:val="103"/>
          <w:kern w:val="14"/>
          <w:sz w:val="18"/>
          <w:szCs w:val="18"/>
          <w:lang w:val="ru-RU"/>
        </w:rPr>
      </w:pPr>
      <w:r w:rsidRPr="00AA2AC4">
        <w:rPr>
          <w:spacing w:val="4"/>
          <w:w w:val="103"/>
          <w:kern w:val="14"/>
          <w:sz w:val="18"/>
          <w:szCs w:val="18"/>
          <w:lang w:val="ru-RU"/>
        </w:rPr>
        <w:t xml:space="preserve">В третьем предложении слова </w:t>
      </w:r>
      <w:r w:rsidR="00E21833" w:rsidRPr="00AA2AC4">
        <w:rPr>
          <w:spacing w:val="4"/>
          <w:w w:val="103"/>
          <w:kern w:val="14"/>
          <w:sz w:val="18"/>
          <w:szCs w:val="18"/>
          <w:lang w:val="ru-RU"/>
        </w:rPr>
        <w:t>«</w:t>
      </w:r>
      <w:r w:rsidRPr="00AA2AC4">
        <w:rPr>
          <w:spacing w:val="4"/>
          <w:w w:val="103"/>
          <w:kern w:val="14"/>
          <w:sz w:val="18"/>
          <w:szCs w:val="18"/>
          <w:lang w:val="ru-RU"/>
        </w:rPr>
        <w:t>так часто, как это пожелает кандидат,</w:t>
      </w:r>
      <w:r w:rsidR="00E21833" w:rsidRPr="00AA2AC4">
        <w:rPr>
          <w:spacing w:val="4"/>
          <w:w w:val="103"/>
          <w:kern w:val="14"/>
          <w:sz w:val="18"/>
          <w:szCs w:val="18"/>
          <w:lang w:val="ru-RU"/>
        </w:rPr>
        <w:t>»</w:t>
      </w:r>
      <w:r w:rsidRPr="00AA2AC4">
        <w:rPr>
          <w:spacing w:val="4"/>
          <w:w w:val="103"/>
          <w:kern w:val="14"/>
          <w:sz w:val="18"/>
          <w:szCs w:val="18"/>
          <w:lang w:val="ru-RU"/>
        </w:rPr>
        <w:t xml:space="preserve"> заменить словами </w:t>
      </w:r>
      <w:r w:rsidR="00E21833" w:rsidRPr="00AA2AC4">
        <w:rPr>
          <w:spacing w:val="4"/>
          <w:w w:val="103"/>
          <w:kern w:val="14"/>
          <w:sz w:val="18"/>
          <w:szCs w:val="18"/>
          <w:lang w:val="ru-RU"/>
        </w:rPr>
        <w:t>«</w:t>
      </w:r>
      <w:r w:rsidRPr="00AA2AC4">
        <w:rPr>
          <w:spacing w:val="4"/>
          <w:w w:val="103"/>
          <w:kern w:val="14"/>
          <w:sz w:val="18"/>
          <w:szCs w:val="18"/>
          <w:lang w:val="ru-RU"/>
        </w:rPr>
        <w:t>два раза</w:t>
      </w:r>
      <w:r w:rsidR="00E21833" w:rsidRPr="00AA2AC4">
        <w:rPr>
          <w:spacing w:val="4"/>
          <w:w w:val="103"/>
          <w:kern w:val="14"/>
          <w:sz w:val="18"/>
          <w:szCs w:val="18"/>
          <w:lang w:val="ru-RU"/>
        </w:rPr>
        <w:t>»</w:t>
      </w:r>
      <w:r w:rsidRPr="00AA2AC4">
        <w:rPr>
          <w:spacing w:val="4"/>
          <w:w w:val="103"/>
          <w:kern w:val="14"/>
          <w:sz w:val="18"/>
          <w:szCs w:val="18"/>
          <w:lang w:val="ru-RU"/>
        </w:rPr>
        <w:t>.</w:t>
      </w:r>
    </w:p>
    <w:p w:rsidR="00663DDB" w:rsidRPr="00663DDB" w:rsidRDefault="00663DDB" w:rsidP="00663DDB">
      <w:pPr>
        <w:pStyle w:val="SingleTxtG"/>
        <w:ind w:left="1701"/>
        <w:rPr>
          <w:color w:val="92D050"/>
          <w:spacing w:val="4"/>
          <w:w w:val="103"/>
          <w:kern w:val="14"/>
          <w:lang w:val="ru-RU"/>
        </w:rPr>
      </w:pPr>
      <w:r w:rsidRPr="00663DDB">
        <w:rPr>
          <w:color w:val="92D050"/>
          <w:spacing w:val="4"/>
          <w:w w:val="103"/>
          <w:kern w:val="14"/>
          <w:lang w:val="ru-RU"/>
        </w:rPr>
        <w:t>[Касается только варианта на русском языке]</w:t>
      </w:r>
    </w:p>
    <w:p w:rsidR="00761DE7" w:rsidRDefault="002422D7" w:rsidP="00663DDB">
      <w:pPr>
        <w:pStyle w:val="SingleTxtGR"/>
        <w:rPr>
          <w:lang w:val="en-GB" w:eastAsia="ru-RU"/>
        </w:rPr>
      </w:pPr>
      <w:r>
        <w:tab/>
      </w:r>
      <w:r w:rsidR="00663DDB">
        <w:t>Исключить последние два предложения.</w:t>
      </w:r>
    </w:p>
    <w:p w:rsidR="00663DDB" w:rsidRPr="00663DDB" w:rsidRDefault="00663DDB" w:rsidP="00663DDB">
      <w:pPr>
        <w:pStyle w:val="SingleTxtGR"/>
        <w:rPr>
          <w:b/>
          <w:u w:val="single"/>
          <w:lang w:eastAsia="ru-RU"/>
        </w:rPr>
      </w:pPr>
      <w:r w:rsidRPr="00663DDB">
        <w:rPr>
          <w:b/>
          <w:bCs/>
          <w:u w:val="single"/>
          <w:lang w:eastAsia="ru-RU"/>
        </w:rPr>
        <w:t>Для информации</w:t>
      </w:r>
    </w:p>
    <w:p w:rsidR="00663DDB" w:rsidRPr="00663DDB" w:rsidRDefault="00663DDB" w:rsidP="00663DDB">
      <w:pPr>
        <w:pStyle w:val="SingleTxtGR"/>
        <w:rPr>
          <w:b/>
          <w:i/>
          <w:lang w:eastAsia="ru-RU"/>
        </w:rPr>
      </w:pPr>
      <w:r w:rsidRPr="00663DDB">
        <w:rPr>
          <w:i/>
          <w:iCs/>
          <w:lang w:eastAsia="ru-RU"/>
        </w:rPr>
        <w:t>Вариант на немецком языке</w:t>
      </w:r>
    </w:p>
    <w:p w:rsidR="00663DDB" w:rsidRDefault="00663DDB" w:rsidP="00663DDB">
      <w:pPr>
        <w:pStyle w:val="SingleTxtGR"/>
        <w:suppressAutoHyphens/>
        <w:rPr>
          <w:lang w:val="en-GB" w:eastAsia="ru-RU"/>
        </w:rPr>
      </w:pPr>
      <w:r w:rsidRPr="00EB0A2C">
        <w:rPr>
          <w:rFonts w:eastAsia="MS Mincho"/>
          <w:lang w:val="de-DE"/>
        </w:rPr>
        <w:t xml:space="preserve">„Jeweils nach fünf Jahren wird die Bescheinigung durch die zuständige Behörde oder </w:t>
      </w:r>
      <w:r w:rsidRPr="00EB0A2C">
        <w:rPr>
          <w:rFonts w:eastAsia="MS Mincho"/>
          <w:strike/>
          <w:lang w:val="de-DE"/>
        </w:rPr>
        <w:t xml:space="preserve">einer von dieser Behörde anerkannten Stelle </w:t>
      </w:r>
      <w:r w:rsidRPr="00EB0A2C">
        <w:rPr>
          <w:rFonts w:eastAsia="MS Mincho"/>
          <w:u w:val="single"/>
          <w:lang w:val="de-DE"/>
        </w:rPr>
        <w:t xml:space="preserve">eine von dieser Behörde anerkannte Stelle </w:t>
      </w:r>
      <w:r w:rsidRPr="00EB0A2C">
        <w:rPr>
          <w:rFonts w:eastAsia="MS Mincho"/>
          <w:lang w:val="de-DE"/>
        </w:rPr>
        <w:t xml:space="preserve">erneuert, wenn der Sachkundige nachweist, dass er innerhalb des letzten Jahres vor Ablauf der Gültigkeit seiner Bescheinigung mit Erfolg einen Wiederholungskurs durchlaufen hat, der auf die in Absatz 8.2.2.3.1.1 und die in Absatz 8.2.2.3.1.2 oder 8.2.2.3.1.3 genannten Prüfungsziele aufbaut und insbesondere Neuerungen enthält. Ein Wiederholungskurs wurde mit Erfolg durchlaufen, wenn ein vom Schulungsveranstalter nach 8.2.2.2 durchgeführter schriftlicher Abschlusstest bestanden wurde. </w:t>
      </w:r>
      <w:r w:rsidRPr="00EB0A2C">
        <w:rPr>
          <w:rFonts w:eastAsia="MS Mincho"/>
          <w:strike/>
          <w:lang w:val="de-DE"/>
        </w:rPr>
        <w:t xml:space="preserve">Er </w:t>
      </w:r>
      <w:r w:rsidRPr="00EB0A2C">
        <w:rPr>
          <w:rFonts w:eastAsia="MS Mincho"/>
          <w:u w:val="single"/>
          <w:lang w:val="de-DE"/>
        </w:rPr>
        <w:t xml:space="preserve">Der Test </w:t>
      </w:r>
      <w:r w:rsidRPr="00EB0A2C">
        <w:rPr>
          <w:rFonts w:eastAsia="MS Mincho"/>
          <w:lang w:val="de-DE"/>
        </w:rPr>
        <w:t xml:space="preserve">kann innerhalb der Laufzeit der Bescheinigung </w:t>
      </w:r>
      <w:r w:rsidRPr="00EB0A2C">
        <w:rPr>
          <w:rFonts w:eastAsia="MS Mincho"/>
          <w:u w:val="single"/>
          <w:lang w:val="de-DE"/>
        </w:rPr>
        <w:t xml:space="preserve">zweimal </w:t>
      </w:r>
      <w:r w:rsidRPr="00EB0A2C">
        <w:rPr>
          <w:rFonts w:eastAsia="MS Mincho"/>
          <w:lang w:val="de-DE"/>
        </w:rPr>
        <w:t xml:space="preserve">wiederholt werden. </w:t>
      </w:r>
      <w:r w:rsidRPr="00EB0A2C">
        <w:rPr>
          <w:rFonts w:eastAsia="MS Mincho"/>
          <w:strike/>
          <w:lang w:val="de-DE"/>
        </w:rPr>
        <w:t>Die neue Geltungsdauer beginnt mit dem Ablaufdatum der Bescheinigung. Wenn der Abschlusstest mehr als ein Jahr vor Ablauf der Bescheinigung bestanden wurde, beginnt sie mit dem Datum der Teilnahmebescheinigung.“</w:t>
      </w:r>
    </w:p>
    <w:p w:rsidR="00663DDB" w:rsidRPr="00663DDB" w:rsidRDefault="00663DDB" w:rsidP="00663DDB">
      <w:pPr>
        <w:pStyle w:val="SingleTxtGR"/>
        <w:rPr>
          <w:i/>
          <w:lang w:val="en-GB" w:eastAsia="ru-RU"/>
        </w:rPr>
      </w:pPr>
      <w:r w:rsidRPr="00663DDB">
        <w:rPr>
          <w:i/>
          <w:iCs/>
          <w:lang w:eastAsia="ru-RU"/>
        </w:rPr>
        <w:t>Вариант</w:t>
      </w:r>
      <w:r w:rsidRPr="00663DDB">
        <w:rPr>
          <w:i/>
          <w:iCs/>
          <w:lang w:val="en-US" w:eastAsia="ru-RU"/>
        </w:rPr>
        <w:t xml:space="preserve"> </w:t>
      </w:r>
      <w:r w:rsidRPr="00663DDB">
        <w:rPr>
          <w:i/>
          <w:iCs/>
          <w:lang w:eastAsia="ru-RU"/>
        </w:rPr>
        <w:t>на</w:t>
      </w:r>
      <w:r w:rsidRPr="00663DDB">
        <w:rPr>
          <w:i/>
          <w:iCs/>
          <w:lang w:val="en-US" w:eastAsia="ru-RU"/>
        </w:rPr>
        <w:t xml:space="preserve"> </w:t>
      </w:r>
      <w:r w:rsidRPr="00663DDB">
        <w:rPr>
          <w:i/>
          <w:iCs/>
          <w:lang w:eastAsia="ru-RU"/>
        </w:rPr>
        <w:t>английском</w:t>
      </w:r>
      <w:r w:rsidRPr="00663DDB">
        <w:rPr>
          <w:i/>
          <w:iCs/>
          <w:lang w:val="en-US" w:eastAsia="ru-RU"/>
        </w:rPr>
        <w:t xml:space="preserve"> </w:t>
      </w:r>
      <w:r w:rsidRPr="00663DDB">
        <w:rPr>
          <w:i/>
          <w:iCs/>
          <w:lang w:eastAsia="ru-RU"/>
        </w:rPr>
        <w:t>языке</w:t>
      </w:r>
    </w:p>
    <w:p w:rsidR="00663DDB" w:rsidRPr="00663DDB" w:rsidRDefault="00663DDB" w:rsidP="00663DDB">
      <w:pPr>
        <w:pStyle w:val="SingleTxtG"/>
        <w:rPr>
          <w:strike/>
          <w:spacing w:val="4"/>
          <w:w w:val="103"/>
          <w:kern w:val="20"/>
        </w:rPr>
      </w:pPr>
      <w:r w:rsidRPr="00663DDB">
        <w:rPr>
          <w:rFonts w:eastAsia="MS Mincho"/>
          <w:spacing w:val="4"/>
          <w:w w:val="103"/>
          <w:kern w:val="20"/>
          <w:lang w:val="de-DE" w:eastAsia="zh-CN"/>
        </w:rPr>
        <w:t>“After five years, the certificate shall be renewed by the competent authority or by a body</w:t>
      </w:r>
      <w:r w:rsidRPr="00663DDB">
        <w:rPr>
          <w:rFonts w:eastAsia="MS Mincho"/>
          <w:spacing w:val="4"/>
          <w:w w:val="103"/>
          <w:kern w:val="20"/>
        </w:rPr>
        <w:t xml:space="preserve"> recognized by it if the expert furnishes proof, of successful completion of a refresher course taken in the last year prior to the expiry of the certificate, covering at least the objectives referred to in 8.2.2.3.1.1 and in 8.2.2.3.1.2 or 8.2.2.3.1.3 and comprising current new developments in particular. A refresher course shall be considered to have been successfully completed if a final written test conducted by the course organizer under 8.2.2.2 has been passed. The test can be retaken </w:t>
      </w:r>
      <w:r w:rsidRPr="00663DDB">
        <w:rPr>
          <w:rFonts w:eastAsia="MS Mincho"/>
          <w:strike/>
          <w:spacing w:val="4"/>
          <w:w w:val="103"/>
          <w:kern w:val="20"/>
        </w:rPr>
        <w:t xml:space="preserve">as often as desired </w:t>
      </w:r>
      <w:r w:rsidRPr="00663DDB">
        <w:rPr>
          <w:rFonts w:eastAsia="MS Mincho"/>
          <w:spacing w:val="4"/>
          <w:w w:val="103"/>
          <w:kern w:val="20"/>
          <w:u w:val="single"/>
        </w:rPr>
        <w:t xml:space="preserve">two times </w:t>
      </w:r>
      <w:r w:rsidRPr="00663DDB">
        <w:rPr>
          <w:rFonts w:eastAsia="MS Mincho"/>
          <w:spacing w:val="4"/>
          <w:w w:val="103"/>
          <w:kern w:val="20"/>
        </w:rPr>
        <w:t xml:space="preserve">during the validity of the certificate. </w:t>
      </w:r>
      <w:r w:rsidRPr="00663DDB">
        <w:rPr>
          <w:rFonts w:eastAsia="MS Mincho"/>
          <w:strike/>
          <w:spacing w:val="4"/>
          <w:w w:val="103"/>
          <w:kern w:val="20"/>
        </w:rPr>
        <w:t>The new period of validity shall begin on the expiry date of the certificate; if the test is passed more than one year before the date of expiry of the certificate, it shall begin on the date of the certificate of participation in the course.”</w:t>
      </w:r>
    </w:p>
    <w:p w:rsidR="00663DDB" w:rsidRDefault="00663DDB" w:rsidP="00663DDB">
      <w:pPr>
        <w:pStyle w:val="SingleTxtGR"/>
        <w:rPr>
          <w:i/>
          <w:iCs/>
          <w:lang w:eastAsia="ru-RU"/>
        </w:rPr>
      </w:pPr>
      <w:r w:rsidRPr="00663DDB">
        <w:rPr>
          <w:i/>
          <w:iCs/>
          <w:lang w:eastAsia="ru-RU"/>
        </w:rPr>
        <w:t>Вариант</w:t>
      </w:r>
      <w:r w:rsidRPr="00663DDB">
        <w:rPr>
          <w:i/>
          <w:iCs/>
          <w:lang w:val="fr-CA" w:eastAsia="ru-RU"/>
        </w:rPr>
        <w:t xml:space="preserve"> </w:t>
      </w:r>
      <w:r w:rsidRPr="00663DDB">
        <w:rPr>
          <w:i/>
          <w:iCs/>
          <w:lang w:eastAsia="ru-RU"/>
        </w:rPr>
        <w:t>на</w:t>
      </w:r>
      <w:r w:rsidRPr="00663DDB">
        <w:rPr>
          <w:i/>
          <w:iCs/>
          <w:lang w:val="fr-CA" w:eastAsia="ru-RU"/>
        </w:rPr>
        <w:t xml:space="preserve"> </w:t>
      </w:r>
      <w:r w:rsidRPr="00663DDB">
        <w:rPr>
          <w:i/>
          <w:iCs/>
          <w:lang w:eastAsia="ru-RU"/>
        </w:rPr>
        <w:t>французском</w:t>
      </w:r>
      <w:r w:rsidRPr="00663DDB">
        <w:rPr>
          <w:i/>
          <w:iCs/>
          <w:lang w:val="fr-CA" w:eastAsia="ru-RU"/>
        </w:rPr>
        <w:t xml:space="preserve"> </w:t>
      </w:r>
      <w:r w:rsidRPr="00663DDB">
        <w:rPr>
          <w:i/>
          <w:iCs/>
          <w:lang w:eastAsia="ru-RU"/>
        </w:rPr>
        <w:t>языке</w:t>
      </w:r>
    </w:p>
    <w:p w:rsidR="00663DDB" w:rsidRPr="00663DDB" w:rsidRDefault="00E21833" w:rsidP="00BF0AE8">
      <w:pPr>
        <w:pStyle w:val="SingleTxtG"/>
        <w:rPr>
          <w:rFonts w:eastAsia="MS Mincho"/>
          <w:strike/>
          <w:spacing w:val="4"/>
          <w:w w:val="103"/>
          <w:kern w:val="14"/>
          <w:lang w:val="fr-FR"/>
        </w:rPr>
      </w:pPr>
      <w:r>
        <w:rPr>
          <w:rFonts w:eastAsia="MS Mincho"/>
          <w:spacing w:val="4"/>
          <w:w w:val="103"/>
          <w:kern w:val="14"/>
          <w:lang w:val="fr-CH"/>
        </w:rPr>
        <w:t>«</w:t>
      </w:r>
      <w:r w:rsidR="00663DDB" w:rsidRPr="00663DDB">
        <w:rPr>
          <w:rFonts w:eastAsia="MS Mincho"/>
          <w:spacing w:val="4"/>
          <w:w w:val="103"/>
          <w:kern w:val="14"/>
          <w:lang w:val="fr-CH"/>
        </w:rPr>
        <w:t xml:space="preserve">Après cinq ans, l’attestation est renouvelée par l’autorité compétente ou par un organisme agréé par elle si l’expert apporte la preuve qu’il a participé à un cours de recyclage et l’a validé avec succès durant la dernière année avant l’expiration de la </w:t>
      </w:r>
      <w:r w:rsidR="00663DDB" w:rsidRPr="00663DDB">
        <w:rPr>
          <w:rFonts w:eastAsia="MS Mincho"/>
          <w:spacing w:val="4"/>
          <w:w w:val="103"/>
          <w:kern w:val="14"/>
          <w:lang w:val="fr-CH"/>
        </w:rPr>
        <w:lastRenderedPageBreak/>
        <w:t xml:space="preserve">validité de son attestation, ce cours traitant au moins les objectifs visés au 8.2.2.3.1.1 et au 8.2.2.3.1.2 ou 8.2.2.3.1.3 et comprenant en particulier les mises à jour d’actualité. Un cours de recyclage a été passé avec succès si un test final écrit réalisé par l’organisateur des cours selon 8.2.2.2 a été réussi. Le test peut être répété </w:t>
      </w:r>
      <w:r w:rsidR="00663DDB" w:rsidRPr="00663DDB">
        <w:rPr>
          <w:rFonts w:eastAsia="MS Mincho"/>
          <w:spacing w:val="4"/>
          <w:w w:val="103"/>
          <w:kern w:val="14"/>
          <w:u w:val="single"/>
          <w:lang w:val="fr-CH"/>
        </w:rPr>
        <w:t xml:space="preserve">deux fois </w:t>
      </w:r>
      <w:r w:rsidR="00663DDB" w:rsidRPr="00663DDB">
        <w:rPr>
          <w:rFonts w:eastAsia="MS Mincho"/>
          <w:spacing w:val="4"/>
          <w:w w:val="103"/>
          <w:kern w:val="14"/>
          <w:lang w:val="fr-CH"/>
        </w:rPr>
        <w:t xml:space="preserve">pendant la durée de la validité de l’attestation. </w:t>
      </w:r>
      <w:r w:rsidR="00663DDB" w:rsidRPr="00663DDB">
        <w:rPr>
          <w:rFonts w:eastAsia="MS Mincho"/>
          <w:strike/>
          <w:spacing w:val="4"/>
          <w:w w:val="103"/>
          <w:kern w:val="14"/>
          <w:lang w:val="fr-CH"/>
        </w:rPr>
        <w:t>La nouvelle durée de validité commence à la date d’expiration de l’attestation. Si le test a été passé plus d’un an avant la date d’expiration de l’attestation, elle commence à la date de l’attestation de participation au cours.</w:t>
      </w:r>
      <w:r>
        <w:rPr>
          <w:rFonts w:eastAsia="MS Mincho"/>
          <w:strike/>
          <w:spacing w:val="4"/>
          <w:w w:val="103"/>
          <w:kern w:val="14"/>
          <w:lang w:val="fr-CH"/>
        </w:rPr>
        <w:t>»</w:t>
      </w:r>
    </w:p>
    <w:p w:rsidR="00663DDB" w:rsidRPr="00663DDB" w:rsidRDefault="00663DDB" w:rsidP="00663DDB">
      <w:pPr>
        <w:pStyle w:val="SingleTxtGR"/>
        <w:rPr>
          <w:i/>
          <w:iCs/>
          <w:lang w:eastAsia="ru-RU"/>
        </w:rPr>
      </w:pPr>
      <w:r w:rsidRPr="00663DDB">
        <w:rPr>
          <w:i/>
          <w:iCs/>
          <w:lang w:eastAsia="ru-RU"/>
        </w:rPr>
        <w:t>Вариант на русском языке</w:t>
      </w:r>
    </w:p>
    <w:p w:rsidR="00663DDB" w:rsidRPr="00663DDB" w:rsidRDefault="00E21833" w:rsidP="001E197F">
      <w:pPr>
        <w:pStyle w:val="SingleTxtG"/>
        <w:rPr>
          <w:i/>
          <w:iCs/>
          <w:spacing w:val="4"/>
          <w:w w:val="103"/>
          <w:kern w:val="14"/>
          <w:lang w:val="ru-RU"/>
        </w:rPr>
      </w:pPr>
      <w:r>
        <w:rPr>
          <w:iCs/>
          <w:spacing w:val="4"/>
          <w:w w:val="103"/>
          <w:kern w:val="14"/>
          <w:lang w:val="ru-RU"/>
        </w:rPr>
        <w:t>«</w:t>
      </w:r>
      <w:r w:rsidR="00663DDB" w:rsidRPr="00663DDB">
        <w:rPr>
          <w:spacing w:val="4"/>
          <w:w w:val="103"/>
          <w:kern w:val="14"/>
          <w:lang w:val="ru-RU" w:bidi="ru-RU"/>
        </w:rPr>
        <w:t xml:space="preserve">По истечении пяти лет свидетельство возобновляется компетентным органом или признанной им организацией, если эксперт представляет </w:t>
      </w:r>
      <w:r w:rsidR="00663DDB" w:rsidRPr="00663DDB">
        <w:rPr>
          <w:spacing w:val="4"/>
          <w:w w:val="103"/>
          <w:kern w:val="14"/>
          <w:lang w:val="ru-RU"/>
        </w:rPr>
        <w:t>подтверждение того, что он успешно прошел курс переподготовки в</w:t>
      </w:r>
      <w:r w:rsidR="00663DDB" w:rsidRPr="00663DDB">
        <w:rPr>
          <w:spacing w:val="4"/>
          <w:w w:val="103"/>
          <w:kern w:val="14"/>
        </w:rPr>
        <w:t> </w:t>
      </w:r>
      <w:r w:rsidR="00663DDB" w:rsidRPr="00663DDB">
        <w:rPr>
          <w:spacing w:val="4"/>
          <w:w w:val="103"/>
          <w:kern w:val="14"/>
          <w:lang w:val="ru-RU"/>
        </w:rPr>
        <w:t>течение одного года, предшествующего дате истечения срока действия его свидетельства; этот курс должен охватывать по крайней мере целевые темы, указанные в пунктах</w:t>
      </w:r>
      <w:r w:rsidR="001E197F">
        <w:rPr>
          <w:spacing w:val="4"/>
          <w:w w:val="103"/>
          <w:kern w:val="14"/>
          <w:lang w:val="ru-RU"/>
        </w:rPr>
        <w:t> </w:t>
      </w:r>
      <w:r w:rsidR="00663DDB" w:rsidRPr="00663DDB">
        <w:rPr>
          <w:spacing w:val="4"/>
          <w:w w:val="103"/>
          <w:kern w:val="14"/>
          <w:lang w:val="ru-RU"/>
        </w:rPr>
        <w:t>8.2.2.3.1.1 и 8.2.2.3.1.2 или 8.2.2.3.1.3, и</w:t>
      </w:r>
      <w:r w:rsidR="00663DDB" w:rsidRPr="00663DDB">
        <w:rPr>
          <w:spacing w:val="4"/>
          <w:w w:val="103"/>
          <w:kern w:val="14"/>
        </w:rPr>
        <w:t> </w:t>
      </w:r>
      <w:r w:rsidR="00663DDB" w:rsidRPr="00663DDB">
        <w:rPr>
          <w:spacing w:val="4"/>
          <w:w w:val="103"/>
          <w:kern w:val="14"/>
          <w:lang w:val="ru-RU"/>
        </w:rPr>
        <w:t xml:space="preserve">включать, в частности, последние нововведения. Курс переподготовки считается успешно пройденным, если сдан заключительный письменный тест, проводимый организатором курсов согласно пункту 8.2.2.2. Тест можно сдавать повторно </w:t>
      </w:r>
      <w:r w:rsidR="00663DDB" w:rsidRPr="00663DDB">
        <w:rPr>
          <w:strike/>
          <w:spacing w:val="4"/>
          <w:w w:val="103"/>
          <w:kern w:val="14"/>
          <w:lang w:val="ru-RU"/>
        </w:rPr>
        <w:t>так часто, как это пожелает кандидат,</w:t>
      </w:r>
      <w:r w:rsidR="00663DDB" w:rsidRPr="00663DDB">
        <w:rPr>
          <w:spacing w:val="4"/>
          <w:w w:val="103"/>
          <w:kern w:val="14"/>
          <w:lang w:val="ru-RU"/>
        </w:rPr>
        <w:t xml:space="preserve"> </w:t>
      </w:r>
      <w:r w:rsidR="00663DDB" w:rsidRPr="00663DDB">
        <w:rPr>
          <w:spacing w:val="4"/>
          <w:w w:val="103"/>
          <w:kern w:val="14"/>
          <w:u w:val="single"/>
          <w:lang w:val="ru-RU"/>
        </w:rPr>
        <w:t>два раза</w:t>
      </w:r>
      <w:r w:rsidR="00663DDB" w:rsidRPr="00663DDB">
        <w:rPr>
          <w:spacing w:val="4"/>
          <w:w w:val="103"/>
          <w:kern w:val="14"/>
          <w:lang w:val="ru-RU"/>
        </w:rPr>
        <w:t xml:space="preserve"> до истечения срока действия свидетельства. </w:t>
      </w:r>
      <w:r w:rsidR="00663DDB" w:rsidRPr="00663DDB">
        <w:rPr>
          <w:strike/>
          <w:spacing w:val="4"/>
          <w:w w:val="103"/>
          <w:kern w:val="14"/>
          <w:lang w:val="ru-RU"/>
        </w:rPr>
        <w:t>Новый срок действия начинается с даты истечения предыдущего срока действия свидетельства. Если тест сдан более чем за один год до даты истечения срока действия свидетельства, новый срок начинается с даты выдачи свидетельства о прохождении курса.</w:t>
      </w:r>
      <w:r>
        <w:rPr>
          <w:spacing w:val="4"/>
          <w:w w:val="103"/>
          <w:kern w:val="14"/>
          <w:lang w:val="ru-RU"/>
        </w:rPr>
        <w:t>»</w:t>
      </w:r>
    </w:p>
    <w:p w:rsidR="00663DDB" w:rsidRDefault="00663DDB" w:rsidP="00663DDB">
      <w:pPr>
        <w:pStyle w:val="H23GR"/>
      </w:pPr>
      <w:r>
        <w:tab/>
      </w:r>
      <w:r>
        <w:tab/>
      </w:r>
      <w:r w:rsidRPr="00663DDB">
        <w:t>Обоснование</w:t>
      </w:r>
    </w:p>
    <w:p w:rsidR="00663DDB" w:rsidRPr="00663DDB" w:rsidRDefault="00663DDB" w:rsidP="00663DDB">
      <w:pPr>
        <w:pStyle w:val="SingleTxtG"/>
        <w:rPr>
          <w:spacing w:val="4"/>
          <w:kern w:val="14"/>
          <w:lang w:val="ru-RU"/>
        </w:rPr>
      </w:pPr>
      <w:r w:rsidRPr="00663DDB">
        <w:rPr>
          <w:spacing w:val="4"/>
          <w:kern w:val="14"/>
          <w:lang w:val="ru-RU"/>
        </w:rPr>
        <w:t>9.</w:t>
      </w:r>
      <w:r w:rsidRPr="00663DDB">
        <w:rPr>
          <w:spacing w:val="4"/>
          <w:kern w:val="14"/>
          <w:lang w:val="ru-RU"/>
        </w:rPr>
        <w:tab/>
        <w:t xml:space="preserve">В первом предложении исправлена грамматическая ошибка в тексте на немецком языке. </w:t>
      </w:r>
      <w:r w:rsidRPr="00663DDB">
        <w:rPr>
          <w:color w:val="92D050"/>
          <w:spacing w:val="4"/>
          <w:kern w:val="14"/>
          <w:lang w:val="ru-RU"/>
        </w:rPr>
        <w:t>[Касается только варианта на немецком языке]</w:t>
      </w:r>
    </w:p>
    <w:p w:rsidR="00663DDB" w:rsidRPr="003F18B7" w:rsidRDefault="00663DDB" w:rsidP="00721C0F">
      <w:pPr>
        <w:pStyle w:val="SingleTxtG"/>
        <w:rPr>
          <w:lang w:val="ru-RU"/>
        </w:rPr>
      </w:pPr>
      <w:r w:rsidRPr="00663DDB">
        <w:rPr>
          <w:spacing w:val="4"/>
          <w:kern w:val="14"/>
          <w:lang w:val="ru-RU"/>
        </w:rPr>
        <w:t>10.</w:t>
      </w:r>
      <w:r w:rsidRPr="00663DDB">
        <w:rPr>
          <w:spacing w:val="4"/>
          <w:kern w:val="14"/>
          <w:lang w:val="ru-RU"/>
        </w:rPr>
        <w:tab/>
        <w:t xml:space="preserve">Что касается третьего предложения {нынешняя формулировка </w:t>
      </w:r>
      <w:r w:rsidR="00E21833">
        <w:rPr>
          <w:spacing w:val="4"/>
          <w:kern w:val="14"/>
          <w:lang w:val="ru-RU"/>
        </w:rPr>
        <w:t>«</w:t>
      </w:r>
      <w:r w:rsidRPr="00663DDB">
        <w:rPr>
          <w:spacing w:val="4"/>
          <w:kern w:val="14"/>
          <w:lang w:val="ru-RU"/>
        </w:rPr>
        <w:t>Er kann</w:t>
      </w:r>
      <w:r w:rsidR="00721C0F">
        <w:rPr>
          <w:spacing w:val="4"/>
          <w:kern w:val="14"/>
          <w:lang w:val="ru-RU"/>
        </w:rPr>
        <w:t> </w:t>
      </w:r>
      <w:r w:rsidRPr="00663DDB">
        <w:rPr>
          <w:spacing w:val="4"/>
          <w:kern w:val="14"/>
          <w:lang w:val="ru-RU"/>
        </w:rPr>
        <w:t>… wiederholt werden</w:t>
      </w:r>
      <w:r w:rsidR="00E21833">
        <w:rPr>
          <w:spacing w:val="4"/>
          <w:kern w:val="14"/>
          <w:lang w:val="ru-RU"/>
        </w:rPr>
        <w:t>»</w:t>
      </w:r>
      <w:r w:rsidRPr="00663DDB">
        <w:rPr>
          <w:spacing w:val="4"/>
          <w:kern w:val="14"/>
          <w:lang w:val="ru-RU"/>
        </w:rPr>
        <w:t xml:space="preserve"> может привести к путанице, поскольку </w:t>
      </w:r>
      <w:r w:rsidR="00E21833">
        <w:rPr>
          <w:spacing w:val="4"/>
          <w:kern w:val="14"/>
          <w:lang w:val="ru-RU"/>
        </w:rPr>
        <w:t>«</w:t>
      </w:r>
      <w:r w:rsidRPr="00663DDB">
        <w:rPr>
          <w:spacing w:val="4"/>
          <w:kern w:val="14"/>
          <w:lang w:val="fr-CA"/>
        </w:rPr>
        <w:t>Er</w:t>
      </w:r>
      <w:r w:rsidR="00E21833">
        <w:rPr>
          <w:spacing w:val="4"/>
          <w:kern w:val="14"/>
          <w:lang w:val="ru-RU"/>
        </w:rPr>
        <w:t>»</w:t>
      </w:r>
      <w:r w:rsidRPr="00663DDB">
        <w:rPr>
          <w:spacing w:val="4"/>
          <w:kern w:val="14"/>
          <w:lang w:val="ru-RU"/>
        </w:rPr>
        <w:t xml:space="preserve"> может быть также отнесено к подготовке в целом. Из текстов на английском и французском язык</w:t>
      </w:r>
      <w:r w:rsidR="00721C0F">
        <w:rPr>
          <w:spacing w:val="4"/>
          <w:kern w:val="14"/>
          <w:lang w:val="ru-RU"/>
        </w:rPr>
        <w:t>ах</w:t>
      </w:r>
      <w:r w:rsidRPr="00663DDB">
        <w:rPr>
          <w:spacing w:val="4"/>
          <w:kern w:val="14"/>
          <w:lang w:val="ru-RU"/>
        </w:rPr>
        <w:t xml:space="preserve"> ясно следует, что речь идет о </w:t>
      </w:r>
      <w:r w:rsidR="00E21833">
        <w:rPr>
          <w:spacing w:val="4"/>
          <w:kern w:val="14"/>
          <w:lang w:val="ru-RU"/>
        </w:rPr>
        <w:t>«</w:t>
      </w:r>
      <w:r w:rsidRPr="00663DDB">
        <w:rPr>
          <w:spacing w:val="4"/>
          <w:kern w:val="14"/>
          <w:lang w:val="ru-RU"/>
        </w:rPr>
        <w:t>тесте</w:t>
      </w:r>
      <w:r w:rsidR="00E21833">
        <w:rPr>
          <w:spacing w:val="4"/>
          <w:kern w:val="14"/>
          <w:lang w:val="ru-RU"/>
        </w:rPr>
        <w:t>»</w:t>
      </w:r>
      <w:r w:rsidRPr="00663DDB">
        <w:rPr>
          <w:spacing w:val="4"/>
          <w:kern w:val="14"/>
          <w:lang w:val="ru-RU"/>
        </w:rPr>
        <w:t xml:space="preserve">, а не </w:t>
      </w:r>
      <w:r w:rsidR="00E21833">
        <w:rPr>
          <w:spacing w:val="4"/>
          <w:kern w:val="14"/>
          <w:lang w:val="ru-RU"/>
        </w:rPr>
        <w:t>«</w:t>
      </w:r>
      <w:r w:rsidRPr="00663DDB">
        <w:rPr>
          <w:spacing w:val="4"/>
          <w:kern w:val="14"/>
          <w:lang w:val="ru-RU"/>
        </w:rPr>
        <w:t>переподготовке</w:t>
      </w:r>
      <w:r w:rsidR="00E21833">
        <w:rPr>
          <w:spacing w:val="4"/>
          <w:kern w:val="14"/>
          <w:lang w:val="ru-RU"/>
        </w:rPr>
        <w:t>»</w:t>
      </w:r>
      <w:r w:rsidRPr="00663DDB">
        <w:rPr>
          <w:spacing w:val="4"/>
          <w:kern w:val="14"/>
          <w:lang w:val="ru-RU"/>
        </w:rPr>
        <w:t xml:space="preserve">. </w:t>
      </w:r>
      <w:r w:rsidRPr="00663DDB">
        <w:rPr>
          <w:color w:val="92D050"/>
          <w:spacing w:val="4"/>
          <w:kern w:val="14"/>
          <w:lang w:val="ru-RU"/>
        </w:rPr>
        <w:t>[Касается только варианта на немецком языке]</w:t>
      </w:r>
      <w:r w:rsidRPr="00663DDB">
        <w:rPr>
          <w:spacing w:val="4"/>
          <w:kern w:val="14"/>
          <w:lang w:val="ru-RU"/>
        </w:rPr>
        <w:t>} {</w:t>
      </w:r>
      <w:r w:rsidR="00E21833">
        <w:rPr>
          <w:spacing w:val="4"/>
          <w:kern w:val="14"/>
          <w:lang w:val="ru-RU"/>
        </w:rPr>
        <w:t>«</w:t>
      </w:r>
      <w:r w:rsidRPr="00663DDB">
        <w:rPr>
          <w:spacing w:val="4"/>
          <w:kern w:val="14"/>
          <w:lang w:val="ru-RU"/>
        </w:rPr>
        <w:t>as often as desired</w:t>
      </w:r>
      <w:r w:rsidR="00E21833">
        <w:rPr>
          <w:spacing w:val="4"/>
          <w:kern w:val="14"/>
          <w:lang w:val="ru-RU"/>
        </w:rPr>
        <w:t>»</w:t>
      </w:r>
      <w:r w:rsidRPr="00663DDB">
        <w:rPr>
          <w:spacing w:val="4"/>
          <w:kern w:val="14"/>
          <w:lang w:val="ru-RU"/>
        </w:rPr>
        <w:t xml:space="preserve"> заменить на </w:t>
      </w:r>
      <w:r w:rsidR="00E21833">
        <w:rPr>
          <w:spacing w:val="4"/>
          <w:kern w:val="14"/>
          <w:lang w:val="ru-RU"/>
        </w:rPr>
        <w:t>«</w:t>
      </w:r>
      <w:r w:rsidRPr="00663DDB">
        <w:rPr>
          <w:spacing w:val="4"/>
          <w:kern w:val="14"/>
          <w:lang w:val="ru-RU"/>
        </w:rPr>
        <w:t>two times</w:t>
      </w:r>
      <w:r w:rsidR="00E21833">
        <w:rPr>
          <w:spacing w:val="4"/>
          <w:kern w:val="14"/>
          <w:lang w:val="ru-RU"/>
        </w:rPr>
        <w:t>»</w:t>
      </w:r>
      <w:r w:rsidRPr="00663DDB">
        <w:rPr>
          <w:spacing w:val="4"/>
          <w:kern w:val="14"/>
          <w:lang w:val="ru-RU"/>
        </w:rPr>
        <w:t xml:space="preserve">. </w:t>
      </w:r>
      <w:r w:rsidRPr="00663DDB">
        <w:rPr>
          <w:color w:val="92D050"/>
          <w:spacing w:val="4"/>
          <w:kern w:val="14"/>
          <w:lang w:val="ru-RU"/>
        </w:rPr>
        <w:t>[Касается только варианта на английском языке]</w:t>
      </w:r>
      <w:r w:rsidRPr="00663DDB">
        <w:rPr>
          <w:spacing w:val="4"/>
          <w:kern w:val="14"/>
          <w:lang w:val="ru-RU"/>
        </w:rPr>
        <w:t>} {</w:t>
      </w:r>
      <w:r w:rsidR="00E21833">
        <w:rPr>
          <w:spacing w:val="4"/>
          <w:kern w:val="14"/>
          <w:lang w:val="ru-RU"/>
        </w:rPr>
        <w:t>«</w:t>
      </w:r>
      <w:r w:rsidRPr="00663DDB">
        <w:rPr>
          <w:spacing w:val="4"/>
          <w:kern w:val="14"/>
          <w:lang w:val="ru-RU"/>
        </w:rPr>
        <w:t>так часто, как это пожелает кандидат,</w:t>
      </w:r>
      <w:r w:rsidR="00E21833">
        <w:rPr>
          <w:spacing w:val="4"/>
          <w:kern w:val="14"/>
          <w:lang w:val="ru-RU"/>
        </w:rPr>
        <w:t>»</w:t>
      </w:r>
      <w:r w:rsidRPr="00663DDB">
        <w:rPr>
          <w:spacing w:val="4"/>
          <w:kern w:val="14"/>
          <w:lang w:val="ru-RU"/>
        </w:rPr>
        <w:t xml:space="preserve"> заменить на </w:t>
      </w:r>
      <w:r w:rsidR="00E21833">
        <w:rPr>
          <w:spacing w:val="4"/>
          <w:kern w:val="14"/>
          <w:lang w:val="ru-RU"/>
        </w:rPr>
        <w:t>«</w:t>
      </w:r>
      <w:r w:rsidRPr="00663DDB">
        <w:rPr>
          <w:spacing w:val="4"/>
          <w:kern w:val="14"/>
          <w:lang w:val="ru-RU"/>
        </w:rPr>
        <w:t>два раза</w:t>
      </w:r>
      <w:r w:rsidR="00E21833">
        <w:rPr>
          <w:spacing w:val="4"/>
          <w:kern w:val="14"/>
          <w:lang w:val="ru-RU"/>
        </w:rPr>
        <w:t>»</w:t>
      </w:r>
      <w:r w:rsidRPr="00663DDB">
        <w:rPr>
          <w:spacing w:val="4"/>
          <w:kern w:val="14"/>
          <w:lang w:val="ru-RU"/>
        </w:rPr>
        <w:t xml:space="preserve">. </w:t>
      </w:r>
      <w:r w:rsidRPr="00663DDB">
        <w:rPr>
          <w:color w:val="92D050"/>
          <w:spacing w:val="4"/>
          <w:kern w:val="14"/>
          <w:lang w:val="ru-RU"/>
        </w:rPr>
        <w:t>[Касается только варианта на русском языке]</w:t>
      </w:r>
      <w:r w:rsidRPr="00663DDB">
        <w:rPr>
          <w:spacing w:val="4"/>
          <w:kern w:val="14"/>
          <w:lang w:val="ru-RU"/>
        </w:rPr>
        <w:t>}, на своей тридцать первой сессии Комитет по вопросам безопасности ВОПОГ подтвердил толкование, предложенное неофициальной рабочей группой по подготовке экспертов, согласно которому заключительный тест можно сдавать повторно не более двух раз (см. документы ECE/TRANS/WP.15/AC.2/2017/30, пункт 17, и ECE/TRANS/WP.15/AC.2/62, пункт 28).</w:t>
      </w:r>
    </w:p>
    <w:p w:rsidR="00663DDB" w:rsidRPr="00663DDB" w:rsidRDefault="00663DDB" w:rsidP="00663DDB">
      <w:pPr>
        <w:pStyle w:val="SingleTxtGR"/>
      </w:pPr>
      <w:r w:rsidRPr="00663DDB">
        <w:t>11.</w:t>
      </w:r>
      <w:r w:rsidRPr="00663DDB">
        <w:tab/>
        <w:t>Последние два предложения были исключены, поскольку здесь должны быть указаны только требования, касающиеся содержания подготовка и ее успешного завершения. Положения, касающиеся выдачи, формата и срока действия свидетельств, сведены в подразделе 8.2.2.8.</w:t>
      </w:r>
    </w:p>
    <w:p w:rsidR="00663DDB" w:rsidRPr="00663DDB" w:rsidRDefault="00663DDB" w:rsidP="00663DDB">
      <w:pPr>
        <w:pStyle w:val="SingleTxtGR"/>
      </w:pPr>
      <w:r w:rsidRPr="00663DDB">
        <w:t>12.</w:t>
      </w:r>
      <w:r w:rsidRPr="00663DDB">
        <w:tab/>
        <w:t>Пункт 8.2.1.6 изменить следующим образом:</w:t>
      </w:r>
    </w:p>
    <w:p w:rsidR="00663DDB" w:rsidRPr="00663DDB" w:rsidRDefault="00663DDB" w:rsidP="00663DDB">
      <w:pPr>
        <w:pStyle w:val="SingleTxtGR"/>
      </w:pPr>
      <w:r>
        <w:tab/>
      </w:r>
      <w:r w:rsidRPr="00663DDB">
        <w:t>Первое предложение изменить следующим образом:</w:t>
      </w:r>
    </w:p>
    <w:p w:rsidR="00663DDB" w:rsidRPr="00663DDB" w:rsidRDefault="00DF5A34" w:rsidP="00DF5A34">
      <w:pPr>
        <w:pStyle w:val="SingleTxtGR"/>
        <w:ind w:left="1701" w:hanging="567"/>
      </w:pPr>
      <w:r>
        <w:tab/>
      </w:r>
      <w:r w:rsidR="00E21833">
        <w:t>«</w:t>
      </w:r>
      <w:r w:rsidR="00663DDB" w:rsidRPr="00663DDB">
        <w:t>По истечении пяти лет свидетельство возобновляется компетентным органом или признанной им организацией, если эксперт по перевозке газов представляет подтверждение того, что:</w:t>
      </w:r>
    </w:p>
    <w:p w:rsidR="00663DDB" w:rsidRPr="00663DDB" w:rsidRDefault="00663DDB" w:rsidP="00721C0F">
      <w:pPr>
        <w:pStyle w:val="Bullet1GR"/>
        <w:ind w:left="1871"/>
      </w:pPr>
      <w:r w:rsidRPr="00663DDB">
        <w:t>в течение одного года, предшествующего дате истечения срока действия его свидетельства, он прошел курс переподготовки, охватывающий по крайней мере целевые темы, указанные в пункте 8.2.2.3.3.1, и</w:t>
      </w:r>
      <w:r w:rsidR="00721C0F">
        <w:t> </w:t>
      </w:r>
      <w:r w:rsidRPr="00663DDB">
        <w:t>включающий, в частности, последние нововведения; или</w:t>
      </w:r>
    </w:p>
    <w:p w:rsidR="00663DDB" w:rsidRPr="00663DDB" w:rsidRDefault="00663DDB" w:rsidP="00921F1F">
      <w:pPr>
        <w:pStyle w:val="Bullet1GR"/>
        <w:keepNext/>
        <w:keepLines/>
        <w:ind w:left="1871"/>
      </w:pPr>
      <w:r w:rsidRPr="00663DDB">
        <w:t xml:space="preserve">за предшествующий двухлетний период он проработал на танкере </w:t>
      </w:r>
      <w:r w:rsidR="00921F1F">
        <w:br/>
      </w:r>
      <w:r w:rsidRPr="00663DDB">
        <w:t>типа</w:t>
      </w:r>
      <w:r w:rsidR="00921F1F">
        <w:t> </w:t>
      </w:r>
      <w:r w:rsidRPr="00663DDB">
        <w:t xml:space="preserve"> G в течение не менее одного года.</w:t>
      </w:r>
      <w:r w:rsidR="00E21833">
        <w:t>»</w:t>
      </w:r>
      <w:r w:rsidRPr="00663DDB">
        <w:t>.</w:t>
      </w:r>
    </w:p>
    <w:p w:rsidR="00663DDB" w:rsidRDefault="00DF5A34" w:rsidP="00921F1F">
      <w:pPr>
        <w:pStyle w:val="SingleTxtGR"/>
        <w:keepNext/>
        <w:keepLines/>
      </w:pPr>
      <w:r>
        <w:tab/>
      </w:r>
      <w:r w:rsidR="00663DDB" w:rsidRPr="00663DDB">
        <w:t>Второе предложение исключить.</w:t>
      </w:r>
    </w:p>
    <w:p w:rsidR="00DF5A34" w:rsidRPr="00DF5A34" w:rsidRDefault="00DF5A34" w:rsidP="00DF5A34">
      <w:pPr>
        <w:pStyle w:val="SingleTxtGR"/>
        <w:rPr>
          <w:b/>
          <w:u w:val="single"/>
        </w:rPr>
      </w:pPr>
      <w:r w:rsidRPr="00DF5A34">
        <w:rPr>
          <w:b/>
          <w:bCs/>
          <w:u w:val="single"/>
        </w:rPr>
        <w:t>Для информации</w:t>
      </w:r>
    </w:p>
    <w:p w:rsidR="00DF5A34" w:rsidRPr="00DF5A34" w:rsidRDefault="00DF5A34" w:rsidP="00DF5A34">
      <w:pPr>
        <w:pStyle w:val="SingleTxtGR"/>
        <w:rPr>
          <w:b/>
          <w:i/>
        </w:rPr>
      </w:pPr>
      <w:r w:rsidRPr="00DF5A34">
        <w:rPr>
          <w:i/>
          <w:iCs/>
        </w:rPr>
        <w:t>Вариант на немецком языке</w:t>
      </w:r>
    </w:p>
    <w:p w:rsidR="00DF5A34" w:rsidRPr="00DF5A34" w:rsidRDefault="00DF5A34" w:rsidP="00DF5A34">
      <w:pPr>
        <w:pStyle w:val="SingleTxtG"/>
        <w:rPr>
          <w:spacing w:val="4"/>
          <w:w w:val="103"/>
          <w:kern w:val="14"/>
          <w:lang w:val="ru-RU"/>
        </w:rPr>
      </w:pPr>
      <w:r w:rsidRPr="00DF5A34">
        <w:rPr>
          <w:strike/>
          <w:spacing w:val="4"/>
          <w:w w:val="103"/>
          <w:kern w:val="14"/>
          <w:lang w:val="ru-RU"/>
        </w:rPr>
        <w:t>„</w:t>
      </w:r>
      <w:r w:rsidRPr="00DF5A34">
        <w:rPr>
          <w:strike/>
          <w:spacing w:val="4"/>
          <w:w w:val="103"/>
          <w:kern w:val="14"/>
          <w:lang w:val="fr-CH"/>
        </w:rPr>
        <w:t>Jeweils</w:t>
      </w:r>
      <w:r w:rsidRPr="00DF5A34">
        <w:rPr>
          <w:strike/>
          <w:spacing w:val="4"/>
          <w:w w:val="103"/>
          <w:kern w:val="14"/>
          <w:lang w:val="ru-RU"/>
        </w:rPr>
        <w:t xml:space="preserve"> </w:t>
      </w:r>
      <w:r w:rsidRPr="00DF5A34">
        <w:rPr>
          <w:strike/>
          <w:spacing w:val="4"/>
          <w:w w:val="103"/>
          <w:kern w:val="14"/>
          <w:lang w:val="fr-CH"/>
        </w:rPr>
        <w:t>nach</w:t>
      </w:r>
      <w:r w:rsidRPr="00DF5A34">
        <w:rPr>
          <w:strike/>
          <w:spacing w:val="4"/>
          <w:w w:val="103"/>
          <w:kern w:val="14"/>
          <w:lang w:val="ru-RU"/>
        </w:rPr>
        <w:t xml:space="preserve"> </w:t>
      </w:r>
      <w:r w:rsidRPr="00DF5A34">
        <w:rPr>
          <w:spacing w:val="4"/>
          <w:w w:val="103"/>
          <w:kern w:val="14"/>
          <w:u w:val="single"/>
          <w:lang w:val="fr-CH"/>
        </w:rPr>
        <w:t>Nach</w:t>
      </w:r>
      <w:r w:rsidRPr="00DF5A34">
        <w:rPr>
          <w:spacing w:val="4"/>
          <w:w w:val="103"/>
          <w:kern w:val="14"/>
          <w:u w:val="single"/>
          <w:lang w:val="ru-RU"/>
        </w:rPr>
        <w:t xml:space="preserve"> </w:t>
      </w:r>
      <w:r w:rsidRPr="00DF5A34">
        <w:rPr>
          <w:spacing w:val="4"/>
          <w:w w:val="103"/>
          <w:kern w:val="14"/>
          <w:lang w:val="fr-CH"/>
        </w:rPr>
        <w:t>f</w:t>
      </w:r>
      <w:r w:rsidRPr="00DF5A34">
        <w:rPr>
          <w:spacing w:val="4"/>
          <w:w w:val="103"/>
          <w:kern w:val="14"/>
          <w:lang w:val="ru-RU"/>
        </w:rPr>
        <w:t>ü</w:t>
      </w:r>
      <w:r w:rsidRPr="00DF5A34">
        <w:rPr>
          <w:spacing w:val="4"/>
          <w:w w:val="103"/>
          <w:kern w:val="14"/>
          <w:lang w:val="fr-CH"/>
        </w:rPr>
        <w:t>nf</w:t>
      </w:r>
      <w:r w:rsidRPr="00DF5A34">
        <w:rPr>
          <w:spacing w:val="4"/>
          <w:w w:val="103"/>
          <w:kern w:val="14"/>
          <w:lang w:val="ru-RU"/>
        </w:rPr>
        <w:t xml:space="preserve"> </w:t>
      </w:r>
      <w:r w:rsidRPr="00DF5A34">
        <w:rPr>
          <w:spacing w:val="4"/>
          <w:w w:val="103"/>
          <w:kern w:val="14"/>
          <w:lang w:val="fr-CH"/>
        </w:rPr>
        <w:t>Jahren</w:t>
      </w:r>
      <w:r w:rsidRPr="00DF5A34">
        <w:rPr>
          <w:spacing w:val="4"/>
          <w:w w:val="103"/>
          <w:kern w:val="14"/>
          <w:lang w:val="ru-RU"/>
        </w:rPr>
        <w:t xml:space="preserve"> </w:t>
      </w:r>
      <w:r w:rsidRPr="00DF5A34">
        <w:rPr>
          <w:spacing w:val="4"/>
          <w:w w:val="103"/>
          <w:kern w:val="14"/>
          <w:lang w:val="fr-CH"/>
        </w:rPr>
        <w:t>wird</w:t>
      </w:r>
      <w:r w:rsidRPr="00DF5A34">
        <w:rPr>
          <w:spacing w:val="4"/>
          <w:w w:val="103"/>
          <w:kern w:val="14"/>
          <w:lang w:val="ru-RU"/>
        </w:rPr>
        <w:t xml:space="preserve"> </w:t>
      </w:r>
      <w:r w:rsidRPr="00DF5A34">
        <w:rPr>
          <w:spacing w:val="4"/>
          <w:w w:val="103"/>
          <w:kern w:val="14"/>
          <w:lang w:val="fr-CH"/>
        </w:rPr>
        <w:t>die</w:t>
      </w:r>
      <w:r w:rsidRPr="00DF5A34">
        <w:rPr>
          <w:spacing w:val="4"/>
          <w:w w:val="103"/>
          <w:kern w:val="14"/>
          <w:lang w:val="ru-RU"/>
        </w:rPr>
        <w:t xml:space="preserve"> </w:t>
      </w:r>
      <w:r w:rsidRPr="00DF5A34">
        <w:rPr>
          <w:spacing w:val="4"/>
          <w:w w:val="103"/>
          <w:kern w:val="14"/>
          <w:lang w:val="fr-CH"/>
        </w:rPr>
        <w:t>Bescheinigung</w:t>
      </w:r>
      <w:r w:rsidRPr="00DF5A34">
        <w:rPr>
          <w:spacing w:val="4"/>
          <w:w w:val="103"/>
          <w:kern w:val="14"/>
          <w:lang w:val="ru-RU"/>
        </w:rPr>
        <w:t xml:space="preserve"> </w:t>
      </w:r>
      <w:r w:rsidRPr="00DF5A34">
        <w:rPr>
          <w:spacing w:val="4"/>
          <w:w w:val="103"/>
          <w:kern w:val="14"/>
          <w:lang w:val="fr-CH"/>
        </w:rPr>
        <w:t>durch</w:t>
      </w:r>
      <w:r w:rsidRPr="00DF5A34">
        <w:rPr>
          <w:spacing w:val="4"/>
          <w:w w:val="103"/>
          <w:kern w:val="14"/>
          <w:lang w:val="ru-RU"/>
        </w:rPr>
        <w:t xml:space="preserve"> </w:t>
      </w:r>
      <w:r w:rsidRPr="00DF5A34">
        <w:rPr>
          <w:spacing w:val="4"/>
          <w:w w:val="103"/>
          <w:kern w:val="14"/>
          <w:lang w:val="fr-CH"/>
        </w:rPr>
        <w:t>die</w:t>
      </w:r>
      <w:r w:rsidRPr="00DF5A34">
        <w:rPr>
          <w:spacing w:val="4"/>
          <w:w w:val="103"/>
          <w:kern w:val="14"/>
          <w:lang w:val="ru-RU"/>
        </w:rPr>
        <w:t xml:space="preserve"> </w:t>
      </w:r>
      <w:r w:rsidRPr="00DF5A34">
        <w:rPr>
          <w:spacing w:val="4"/>
          <w:w w:val="103"/>
          <w:kern w:val="14"/>
          <w:lang w:val="fr-CH"/>
        </w:rPr>
        <w:t>zust</w:t>
      </w:r>
      <w:r w:rsidRPr="00DF5A34">
        <w:rPr>
          <w:spacing w:val="4"/>
          <w:w w:val="103"/>
          <w:kern w:val="14"/>
          <w:lang w:val="ru-RU"/>
        </w:rPr>
        <w:t>ä</w:t>
      </w:r>
      <w:r w:rsidRPr="00DF5A34">
        <w:rPr>
          <w:spacing w:val="4"/>
          <w:w w:val="103"/>
          <w:kern w:val="14"/>
          <w:lang w:val="fr-CH"/>
        </w:rPr>
        <w:t>ndige</w:t>
      </w:r>
      <w:r w:rsidRPr="00DF5A34">
        <w:rPr>
          <w:spacing w:val="4"/>
          <w:w w:val="103"/>
          <w:kern w:val="14"/>
          <w:lang w:val="ru-RU"/>
        </w:rPr>
        <w:t xml:space="preserve"> </w:t>
      </w:r>
      <w:r w:rsidRPr="00DF5A34">
        <w:rPr>
          <w:spacing w:val="4"/>
          <w:w w:val="103"/>
          <w:kern w:val="14"/>
          <w:lang w:val="fr-CH"/>
        </w:rPr>
        <w:t>Beh</w:t>
      </w:r>
      <w:r w:rsidRPr="00DF5A34">
        <w:rPr>
          <w:spacing w:val="4"/>
          <w:w w:val="103"/>
          <w:kern w:val="14"/>
          <w:lang w:val="ru-RU"/>
        </w:rPr>
        <w:t>ö</w:t>
      </w:r>
      <w:r w:rsidRPr="00DF5A34">
        <w:rPr>
          <w:spacing w:val="4"/>
          <w:w w:val="103"/>
          <w:kern w:val="14"/>
          <w:lang w:val="fr-CH"/>
        </w:rPr>
        <w:t>rde</w:t>
      </w:r>
      <w:r w:rsidRPr="00DF5A34">
        <w:rPr>
          <w:spacing w:val="4"/>
          <w:w w:val="103"/>
          <w:kern w:val="14"/>
          <w:lang w:val="ru-RU"/>
        </w:rPr>
        <w:t xml:space="preserve"> </w:t>
      </w:r>
      <w:r w:rsidRPr="00DF5A34">
        <w:rPr>
          <w:spacing w:val="4"/>
          <w:w w:val="103"/>
          <w:kern w:val="14"/>
          <w:lang w:val="fr-CH"/>
        </w:rPr>
        <w:t>oder</w:t>
      </w:r>
      <w:r w:rsidRPr="00DF5A34">
        <w:rPr>
          <w:spacing w:val="4"/>
          <w:w w:val="103"/>
          <w:kern w:val="14"/>
          <w:lang w:val="ru-RU"/>
        </w:rPr>
        <w:t xml:space="preserve"> </w:t>
      </w:r>
      <w:r w:rsidRPr="00DF5A34">
        <w:rPr>
          <w:spacing w:val="4"/>
          <w:w w:val="103"/>
          <w:kern w:val="14"/>
          <w:lang w:val="fr-CH"/>
        </w:rPr>
        <w:t>eine</w:t>
      </w:r>
      <w:r w:rsidRPr="00DF5A34">
        <w:rPr>
          <w:spacing w:val="4"/>
          <w:w w:val="103"/>
          <w:kern w:val="14"/>
          <w:lang w:val="ru-RU"/>
        </w:rPr>
        <w:t xml:space="preserve"> </w:t>
      </w:r>
      <w:r w:rsidRPr="00DF5A34">
        <w:rPr>
          <w:spacing w:val="4"/>
          <w:w w:val="103"/>
          <w:kern w:val="14"/>
          <w:lang w:val="fr-CH"/>
        </w:rPr>
        <w:t>von</w:t>
      </w:r>
      <w:r w:rsidRPr="00DF5A34">
        <w:rPr>
          <w:spacing w:val="4"/>
          <w:w w:val="103"/>
          <w:kern w:val="14"/>
          <w:lang w:val="ru-RU"/>
        </w:rPr>
        <w:t xml:space="preserve"> </w:t>
      </w:r>
      <w:r w:rsidRPr="00DF5A34">
        <w:rPr>
          <w:spacing w:val="4"/>
          <w:w w:val="103"/>
          <w:kern w:val="14"/>
          <w:lang w:val="fr-CH"/>
        </w:rPr>
        <w:t>dieser</w:t>
      </w:r>
      <w:r w:rsidRPr="00DF5A34">
        <w:rPr>
          <w:spacing w:val="4"/>
          <w:w w:val="103"/>
          <w:kern w:val="14"/>
          <w:lang w:val="ru-RU"/>
        </w:rPr>
        <w:t xml:space="preserve"> </w:t>
      </w:r>
      <w:r w:rsidRPr="00DF5A34">
        <w:rPr>
          <w:spacing w:val="4"/>
          <w:w w:val="103"/>
          <w:kern w:val="14"/>
          <w:lang w:val="fr-CH"/>
        </w:rPr>
        <w:t>Beh</w:t>
      </w:r>
      <w:r w:rsidRPr="00DF5A34">
        <w:rPr>
          <w:spacing w:val="4"/>
          <w:w w:val="103"/>
          <w:kern w:val="14"/>
          <w:lang w:val="ru-RU"/>
        </w:rPr>
        <w:t>ö</w:t>
      </w:r>
      <w:r w:rsidRPr="00DF5A34">
        <w:rPr>
          <w:spacing w:val="4"/>
          <w:w w:val="103"/>
          <w:kern w:val="14"/>
          <w:lang w:val="fr-CH"/>
        </w:rPr>
        <w:t>rde</w:t>
      </w:r>
      <w:r w:rsidRPr="00DF5A34">
        <w:rPr>
          <w:spacing w:val="4"/>
          <w:w w:val="103"/>
          <w:kern w:val="14"/>
          <w:lang w:val="ru-RU"/>
        </w:rPr>
        <w:t xml:space="preserve"> </w:t>
      </w:r>
      <w:r w:rsidRPr="00DF5A34">
        <w:rPr>
          <w:spacing w:val="4"/>
          <w:w w:val="103"/>
          <w:kern w:val="14"/>
          <w:lang w:val="fr-CH"/>
        </w:rPr>
        <w:t>anerkannte</w:t>
      </w:r>
      <w:r w:rsidRPr="00DF5A34">
        <w:rPr>
          <w:spacing w:val="4"/>
          <w:w w:val="103"/>
          <w:kern w:val="14"/>
          <w:lang w:val="ru-RU"/>
        </w:rPr>
        <w:t xml:space="preserve"> </w:t>
      </w:r>
      <w:r w:rsidRPr="00DF5A34">
        <w:rPr>
          <w:spacing w:val="4"/>
          <w:w w:val="103"/>
          <w:kern w:val="14"/>
          <w:lang w:val="fr-CH"/>
        </w:rPr>
        <w:t>Stelle</w:t>
      </w:r>
      <w:r w:rsidRPr="00DF5A34">
        <w:rPr>
          <w:spacing w:val="4"/>
          <w:w w:val="103"/>
          <w:kern w:val="14"/>
          <w:lang w:val="ru-RU"/>
        </w:rPr>
        <w:t xml:space="preserve"> </w:t>
      </w:r>
      <w:r w:rsidRPr="00DF5A34">
        <w:rPr>
          <w:spacing w:val="4"/>
          <w:w w:val="103"/>
          <w:kern w:val="14"/>
          <w:lang w:val="fr-CH"/>
        </w:rPr>
        <w:t>erneuert</w:t>
      </w:r>
      <w:r w:rsidRPr="00DF5A34">
        <w:rPr>
          <w:spacing w:val="4"/>
          <w:w w:val="103"/>
          <w:kern w:val="14"/>
          <w:lang w:val="ru-RU"/>
        </w:rPr>
        <w:t xml:space="preserve">, </w:t>
      </w:r>
      <w:r w:rsidRPr="00DF5A34">
        <w:rPr>
          <w:spacing w:val="4"/>
          <w:w w:val="103"/>
          <w:kern w:val="14"/>
          <w:lang w:val="fr-CH"/>
        </w:rPr>
        <w:t>wenn</w:t>
      </w:r>
      <w:r w:rsidRPr="00DF5A34">
        <w:rPr>
          <w:spacing w:val="4"/>
          <w:w w:val="103"/>
          <w:kern w:val="14"/>
          <w:lang w:val="ru-RU"/>
        </w:rPr>
        <w:t xml:space="preserve"> </w:t>
      </w:r>
      <w:r w:rsidRPr="00DF5A34">
        <w:rPr>
          <w:spacing w:val="4"/>
          <w:w w:val="103"/>
          <w:kern w:val="14"/>
          <w:lang w:val="fr-CH"/>
        </w:rPr>
        <w:t>der</w:t>
      </w:r>
      <w:r w:rsidRPr="00DF5A34">
        <w:rPr>
          <w:spacing w:val="4"/>
          <w:w w:val="103"/>
          <w:kern w:val="14"/>
          <w:lang w:val="ru-RU"/>
        </w:rPr>
        <w:t xml:space="preserve"> </w:t>
      </w:r>
      <w:r w:rsidRPr="00DF5A34">
        <w:rPr>
          <w:spacing w:val="4"/>
          <w:w w:val="103"/>
          <w:kern w:val="14"/>
          <w:lang w:val="fr-CH"/>
        </w:rPr>
        <w:t>Sachkundige</w:t>
      </w:r>
      <w:r w:rsidRPr="00DF5A34">
        <w:rPr>
          <w:spacing w:val="4"/>
          <w:w w:val="103"/>
          <w:kern w:val="14"/>
          <w:lang w:val="ru-RU"/>
        </w:rPr>
        <w:t xml:space="preserve"> </w:t>
      </w:r>
      <w:r w:rsidRPr="00DF5A34">
        <w:rPr>
          <w:spacing w:val="4"/>
          <w:w w:val="103"/>
          <w:kern w:val="14"/>
          <w:lang w:val="fr-CH"/>
        </w:rPr>
        <w:t>f</w:t>
      </w:r>
      <w:r w:rsidRPr="00DF5A34">
        <w:rPr>
          <w:spacing w:val="4"/>
          <w:w w:val="103"/>
          <w:kern w:val="14"/>
          <w:lang w:val="ru-RU"/>
        </w:rPr>
        <w:t>ü</w:t>
      </w:r>
      <w:r w:rsidRPr="00DF5A34">
        <w:rPr>
          <w:spacing w:val="4"/>
          <w:w w:val="103"/>
          <w:kern w:val="14"/>
          <w:lang w:val="fr-CH"/>
        </w:rPr>
        <w:t>r</w:t>
      </w:r>
      <w:r w:rsidRPr="00DF5A34">
        <w:rPr>
          <w:spacing w:val="4"/>
          <w:w w:val="103"/>
          <w:kern w:val="14"/>
          <w:lang w:val="ru-RU"/>
        </w:rPr>
        <w:t xml:space="preserve"> </w:t>
      </w:r>
      <w:r w:rsidRPr="00DF5A34">
        <w:rPr>
          <w:spacing w:val="4"/>
          <w:w w:val="103"/>
          <w:kern w:val="14"/>
          <w:lang w:val="fr-CH"/>
        </w:rPr>
        <w:t>die</w:t>
      </w:r>
      <w:r w:rsidRPr="00DF5A34">
        <w:rPr>
          <w:spacing w:val="4"/>
          <w:w w:val="103"/>
          <w:kern w:val="14"/>
          <w:lang w:val="ru-RU"/>
        </w:rPr>
        <w:t xml:space="preserve"> </w:t>
      </w:r>
      <w:r w:rsidRPr="00DF5A34">
        <w:rPr>
          <w:spacing w:val="4"/>
          <w:w w:val="103"/>
          <w:kern w:val="14"/>
          <w:lang w:val="fr-CH"/>
        </w:rPr>
        <w:t>Bef</w:t>
      </w:r>
      <w:r w:rsidRPr="00DF5A34">
        <w:rPr>
          <w:spacing w:val="4"/>
          <w:w w:val="103"/>
          <w:kern w:val="14"/>
          <w:lang w:val="ru-RU"/>
        </w:rPr>
        <w:t>ö</w:t>
      </w:r>
      <w:r w:rsidRPr="00DF5A34">
        <w:rPr>
          <w:spacing w:val="4"/>
          <w:w w:val="103"/>
          <w:kern w:val="14"/>
          <w:lang w:val="fr-CH"/>
        </w:rPr>
        <w:t>rderung</w:t>
      </w:r>
      <w:r w:rsidRPr="00DF5A34">
        <w:rPr>
          <w:spacing w:val="4"/>
          <w:w w:val="103"/>
          <w:kern w:val="14"/>
          <w:lang w:val="ru-RU"/>
        </w:rPr>
        <w:t xml:space="preserve"> </w:t>
      </w:r>
      <w:r w:rsidRPr="00DF5A34">
        <w:rPr>
          <w:spacing w:val="4"/>
          <w:w w:val="103"/>
          <w:kern w:val="14"/>
          <w:lang w:val="fr-CH"/>
        </w:rPr>
        <w:t>von</w:t>
      </w:r>
      <w:r w:rsidRPr="00DF5A34">
        <w:rPr>
          <w:spacing w:val="4"/>
          <w:w w:val="103"/>
          <w:kern w:val="14"/>
          <w:lang w:val="ru-RU"/>
        </w:rPr>
        <w:t xml:space="preserve"> </w:t>
      </w:r>
      <w:r w:rsidRPr="00DF5A34">
        <w:rPr>
          <w:spacing w:val="4"/>
          <w:w w:val="103"/>
          <w:kern w:val="14"/>
          <w:lang w:val="fr-CH"/>
        </w:rPr>
        <w:t>Gasen</w:t>
      </w:r>
      <w:r w:rsidRPr="00DF5A34">
        <w:rPr>
          <w:spacing w:val="4"/>
          <w:w w:val="103"/>
          <w:kern w:val="14"/>
          <w:lang w:val="ru-RU"/>
        </w:rPr>
        <w:t xml:space="preserve"> </w:t>
      </w:r>
      <w:r w:rsidRPr="00DF5A34">
        <w:rPr>
          <w:spacing w:val="4"/>
          <w:w w:val="103"/>
          <w:kern w:val="14"/>
          <w:lang w:val="fr-CH"/>
        </w:rPr>
        <w:t>nachweist</w:t>
      </w:r>
      <w:r w:rsidRPr="00DF5A34">
        <w:rPr>
          <w:spacing w:val="4"/>
          <w:w w:val="103"/>
          <w:kern w:val="14"/>
          <w:lang w:val="ru-RU"/>
        </w:rPr>
        <w:t xml:space="preserve">, </w:t>
      </w:r>
      <w:r w:rsidRPr="00DF5A34">
        <w:rPr>
          <w:spacing w:val="4"/>
          <w:w w:val="103"/>
          <w:kern w:val="14"/>
          <w:lang w:val="fr-CH"/>
        </w:rPr>
        <w:t>dass</w:t>
      </w:r>
      <w:r w:rsidRPr="00DF5A34">
        <w:rPr>
          <w:spacing w:val="4"/>
          <w:w w:val="103"/>
          <w:kern w:val="14"/>
          <w:lang w:val="ru-RU"/>
        </w:rPr>
        <w:t xml:space="preserve"> </w:t>
      </w:r>
      <w:r w:rsidRPr="00DF5A34">
        <w:rPr>
          <w:spacing w:val="4"/>
          <w:w w:val="103"/>
          <w:kern w:val="14"/>
          <w:lang w:val="fr-CH"/>
        </w:rPr>
        <w:t>er</w:t>
      </w:r>
      <w:r w:rsidRPr="00DF5A34">
        <w:rPr>
          <w:spacing w:val="4"/>
          <w:w w:val="103"/>
          <w:kern w:val="14"/>
          <w:lang w:val="ru-RU"/>
        </w:rPr>
        <w:t>:</w:t>
      </w:r>
    </w:p>
    <w:p w:rsidR="00DF5A34" w:rsidRPr="00DF5A34" w:rsidRDefault="00921F1F" w:rsidP="00DF5A34">
      <w:pPr>
        <w:pStyle w:val="SingleTxtG"/>
        <w:rPr>
          <w:spacing w:val="4"/>
          <w:w w:val="103"/>
          <w:kern w:val="14"/>
          <w:lang w:val="de-DE"/>
        </w:rPr>
      </w:pPr>
      <w:r>
        <w:rPr>
          <w:spacing w:val="4"/>
          <w:w w:val="103"/>
          <w:kern w:val="14"/>
          <w:lang w:val="ru-RU"/>
        </w:rPr>
        <w:t>–</w:t>
      </w:r>
      <w:r w:rsidR="00DF5A34" w:rsidRPr="00DF5A34">
        <w:rPr>
          <w:spacing w:val="4"/>
          <w:w w:val="103"/>
          <w:kern w:val="14"/>
          <w:lang w:val="de-DE"/>
        </w:rPr>
        <w:tab/>
        <w:t xml:space="preserve">innerhalb des letzten Jahres vor Ablauf der Gültigkeit seiner Bescheinigung </w:t>
      </w:r>
      <w:r w:rsidR="00DF5A34" w:rsidRPr="00DF5A34">
        <w:rPr>
          <w:strike/>
          <w:spacing w:val="4"/>
          <w:w w:val="103"/>
          <w:kern w:val="14"/>
          <w:lang w:val="de-DE"/>
        </w:rPr>
        <w:t>mit Erfolg</w:t>
      </w:r>
      <w:r w:rsidR="00DF5A34" w:rsidRPr="00DF5A34">
        <w:rPr>
          <w:spacing w:val="4"/>
          <w:w w:val="103"/>
          <w:kern w:val="14"/>
          <w:lang w:val="de-DE"/>
        </w:rPr>
        <w:t xml:space="preserve"> einen Wiederholungskurs durchlaufen hat, der </w:t>
      </w:r>
      <w:r w:rsidR="00DF5A34" w:rsidRPr="00DF5A34">
        <w:rPr>
          <w:strike/>
          <w:spacing w:val="4"/>
          <w:w w:val="103"/>
          <w:kern w:val="14"/>
          <w:lang w:val="de-DE"/>
        </w:rPr>
        <w:t xml:space="preserve">auf </w:t>
      </w:r>
      <w:r w:rsidR="00DF5A34" w:rsidRPr="00DF5A34">
        <w:rPr>
          <w:spacing w:val="4"/>
          <w:w w:val="103"/>
          <w:kern w:val="14"/>
          <w:u w:val="single"/>
          <w:lang w:val="de-DE"/>
        </w:rPr>
        <w:t>mindestens</w:t>
      </w:r>
      <w:r w:rsidR="00DF5A34" w:rsidRPr="00DF5A34">
        <w:rPr>
          <w:spacing w:val="4"/>
          <w:w w:val="103"/>
          <w:kern w:val="14"/>
          <w:lang w:val="de-DE"/>
        </w:rPr>
        <w:t xml:space="preserve"> die in Absatz 8.2.2.3.3.1 genannten Prüfungsziele </w:t>
      </w:r>
      <w:r w:rsidR="00DF5A34" w:rsidRPr="00DF5A34">
        <w:rPr>
          <w:strike/>
          <w:spacing w:val="4"/>
          <w:w w:val="103"/>
          <w:kern w:val="14"/>
          <w:lang w:val="de-DE"/>
        </w:rPr>
        <w:t xml:space="preserve">aufbaut </w:t>
      </w:r>
      <w:r w:rsidR="00DF5A34" w:rsidRPr="00DF5A34">
        <w:rPr>
          <w:spacing w:val="4"/>
          <w:w w:val="103"/>
          <w:kern w:val="14"/>
          <w:u w:val="single"/>
          <w:lang w:val="de-DE"/>
        </w:rPr>
        <w:t xml:space="preserve">umfasst </w:t>
      </w:r>
      <w:r w:rsidR="00DF5A34" w:rsidRPr="00DF5A34">
        <w:rPr>
          <w:spacing w:val="4"/>
          <w:w w:val="103"/>
          <w:kern w:val="14"/>
          <w:lang w:val="de-DE"/>
        </w:rPr>
        <w:t>und insbesondere Neuerungen enthält, oder</w:t>
      </w:r>
    </w:p>
    <w:p w:rsidR="00DF5A34" w:rsidRPr="00DF5A34" w:rsidRDefault="00921F1F" w:rsidP="00DF5A34">
      <w:pPr>
        <w:pStyle w:val="SingleTxtG"/>
        <w:rPr>
          <w:spacing w:val="4"/>
          <w:w w:val="103"/>
          <w:kern w:val="14"/>
          <w:lang w:val="de-DE"/>
        </w:rPr>
      </w:pPr>
      <w:r>
        <w:rPr>
          <w:spacing w:val="4"/>
          <w:w w:val="103"/>
          <w:kern w:val="14"/>
          <w:lang w:val="ru-RU"/>
        </w:rPr>
        <w:t>–</w:t>
      </w:r>
      <w:r w:rsidR="00DF5A34" w:rsidRPr="00DF5A34">
        <w:rPr>
          <w:spacing w:val="4"/>
          <w:w w:val="103"/>
          <w:kern w:val="14"/>
          <w:lang w:val="de-DE"/>
        </w:rPr>
        <w:tab/>
        <w:t>innerhalb der letzten zwei Jahre mindestens ein Jahr an Bord eines Tankschiffs des Typs G gearbeitet hat.</w:t>
      </w:r>
    </w:p>
    <w:p w:rsidR="00DF5A34" w:rsidRPr="00DF5A34" w:rsidRDefault="00DF5A34" w:rsidP="00DF5A34">
      <w:pPr>
        <w:pStyle w:val="SingleTxtG"/>
        <w:rPr>
          <w:strike/>
          <w:spacing w:val="4"/>
          <w:w w:val="103"/>
          <w:kern w:val="14"/>
          <w:lang w:val="de-DE"/>
        </w:rPr>
      </w:pPr>
      <w:r w:rsidRPr="00DF5A34">
        <w:rPr>
          <w:strike/>
          <w:spacing w:val="4"/>
          <w:w w:val="103"/>
          <w:kern w:val="14"/>
          <w:lang w:val="de-DE"/>
        </w:rPr>
        <w:t>Wurde der Wiederholungskurs innerhalb des letzten Jahres vor Ablauf der Gültigkeit der Bescheinigung durchlaufen, beginnt die neue Geltungsdauer mit dem Ablaufdatum der Bescheinigung, in den übrigen Fällen ab Datum des Teilnahmenachweises.“</w:t>
      </w:r>
    </w:p>
    <w:p w:rsidR="00DF5A34" w:rsidRPr="00DF5A34" w:rsidRDefault="00DF5A34" w:rsidP="00DF5A34">
      <w:pPr>
        <w:pStyle w:val="SingleTxtG"/>
        <w:rPr>
          <w:rFonts w:eastAsia="MS Mincho"/>
          <w:i/>
          <w:spacing w:val="4"/>
          <w:w w:val="103"/>
          <w:kern w:val="14"/>
        </w:rPr>
      </w:pPr>
      <w:r w:rsidRPr="00DF5A34">
        <w:rPr>
          <w:i/>
          <w:iCs/>
          <w:spacing w:val="4"/>
          <w:w w:val="103"/>
          <w:kern w:val="14"/>
          <w:lang w:val="ru-RU"/>
        </w:rPr>
        <w:t>Вариант</w:t>
      </w:r>
      <w:r w:rsidRPr="00DF5A34">
        <w:rPr>
          <w:i/>
          <w:iCs/>
          <w:spacing w:val="4"/>
          <w:w w:val="103"/>
          <w:kern w:val="14"/>
          <w:lang w:val="en-US"/>
        </w:rPr>
        <w:t xml:space="preserve"> </w:t>
      </w:r>
      <w:r w:rsidRPr="00DF5A34">
        <w:rPr>
          <w:i/>
          <w:iCs/>
          <w:spacing w:val="4"/>
          <w:w w:val="103"/>
          <w:kern w:val="14"/>
          <w:lang w:val="ru-RU"/>
        </w:rPr>
        <w:t>на</w:t>
      </w:r>
      <w:r w:rsidRPr="00DF5A34">
        <w:rPr>
          <w:i/>
          <w:iCs/>
          <w:spacing w:val="4"/>
          <w:w w:val="103"/>
          <w:kern w:val="14"/>
          <w:lang w:val="en-US"/>
        </w:rPr>
        <w:t xml:space="preserve"> </w:t>
      </w:r>
      <w:r w:rsidRPr="00DF5A34">
        <w:rPr>
          <w:i/>
          <w:iCs/>
          <w:spacing w:val="4"/>
          <w:w w:val="103"/>
          <w:kern w:val="14"/>
          <w:lang w:val="ru-RU"/>
        </w:rPr>
        <w:t>английском</w:t>
      </w:r>
      <w:r w:rsidRPr="00DF5A34">
        <w:rPr>
          <w:i/>
          <w:iCs/>
          <w:spacing w:val="4"/>
          <w:w w:val="103"/>
          <w:kern w:val="14"/>
          <w:lang w:val="en-US"/>
        </w:rPr>
        <w:t xml:space="preserve"> </w:t>
      </w:r>
      <w:r w:rsidRPr="00DF5A34">
        <w:rPr>
          <w:i/>
          <w:iCs/>
          <w:spacing w:val="4"/>
          <w:w w:val="103"/>
          <w:kern w:val="14"/>
          <w:lang w:val="ru-RU"/>
        </w:rPr>
        <w:t>языке</w:t>
      </w:r>
    </w:p>
    <w:p w:rsidR="00DF5A34" w:rsidRPr="00DF5A34" w:rsidRDefault="00DF5A34" w:rsidP="00DF5A34">
      <w:pPr>
        <w:pStyle w:val="SingleTxtG"/>
        <w:rPr>
          <w:spacing w:val="4"/>
          <w:w w:val="103"/>
          <w:kern w:val="14"/>
        </w:rPr>
      </w:pPr>
      <w:r w:rsidRPr="00DF5A34">
        <w:rPr>
          <w:spacing w:val="4"/>
          <w:w w:val="103"/>
          <w:kern w:val="14"/>
        </w:rPr>
        <w:t>“After five years, the certificate shall be renewed by the competent authority or by a body recognized by it if the expert on the carriage of gases furnishes proof:</w:t>
      </w:r>
    </w:p>
    <w:p w:rsidR="00DF5A34" w:rsidRPr="00DF5A34" w:rsidRDefault="00DF5A34" w:rsidP="00DF5A34">
      <w:pPr>
        <w:pStyle w:val="Bullet1G"/>
        <w:numPr>
          <w:ilvl w:val="0"/>
          <w:numId w:val="20"/>
        </w:numPr>
        <w:rPr>
          <w:spacing w:val="4"/>
          <w:w w:val="103"/>
          <w:kern w:val="14"/>
        </w:rPr>
      </w:pPr>
      <w:r w:rsidRPr="00DF5A34">
        <w:rPr>
          <w:spacing w:val="4"/>
          <w:w w:val="103"/>
          <w:kern w:val="14"/>
        </w:rPr>
        <w:t xml:space="preserve">That during the year preceding the expiry of the certificate, he has participated in a refresher </w:t>
      </w:r>
      <w:r w:rsidRPr="00DF5A34">
        <w:rPr>
          <w:strike/>
          <w:spacing w:val="4"/>
          <w:w w:val="103"/>
          <w:kern w:val="14"/>
        </w:rPr>
        <w:t>specialization</w:t>
      </w:r>
      <w:r w:rsidRPr="00DF5A34">
        <w:rPr>
          <w:spacing w:val="4"/>
          <w:w w:val="103"/>
          <w:kern w:val="14"/>
        </w:rPr>
        <w:t xml:space="preserve"> course covering at least the objectives referred to in 8.2.2.3.3.1 and comprising current new developments in particular; or</w:t>
      </w:r>
    </w:p>
    <w:p w:rsidR="00DF5A34" w:rsidRPr="00DF5A34" w:rsidRDefault="00DF5A34" w:rsidP="00DF5A34">
      <w:pPr>
        <w:pStyle w:val="Bullet1G"/>
        <w:numPr>
          <w:ilvl w:val="0"/>
          <w:numId w:val="20"/>
        </w:numPr>
        <w:rPr>
          <w:spacing w:val="4"/>
          <w:w w:val="103"/>
          <w:kern w:val="14"/>
        </w:rPr>
      </w:pPr>
      <w:r w:rsidRPr="00DF5A34">
        <w:rPr>
          <w:spacing w:val="4"/>
          <w:w w:val="103"/>
          <w:kern w:val="14"/>
        </w:rPr>
        <w:t>That during the previous two years he has performed a period of work of not less than one year on board a type G tank vessel.</w:t>
      </w:r>
    </w:p>
    <w:p w:rsidR="00DF5A34" w:rsidRPr="00DF5A34" w:rsidRDefault="00DF5A34" w:rsidP="00DF5A34">
      <w:pPr>
        <w:pStyle w:val="SingleTxtG"/>
        <w:rPr>
          <w:strike/>
          <w:spacing w:val="4"/>
          <w:w w:val="103"/>
          <w:kern w:val="14"/>
        </w:rPr>
      </w:pPr>
      <w:r w:rsidRPr="00DF5A34">
        <w:rPr>
          <w:strike/>
          <w:spacing w:val="4"/>
          <w:w w:val="103"/>
          <w:kern w:val="14"/>
        </w:rPr>
        <w:tab/>
        <w:t>When the refresher specialization training course is taken in the year preceding the date of expiry of the certificate, the new period of validity shall begin on the expiry date of the preceding certificate, but in other cases it shall begin on the date of certification of participation in the course.”</w:t>
      </w:r>
    </w:p>
    <w:p w:rsidR="00DF5A34" w:rsidRPr="00DF5A34" w:rsidRDefault="00DF5A34" w:rsidP="00DF5A34">
      <w:pPr>
        <w:pStyle w:val="SingleTxtG"/>
        <w:rPr>
          <w:spacing w:val="4"/>
          <w:w w:val="103"/>
          <w:kern w:val="14"/>
          <w:lang w:val="fr-CA"/>
        </w:rPr>
      </w:pPr>
      <w:r w:rsidRPr="00DF5A34">
        <w:rPr>
          <w:i/>
          <w:iCs/>
          <w:spacing w:val="4"/>
          <w:w w:val="103"/>
          <w:kern w:val="14"/>
          <w:lang w:val="ru-RU"/>
        </w:rPr>
        <w:t>Вариант</w:t>
      </w:r>
      <w:r w:rsidRPr="00DF5A34">
        <w:rPr>
          <w:i/>
          <w:iCs/>
          <w:spacing w:val="4"/>
          <w:w w:val="103"/>
          <w:kern w:val="14"/>
          <w:lang w:val="fr-CA"/>
        </w:rPr>
        <w:t xml:space="preserve"> </w:t>
      </w:r>
      <w:r w:rsidRPr="00DF5A34">
        <w:rPr>
          <w:i/>
          <w:iCs/>
          <w:spacing w:val="4"/>
          <w:w w:val="103"/>
          <w:kern w:val="14"/>
          <w:lang w:val="ru-RU"/>
        </w:rPr>
        <w:t>на</w:t>
      </w:r>
      <w:r w:rsidRPr="00DF5A34">
        <w:rPr>
          <w:i/>
          <w:iCs/>
          <w:spacing w:val="4"/>
          <w:w w:val="103"/>
          <w:kern w:val="14"/>
          <w:lang w:val="fr-CA"/>
        </w:rPr>
        <w:t xml:space="preserve"> </w:t>
      </w:r>
      <w:r w:rsidRPr="00DF5A34">
        <w:rPr>
          <w:i/>
          <w:iCs/>
          <w:spacing w:val="4"/>
          <w:w w:val="103"/>
          <w:kern w:val="14"/>
          <w:lang w:val="ru-RU"/>
        </w:rPr>
        <w:t>французском</w:t>
      </w:r>
      <w:r w:rsidRPr="00DF5A34">
        <w:rPr>
          <w:i/>
          <w:iCs/>
          <w:spacing w:val="4"/>
          <w:w w:val="103"/>
          <w:kern w:val="14"/>
          <w:lang w:val="fr-CA"/>
        </w:rPr>
        <w:t xml:space="preserve"> </w:t>
      </w:r>
      <w:r w:rsidRPr="00DF5A34">
        <w:rPr>
          <w:i/>
          <w:iCs/>
          <w:spacing w:val="4"/>
          <w:w w:val="103"/>
          <w:kern w:val="14"/>
          <w:lang w:val="ru-RU"/>
        </w:rPr>
        <w:t>языке</w:t>
      </w:r>
    </w:p>
    <w:p w:rsidR="00DF5A34" w:rsidRPr="00DF5A34" w:rsidRDefault="00E21833" w:rsidP="00921F1F">
      <w:pPr>
        <w:pStyle w:val="SingleTxtG"/>
        <w:rPr>
          <w:spacing w:val="4"/>
          <w:w w:val="103"/>
          <w:kern w:val="14"/>
          <w:lang w:val="fr-CH"/>
        </w:rPr>
      </w:pPr>
      <w:r>
        <w:rPr>
          <w:spacing w:val="4"/>
          <w:w w:val="103"/>
          <w:kern w:val="14"/>
          <w:lang w:val="fr-CH"/>
        </w:rPr>
        <w:t>«</w:t>
      </w:r>
      <w:r w:rsidR="00DF5A34" w:rsidRPr="00DF5A34">
        <w:rPr>
          <w:spacing w:val="4"/>
          <w:w w:val="103"/>
          <w:kern w:val="14"/>
          <w:lang w:val="fr-CH"/>
        </w:rPr>
        <w:t>Après cinq ans, l’attestation est renouvelée par l’autorité compétente ou par un organisme agréé par elle si l’expert pour le transport de gaz apporte la preuve:</w:t>
      </w:r>
    </w:p>
    <w:p w:rsidR="00DF5A34" w:rsidRPr="00DF5A34" w:rsidRDefault="00DF5A34" w:rsidP="00DF5A34">
      <w:pPr>
        <w:pStyle w:val="Bullet1G"/>
        <w:numPr>
          <w:ilvl w:val="0"/>
          <w:numId w:val="20"/>
        </w:numPr>
        <w:rPr>
          <w:spacing w:val="4"/>
          <w:w w:val="103"/>
          <w:kern w:val="14"/>
          <w:lang w:val="fr-CH"/>
        </w:rPr>
      </w:pPr>
      <w:r w:rsidRPr="00DF5A34">
        <w:rPr>
          <w:spacing w:val="4"/>
          <w:w w:val="103"/>
          <w:kern w:val="14"/>
          <w:lang w:val="fr-CH"/>
        </w:rPr>
        <w:t xml:space="preserve">Que durant la dernière année avant l’expiration de la validité de son attestation, il a participé à un cours de recyclage </w:t>
      </w:r>
      <w:r w:rsidRPr="00DF5A34">
        <w:rPr>
          <w:strike/>
          <w:spacing w:val="4"/>
          <w:w w:val="103"/>
          <w:kern w:val="14"/>
          <w:lang w:val="fr-CH"/>
        </w:rPr>
        <w:t>et de spécialisation</w:t>
      </w:r>
      <w:r w:rsidRPr="00DF5A34">
        <w:rPr>
          <w:spacing w:val="4"/>
          <w:w w:val="103"/>
          <w:kern w:val="14"/>
          <w:lang w:val="fr-CH"/>
        </w:rPr>
        <w:t xml:space="preserve"> traitant au moins les objectifs visés au 8.2.2.3.3.1 et comprenant en particulier les mises à jour d’actualité; ou</w:t>
      </w:r>
    </w:p>
    <w:p w:rsidR="00DF5A34" w:rsidRPr="00DF5A34" w:rsidRDefault="00DF5A34" w:rsidP="00E21833">
      <w:pPr>
        <w:pStyle w:val="Bullet1G"/>
        <w:numPr>
          <w:ilvl w:val="0"/>
          <w:numId w:val="20"/>
        </w:numPr>
        <w:rPr>
          <w:spacing w:val="4"/>
          <w:w w:val="103"/>
          <w:kern w:val="14"/>
          <w:lang w:val="fr-CH"/>
        </w:rPr>
      </w:pPr>
      <w:r w:rsidRPr="00DF5A34">
        <w:rPr>
          <w:spacing w:val="4"/>
          <w:w w:val="103"/>
          <w:kern w:val="14"/>
          <w:lang w:val="fr-CH"/>
        </w:rPr>
        <w:t>Que durant les deux dernières années il a effectué un temps de travail d’un an au moins à bord d’un bateau-citerne du type G.</w:t>
      </w:r>
    </w:p>
    <w:p w:rsidR="00DF5A34" w:rsidRPr="00DF5A34" w:rsidRDefault="00DF5A34" w:rsidP="00921F1F">
      <w:pPr>
        <w:pStyle w:val="SingleTxtG"/>
        <w:rPr>
          <w:strike/>
          <w:spacing w:val="4"/>
          <w:w w:val="103"/>
          <w:kern w:val="14"/>
          <w:lang w:val="fr-FR"/>
        </w:rPr>
      </w:pPr>
      <w:r w:rsidRPr="00DF5A34">
        <w:rPr>
          <w:strike/>
          <w:spacing w:val="4"/>
          <w:w w:val="103"/>
          <w:kern w:val="14"/>
          <w:lang w:val="fr-FR"/>
        </w:rPr>
        <w:t>Lorsque le cours de recyclage et de spécialisation est suivi dans l’année qui précède la date d’expiration de la validité de l’attestation, la nouvelle durée de validité commence à la date d’expiration de l’attestation précédente, dans les autres cas elle commence à la date de l’attestation de participation au cours.</w:t>
      </w:r>
      <w:r w:rsidR="00E21833">
        <w:rPr>
          <w:strike/>
          <w:spacing w:val="4"/>
          <w:w w:val="103"/>
          <w:kern w:val="14"/>
          <w:lang w:val="fr-FR"/>
        </w:rPr>
        <w:t>»</w:t>
      </w:r>
    </w:p>
    <w:p w:rsidR="00DF5A34" w:rsidRPr="00DF5A34" w:rsidRDefault="00DF5A34" w:rsidP="00DF5A34">
      <w:pPr>
        <w:pStyle w:val="SingleTxtGR"/>
        <w:rPr>
          <w:i/>
          <w:iCs/>
        </w:rPr>
      </w:pPr>
      <w:r w:rsidRPr="00DF5A34">
        <w:rPr>
          <w:i/>
          <w:iCs/>
        </w:rPr>
        <w:t>Вариант на русском языке</w:t>
      </w:r>
    </w:p>
    <w:p w:rsidR="00DF5A34" w:rsidRPr="00DF5A34" w:rsidRDefault="00E21833" w:rsidP="00DF5A34">
      <w:pPr>
        <w:pStyle w:val="SingleTxtGR"/>
        <w:rPr>
          <w:i/>
          <w:iCs/>
        </w:rPr>
      </w:pPr>
      <w:r>
        <w:rPr>
          <w:lang w:bidi="ru-RU"/>
        </w:rPr>
        <w:t>«</w:t>
      </w:r>
      <w:r w:rsidR="00DF5A34" w:rsidRPr="00DF5A34">
        <w:rPr>
          <w:lang w:bidi="ru-RU"/>
        </w:rPr>
        <w:t>По истечении пяти лет свидетельство возобновляется компетентным органом или признанной им организацией, если эксперт по перевозке газов представляет подтверждение</w:t>
      </w:r>
      <w:r w:rsidR="00DF5A34" w:rsidRPr="00DF5A34">
        <w:t xml:space="preserve"> того, что:</w:t>
      </w:r>
    </w:p>
    <w:p w:rsidR="00DF5A34" w:rsidRPr="00DF5A34" w:rsidRDefault="001A2D35" w:rsidP="0010105F">
      <w:pPr>
        <w:pStyle w:val="SingleTxtGR"/>
        <w:keepNext/>
        <w:keepLines/>
        <w:tabs>
          <w:tab w:val="clear" w:pos="1701"/>
          <w:tab w:val="clear" w:pos="2268"/>
          <w:tab w:val="clear" w:pos="2835"/>
          <w:tab w:val="clear" w:pos="3402"/>
          <w:tab w:val="clear" w:pos="3969"/>
        </w:tabs>
      </w:pPr>
      <w:r>
        <w:rPr>
          <w:lang w:val="en-US"/>
        </w:rPr>
        <w:t>–</w:t>
      </w:r>
      <w:r>
        <w:rPr>
          <w:lang w:val="en-US"/>
        </w:rPr>
        <w:tab/>
      </w:r>
      <w:r w:rsidR="00DF5A34" w:rsidRPr="00DF5A34">
        <w:t xml:space="preserve">в течение одного года, предшествующего дате истечения срока действия его свидетельства, он прошел курс </w:t>
      </w:r>
      <w:r w:rsidR="00DF5A34" w:rsidRPr="00DF5A34">
        <w:rPr>
          <w:strike/>
        </w:rPr>
        <w:t>специализированной</w:t>
      </w:r>
      <w:r w:rsidR="00DF5A34" w:rsidRPr="00DF5A34">
        <w:t xml:space="preserve"> переподготовки, охватывающий по крайней мере целевые темы, указанные в пункте</w:t>
      </w:r>
      <w:r w:rsidR="00DF5A34" w:rsidRPr="00DF5A34">
        <w:rPr>
          <w:lang w:val="fr-CH"/>
        </w:rPr>
        <w:t> </w:t>
      </w:r>
      <w:r w:rsidR="00DF5A34" w:rsidRPr="00DF5A34">
        <w:t>8.2.2.3.3.1, и</w:t>
      </w:r>
      <w:r w:rsidR="00DF5A34" w:rsidRPr="00DF5A34">
        <w:rPr>
          <w:lang w:val="fr-CH"/>
        </w:rPr>
        <w:t> </w:t>
      </w:r>
      <w:r w:rsidR="00DF5A34" w:rsidRPr="00DF5A34">
        <w:t>включающий, в частности, последние нововведения; или</w:t>
      </w:r>
    </w:p>
    <w:p w:rsidR="00DF5A34" w:rsidRPr="00DF5A34" w:rsidRDefault="001A2D35" w:rsidP="0010105F">
      <w:pPr>
        <w:pStyle w:val="SingleTxtGR"/>
        <w:keepNext/>
        <w:keepLines/>
        <w:tabs>
          <w:tab w:val="clear" w:pos="1701"/>
          <w:tab w:val="clear" w:pos="2268"/>
          <w:tab w:val="clear" w:pos="2835"/>
          <w:tab w:val="clear" w:pos="3402"/>
          <w:tab w:val="clear" w:pos="3969"/>
        </w:tabs>
      </w:pPr>
      <w:r>
        <w:rPr>
          <w:lang w:val="en-US"/>
        </w:rPr>
        <w:t>–</w:t>
      </w:r>
      <w:r>
        <w:rPr>
          <w:lang w:val="en-US"/>
        </w:rPr>
        <w:tab/>
      </w:r>
      <w:r w:rsidR="00DF5A34" w:rsidRPr="00DF5A34">
        <w:t>за предшествующий двухлетний период он проработал на танкере типа</w:t>
      </w:r>
      <w:r w:rsidR="00DF5A34" w:rsidRPr="00DF5A34">
        <w:rPr>
          <w:lang w:val="fr-CH"/>
        </w:rPr>
        <w:t> </w:t>
      </w:r>
      <w:r w:rsidR="00DF5A34" w:rsidRPr="00DF5A34">
        <w:rPr>
          <w:lang w:val="en-US"/>
        </w:rPr>
        <w:t>G</w:t>
      </w:r>
      <w:r w:rsidR="00DF5A34" w:rsidRPr="00DF5A34">
        <w:t xml:space="preserve"> в</w:t>
      </w:r>
      <w:r w:rsidR="00DF5A34" w:rsidRPr="00DF5A34">
        <w:rPr>
          <w:lang w:val="fr-CH"/>
        </w:rPr>
        <w:t> </w:t>
      </w:r>
      <w:r w:rsidR="00DF5A34" w:rsidRPr="00DF5A34">
        <w:t>течение не менее одного года.</w:t>
      </w:r>
    </w:p>
    <w:p w:rsidR="00DF5A34" w:rsidRPr="00DF5A34" w:rsidRDefault="00DF5A34" w:rsidP="00DF5A34">
      <w:pPr>
        <w:pStyle w:val="SingleTxtGR"/>
      </w:pPr>
      <w:r w:rsidRPr="0010105F">
        <w:rPr>
          <w:strike/>
          <w:spacing w:val="2"/>
        </w:rPr>
        <w:t>Если специализированный курс переподготовки пройден в течение одного года, предшествующего дате истечения срока действия свидетельства, новый срок действия начинается с</w:t>
      </w:r>
      <w:r w:rsidRPr="00DF5A34">
        <w:rPr>
          <w:strike/>
        </w:rPr>
        <w:t xml:space="preserve"> даты истечения срока действия предыдущего свидетельства, а</w:t>
      </w:r>
      <w:r w:rsidRPr="00DF5A34">
        <w:rPr>
          <w:strike/>
          <w:lang w:val="en-GB"/>
        </w:rPr>
        <w:t> </w:t>
      </w:r>
      <w:r w:rsidRPr="00DF5A34">
        <w:rPr>
          <w:strike/>
        </w:rPr>
        <w:t>в</w:t>
      </w:r>
      <w:r w:rsidRPr="00DF5A34">
        <w:rPr>
          <w:strike/>
          <w:lang w:val="en-GB"/>
        </w:rPr>
        <w:t> </w:t>
      </w:r>
      <w:r w:rsidRPr="00DF5A34">
        <w:rPr>
          <w:strike/>
        </w:rPr>
        <w:t>остальных случаях – с даты выдачи свидетельства о прохождении курса.</w:t>
      </w:r>
      <w:r w:rsidR="00E21833">
        <w:t>»</w:t>
      </w:r>
    </w:p>
    <w:p w:rsidR="00DF5A34" w:rsidRPr="00DF5A34" w:rsidRDefault="00DF5A34" w:rsidP="00DF5A34">
      <w:pPr>
        <w:pStyle w:val="H23GR"/>
      </w:pPr>
      <w:r w:rsidRPr="00DF5A34">
        <w:tab/>
      </w:r>
      <w:r w:rsidRPr="00DF5A34">
        <w:tab/>
        <w:t>Обоснование</w:t>
      </w:r>
    </w:p>
    <w:p w:rsidR="00DF5A34" w:rsidRPr="00DF5A34" w:rsidRDefault="00DF5A34" w:rsidP="00607CA5">
      <w:pPr>
        <w:pStyle w:val="SingleTxtG"/>
        <w:suppressAutoHyphens w:val="0"/>
        <w:rPr>
          <w:spacing w:val="4"/>
          <w:w w:val="103"/>
          <w:kern w:val="14"/>
          <w:lang w:val="ru-RU"/>
        </w:rPr>
      </w:pPr>
      <w:r w:rsidRPr="00DF5A34">
        <w:rPr>
          <w:spacing w:val="4"/>
          <w:w w:val="103"/>
          <w:kern w:val="14"/>
          <w:lang w:val="ru-RU"/>
        </w:rPr>
        <w:t>13.</w:t>
      </w:r>
      <w:r w:rsidRPr="00DF5A34">
        <w:rPr>
          <w:spacing w:val="4"/>
          <w:w w:val="103"/>
          <w:kern w:val="14"/>
          <w:lang w:val="ru-RU"/>
        </w:rPr>
        <w:tab/>
        <w:t xml:space="preserve">Следует исключить слово </w:t>
      </w:r>
      <w:r w:rsidR="00E21833">
        <w:rPr>
          <w:spacing w:val="4"/>
          <w:w w:val="103"/>
          <w:kern w:val="14"/>
          <w:lang w:val="ru-RU"/>
        </w:rPr>
        <w:t>«</w:t>
      </w:r>
      <w:r w:rsidRPr="00DF5A34">
        <w:rPr>
          <w:spacing w:val="4"/>
          <w:w w:val="103"/>
          <w:kern w:val="14"/>
          <w:lang w:val="ru-RU"/>
        </w:rPr>
        <w:t>Jeweils</w:t>
      </w:r>
      <w:r w:rsidR="00E21833">
        <w:rPr>
          <w:spacing w:val="4"/>
          <w:w w:val="103"/>
          <w:kern w:val="14"/>
          <w:lang w:val="ru-RU"/>
        </w:rPr>
        <w:t>»</w:t>
      </w:r>
      <w:r w:rsidRPr="00DF5A34">
        <w:rPr>
          <w:spacing w:val="4"/>
          <w:w w:val="103"/>
          <w:kern w:val="14"/>
          <w:lang w:val="ru-RU"/>
        </w:rPr>
        <w:t xml:space="preserve"> в начале первого предложения, поскольку оно не отражено в вариантах на французском и английском языках. Фраза в первом подпункте первого предложения о содержании курсов переподготовки должна быть приведена в соответствие с текстами на французском и английском языках. Формулировка, согласно которой подготовка должна </w:t>
      </w:r>
      <w:r w:rsidR="00E21833">
        <w:rPr>
          <w:spacing w:val="4"/>
          <w:w w:val="103"/>
          <w:kern w:val="14"/>
          <w:lang w:val="ru-RU"/>
        </w:rPr>
        <w:t>«</w:t>
      </w:r>
      <w:r w:rsidRPr="00DF5A34">
        <w:rPr>
          <w:spacing w:val="4"/>
          <w:w w:val="103"/>
          <w:kern w:val="14"/>
          <w:lang w:val="ru-RU"/>
        </w:rPr>
        <w:t>охватывать</w:t>
      </w:r>
      <w:r w:rsidR="00E21833">
        <w:rPr>
          <w:spacing w:val="4"/>
          <w:w w:val="103"/>
          <w:kern w:val="14"/>
          <w:lang w:val="ru-RU"/>
        </w:rPr>
        <w:t>»</w:t>
      </w:r>
      <w:r w:rsidRPr="00DF5A34">
        <w:rPr>
          <w:spacing w:val="4"/>
          <w:w w:val="103"/>
          <w:kern w:val="14"/>
          <w:lang w:val="ru-RU"/>
        </w:rPr>
        <w:t xml:space="preserve"> по крайней мере темы, указанные в пункте 8.2.2.3.3.1, менее жесткая и ограничительная, чем требование, согласно которому курс переподготовки </w:t>
      </w:r>
      <w:r w:rsidR="00E21833">
        <w:rPr>
          <w:spacing w:val="4"/>
          <w:w w:val="103"/>
          <w:kern w:val="14"/>
          <w:lang w:val="ru-RU"/>
        </w:rPr>
        <w:t>«</w:t>
      </w:r>
      <w:r w:rsidRPr="00DF5A34">
        <w:rPr>
          <w:spacing w:val="4"/>
          <w:w w:val="103"/>
          <w:kern w:val="14"/>
          <w:lang w:val="ru-RU"/>
        </w:rPr>
        <w:t>должен охватывать по крайней мере следующие целевые темы</w:t>
      </w:r>
      <w:r w:rsidR="00E21833">
        <w:rPr>
          <w:spacing w:val="4"/>
          <w:w w:val="103"/>
          <w:kern w:val="14"/>
          <w:lang w:val="ru-RU"/>
        </w:rPr>
        <w:t>»</w:t>
      </w:r>
      <w:r w:rsidRPr="00DF5A34">
        <w:rPr>
          <w:spacing w:val="4"/>
          <w:w w:val="103"/>
          <w:kern w:val="14"/>
          <w:lang w:val="ru-RU"/>
        </w:rPr>
        <w:t xml:space="preserve">. В первом подпункте следует исключить слова </w:t>
      </w:r>
      <w:r w:rsidR="00E21833">
        <w:rPr>
          <w:spacing w:val="4"/>
          <w:w w:val="103"/>
          <w:kern w:val="14"/>
          <w:lang w:val="ru-RU"/>
        </w:rPr>
        <w:t>«</w:t>
      </w:r>
      <w:r w:rsidRPr="00DF5A34">
        <w:rPr>
          <w:spacing w:val="4"/>
          <w:w w:val="103"/>
          <w:kern w:val="14"/>
          <w:lang w:val="ru-RU"/>
        </w:rPr>
        <w:t>mit Erfolg</w:t>
      </w:r>
      <w:r w:rsidR="00E21833">
        <w:rPr>
          <w:spacing w:val="4"/>
          <w:w w:val="103"/>
          <w:kern w:val="14"/>
          <w:lang w:val="ru-RU"/>
        </w:rPr>
        <w:t>»</w:t>
      </w:r>
      <w:r w:rsidRPr="00DF5A34">
        <w:rPr>
          <w:spacing w:val="4"/>
          <w:w w:val="103"/>
          <w:kern w:val="14"/>
          <w:lang w:val="ru-RU"/>
        </w:rPr>
        <w:t xml:space="preserve">, следующие за словом </w:t>
      </w:r>
      <w:r w:rsidR="00E21833">
        <w:rPr>
          <w:spacing w:val="4"/>
          <w:w w:val="103"/>
          <w:kern w:val="14"/>
          <w:lang w:val="ru-RU"/>
        </w:rPr>
        <w:t>«</w:t>
      </w:r>
      <w:r w:rsidRPr="00DF5A34">
        <w:rPr>
          <w:spacing w:val="4"/>
          <w:w w:val="103"/>
          <w:kern w:val="14"/>
          <w:lang w:val="ru-RU"/>
        </w:rPr>
        <w:t>Bescheinigung</w:t>
      </w:r>
      <w:r w:rsidR="00E21833">
        <w:rPr>
          <w:spacing w:val="4"/>
          <w:w w:val="103"/>
          <w:kern w:val="14"/>
          <w:lang w:val="ru-RU"/>
        </w:rPr>
        <w:t>»</w:t>
      </w:r>
      <w:r w:rsidRPr="00DF5A34">
        <w:rPr>
          <w:spacing w:val="4"/>
          <w:w w:val="103"/>
          <w:kern w:val="14"/>
          <w:lang w:val="ru-RU"/>
        </w:rPr>
        <w:t xml:space="preserve">. Согласно пункту 8.2.2.7.3.1 ВОПОГ, проведение заключительного теста, который может подтвердить успешное прохождение подготовки, предполагается только по окончании курса переподготовки, требуемого для возобновления базового свидетельства (8.2.1.4). </w:t>
      </w:r>
      <w:r w:rsidRPr="00DF5A34">
        <w:rPr>
          <w:color w:val="92D050"/>
          <w:spacing w:val="4"/>
          <w:w w:val="103"/>
          <w:kern w:val="14"/>
          <w:lang w:val="ru-RU"/>
        </w:rPr>
        <w:t>[Касается только варианта на немецком языке]</w:t>
      </w:r>
      <w:r w:rsidRPr="00DF5A34">
        <w:rPr>
          <w:spacing w:val="4"/>
          <w:w w:val="103"/>
          <w:kern w:val="14"/>
          <w:lang w:val="ru-RU"/>
        </w:rPr>
        <w:t>.</w:t>
      </w:r>
    </w:p>
    <w:p w:rsidR="00DF5A34" w:rsidRPr="00DF5A34" w:rsidRDefault="00DF5A34" w:rsidP="00607CA5">
      <w:pPr>
        <w:pStyle w:val="SingleTxtG"/>
        <w:suppressAutoHyphens w:val="0"/>
        <w:rPr>
          <w:rFonts w:cs="Arial"/>
          <w:color w:val="00B050"/>
          <w:spacing w:val="4"/>
          <w:w w:val="103"/>
          <w:kern w:val="14"/>
          <w:lang w:val="ru-RU"/>
        </w:rPr>
      </w:pPr>
      <w:r w:rsidRPr="00DF5A34">
        <w:rPr>
          <w:spacing w:val="4"/>
          <w:w w:val="103"/>
          <w:kern w:val="14"/>
          <w:lang w:val="ru-RU"/>
        </w:rPr>
        <w:t>14.</w:t>
      </w:r>
      <w:r w:rsidRPr="00DF5A34">
        <w:rPr>
          <w:spacing w:val="4"/>
          <w:w w:val="103"/>
          <w:kern w:val="14"/>
          <w:lang w:val="ru-RU"/>
        </w:rPr>
        <w:tab/>
        <w:t xml:space="preserve">Слова </w:t>
      </w:r>
      <w:r w:rsidR="00E21833">
        <w:rPr>
          <w:spacing w:val="4"/>
          <w:w w:val="103"/>
          <w:kern w:val="14"/>
          <w:lang w:val="ru-RU"/>
        </w:rPr>
        <w:t>«</w:t>
      </w:r>
      <w:r w:rsidRPr="00DF5A34">
        <w:rPr>
          <w:spacing w:val="4"/>
          <w:w w:val="103"/>
          <w:kern w:val="14"/>
          <w:lang w:val="ru-RU"/>
        </w:rPr>
        <w:t>курс специализированной переподготовки</w:t>
      </w:r>
      <w:r w:rsidR="00E21833">
        <w:rPr>
          <w:spacing w:val="4"/>
          <w:w w:val="103"/>
          <w:kern w:val="14"/>
          <w:lang w:val="ru-RU"/>
        </w:rPr>
        <w:t>»</w:t>
      </w:r>
      <w:r w:rsidRPr="00DF5A34">
        <w:rPr>
          <w:spacing w:val="4"/>
          <w:w w:val="103"/>
          <w:kern w:val="14"/>
          <w:lang w:val="ru-RU"/>
        </w:rPr>
        <w:t xml:space="preserve"> следует заменить словами </w:t>
      </w:r>
      <w:r w:rsidR="00E21833">
        <w:rPr>
          <w:spacing w:val="4"/>
          <w:w w:val="103"/>
          <w:kern w:val="14"/>
          <w:lang w:val="ru-RU"/>
        </w:rPr>
        <w:t>«</w:t>
      </w:r>
      <w:r w:rsidRPr="00DF5A34">
        <w:rPr>
          <w:spacing w:val="4"/>
          <w:w w:val="103"/>
          <w:kern w:val="14"/>
          <w:lang w:val="ru-RU"/>
        </w:rPr>
        <w:t>курс переподготовки</w:t>
      </w:r>
      <w:r w:rsidR="00E21833">
        <w:rPr>
          <w:spacing w:val="4"/>
          <w:w w:val="103"/>
          <w:kern w:val="14"/>
          <w:lang w:val="ru-RU"/>
        </w:rPr>
        <w:t>»</w:t>
      </w:r>
      <w:r w:rsidRPr="00DF5A34">
        <w:rPr>
          <w:spacing w:val="4"/>
          <w:w w:val="103"/>
          <w:kern w:val="14"/>
          <w:lang w:val="ru-RU"/>
        </w:rPr>
        <w:t xml:space="preserve">. Добавление слова </w:t>
      </w:r>
      <w:r w:rsidR="00E21833">
        <w:rPr>
          <w:spacing w:val="4"/>
          <w:w w:val="103"/>
          <w:kern w:val="14"/>
          <w:lang w:val="ru-RU"/>
        </w:rPr>
        <w:t>«</w:t>
      </w:r>
      <w:r w:rsidRPr="00DF5A34">
        <w:rPr>
          <w:spacing w:val="4"/>
          <w:w w:val="103"/>
          <w:kern w:val="14"/>
          <w:lang w:val="ru-RU"/>
        </w:rPr>
        <w:t>специализированный</w:t>
      </w:r>
      <w:r w:rsidR="00E21833">
        <w:rPr>
          <w:spacing w:val="4"/>
          <w:w w:val="103"/>
          <w:kern w:val="14"/>
          <w:lang w:val="ru-RU"/>
        </w:rPr>
        <w:t>»</w:t>
      </w:r>
      <w:r w:rsidRPr="00DF5A34">
        <w:rPr>
          <w:spacing w:val="4"/>
          <w:w w:val="103"/>
          <w:kern w:val="14"/>
          <w:lang w:val="ru-RU"/>
        </w:rPr>
        <w:t xml:space="preserve"> может привести к путанице, поскольку прохождение курса переподготовки необходимо также для возобновления базового свидетельства. Как для основных курсов подготовки, так и для специализированных курсов используется выражение </w:t>
      </w:r>
      <w:r w:rsidR="00E21833">
        <w:rPr>
          <w:spacing w:val="4"/>
          <w:w w:val="103"/>
          <w:kern w:val="14"/>
          <w:lang w:val="ru-RU"/>
        </w:rPr>
        <w:t>«</w:t>
      </w:r>
      <w:r w:rsidRPr="00DF5A34">
        <w:rPr>
          <w:spacing w:val="4"/>
          <w:w w:val="103"/>
          <w:kern w:val="14"/>
          <w:lang w:val="ru-RU"/>
        </w:rPr>
        <w:t>курс переподготовки</w:t>
      </w:r>
      <w:r w:rsidR="00E21833">
        <w:rPr>
          <w:spacing w:val="4"/>
          <w:w w:val="103"/>
          <w:kern w:val="14"/>
          <w:lang w:val="ru-RU"/>
        </w:rPr>
        <w:t>»</w:t>
      </w:r>
      <w:r w:rsidRPr="00DF5A34">
        <w:rPr>
          <w:spacing w:val="4"/>
          <w:w w:val="103"/>
          <w:kern w:val="14"/>
          <w:lang w:val="ru-RU"/>
        </w:rPr>
        <w:t xml:space="preserve">: пункты 8.2.2.3.2 и 8.2.2.3.4 ВОПОГ. </w:t>
      </w:r>
      <w:r w:rsidRPr="00DF5A34">
        <w:rPr>
          <w:color w:val="92D050"/>
          <w:spacing w:val="4"/>
          <w:w w:val="103"/>
          <w:kern w:val="14"/>
          <w:lang w:val="ru-RU"/>
        </w:rPr>
        <w:t>[Касается только вариантов на английском, французском и русском языках]</w:t>
      </w:r>
      <w:r w:rsidRPr="00DF5A34">
        <w:rPr>
          <w:spacing w:val="4"/>
          <w:w w:val="103"/>
          <w:kern w:val="14"/>
          <w:lang w:val="ru-RU"/>
        </w:rPr>
        <w:t>.</w:t>
      </w:r>
    </w:p>
    <w:p w:rsidR="00DF5A34" w:rsidRPr="00DF5A34" w:rsidRDefault="00DF5A34" w:rsidP="00607CA5">
      <w:pPr>
        <w:pStyle w:val="SingleTxtG"/>
        <w:suppressAutoHyphens w:val="0"/>
        <w:rPr>
          <w:spacing w:val="4"/>
          <w:w w:val="103"/>
          <w:kern w:val="14"/>
          <w:lang w:val="ru-RU"/>
        </w:rPr>
      </w:pPr>
      <w:r w:rsidRPr="00DF5A34">
        <w:rPr>
          <w:spacing w:val="4"/>
          <w:w w:val="103"/>
          <w:kern w:val="14"/>
          <w:lang w:val="ru-RU"/>
        </w:rPr>
        <w:t>15.</w:t>
      </w:r>
      <w:r w:rsidRPr="00DF5A34">
        <w:rPr>
          <w:spacing w:val="4"/>
          <w:w w:val="103"/>
          <w:kern w:val="14"/>
          <w:lang w:val="ru-RU"/>
        </w:rPr>
        <w:tab/>
        <w:t>Второе предложение подлежит исключению, поскольку в этом месте текста следует указывать только требования, касающиеся содержания подготовки и ее успешного завершения. Положения, касающиеся выдачи и срока действия свидетельств, сведены в подразделе 8.2.2.8.</w:t>
      </w:r>
    </w:p>
    <w:p w:rsidR="00DF5A34" w:rsidRPr="001F3E99" w:rsidRDefault="00DF5A34" w:rsidP="001F3E99">
      <w:pPr>
        <w:pStyle w:val="SingleTxtGR"/>
      </w:pPr>
      <w:r w:rsidRPr="001F3E99">
        <w:t>16.</w:t>
      </w:r>
      <w:r w:rsidRPr="001F3E99">
        <w:tab/>
        <w:t>Пункт 8.2.1.8 изменить следующим образом:</w:t>
      </w:r>
    </w:p>
    <w:p w:rsidR="00DF5A34" w:rsidRPr="001F3E99" w:rsidRDefault="00DF5A34" w:rsidP="001F3E99">
      <w:pPr>
        <w:pStyle w:val="SingleTxtGR"/>
      </w:pPr>
      <w:r w:rsidRPr="00DF5A34">
        <w:tab/>
      </w:r>
      <w:r w:rsidRPr="001F3E99">
        <w:t>Первое предложение изменить следующим образом:</w:t>
      </w:r>
    </w:p>
    <w:p w:rsidR="00DF5A34" w:rsidRPr="001F3E99" w:rsidRDefault="00DF5A34" w:rsidP="001F3E99">
      <w:pPr>
        <w:pStyle w:val="SingleTxtGR"/>
        <w:ind w:left="1701" w:hanging="567"/>
      </w:pPr>
      <w:r w:rsidRPr="001F3E99">
        <w:tab/>
      </w:r>
      <w:r w:rsidR="00E21833" w:rsidRPr="001F3E99">
        <w:t>«</w:t>
      </w:r>
      <w:r w:rsidRPr="001F3E99">
        <w:t>По истечении пяти лет свидетельство возобновляется компетентным органом или признанной им организацией, если эксперт по перевозке химических продуктов представляет подтверждение того, что:</w:t>
      </w:r>
    </w:p>
    <w:p w:rsidR="00DF5A34" w:rsidRPr="00DF5A34" w:rsidRDefault="00DF5A34" w:rsidP="00AA5E5D">
      <w:pPr>
        <w:pStyle w:val="Bullet1GR"/>
        <w:ind w:left="1871"/>
      </w:pPr>
      <w:r w:rsidRPr="00DF5A34">
        <w:t>в течение одного года, предшествующего дате истечения срока действия его свидетельства, он прошел курс переподготовки, охватывающий по крайней мере целевые темы, указанные в пункте 8.2.2.3.3.2, и</w:t>
      </w:r>
      <w:r w:rsidR="00AA5E5D">
        <w:t> </w:t>
      </w:r>
      <w:r w:rsidRPr="00DF5A34">
        <w:t>включающий, в частности, последние нововведения; или</w:t>
      </w:r>
    </w:p>
    <w:p w:rsidR="00DF5A34" w:rsidRPr="00DF5A34" w:rsidRDefault="00DF5A34" w:rsidP="007E2946">
      <w:pPr>
        <w:pStyle w:val="Bullet1GR"/>
        <w:ind w:left="1871"/>
      </w:pPr>
      <w:r w:rsidRPr="00DF5A34">
        <w:t xml:space="preserve">за предшествующий двухгодичный период он проработал на судне </w:t>
      </w:r>
      <w:r w:rsidR="007E2946">
        <w:br/>
      </w:r>
      <w:r w:rsidRPr="00DF5A34">
        <w:t>типа</w:t>
      </w:r>
      <w:r w:rsidR="007E2946">
        <w:t> </w:t>
      </w:r>
      <w:r w:rsidRPr="00DF5A34">
        <w:t>С в течение не менее одного года</w:t>
      </w:r>
      <w:r w:rsidR="007E2946">
        <w:t>.»</w:t>
      </w:r>
      <w:r w:rsidRPr="00DF5A34">
        <w:t>.</w:t>
      </w:r>
    </w:p>
    <w:p w:rsidR="00DF5A34" w:rsidRPr="001F3E99" w:rsidRDefault="0012483C" w:rsidP="001F3E99">
      <w:pPr>
        <w:pStyle w:val="SingleTxtGR"/>
      </w:pPr>
      <w:r w:rsidRPr="001F3E99">
        <w:tab/>
      </w:r>
      <w:r w:rsidR="00DF5A34" w:rsidRPr="001F3E99">
        <w:t>Второе предложение исключить.</w:t>
      </w:r>
    </w:p>
    <w:p w:rsidR="00DF5A34" w:rsidRPr="00DF5A34" w:rsidRDefault="00DF5A34" w:rsidP="00E21833">
      <w:pPr>
        <w:pStyle w:val="SingleTxtGR"/>
        <w:keepNext/>
        <w:keepLines/>
        <w:rPr>
          <w:b/>
          <w:u w:val="single"/>
        </w:rPr>
      </w:pPr>
      <w:r w:rsidRPr="00DF5A34">
        <w:rPr>
          <w:b/>
          <w:bCs/>
          <w:u w:val="single"/>
        </w:rPr>
        <w:t>Для информации</w:t>
      </w:r>
    </w:p>
    <w:p w:rsidR="00DF5A34" w:rsidRPr="00DF5A34" w:rsidRDefault="00DF5A34" w:rsidP="00E21833">
      <w:pPr>
        <w:pStyle w:val="SingleTxtGR"/>
        <w:keepNext/>
        <w:keepLines/>
      </w:pPr>
      <w:r w:rsidRPr="00DF5A34">
        <w:rPr>
          <w:i/>
          <w:iCs/>
        </w:rPr>
        <w:t>Вариант на немецком языке</w:t>
      </w:r>
    </w:p>
    <w:p w:rsidR="00DF5A34" w:rsidRPr="00DF5A34" w:rsidRDefault="00DF5A34" w:rsidP="00E21833">
      <w:pPr>
        <w:pStyle w:val="SingleTxtG"/>
        <w:keepNext/>
        <w:keepLines/>
        <w:rPr>
          <w:spacing w:val="4"/>
          <w:w w:val="103"/>
          <w:kern w:val="14"/>
          <w:lang w:val="ru-RU"/>
        </w:rPr>
      </w:pPr>
      <w:r w:rsidRPr="00DF5A34">
        <w:rPr>
          <w:strike/>
          <w:spacing w:val="4"/>
          <w:w w:val="103"/>
          <w:kern w:val="14"/>
          <w:lang w:val="ru-RU"/>
        </w:rPr>
        <w:t>„</w:t>
      </w:r>
      <w:r w:rsidRPr="00DF5A34">
        <w:rPr>
          <w:strike/>
          <w:spacing w:val="4"/>
          <w:w w:val="103"/>
          <w:kern w:val="14"/>
          <w:lang w:val="fr-CH"/>
        </w:rPr>
        <w:t>Jeweils</w:t>
      </w:r>
      <w:r w:rsidRPr="00DF5A34">
        <w:rPr>
          <w:strike/>
          <w:spacing w:val="4"/>
          <w:w w:val="103"/>
          <w:kern w:val="14"/>
          <w:lang w:val="ru-RU"/>
        </w:rPr>
        <w:t xml:space="preserve"> </w:t>
      </w:r>
      <w:r w:rsidRPr="00DF5A34">
        <w:rPr>
          <w:strike/>
          <w:spacing w:val="4"/>
          <w:w w:val="103"/>
          <w:kern w:val="14"/>
          <w:lang w:val="fr-CH"/>
        </w:rPr>
        <w:t>nach</w:t>
      </w:r>
      <w:r w:rsidRPr="00DF5A34">
        <w:rPr>
          <w:strike/>
          <w:spacing w:val="4"/>
          <w:w w:val="103"/>
          <w:kern w:val="14"/>
          <w:lang w:val="ru-RU"/>
        </w:rPr>
        <w:t xml:space="preserve"> </w:t>
      </w:r>
      <w:r w:rsidRPr="00DF5A34">
        <w:rPr>
          <w:spacing w:val="4"/>
          <w:w w:val="103"/>
          <w:kern w:val="14"/>
          <w:u w:val="single"/>
          <w:lang w:val="fr-CH"/>
        </w:rPr>
        <w:t>Nach</w:t>
      </w:r>
      <w:r w:rsidRPr="00DF5A34">
        <w:rPr>
          <w:spacing w:val="4"/>
          <w:w w:val="103"/>
          <w:kern w:val="14"/>
          <w:u w:val="single"/>
          <w:lang w:val="ru-RU"/>
        </w:rPr>
        <w:t xml:space="preserve"> </w:t>
      </w:r>
      <w:r w:rsidRPr="00DF5A34">
        <w:rPr>
          <w:spacing w:val="4"/>
          <w:w w:val="103"/>
          <w:kern w:val="14"/>
          <w:lang w:val="fr-CH"/>
        </w:rPr>
        <w:t>f</w:t>
      </w:r>
      <w:r w:rsidRPr="00DF5A34">
        <w:rPr>
          <w:spacing w:val="4"/>
          <w:w w:val="103"/>
          <w:kern w:val="14"/>
          <w:lang w:val="ru-RU"/>
        </w:rPr>
        <w:t>ü</w:t>
      </w:r>
      <w:r w:rsidRPr="00DF5A34">
        <w:rPr>
          <w:spacing w:val="4"/>
          <w:w w:val="103"/>
          <w:kern w:val="14"/>
          <w:lang w:val="fr-CH"/>
        </w:rPr>
        <w:t>nf</w:t>
      </w:r>
      <w:r w:rsidRPr="00DF5A34">
        <w:rPr>
          <w:spacing w:val="4"/>
          <w:w w:val="103"/>
          <w:kern w:val="14"/>
          <w:lang w:val="ru-RU"/>
        </w:rPr>
        <w:t xml:space="preserve"> </w:t>
      </w:r>
      <w:r w:rsidRPr="00DF5A34">
        <w:rPr>
          <w:spacing w:val="4"/>
          <w:w w:val="103"/>
          <w:kern w:val="14"/>
          <w:lang w:val="fr-CH"/>
        </w:rPr>
        <w:t>Jahren</w:t>
      </w:r>
      <w:r w:rsidRPr="00DF5A34">
        <w:rPr>
          <w:spacing w:val="4"/>
          <w:w w:val="103"/>
          <w:kern w:val="14"/>
          <w:lang w:val="ru-RU"/>
        </w:rPr>
        <w:t xml:space="preserve"> </w:t>
      </w:r>
      <w:r w:rsidRPr="00DF5A34">
        <w:rPr>
          <w:spacing w:val="4"/>
          <w:w w:val="103"/>
          <w:kern w:val="14"/>
          <w:lang w:val="fr-CH"/>
        </w:rPr>
        <w:t>wird</w:t>
      </w:r>
      <w:r w:rsidRPr="00DF5A34">
        <w:rPr>
          <w:spacing w:val="4"/>
          <w:w w:val="103"/>
          <w:kern w:val="14"/>
          <w:lang w:val="ru-RU"/>
        </w:rPr>
        <w:t xml:space="preserve"> </w:t>
      </w:r>
      <w:r w:rsidRPr="00DF5A34">
        <w:rPr>
          <w:spacing w:val="4"/>
          <w:w w:val="103"/>
          <w:kern w:val="14"/>
          <w:lang w:val="fr-CH"/>
        </w:rPr>
        <w:t>die</w:t>
      </w:r>
      <w:r w:rsidRPr="00DF5A34">
        <w:rPr>
          <w:spacing w:val="4"/>
          <w:w w:val="103"/>
          <w:kern w:val="14"/>
          <w:lang w:val="ru-RU"/>
        </w:rPr>
        <w:t xml:space="preserve"> </w:t>
      </w:r>
      <w:r w:rsidRPr="00DF5A34">
        <w:rPr>
          <w:spacing w:val="4"/>
          <w:w w:val="103"/>
          <w:kern w:val="14"/>
          <w:lang w:val="fr-CH"/>
        </w:rPr>
        <w:t>Bescheinigung</w:t>
      </w:r>
      <w:r w:rsidRPr="00DF5A34">
        <w:rPr>
          <w:spacing w:val="4"/>
          <w:w w:val="103"/>
          <w:kern w:val="14"/>
          <w:lang w:val="ru-RU"/>
        </w:rPr>
        <w:t xml:space="preserve"> </w:t>
      </w:r>
      <w:r w:rsidRPr="00DF5A34">
        <w:rPr>
          <w:spacing w:val="4"/>
          <w:w w:val="103"/>
          <w:kern w:val="14"/>
          <w:lang w:val="fr-CH"/>
        </w:rPr>
        <w:t>durch</w:t>
      </w:r>
      <w:r w:rsidRPr="00DF5A34">
        <w:rPr>
          <w:spacing w:val="4"/>
          <w:w w:val="103"/>
          <w:kern w:val="14"/>
          <w:lang w:val="ru-RU"/>
        </w:rPr>
        <w:t xml:space="preserve"> </w:t>
      </w:r>
      <w:r w:rsidRPr="00DF5A34">
        <w:rPr>
          <w:spacing w:val="4"/>
          <w:w w:val="103"/>
          <w:kern w:val="14"/>
          <w:lang w:val="fr-CH"/>
        </w:rPr>
        <w:t>die</w:t>
      </w:r>
      <w:r w:rsidRPr="00DF5A34">
        <w:rPr>
          <w:spacing w:val="4"/>
          <w:w w:val="103"/>
          <w:kern w:val="14"/>
          <w:lang w:val="ru-RU"/>
        </w:rPr>
        <w:t xml:space="preserve"> </w:t>
      </w:r>
      <w:r w:rsidRPr="00DF5A34">
        <w:rPr>
          <w:spacing w:val="4"/>
          <w:w w:val="103"/>
          <w:kern w:val="14"/>
          <w:lang w:val="fr-CH"/>
        </w:rPr>
        <w:t>zust</w:t>
      </w:r>
      <w:r w:rsidRPr="00DF5A34">
        <w:rPr>
          <w:spacing w:val="4"/>
          <w:w w:val="103"/>
          <w:kern w:val="14"/>
          <w:lang w:val="ru-RU"/>
        </w:rPr>
        <w:t>ä</w:t>
      </w:r>
      <w:r w:rsidRPr="00DF5A34">
        <w:rPr>
          <w:spacing w:val="4"/>
          <w:w w:val="103"/>
          <w:kern w:val="14"/>
          <w:lang w:val="fr-CH"/>
        </w:rPr>
        <w:t>ndige</w:t>
      </w:r>
      <w:r w:rsidRPr="00DF5A34">
        <w:rPr>
          <w:spacing w:val="4"/>
          <w:w w:val="103"/>
          <w:kern w:val="14"/>
          <w:lang w:val="ru-RU"/>
        </w:rPr>
        <w:t xml:space="preserve"> </w:t>
      </w:r>
      <w:r w:rsidRPr="00DF5A34">
        <w:rPr>
          <w:spacing w:val="4"/>
          <w:w w:val="103"/>
          <w:kern w:val="14"/>
          <w:lang w:val="fr-CH"/>
        </w:rPr>
        <w:t>Beh</w:t>
      </w:r>
      <w:r w:rsidRPr="00DF5A34">
        <w:rPr>
          <w:spacing w:val="4"/>
          <w:w w:val="103"/>
          <w:kern w:val="14"/>
          <w:lang w:val="ru-RU"/>
        </w:rPr>
        <w:t>ö</w:t>
      </w:r>
      <w:r w:rsidRPr="00DF5A34">
        <w:rPr>
          <w:spacing w:val="4"/>
          <w:w w:val="103"/>
          <w:kern w:val="14"/>
          <w:lang w:val="fr-CH"/>
        </w:rPr>
        <w:t>rde</w:t>
      </w:r>
      <w:r w:rsidRPr="00DF5A34">
        <w:rPr>
          <w:spacing w:val="4"/>
          <w:w w:val="103"/>
          <w:kern w:val="14"/>
          <w:lang w:val="ru-RU"/>
        </w:rPr>
        <w:t xml:space="preserve"> </w:t>
      </w:r>
      <w:r w:rsidRPr="00DF5A34">
        <w:rPr>
          <w:spacing w:val="4"/>
          <w:w w:val="103"/>
          <w:kern w:val="14"/>
          <w:lang w:val="fr-CH"/>
        </w:rPr>
        <w:t>oder</w:t>
      </w:r>
      <w:r w:rsidRPr="00DF5A34">
        <w:rPr>
          <w:spacing w:val="4"/>
          <w:w w:val="103"/>
          <w:kern w:val="14"/>
          <w:lang w:val="ru-RU"/>
        </w:rPr>
        <w:t xml:space="preserve"> </w:t>
      </w:r>
      <w:r w:rsidRPr="00DF5A34">
        <w:rPr>
          <w:spacing w:val="4"/>
          <w:w w:val="103"/>
          <w:kern w:val="14"/>
          <w:lang w:val="fr-CH"/>
        </w:rPr>
        <w:t>eine</w:t>
      </w:r>
      <w:r w:rsidRPr="00DF5A34">
        <w:rPr>
          <w:spacing w:val="4"/>
          <w:w w:val="103"/>
          <w:kern w:val="14"/>
          <w:lang w:val="ru-RU"/>
        </w:rPr>
        <w:t xml:space="preserve"> </w:t>
      </w:r>
      <w:r w:rsidRPr="00DF5A34">
        <w:rPr>
          <w:spacing w:val="4"/>
          <w:w w:val="103"/>
          <w:kern w:val="14"/>
          <w:lang w:val="fr-CH"/>
        </w:rPr>
        <w:t>von</w:t>
      </w:r>
      <w:r w:rsidRPr="00DF5A34">
        <w:rPr>
          <w:spacing w:val="4"/>
          <w:w w:val="103"/>
          <w:kern w:val="14"/>
          <w:lang w:val="ru-RU"/>
        </w:rPr>
        <w:t xml:space="preserve"> </w:t>
      </w:r>
      <w:r w:rsidRPr="00DF5A34">
        <w:rPr>
          <w:spacing w:val="4"/>
          <w:w w:val="103"/>
          <w:kern w:val="14"/>
          <w:lang w:val="fr-CH"/>
        </w:rPr>
        <w:t>dieser</w:t>
      </w:r>
      <w:r w:rsidRPr="00DF5A34">
        <w:rPr>
          <w:spacing w:val="4"/>
          <w:w w:val="103"/>
          <w:kern w:val="14"/>
          <w:lang w:val="ru-RU"/>
        </w:rPr>
        <w:t xml:space="preserve"> </w:t>
      </w:r>
      <w:r w:rsidRPr="00DF5A34">
        <w:rPr>
          <w:spacing w:val="4"/>
          <w:w w:val="103"/>
          <w:kern w:val="14"/>
          <w:lang w:val="fr-CH"/>
        </w:rPr>
        <w:t>Beh</w:t>
      </w:r>
      <w:r w:rsidRPr="00DF5A34">
        <w:rPr>
          <w:spacing w:val="4"/>
          <w:w w:val="103"/>
          <w:kern w:val="14"/>
          <w:lang w:val="ru-RU"/>
        </w:rPr>
        <w:t>ö</w:t>
      </w:r>
      <w:r w:rsidRPr="00DF5A34">
        <w:rPr>
          <w:spacing w:val="4"/>
          <w:w w:val="103"/>
          <w:kern w:val="14"/>
          <w:lang w:val="fr-CH"/>
        </w:rPr>
        <w:t>rde</w:t>
      </w:r>
      <w:r w:rsidRPr="00DF5A34">
        <w:rPr>
          <w:spacing w:val="4"/>
          <w:w w:val="103"/>
          <w:kern w:val="14"/>
          <w:lang w:val="ru-RU"/>
        </w:rPr>
        <w:t xml:space="preserve"> </w:t>
      </w:r>
      <w:r w:rsidRPr="00DF5A34">
        <w:rPr>
          <w:spacing w:val="4"/>
          <w:w w:val="103"/>
          <w:kern w:val="14"/>
          <w:lang w:val="fr-CH"/>
        </w:rPr>
        <w:t>anerkannte</w:t>
      </w:r>
      <w:r w:rsidRPr="00DF5A34">
        <w:rPr>
          <w:spacing w:val="4"/>
          <w:w w:val="103"/>
          <w:kern w:val="14"/>
          <w:lang w:val="ru-RU"/>
        </w:rPr>
        <w:t xml:space="preserve"> </w:t>
      </w:r>
      <w:r w:rsidRPr="00DF5A34">
        <w:rPr>
          <w:spacing w:val="4"/>
          <w:w w:val="103"/>
          <w:kern w:val="14"/>
          <w:lang w:val="fr-CH"/>
        </w:rPr>
        <w:t>Stelle</w:t>
      </w:r>
      <w:r w:rsidRPr="00DF5A34">
        <w:rPr>
          <w:spacing w:val="4"/>
          <w:w w:val="103"/>
          <w:kern w:val="14"/>
          <w:lang w:val="ru-RU"/>
        </w:rPr>
        <w:t xml:space="preserve"> </w:t>
      </w:r>
      <w:r w:rsidRPr="00DF5A34">
        <w:rPr>
          <w:spacing w:val="4"/>
          <w:w w:val="103"/>
          <w:kern w:val="14"/>
          <w:lang w:val="fr-CH"/>
        </w:rPr>
        <w:t>erneuert</w:t>
      </w:r>
      <w:r w:rsidRPr="00DF5A34">
        <w:rPr>
          <w:spacing w:val="4"/>
          <w:w w:val="103"/>
          <w:kern w:val="14"/>
          <w:lang w:val="ru-RU"/>
        </w:rPr>
        <w:t xml:space="preserve">, </w:t>
      </w:r>
      <w:r w:rsidRPr="00DF5A34">
        <w:rPr>
          <w:spacing w:val="4"/>
          <w:w w:val="103"/>
          <w:kern w:val="14"/>
          <w:lang w:val="fr-CH"/>
        </w:rPr>
        <w:t>wenn</w:t>
      </w:r>
      <w:r w:rsidRPr="00DF5A34">
        <w:rPr>
          <w:spacing w:val="4"/>
          <w:w w:val="103"/>
          <w:kern w:val="14"/>
          <w:lang w:val="ru-RU"/>
        </w:rPr>
        <w:t xml:space="preserve"> </w:t>
      </w:r>
      <w:r w:rsidRPr="00DF5A34">
        <w:rPr>
          <w:spacing w:val="4"/>
          <w:w w:val="103"/>
          <w:kern w:val="14"/>
          <w:lang w:val="fr-CH"/>
        </w:rPr>
        <w:t>der</w:t>
      </w:r>
      <w:r w:rsidRPr="00DF5A34">
        <w:rPr>
          <w:spacing w:val="4"/>
          <w:w w:val="103"/>
          <w:kern w:val="14"/>
          <w:lang w:val="ru-RU"/>
        </w:rPr>
        <w:t xml:space="preserve"> </w:t>
      </w:r>
      <w:r w:rsidRPr="00DF5A34">
        <w:rPr>
          <w:spacing w:val="4"/>
          <w:w w:val="103"/>
          <w:kern w:val="14"/>
          <w:lang w:val="fr-CH"/>
        </w:rPr>
        <w:t>Sachkundige</w:t>
      </w:r>
      <w:r w:rsidRPr="00DF5A34">
        <w:rPr>
          <w:spacing w:val="4"/>
          <w:w w:val="103"/>
          <w:kern w:val="14"/>
          <w:lang w:val="ru-RU"/>
        </w:rPr>
        <w:t xml:space="preserve"> </w:t>
      </w:r>
      <w:r w:rsidRPr="00DF5A34">
        <w:rPr>
          <w:spacing w:val="4"/>
          <w:w w:val="103"/>
          <w:kern w:val="14"/>
          <w:lang w:val="fr-CH"/>
        </w:rPr>
        <w:t>f</w:t>
      </w:r>
      <w:r w:rsidRPr="00DF5A34">
        <w:rPr>
          <w:spacing w:val="4"/>
          <w:w w:val="103"/>
          <w:kern w:val="14"/>
          <w:lang w:val="ru-RU"/>
        </w:rPr>
        <w:t>ü</w:t>
      </w:r>
      <w:r w:rsidRPr="00DF5A34">
        <w:rPr>
          <w:spacing w:val="4"/>
          <w:w w:val="103"/>
          <w:kern w:val="14"/>
          <w:lang w:val="fr-CH"/>
        </w:rPr>
        <w:t>r</w:t>
      </w:r>
      <w:r w:rsidRPr="00DF5A34">
        <w:rPr>
          <w:spacing w:val="4"/>
          <w:w w:val="103"/>
          <w:kern w:val="14"/>
          <w:lang w:val="ru-RU"/>
        </w:rPr>
        <w:t xml:space="preserve"> </w:t>
      </w:r>
      <w:r w:rsidRPr="00DF5A34">
        <w:rPr>
          <w:spacing w:val="4"/>
          <w:w w:val="103"/>
          <w:kern w:val="14"/>
          <w:lang w:val="fr-CH"/>
        </w:rPr>
        <w:t>die</w:t>
      </w:r>
      <w:r w:rsidRPr="00DF5A34">
        <w:rPr>
          <w:spacing w:val="4"/>
          <w:w w:val="103"/>
          <w:kern w:val="14"/>
          <w:lang w:val="ru-RU"/>
        </w:rPr>
        <w:t xml:space="preserve"> </w:t>
      </w:r>
      <w:r w:rsidRPr="00DF5A34">
        <w:rPr>
          <w:spacing w:val="4"/>
          <w:w w:val="103"/>
          <w:kern w:val="14"/>
          <w:lang w:val="fr-CH"/>
        </w:rPr>
        <w:t>Bef</w:t>
      </w:r>
      <w:r w:rsidRPr="00DF5A34">
        <w:rPr>
          <w:spacing w:val="4"/>
          <w:w w:val="103"/>
          <w:kern w:val="14"/>
          <w:lang w:val="ru-RU"/>
        </w:rPr>
        <w:t>ö</w:t>
      </w:r>
      <w:r w:rsidRPr="00DF5A34">
        <w:rPr>
          <w:spacing w:val="4"/>
          <w:w w:val="103"/>
          <w:kern w:val="14"/>
          <w:lang w:val="fr-CH"/>
        </w:rPr>
        <w:t>rderung</w:t>
      </w:r>
      <w:r w:rsidRPr="00DF5A34">
        <w:rPr>
          <w:spacing w:val="4"/>
          <w:w w:val="103"/>
          <w:kern w:val="14"/>
          <w:lang w:val="ru-RU"/>
        </w:rPr>
        <w:t xml:space="preserve"> </w:t>
      </w:r>
      <w:r w:rsidRPr="00DF5A34">
        <w:rPr>
          <w:spacing w:val="4"/>
          <w:w w:val="103"/>
          <w:kern w:val="14"/>
          <w:lang w:val="fr-CH"/>
        </w:rPr>
        <w:t>von</w:t>
      </w:r>
      <w:r w:rsidRPr="00DF5A34">
        <w:rPr>
          <w:spacing w:val="4"/>
          <w:w w:val="103"/>
          <w:kern w:val="14"/>
          <w:lang w:val="ru-RU"/>
        </w:rPr>
        <w:t xml:space="preserve"> </w:t>
      </w:r>
      <w:r w:rsidRPr="00DF5A34">
        <w:rPr>
          <w:spacing w:val="4"/>
          <w:w w:val="103"/>
          <w:kern w:val="14"/>
          <w:lang w:val="fr-CH"/>
        </w:rPr>
        <w:t>Chemikalien</w:t>
      </w:r>
      <w:r w:rsidRPr="00DF5A34">
        <w:rPr>
          <w:spacing w:val="4"/>
          <w:w w:val="103"/>
          <w:kern w:val="14"/>
          <w:lang w:val="ru-RU"/>
        </w:rPr>
        <w:t xml:space="preserve"> </w:t>
      </w:r>
      <w:r w:rsidRPr="00DF5A34">
        <w:rPr>
          <w:spacing w:val="4"/>
          <w:w w:val="103"/>
          <w:kern w:val="14"/>
          <w:lang w:val="fr-CH"/>
        </w:rPr>
        <w:t>nachweist</w:t>
      </w:r>
      <w:r w:rsidRPr="00DF5A34">
        <w:rPr>
          <w:spacing w:val="4"/>
          <w:w w:val="103"/>
          <w:kern w:val="14"/>
          <w:lang w:val="ru-RU"/>
        </w:rPr>
        <w:t xml:space="preserve">, </w:t>
      </w:r>
      <w:r w:rsidRPr="00DF5A34">
        <w:rPr>
          <w:spacing w:val="4"/>
          <w:w w:val="103"/>
          <w:kern w:val="14"/>
          <w:lang w:val="fr-CH"/>
        </w:rPr>
        <w:t>dass</w:t>
      </w:r>
      <w:r w:rsidRPr="00DF5A34">
        <w:rPr>
          <w:spacing w:val="4"/>
          <w:w w:val="103"/>
          <w:kern w:val="14"/>
          <w:lang w:val="ru-RU"/>
        </w:rPr>
        <w:t xml:space="preserve"> </w:t>
      </w:r>
      <w:r w:rsidRPr="00DF5A34">
        <w:rPr>
          <w:spacing w:val="4"/>
          <w:w w:val="103"/>
          <w:kern w:val="14"/>
          <w:lang w:val="fr-CH"/>
        </w:rPr>
        <w:t>er</w:t>
      </w:r>
      <w:r w:rsidRPr="00DF5A34">
        <w:rPr>
          <w:spacing w:val="4"/>
          <w:w w:val="103"/>
          <w:kern w:val="14"/>
          <w:lang w:val="ru-RU"/>
        </w:rPr>
        <w:t>:</w:t>
      </w:r>
    </w:p>
    <w:p w:rsidR="00DF5A34" w:rsidRPr="00DF5A34" w:rsidRDefault="00DF5A34" w:rsidP="00DF5A34">
      <w:pPr>
        <w:pStyle w:val="Bullet1G"/>
        <w:numPr>
          <w:ilvl w:val="0"/>
          <w:numId w:val="20"/>
        </w:numPr>
        <w:rPr>
          <w:spacing w:val="4"/>
          <w:w w:val="103"/>
          <w:kern w:val="14"/>
          <w:lang w:val="de-DE"/>
        </w:rPr>
      </w:pPr>
      <w:r w:rsidRPr="00DF5A34">
        <w:rPr>
          <w:spacing w:val="4"/>
          <w:w w:val="103"/>
          <w:kern w:val="14"/>
          <w:lang w:val="de-DE"/>
        </w:rPr>
        <w:t xml:space="preserve">Innerhalb des letzten Jahres vor Ablauf der Gültigkeit seiner Bescheinigung </w:t>
      </w:r>
      <w:r w:rsidRPr="00DF5A34">
        <w:rPr>
          <w:strike/>
          <w:spacing w:val="4"/>
          <w:w w:val="103"/>
          <w:kern w:val="14"/>
          <w:lang w:val="de-DE"/>
        </w:rPr>
        <w:t>mit Erfolg</w:t>
      </w:r>
      <w:r w:rsidRPr="00DF5A34">
        <w:rPr>
          <w:spacing w:val="4"/>
          <w:w w:val="103"/>
          <w:kern w:val="14"/>
          <w:lang w:val="de-DE"/>
        </w:rPr>
        <w:t xml:space="preserve"> einen Wiederholungskurs durchlaufen hat, der </w:t>
      </w:r>
      <w:r w:rsidRPr="00DF5A34">
        <w:rPr>
          <w:strike/>
          <w:spacing w:val="4"/>
          <w:w w:val="103"/>
          <w:kern w:val="14"/>
          <w:lang w:val="de-DE"/>
        </w:rPr>
        <w:t xml:space="preserve">auf </w:t>
      </w:r>
      <w:r w:rsidRPr="00DF5A34">
        <w:rPr>
          <w:spacing w:val="4"/>
          <w:w w:val="103"/>
          <w:kern w:val="14"/>
          <w:u w:val="single"/>
          <w:lang w:val="de-DE"/>
        </w:rPr>
        <w:t xml:space="preserve">mindestens </w:t>
      </w:r>
      <w:r w:rsidRPr="00DF5A34">
        <w:rPr>
          <w:spacing w:val="4"/>
          <w:w w:val="103"/>
          <w:kern w:val="14"/>
          <w:lang w:val="de-DE"/>
        </w:rPr>
        <w:t xml:space="preserve">die in Absatz 8.2.2.3.3.2 genannten Prüfungsziele </w:t>
      </w:r>
      <w:r w:rsidRPr="00DF5A34">
        <w:rPr>
          <w:strike/>
          <w:spacing w:val="4"/>
          <w:w w:val="103"/>
          <w:kern w:val="14"/>
          <w:lang w:val="de-DE"/>
        </w:rPr>
        <w:t xml:space="preserve">aufbaut </w:t>
      </w:r>
      <w:r w:rsidRPr="00DF5A34">
        <w:rPr>
          <w:spacing w:val="4"/>
          <w:w w:val="103"/>
          <w:kern w:val="14"/>
          <w:u w:val="single"/>
          <w:lang w:val="de-DE"/>
        </w:rPr>
        <w:t xml:space="preserve">umfasst </w:t>
      </w:r>
      <w:r w:rsidRPr="00DF5A34">
        <w:rPr>
          <w:spacing w:val="4"/>
          <w:w w:val="103"/>
          <w:kern w:val="14"/>
          <w:lang w:val="de-DE"/>
        </w:rPr>
        <w:t>und insbesondere Neuerungen enthält, oder</w:t>
      </w:r>
    </w:p>
    <w:p w:rsidR="00DF5A34" w:rsidRPr="00DF5A34" w:rsidRDefault="00DF5A34" w:rsidP="00DF5A34">
      <w:pPr>
        <w:pStyle w:val="Bullet1G"/>
        <w:numPr>
          <w:ilvl w:val="0"/>
          <w:numId w:val="20"/>
        </w:numPr>
        <w:rPr>
          <w:spacing w:val="4"/>
          <w:w w:val="103"/>
          <w:kern w:val="14"/>
          <w:lang w:val="de-DE"/>
        </w:rPr>
      </w:pPr>
      <w:r w:rsidRPr="00DF5A34">
        <w:rPr>
          <w:spacing w:val="4"/>
          <w:w w:val="103"/>
          <w:kern w:val="14"/>
          <w:lang w:val="de-DE"/>
        </w:rPr>
        <w:t>Innerhalb der letzten zwei Jahre mindestens ein Jahr an Bord eines Tankschiffs des Typs C gearbeitet hat.</w:t>
      </w:r>
    </w:p>
    <w:p w:rsidR="00DF5A34" w:rsidRPr="00DF5A34" w:rsidRDefault="00DF5A34" w:rsidP="00DF5A34">
      <w:pPr>
        <w:pStyle w:val="SingleTxtG"/>
        <w:rPr>
          <w:spacing w:val="4"/>
          <w:w w:val="103"/>
          <w:kern w:val="14"/>
          <w:lang w:val="de-DE"/>
        </w:rPr>
      </w:pPr>
      <w:r w:rsidRPr="00DF5A34">
        <w:rPr>
          <w:strike/>
          <w:spacing w:val="4"/>
          <w:w w:val="103"/>
          <w:kern w:val="14"/>
          <w:lang w:val="de-DE"/>
        </w:rPr>
        <w:t>Wurde der Wiederholungskurs innerhalb des letzten Jahres vor Ablauf der Gültigkeit der Bescheinigung durchlaufen, beginnt die neue Geltungsdauer mit dem Ablaufdatum der Bescheinigung, in den übrigen Fällen ab Datum des Teilnahmenachweises.“</w:t>
      </w:r>
    </w:p>
    <w:p w:rsidR="00DF5A34" w:rsidRPr="00DF5A34" w:rsidRDefault="00DF5A34" w:rsidP="00DF5A34">
      <w:pPr>
        <w:pStyle w:val="SingleTxtG"/>
        <w:rPr>
          <w:spacing w:val="4"/>
          <w:w w:val="103"/>
          <w:kern w:val="14"/>
        </w:rPr>
      </w:pPr>
      <w:r w:rsidRPr="00DF5A34">
        <w:rPr>
          <w:i/>
          <w:iCs/>
          <w:spacing w:val="4"/>
          <w:w w:val="103"/>
          <w:kern w:val="14"/>
          <w:lang w:val="ru-RU"/>
        </w:rPr>
        <w:t>Вариант</w:t>
      </w:r>
      <w:r w:rsidRPr="00DF5A34">
        <w:rPr>
          <w:i/>
          <w:iCs/>
          <w:spacing w:val="4"/>
          <w:w w:val="103"/>
          <w:kern w:val="14"/>
          <w:lang w:val="en-US"/>
        </w:rPr>
        <w:t xml:space="preserve"> </w:t>
      </w:r>
      <w:r w:rsidRPr="00DF5A34">
        <w:rPr>
          <w:i/>
          <w:iCs/>
          <w:spacing w:val="4"/>
          <w:w w:val="103"/>
          <w:kern w:val="14"/>
          <w:lang w:val="ru-RU"/>
        </w:rPr>
        <w:t>на</w:t>
      </w:r>
      <w:r w:rsidRPr="00DF5A34">
        <w:rPr>
          <w:i/>
          <w:iCs/>
          <w:spacing w:val="4"/>
          <w:w w:val="103"/>
          <w:kern w:val="14"/>
          <w:lang w:val="en-US"/>
        </w:rPr>
        <w:t xml:space="preserve"> </w:t>
      </w:r>
      <w:r w:rsidRPr="00DF5A34">
        <w:rPr>
          <w:i/>
          <w:iCs/>
          <w:spacing w:val="4"/>
          <w:w w:val="103"/>
          <w:kern w:val="14"/>
          <w:lang w:val="ru-RU"/>
        </w:rPr>
        <w:t>английском</w:t>
      </w:r>
      <w:r w:rsidRPr="00DF5A34">
        <w:rPr>
          <w:i/>
          <w:iCs/>
          <w:spacing w:val="4"/>
          <w:w w:val="103"/>
          <w:kern w:val="14"/>
          <w:lang w:val="en-US"/>
        </w:rPr>
        <w:t xml:space="preserve"> </w:t>
      </w:r>
      <w:r w:rsidRPr="00DF5A34">
        <w:rPr>
          <w:i/>
          <w:iCs/>
          <w:spacing w:val="4"/>
          <w:w w:val="103"/>
          <w:kern w:val="14"/>
          <w:lang w:val="ru-RU"/>
        </w:rPr>
        <w:t>языке</w:t>
      </w:r>
    </w:p>
    <w:p w:rsidR="00DF5A34" w:rsidRPr="00DF5A34" w:rsidRDefault="00DF5A34" w:rsidP="00DF5A34">
      <w:pPr>
        <w:pStyle w:val="SingleTxtG"/>
        <w:rPr>
          <w:spacing w:val="4"/>
          <w:w w:val="103"/>
          <w:kern w:val="14"/>
        </w:rPr>
      </w:pPr>
      <w:r w:rsidRPr="00DF5A34">
        <w:rPr>
          <w:spacing w:val="4"/>
          <w:w w:val="103"/>
          <w:kern w:val="14"/>
        </w:rPr>
        <w:t>“After five years, the certificate shall be renewed by the competent authority or by a body recognized by it if the expert on the carriage of chemicals furnishes proof:</w:t>
      </w:r>
      <w:r w:rsidRPr="00DF5A34">
        <w:rPr>
          <w:strike/>
          <w:spacing w:val="4"/>
          <w:w w:val="103"/>
          <w:kern w:val="14"/>
        </w:rPr>
        <w:t>,</w:t>
      </w:r>
    </w:p>
    <w:p w:rsidR="00DF5A34" w:rsidRPr="00DF5A34" w:rsidRDefault="00DF5A34" w:rsidP="00DF5A34">
      <w:pPr>
        <w:pStyle w:val="Bullet1G"/>
        <w:numPr>
          <w:ilvl w:val="0"/>
          <w:numId w:val="20"/>
        </w:numPr>
        <w:rPr>
          <w:spacing w:val="4"/>
          <w:w w:val="103"/>
          <w:kern w:val="14"/>
        </w:rPr>
      </w:pPr>
      <w:r w:rsidRPr="00DF5A34">
        <w:rPr>
          <w:spacing w:val="4"/>
          <w:w w:val="103"/>
          <w:kern w:val="14"/>
        </w:rPr>
        <w:t xml:space="preserve">That during the year preceding the expiry of the certificate, he has participated in a refresher </w:t>
      </w:r>
      <w:r w:rsidRPr="00DF5A34">
        <w:rPr>
          <w:strike/>
          <w:spacing w:val="4"/>
          <w:w w:val="103"/>
          <w:kern w:val="14"/>
        </w:rPr>
        <w:t>specialization</w:t>
      </w:r>
      <w:r w:rsidRPr="00DF5A34">
        <w:rPr>
          <w:spacing w:val="4"/>
          <w:w w:val="103"/>
          <w:kern w:val="14"/>
        </w:rPr>
        <w:t xml:space="preserve"> course covering at least the objectives referred to in 8.2.2.3.3.2 and comprising current new developments in particular; or</w:t>
      </w:r>
    </w:p>
    <w:p w:rsidR="00DF5A34" w:rsidRPr="00DF5A34" w:rsidRDefault="00DF5A34" w:rsidP="00DF5A34">
      <w:pPr>
        <w:pStyle w:val="Bullet1G"/>
        <w:numPr>
          <w:ilvl w:val="0"/>
          <w:numId w:val="20"/>
        </w:numPr>
        <w:rPr>
          <w:spacing w:val="4"/>
          <w:w w:val="103"/>
          <w:kern w:val="14"/>
          <w:lang w:val="en-US"/>
        </w:rPr>
      </w:pPr>
      <w:r w:rsidRPr="00DF5A34">
        <w:rPr>
          <w:spacing w:val="4"/>
          <w:w w:val="103"/>
          <w:kern w:val="14"/>
        </w:rPr>
        <w:t>That</w:t>
      </w:r>
      <w:r w:rsidRPr="00DF5A34">
        <w:rPr>
          <w:spacing w:val="4"/>
          <w:w w:val="103"/>
          <w:kern w:val="14"/>
          <w:lang w:val="en-US"/>
        </w:rPr>
        <w:t xml:space="preserve"> during the previous two years he had performed a period of work of not less than one year on board a type C tank vessel.</w:t>
      </w:r>
    </w:p>
    <w:p w:rsidR="00DF5A34" w:rsidRPr="00DF5A34" w:rsidRDefault="00DF5A34" w:rsidP="00DF5A34">
      <w:pPr>
        <w:pStyle w:val="SingleTxtG"/>
        <w:rPr>
          <w:strike/>
          <w:spacing w:val="4"/>
          <w:w w:val="103"/>
          <w:kern w:val="14"/>
        </w:rPr>
      </w:pPr>
      <w:r w:rsidRPr="00DF5A34">
        <w:rPr>
          <w:strike/>
          <w:spacing w:val="4"/>
          <w:w w:val="103"/>
          <w:kern w:val="14"/>
        </w:rPr>
        <w:tab/>
        <w:t>When the refresher specialization training course is taken in the year preceding the date of expiry of the certificate, the new period of validity shall begin on the expiry date of the preceding certificate, but in other cases it shall begin on the date of certification of participation in the course.”</w:t>
      </w:r>
    </w:p>
    <w:p w:rsidR="00DF5A34" w:rsidRPr="00DF5A34" w:rsidRDefault="00DF5A34" w:rsidP="00DF5A34">
      <w:pPr>
        <w:pStyle w:val="SingleTxtG"/>
        <w:rPr>
          <w:spacing w:val="4"/>
          <w:w w:val="103"/>
          <w:kern w:val="14"/>
          <w:lang w:val="fr-CA"/>
        </w:rPr>
      </w:pPr>
      <w:r w:rsidRPr="00DF5A34">
        <w:rPr>
          <w:i/>
          <w:iCs/>
          <w:spacing w:val="4"/>
          <w:w w:val="103"/>
          <w:kern w:val="14"/>
          <w:lang w:val="ru-RU"/>
        </w:rPr>
        <w:t>Вариант</w:t>
      </w:r>
      <w:r w:rsidRPr="00DF5A34">
        <w:rPr>
          <w:i/>
          <w:iCs/>
          <w:spacing w:val="4"/>
          <w:w w:val="103"/>
          <w:kern w:val="14"/>
          <w:lang w:val="fr-CA"/>
        </w:rPr>
        <w:t xml:space="preserve"> </w:t>
      </w:r>
      <w:r w:rsidRPr="00DF5A34">
        <w:rPr>
          <w:i/>
          <w:iCs/>
          <w:spacing w:val="4"/>
          <w:w w:val="103"/>
          <w:kern w:val="14"/>
          <w:lang w:val="ru-RU"/>
        </w:rPr>
        <w:t>на</w:t>
      </w:r>
      <w:r w:rsidRPr="00DF5A34">
        <w:rPr>
          <w:i/>
          <w:iCs/>
          <w:spacing w:val="4"/>
          <w:w w:val="103"/>
          <w:kern w:val="14"/>
          <w:lang w:val="fr-CA"/>
        </w:rPr>
        <w:t xml:space="preserve"> </w:t>
      </w:r>
      <w:r w:rsidRPr="00DF5A34">
        <w:rPr>
          <w:i/>
          <w:iCs/>
          <w:spacing w:val="4"/>
          <w:w w:val="103"/>
          <w:kern w:val="14"/>
          <w:lang w:val="ru-RU"/>
        </w:rPr>
        <w:t>французском</w:t>
      </w:r>
      <w:r w:rsidRPr="00DF5A34">
        <w:rPr>
          <w:i/>
          <w:iCs/>
          <w:spacing w:val="4"/>
          <w:w w:val="103"/>
          <w:kern w:val="14"/>
          <w:lang w:val="fr-CA"/>
        </w:rPr>
        <w:t xml:space="preserve"> </w:t>
      </w:r>
      <w:r w:rsidRPr="00DF5A34">
        <w:rPr>
          <w:i/>
          <w:iCs/>
          <w:spacing w:val="4"/>
          <w:w w:val="103"/>
          <w:kern w:val="14"/>
          <w:lang w:val="ru-RU"/>
        </w:rPr>
        <w:t>языке</w:t>
      </w:r>
    </w:p>
    <w:p w:rsidR="00DF5A34" w:rsidRPr="00DF5A34" w:rsidRDefault="00E21833" w:rsidP="00DF5A34">
      <w:pPr>
        <w:pStyle w:val="SingleTxtG"/>
        <w:rPr>
          <w:spacing w:val="4"/>
          <w:w w:val="103"/>
          <w:kern w:val="14"/>
          <w:lang w:val="fr-CH"/>
        </w:rPr>
      </w:pPr>
      <w:r>
        <w:rPr>
          <w:spacing w:val="4"/>
          <w:w w:val="103"/>
          <w:kern w:val="14"/>
          <w:lang w:val="fr-CH"/>
        </w:rPr>
        <w:t>«</w:t>
      </w:r>
      <w:r w:rsidR="00DF5A34" w:rsidRPr="00DF5A34">
        <w:rPr>
          <w:spacing w:val="4"/>
          <w:w w:val="103"/>
          <w:kern w:val="14"/>
          <w:lang w:val="fr-CH"/>
        </w:rPr>
        <w:t> Après cinq ans, l’attestation est renouvelée par l’autorité compétente ou par un organisme agréé par elle si l’expert pour le transport de produits chimiques apporte la preuve:</w:t>
      </w:r>
    </w:p>
    <w:p w:rsidR="00DF5A34" w:rsidRPr="00DF5A34" w:rsidRDefault="00DF5A34" w:rsidP="00DF5A34">
      <w:pPr>
        <w:pStyle w:val="Bullet1G"/>
        <w:numPr>
          <w:ilvl w:val="0"/>
          <w:numId w:val="20"/>
        </w:numPr>
        <w:rPr>
          <w:spacing w:val="4"/>
          <w:w w:val="103"/>
          <w:kern w:val="14"/>
          <w:lang w:val="fr-CH"/>
        </w:rPr>
      </w:pPr>
      <w:r w:rsidRPr="00DF5A34">
        <w:rPr>
          <w:spacing w:val="4"/>
          <w:w w:val="103"/>
          <w:kern w:val="14"/>
          <w:lang w:val="fr-CH"/>
        </w:rPr>
        <w:t xml:space="preserve">Que durant la dernière année avant l’expiration de la validité de son attestation, il a participé à un cours de recyclage </w:t>
      </w:r>
      <w:r w:rsidRPr="00DF5A34">
        <w:rPr>
          <w:strike/>
          <w:spacing w:val="4"/>
          <w:w w:val="103"/>
          <w:kern w:val="14"/>
          <w:lang w:val="fr-CH"/>
        </w:rPr>
        <w:t>et de spécialisation</w:t>
      </w:r>
      <w:r w:rsidRPr="00DF5A34">
        <w:rPr>
          <w:spacing w:val="4"/>
          <w:w w:val="103"/>
          <w:kern w:val="14"/>
          <w:lang w:val="fr-CH"/>
        </w:rPr>
        <w:t xml:space="preserve"> traitant au moins les objectifs visés au 8.2.2.3.3.2 et comprenant en particulier les mises à jour d’actualité; ou</w:t>
      </w:r>
    </w:p>
    <w:p w:rsidR="00DF5A34" w:rsidRPr="00DF5A34" w:rsidRDefault="00DF5A34" w:rsidP="00DF5A34">
      <w:pPr>
        <w:pStyle w:val="Bullet1G"/>
        <w:numPr>
          <w:ilvl w:val="0"/>
          <w:numId w:val="20"/>
        </w:numPr>
        <w:rPr>
          <w:spacing w:val="4"/>
          <w:w w:val="103"/>
          <w:kern w:val="14"/>
          <w:lang w:val="fr-CH"/>
        </w:rPr>
      </w:pPr>
      <w:r w:rsidRPr="00DF5A34">
        <w:rPr>
          <w:spacing w:val="4"/>
          <w:w w:val="103"/>
          <w:kern w:val="14"/>
          <w:lang w:val="fr-CH"/>
        </w:rPr>
        <w:t>Que durant les deux dernières années il a effectué un temps de travail d’un an au moins à bord d’un bateau-citerne du type C.</w:t>
      </w:r>
    </w:p>
    <w:p w:rsidR="00DF5A34" w:rsidRPr="00DF5A34" w:rsidRDefault="00DF5A34" w:rsidP="00DF5A34">
      <w:pPr>
        <w:pStyle w:val="SingleTxtGR"/>
        <w:rPr>
          <w:strike/>
          <w:lang w:val="fr-FR"/>
        </w:rPr>
      </w:pPr>
      <w:r w:rsidRPr="00DF5A34">
        <w:rPr>
          <w:strike/>
          <w:lang w:val="fr-FR"/>
        </w:rPr>
        <w:t>Lorsque le cours de recyclage et de spécialisation est suivi dans l’année qui précède la date d’expiration de la validité de l’attestation, la nouvelle durée de validité commence à la date d’expiration de l’attestation précédente, dans les autres cas elle commence à la date de l’attestation de participation au cours. </w:t>
      </w:r>
      <w:r w:rsidR="00E21833">
        <w:rPr>
          <w:strike/>
          <w:lang w:val="fr-FR"/>
        </w:rPr>
        <w:t>»</w:t>
      </w:r>
    </w:p>
    <w:p w:rsidR="00DF5A34" w:rsidRPr="00DF5A34" w:rsidRDefault="00DF5A34" w:rsidP="00DF5A34">
      <w:pPr>
        <w:pStyle w:val="SingleTxtGR"/>
        <w:rPr>
          <w:i/>
          <w:iCs/>
        </w:rPr>
      </w:pPr>
      <w:r w:rsidRPr="00DF5A34">
        <w:rPr>
          <w:i/>
          <w:iCs/>
        </w:rPr>
        <w:t>Вариант на русском языке</w:t>
      </w:r>
    </w:p>
    <w:p w:rsidR="00DF5A34" w:rsidRPr="00DF5A34" w:rsidRDefault="00E21833" w:rsidP="00DF5A34">
      <w:pPr>
        <w:pStyle w:val="SingleTxtGR"/>
        <w:rPr>
          <w:i/>
          <w:iCs/>
        </w:rPr>
      </w:pPr>
      <w:r>
        <w:rPr>
          <w:lang w:bidi="ru-RU"/>
        </w:rPr>
        <w:t>«</w:t>
      </w:r>
      <w:r w:rsidR="00DF5A34" w:rsidRPr="00DF5A34">
        <w:rPr>
          <w:lang w:bidi="ru-RU"/>
        </w:rPr>
        <w:t>По истечении пяти лет свидетельство возобновляется компетентным органом или признанной им организацией, если эксперт по перевозке химических продуктов представляет подтверждение</w:t>
      </w:r>
      <w:r w:rsidR="00DF5A34" w:rsidRPr="00DF5A34">
        <w:t xml:space="preserve"> того, что:</w:t>
      </w:r>
    </w:p>
    <w:p w:rsidR="00DF5A34" w:rsidRPr="00DF5A34" w:rsidRDefault="00DF5A34" w:rsidP="00E21833">
      <w:pPr>
        <w:pStyle w:val="Bullet1GR"/>
      </w:pPr>
      <w:r w:rsidRPr="00DF5A34">
        <w:t xml:space="preserve">в течение одного года, предшествующего дате истечения срока действия его свидетельства, он прошел </w:t>
      </w:r>
      <w:r w:rsidRPr="00DF5A34">
        <w:rPr>
          <w:strike/>
        </w:rPr>
        <w:t>специализированный</w:t>
      </w:r>
      <w:r w:rsidRPr="00DF5A34">
        <w:t xml:space="preserve"> курс переподготовки, охватывающий по крайней мере целевые темы, указанные в пункте</w:t>
      </w:r>
      <w:r w:rsidR="00E21833">
        <w:t> </w:t>
      </w:r>
      <w:r w:rsidRPr="00DF5A34">
        <w:t>8.2.2.3.3.2, и включающий, в частности, последние нововведения; или</w:t>
      </w:r>
    </w:p>
    <w:p w:rsidR="00DF5A34" w:rsidRPr="00DF5A34" w:rsidRDefault="00DF5A34" w:rsidP="00DF5A34">
      <w:pPr>
        <w:pStyle w:val="Bullet1GR"/>
      </w:pPr>
      <w:r w:rsidRPr="00DF5A34">
        <w:t>за предшествующий двухгодичный период он проработал на судне типа С в течение не менее одного года.</w:t>
      </w:r>
    </w:p>
    <w:p w:rsidR="00DF5A34" w:rsidRPr="00DF5A34" w:rsidRDefault="00DF5A34" w:rsidP="00DF5A34">
      <w:pPr>
        <w:pStyle w:val="SingleTxtGR"/>
      </w:pPr>
      <w:r w:rsidRPr="0010105F">
        <w:rPr>
          <w:strike/>
          <w:spacing w:val="2"/>
        </w:rPr>
        <w:t>Если специализированный курс переподготовки пройден в течение одного года, предшествующего дате истечения срока действия свидетельства, новый срок действия начинается с</w:t>
      </w:r>
      <w:r w:rsidRPr="00DF5A34">
        <w:rPr>
          <w:strike/>
        </w:rPr>
        <w:t xml:space="preserve"> даты истечения срока действия предыдущего свидетельства, а</w:t>
      </w:r>
      <w:r w:rsidRPr="00DF5A34">
        <w:rPr>
          <w:strike/>
          <w:lang w:val="fr-CH"/>
        </w:rPr>
        <w:t> </w:t>
      </w:r>
      <w:r w:rsidRPr="00DF5A34">
        <w:rPr>
          <w:strike/>
        </w:rPr>
        <w:t>в</w:t>
      </w:r>
      <w:r w:rsidRPr="00DF5A34">
        <w:rPr>
          <w:strike/>
          <w:lang w:val="fr-CH"/>
        </w:rPr>
        <w:t> </w:t>
      </w:r>
      <w:r w:rsidRPr="00DF5A34">
        <w:rPr>
          <w:strike/>
        </w:rPr>
        <w:t>остальных случаях – с даты выдачи свидетельства о прохождении курса.</w:t>
      </w:r>
      <w:r w:rsidR="00E21833">
        <w:t>»</w:t>
      </w:r>
    </w:p>
    <w:p w:rsidR="00DF5A34" w:rsidRPr="00DF5A34" w:rsidRDefault="00DF5A34" w:rsidP="00DF5A34">
      <w:pPr>
        <w:pStyle w:val="SingleTxtG"/>
        <w:suppressAutoHyphens w:val="0"/>
        <w:rPr>
          <w:b/>
          <w:spacing w:val="4"/>
          <w:w w:val="103"/>
          <w:kern w:val="14"/>
          <w:lang w:val="ru-RU"/>
        </w:rPr>
      </w:pPr>
      <w:r w:rsidRPr="00DF5A34">
        <w:rPr>
          <w:b/>
          <w:bCs/>
          <w:spacing w:val="4"/>
          <w:w w:val="103"/>
          <w:kern w:val="14"/>
          <w:lang w:val="ru-RU"/>
        </w:rPr>
        <w:t>Обоснование</w:t>
      </w:r>
    </w:p>
    <w:p w:rsidR="00DF5A34" w:rsidRPr="00DF5A34" w:rsidRDefault="00DF5A34" w:rsidP="00DF5A34">
      <w:pPr>
        <w:pStyle w:val="SingleTxtG"/>
        <w:suppressAutoHyphens w:val="0"/>
        <w:rPr>
          <w:color w:val="00B050"/>
          <w:spacing w:val="4"/>
          <w:w w:val="103"/>
          <w:kern w:val="14"/>
          <w:lang w:val="ru-RU"/>
        </w:rPr>
      </w:pPr>
      <w:r w:rsidRPr="00DF5A34">
        <w:rPr>
          <w:spacing w:val="4"/>
          <w:w w:val="103"/>
          <w:kern w:val="14"/>
          <w:lang w:val="ru-RU"/>
        </w:rPr>
        <w:t>17.</w:t>
      </w:r>
      <w:r w:rsidRPr="00DF5A34">
        <w:rPr>
          <w:spacing w:val="4"/>
          <w:w w:val="103"/>
          <w:kern w:val="14"/>
          <w:lang w:val="ru-RU"/>
        </w:rPr>
        <w:tab/>
        <w:t xml:space="preserve">Следует исключить слово </w:t>
      </w:r>
      <w:r w:rsidR="00E21833">
        <w:rPr>
          <w:spacing w:val="4"/>
          <w:w w:val="103"/>
          <w:kern w:val="14"/>
          <w:lang w:val="ru-RU"/>
        </w:rPr>
        <w:t>«</w:t>
      </w:r>
      <w:r w:rsidRPr="00DF5A34">
        <w:rPr>
          <w:spacing w:val="4"/>
          <w:w w:val="103"/>
          <w:kern w:val="14"/>
          <w:lang w:val="ru-RU"/>
        </w:rPr>
        <w:t>Jeweils</w:t>
      </w:r>
      <w:r w:rsidR="00E21833">
        <w:rPr>
          <w:spacing w:val="4"/>
          <w:w w:val="103"/>
          <w:kern w:val="14"/>
          <w:lang w:val="ru-RU"/>
        </w:rPr>
        <w:t>»</w:t>
      </w:r>
      <w:r w:rsidRPr="00DF5A34">
        <w:rPr>
          <w:spacing w:val="4"/>
          <w:w w:val="103"/>
          <w:kern w:val="14"/>
          <w:lang w:val="ru-RU"/>
        </w:rPr>
        <w:t xml:space="preserve"> в начале первого предложения, поскольку оно не отражено в вариантах на французском и английском языках. Фраза в первом подпункте первого предложения о содержании курсов переподготовки должна быть приведена в соответствие с текстами на французском и английском языках. Формулировка, согласно которой подготовка должна </w:t>
      </w:r>
      <w:r w:rsidR="00E21833">
        <w:rPr>
          <w:spacing w:val="4"/>
          <w:w w:val="103"/>
          <w:kern w:val="14"/>
          <w:lang w:val="ru-RU"/>
        </w:rPr>
        <w:t>«</w:t>
      </w:r>
      <w:r w:rsidRPr="00DF5A34">
        <w:rPr>
          <w:spacing w:val="4"/>
          <w:w w:val="103"/>
          <w:kern w:val="14"/>
          <w:lang w:val="ru-RU"/>
        </w:rPr>
        <w:t>охватывать</w:t>
      </w:r>
      <w:r w:rsidR="00E21833">
        <w:rPr>
          <w:spacing w:val="4"/>
          <w:w w:val="103"/>
          <w:kern w:val="14"/>
          <w:lang w:val="ru-RU"/>
        </w:rPr>
        <w:t>»</w:t>
      </w:r>
      <w:r w:rsidRPr="00DF5A34">
        <w:rPr>
          <w:spacing w:val="4"/>
          <w:w w:val="103"/>
          <w:kern w:val="14"/>
          <w:lang w:val="ru-RU"/>
        </w:rPr>
        <w:t xml:space="preserve"> по крайней мере темы, указанные в пункте 8.2.2.3.3.1, менее жесткая и ограничительная, чем требование, согласно которому курс переподготовки </w:t>
      </w:r>
      <w:r w:rsidR="00E21833">
        <w:rPr>
          <w:spacing w:val="4"/>
          <w:w w:val="103"/>
          <w:kern w:val="14"/>
          <w:lang w:val="ru-RU"/>
        </w:rPr>
        <w:t>«</w:t>
      </w:r>
      <w:r w:rsidRPr="00DF5A34">
        <w:rPr>
          <w:spacing w:val="4"/>
          <w:w w:val="103"/>
          <w:kern w:val="14"/>
          <w:lang w:val="ru-RU"/>
        </w:rPr>
        <w:t>должен охватывать по крайней мере следующие целевые темы</w:t>
      </w:r>
      <w:r w:rsidR="00E21833">
        <w:rPr>
          <w:spacing w:val="4"/>
          <w:w w:val="103"/>
          <w:kern w:val="14"/>
          <w:lang w:val="ru-RU"/>
        </w:rPr>
        <w:t>»</w:t>
      </w:r>
      <w:r w:rsidRPr="00DF5A34">
        <w:rPr>
          <w:spacing w:val="4"/>
          <w:w w:val="103"/>
          <w:kern w:val="14"/>
          <w:lang w:val="ru-RU"/>
        </w:rPr>
        <w:t xml:space="preserve">. В первом подпункте следует исключить слова </w:t>
      </w:r>
      <w:r w:rsidR="00E21833">
        <w:rPr>
          <w:spacing w:val="4"/>
          <w:w w:val="103"/>
          <w:kern w:val="14"/>
          <w:lang w:val="ru-RU"/>
        </w:rPr>
        <w:t>«</w:t>
      </w:r>
      <w:r w:rsidRPr="00DF5A34">
        <w:rPr>
          <w:spacing w:val="4"/>
          <w:w w:val="103"/>
          <w:kern w:val="14"/>
          <w:lang w:val="ru-RU"/>
        </w:rPr>
        <w:t>mit Erfolg</w:t>
      </w:r>
      <w:r w:rsidR="00E21833">
        <w:rPr>
          <w:spacing w:val="4"/>
          <w:w w:val="103"/>
          <w:kern w:val="14"/>
          <w:lang w:val="ru-RU"/>
        </w:rPr>
        <w:t>»</w:t>
      </w:r>
      <w:r w:rsidRPr="00DF5A34">
        <w:rPr>
          <w:spacing w:val="4"/>
          <w:w w:val="103"/>
          <w:kern w:val="14"/>
          <w:lang w:val="ru-RU"/>
        </w:rPr>
        <w:t xml:space="preserve">, следующие за словом </w:t>
      </w:r>
      <w:r w:rsidR="00E21833">
        <w:rPr>
          <w:spacing w:val="4"/>
          <w:w w:val="103"/>
          <w:kern w:val="14"/>
          <w:lang w:val="ru-RU"/>
        </w:rPr>
        <w:t>«</w:t>
      </w:r>
      <w:r w:rsidRPr="00DF5A34">
        <w:rPr>
          <w:spacing w:val="4"/>
          <w:w w:val="103"/>
          <w:kern w:val="14"/>
          <w:lang w:val="ru-RU"/>
        </w:rPr>
        <w:t>Bescheinigung</w:t>
      </w:r>
      <w:r w:rsidR="00E21833">
        <w:rPr>
          <w:spacing w:val="4"/>
          <w:w w:val="103"/>
          <w:kern w:val="14"/>
          <w:lang w:val="ru-RU"/>
        </w:rPr>
        <w:t>»</w:t>
      </w:r>
      <w:r w:rsidRPr="00DF5A34">
        <w:rPr>
          <w:spacing w:val="4"/>
          <w:w w:val="103"/>
          <w:kern w:val="14"/>
          <w:lang w:val="ru-RU"/>
        </w:rPr>
        <w:t xml:space="preserve">. Согласно пункту 8.2.2.7.3.1 ВОПОГ, проведение финального теста, который может подтвердить успешное прохождение подготовки, предполагается только по окончании курса переподготовки, требуемого для возобновления базового свидетельства (8.2.1.4). </w:t>
      </w:r>
      <w:r w:rsidRPr="00DF5A34">
        <w:rPr>
          <w:color w:val="92D050"/>
          <w:spacing w:val="4"/>
          <w:w w:val="103"/>
          <w:kern w:val="14"/>
          <w:lang w:val="ru-RU"/>
        </w:rPr>
        <w:t>[Касается только варианта на немецком языке]</w:t>
      </w:r>
      <w:r w:rsidRPr="00DF5A34">
        <w:rPr>
          <w:spacing w:val="4"/>
          <w:w w:val="103"/>
          <w:kern w:val="14"/>
          <w:lang w:val="ru-RU"/>
        </w:rPr>
        <w:t>.</w:t>
      </w:r>
    </w:p>
    <w:p w:rsidR="00DF5A34" w:rsidRPr="00DF5A34" w:rsidRDefault="00DF5A34" w:rsidP="00DF5A34">
      <w:pPr>
        <w:pStyle w:val="SingleTxtG"/>
        <w:suppressAutoHyphens w:val="0"/>
        <w:rPr>
          <w:color w:val="00B050"/>
          <w:spacing w:val="4"/>
          <w:w w:val="103"/>
          <w:kern w:val="14"/>
          <w:lang w:val="ru-RU"/>
        </w:rPr>
      </w:pPr>
      <w:r w:rsidRPr="00DF5A34">
        <w:rPr>
          <w:spacing w:val="4"/>
          <w:w w:val="103"/>
          <w:kern w:val="14"/>
          <w:lang w:val="ru-RU"/>
        </w:rPr>
        <w:t>18.</w:t>
      </w:r>
      <w:r w:rsidRPr="00DF5A34">
        <w:rPr>
          <w:spacing w:val="4"/>
          <w:w w:val="103"/>
          <w:kern w:val="14"/>
          <w:lang w:val="ru-RU"/>
        </w:rPr>
        <w:tab/>
        <w:t xml:space="preserve">Слова </w:t>
      </w:r>
      <w:r w:rsidR="00E21833">
        <w:rPr>
          <w:spacing w:val="4"/>
          <w:w w:val="103"/>
          <w:kern w:val="14"/>
          <w:lang w:val="ru-RU"/>
        </w:rPr>
        <w:t>«</w:t>
      </w:r>
      <w:r w:rsidRPr="00DF5A34">
        <w:rPr>
          <w:spacing w:val="4"/>
          <w:w w:val="103"/>
          <w:kern w:val="14"/>
          <w:lang w:val="ru-RU"/>
        </w:rPr>
        <w:t>специализированный курс переподготовки</w:t>
      </w:r>
      <w:r w:rsidR="00E21833">
        <w:rPr>
          <w:spacing w:val="4"/>
          <w:w w:val="103"/>
          <w:kern w:val="14"/>
          <w:lang w:val="ru-RU"/>
        </w:rPr>
        <w:t>»</w:t>
      </w:r>
      <w:r w:rsidRPr="00DF5A34">
        <w:rPr>
          <w:spacing w:val="4"/>
          <w:w w:val="103"/>
          <w:kern w:val="14"/>
          <w:lang w:val="ru-RU"/>
        </w:rPr>
        <w:t xml:space="preserve"> следует заменить словами </w:t>
      </w:r>
      <w:r w:rsidR="00E21833">
        <w:rPr>
          <w:spacing w:val="4"/>
          <w:w w:val="103"/>
          <w:kern w:val="14"/>
          <w:lang w:val="ru-RU"/>
        </w:rPr>
        <w:t>«</w:t>
      </w:r>
      <w:r w:rsidRPr="00DF5A34">
        <w:rPr>
          <w:spacing w:val="4"/>
          <w:w w:val="103"/>
          <w:kern w:val="14"/>
          <w:lang w:val="ru-RU"/>
        </w:rPr>
        <w:t>курс переподготовки</w:t>
      </w:r>
      <w:r w:rsidR="00E21833">
        <w:rPr>
          <w:spacing w:val="4"/>
          <w:w w:val="103"/>
          <w:kern w:val="14"/>
          <w:lang w:val="ru-RU"/>
        </w:rPr>
        <w:t>»</w:t>
      </w:r>
      <w:r w:rsidRPr="00DF5A34">
        <w:rPr>
          <w:spacing w:val="4"/>
          <w:w w:val="103"/>
          <w:kern w:val="14"/>
          <w:lang w:val="ru-RU"/>
        </w:rPr>
        <w:t xml:space="preserve">. Добавление слова </w:t>
      </w:r>
      <w:r w:rsidR="00E21833">
        <w:rPr>
          <w:spacing w:val="4"/>
          <w:w w:val="103"/>
          <w:kern w:val="14"/>
          <w:lang w:val="ru-RU"/>
        </w:rPr>
        <w:t>«</w:t>
      </w:r>
      <w:r w:rsidRPr="00DF5A34">
        <w:rPr>
          <w:spacing w:val="4"/>
          <w:w w:val="103"/>
          <w:kern w:val="14"/>
          <w:lang w:val="ru-RU"/>
        </w:rPr>
        <w:t>специализированный</w:t>
      </w:r>
      <w:r w:rsidR="00E21833">
        <w:rPr>
          <w:spacing w:val="4"/>
          <w:w w:val="103"/>
          <w:kern w:val="14"/>
          <w:lang w:val="ru-RU"/>
        </w:rPr>
        <w:t>»</w:t>
      </w:r>
      <w:r w:rsidRPr="00DF5A34">
        <w:rPr>
          <w:spacing w:val="4"/>
          <w:w w:val="103"/>
          <w:kern w:val="14"/>
          <w:lang w:val="ru-RU"/>
        </w:rPr>
        <w:t xml:space="preserve"> может привести к путанице, поскольку прохождение курса переподготовки необходимо также для возобновления базового свидетельства. Как для основных курсов подготовки, так и для специализированных курсов используется выражение </w:t>
      </w:r>
      <w:r w:rsidR="00E21833">
        <w:rPr>
          <w:spacing w:val="4"/>
          <w:w w:val="103"/>
          <w:kern w:val="14"/>
          <w:lang w:val="ru-RU"/>
        </w:rPr>
        <w:t>«</w:t>
      </w:r>
      <w:r w:rsidRPr="00DF5A34">
        <w:rPr>
          <w:spacing w:val="4"/>
          <w:w w:val="103"/>
          <w:kern w:val="14"/>
          <w:lang w:val="ru-RU"/>
        </w:rPr>
        <w:t>курс переподготовки</w:t>
      </w:r>
      <w:r w:rsidR="00E21833">
        <w:rPr>
          <w:spacing w:val="4"/>
          <w:w w:val="103"/>
          <w:kern w:val="14"/>
          <w:lang w:val="ru-RU"/>
        </w:rPr>
        <w:t>»</w:t>
      </w:r>
      <w:r w:rsidRPr="00DF5A34">
        <w:rPr>
          <w:spacing w:val="4"/>
          <w:w w:val="103"/>
          <w:kern w:val="14"/>
          <w:lang w:val="ru-RU"/>
        </w:rPr>
        <w:t xml:space="preserve">: пункты 8.2.2.3.2 и 8.2.2.3.4 ВОПОГ. </w:t>
      </w:r>
      <w:r w:rsidRPr="00DF5A34">
        <w:rPr>
          <w:color w:val="92D050"/>
          <w:spacing w:val="4"/>
          <w:w w:val="103"/>
          <w:kern w:val="14"/>
          <w:lang w:val="ru-RU"/>
        </w:rPr>
        <w:t>[Касается только вариантов на английском, французском и русском языках]</w:t>
      </w:r>
      <w:r w:rsidRPr="00DF5A34">
        <w:rPr>
          <w:spacing w:val="4"/>
          <w:w w:val="103"/>
          <w:kern w:val="14"/>
          <w:lang w:val="ru-RU"/>
        </w:rPr>
        <w:t>.</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19.</w:t>
      </w:r>
      <w:r w:rsidRPr="00DF5A34">
        <w:rPr>
          <w:spacing w:val="4"/>
          <w:w w:val="103"/>
          <w:kern w:val="14"/>
          <w:lang w:val="ru-RU"/>
        </w:rPr>
        <w:tab/>
        <w:t>Второе предложение подлежит исключению, поскольку в этом месте текста следует указывать только требования, касающиеся содержания подготовки и ее успешного завершения. Положения, касающиеся выдачи и срока действия свидетельств, сведены в подразделе 8.2.2.8.</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20.</w:t>
      </w:r>
      <w:r w:rsidRPr="00DF5A34">
        <w:rPr>
          <w:spacing w:val="4"/>
          <w:w w:val="103"/>
          <w:kern w:val="14"/>
          <w:lang w:val="ru-RU"/>
        </w:rPr>
        <w:tab/>
        <w:t>Пункт 8.2.1.9 изменить следующим образом:</w:t>
      </w:r>
    </w:p>
    <w:p w:rsidR="00DF5A34" w:rsidRPr="00DF5A34" w:rsidRDefault="00E21833" w:rsidP="00E21833">
      <w:pPr>
        <w:pStyle w:val="SingleTxtG"/>
        <w:suppressAutoHyphens w:val="0"/>
        <w:rPr>
          <w:rFonts w:eastAsia="MS Mincho"/>
          <w:spacing w:val="4"/>
          <w:w w:val="103"/>
          <w:kern w:val="14"/>
          <w:lang w:val="ru-RU"/>
        </w:rPr>
      </w:pPr>
      <w:r>
        <w:rPr>
          <w:spacing w:val="4"/>
          <w:w w:val="103"/>
          <w:kern w:val="14"/>
          <w:lang w:val="ru-RU"/>
        </w:rPr>
        <w:t>«</w:t>
      </w:r>
      <w:r w:rsidR="00DF5A34" w:rsidRPr="00DF5A34">
        <w:rPr>
          <w:spacing w:val="4"/>
          <w:w w:val="103"/>
          <w:kern w:val="14"/>
          <w:lang w:val="ru-RU"/>
        </w:rPr>
        <w:t>8.2.1.9</w:t>
      </w:r>
      <w:r w:rsidR="00DF5A34" w:rsidRPr="00DF5A34">
        <w:rPr>
          <w:spacing w:val="4"/>
          <w:w w:val="103"/>
          <w:kern w:val="14"/>
          <w:lang w:val="ru-RU"/>
        </w:rPr>
        <w:tab/>
        <w:t>Документ, подтверждающий подготовку и опыт, выданный в соответствии с требованиями главы V Международной конвенции от 7 июля 1978</w:t>
      </w:r>
      <w:r>
        <w:rPr>
          <w:spacing w:val="4"/>
          <w:w w:val="103"/>
          <w:kern w:val="14"/>
          <w:lang w:val="ru-RU"/>
        </w:rPr>
        <w:t> </w:t>
      </w:r>
      <w:r w:rsidR="00DF5A34" w:rsidRPr="00DF5A34">
        <w:rPr>
          <w:spacing w:val="4"/>
          <w:w w:val="103"/>
          <w:kern w:val="14"/>
          <w:lang w:val="ru-RU"/>
        </w:rPr>
        <w:t>года о подготовке и дипломировании моряков и несении вахты (Конвенция ПДНВ) на танкерах, перевозящих СНГ/СПГ [</w:t>
      </w:r>
      <w:r w:rsidR="00DF5A34" w:rsidRPr="00DF5A34">
        <w:rPr>
          <w:i/>
          <w:iCs/>
          <w:spacing w:val="4"/>
          <w:w w:val="103"/>
          <w:kern w:val="14"/>
          <w:lang w:val="ru-RU"/>
        </w:rPr>
        <w:t>в тексте на английском языке: on</w:t>
      </w:r>
      <w:r>
        <w:rPr>
          <w:i/>
          <w:iCs/>
          <w:spacing w:val="4"/>
          <w:w w:val="103"/>
          <w:kern w:val="14"/>
          <w:lang w:val="ru-RU"/>
        </w:rPr>
        <w:t> </w:t>
      </w:r>
      <w:r w:rsidR="00DF5A34" w:rsidRPr="00DF5A34">
        <w:rPr>
          <w:i/>
          <w:iCs/>
          <w:spacing w:val="4"/>
          <w:w w:val="103"/>
          <w:kern w:val="14"/>
          <w:lang w:val="ru-RU"/>
        </w:rPr>
        <w:t>liquefied gas tankers</w:t>
      </w:r>
      <w:r w:rsidR="00DF5A34" w:rsidRPr="00DF5A34">
        <w:rPr>
          <w:spacing w:val="4"/>
          <w:w w:val="103"/>
          <w:kern w:val="14"/>
          <w:lang w:val="ru-RU"/>
        </w:rPr>
        <w:t>], приравнивается к свидетельству, упомянутому в пункте</w:t>
      </w:r>
      <w:r>
        <w:rPr>
          <w:spacing w:val="4"/>
          <w:w w:val="103"/>
          <w:kern w:val="14"/>
          <w:lang w:val="ru-RU"/>
        </w:rPr>
        <w:t> </w:t>
      </w:r>
      <w:r w:rsidR="00DF5A34" w:rsidRPr="00DF5A34">
        <w:rPr>
          <w:spacing w:val="4"/>
          <w:w w:val="103"/>
          <w:kern w:val="14"/>
          <w:lang w:val="ru-RU"/>
        </w:rPr>
        <w:t>8.2.1.5, при условии его признания компетентным органом. Этот документ является действительным в течение не более пяти лет с даты его выдачи или возобновления.</w:t>
      </w:r>
      <w:r>
        <w:rPr>
          <w:spacing w:val="4"/>
          <w:w w:val="103"/>
          <w:kern w:val="14"/>
          <w:lang w:val="ru-RU"/>
        </w:rPr>
        <w:t>»</w:t>
      </w:r>
      <w:r w:rsidR="00DF5A34" w:rsidRPr="00DF5A34">
        <w:rPr>
          <w:spacing w:val="4"/>
          <w:w w:val="103"/>
          <w:kern w:val="14"/>
          <w:lang w:val="ru-RU"/>
        </w:rPr>
        <w:t xml:space="preserve">. </w:t>
      </w:r>
    </w:p>
    <w:p w:rsidR="00DF5A34" w:rsidRPr="00DF5A34" w:rsidRDefault="00DF5A34" w:rsidP="00DF5A34">
      <w:pPr>
        <w:pStyle w:val="SingleTxtG"/>
        <w:suppressAutoHyphens w:val="0"/>
        <w:rPr>
          <w:rFonts w:eastAsia="MS Mincho"/>
          <w:b/>
          <w:spacing w:val="4"/>
          <w:w w:val="103"/>
          <w:kern w:val="14"/>
          <w:u w:val="single"/>
          <w:lang w:val="ru-RU"/>
        </w:rPr>
      </w:pPr>
      <w:r w:rsidRPr="00DF5A34">
        <w:rPr>
          <w:b/>
          <w:bCs/>
          <w:spacing w:val="4"/>
          <w:w w:val="103"/>
          <w:kern w:val="14"/>
          <w:u w:val="single"/>
          <w:lang w:val="ru-RU"/>
        </w:rPr>
        <w:t>Для информации</w:t>
      </w:r>
    </w:p>
    <w:p w:rsidR="00DF5A34" w:rsidRPr="00DF5A34" w:rsidRDefault="00E21833" w:rsidP="00A06318">
      <w:pPr>
        <w:pStyle w:val="SingleTxtG"/>
        <w:suppressAutoHyphens w:val="0"/>
        <w:rPr>
          <w:rFonts w:eastAsia="MS Mincho"/>
          <w:spacing w:val="4"/>
          <w:w w:val="103"/>
          <w:kern w:val="14"/>
          <w:lang w:val="ru-RU"/>
        </w:rPr>
      </w:pPr>
      <w:r>
        <w:rPr>
          <w:spacing w:val="4"/>
          <w:w w:val="103"/>
          <w:kern w:val="14"/>
          <w:lang w:val="ru-RU"/>
        </w:rPr>
        <w:t>«</w:t>
      </w:r>
      <w:r w:rsidR="00DF5A34" w:rsidRPr="00DF5A34">
        <w:rPr>
          <w:spacing w:val="4"/>
          <w:w w:val="103"/>
          <w:kern w:val="14"/>
          <w:lang w:val="ru-RU"/>
        </w:rPr>
        <w:t>8.2.1.9</w:t>
      </w:r>
      <w:r w:rsidR="00DF5A34" w:rsidRPr="00DF5A34">
        <w:rPr>
          <w:spacing w:val="4"/>
          <w:w w:val="103"/>
          <w:kern w:val="14"/>
          <w:lang w:val="ru-RU"/>
        </w:rPr>
        <w:tab/>
        <w:t>Документ, подтверждающий подготовку и опыт, выданный в соответствии с требованиями главы V Международной конвенции от 7 июля 1978</w:t>
      </w:r>
      <w:r w:rsidR="00A06318">
        <w:rPr>
          <w:spacing w:val="4"/>
          <w:w w:val="103"/>
          <w:kern w:val="14"/>
          <w:lang w:val="ru-RU"/>
        </w:rPr>
        <w:t> </w:t>
      </w:r>
      <w:r w:rsidR="00DF5A34" w:rsidRPr="00DF5A34">
        <w:rPr>
          <w:spacing w:val="4"/>
          <w:w w:val="103"/>
          <w:kern w:val="14"/>
          <w:lang w:val="ru-RU"/>
        </w:rPr>
        <w:t xml:space="preserve">года о подготовке и дипломировании моряков и несении вахты (Конвенция ПДНВ) </w:t>
      </w:r>
      <w:r w:rsidR="00DF5A34" w:rsidRPr="00DF5A34">
        <w:rPr>
          <w:strike/>
          <w:spacing w:val="4"/>
          <w:w w:val="103"/>
          <w:kern w:val="14"/>
          <w:lang w:val="ru-RU"/>
        </w:rPr>
        <w:t>Кодекса ПДНВ, касающимися подготовки и квалификации капитанов, лиц командного и рядового состава танкеров</w:t>
      </w:r>
      <w:r w:rsidR="00DF5A34" w:rsidRPr="00DF5A34">
        <w:rPr>
          <w:spacing w:val="4"/>
          <w:w w:val="103"/>
          <w:kern w:val="14"/>
          <w:lang w:val="ru-RU"/>
        </w:rPr>
        <w:t xml:space="preserve"> на танкерах, перевозящих </w:t>
      </w:r>
      <w:r w:rsidR="00DF5A34" w:rsidRPr="00DF5A34">
        <w:rPr>
          <w:strike/>
          <w:spacing w:val="4"/>
          <w:w w:val="103"/>
          <w:kern w:val="14"/>
          <w:lang w:val="ru-RU"/>
        </w:rPr>
        <w:t>СНГ/СПГ</w:t>
      </w:r>
      <w:r w:rsidR="00DF5A34" w:rsidRPr="00DF5A34">
        <w:rPr>
          <w:spacing w:val="4"/>
          <w:w w:val="103"/>
          <w:kern w:val="14"/>
          <w:lang w:val="ru-RU"/>
        </w:rPr>
        <w:t xml:space="preserve"> сжиженный газ [</w:t>
      </w:r>
      <w:r w:rsidR="00DF5A34" w:rsidRPr="00DF5A34">
        <w:rPr>
          <w:iCs/>
          <w:spacing w:val="4"/>
          <w:w w:val="103"/>
          <w:kern w:val="14"/>
          <w:lang w:val="ru-RU"/>
        </w:rPr>
        <w:t>в тексте на английском языке</w:t>
      </w:r>
      <w:r w:rsidR="00DF5A34" w:rsidRPr="00DF5A34">
        <w:rPr>
          <w:spacing w:val="4"/>
          <w:w w:val="103"/>
          <w:kern w:val="14"/>
          <w:lang w:val="ru-RU"/>
        </w:rPr>
        <w:t>: on liquefied gas tankers], приравнивается к свидетельству, упомянутому в пункте 8.2.1.5, при условии его признания компетентным органом. Этот документ является действительным в течение не более пяти лет с даты его выдачи или возобновления.</w:t>
      </w:r>
      <w:r>
        <w:rPr>
          <w:spacing w:val="4"/>
          <w:w w:val="103"/>
          <w:kern w:val="14"/>
          <w:lang w:val="ru-RU"/>
        </w:rPr>
        <w:t>»</w:t>
      </w:r>
      <w:r w:rsidR="00DF5A34" w:rsidRPr="00DF5A34">
        <w:rPr>
          <w:spacing w:val="4"/>
          <w:w w:val="103"/>
          <w:kern w:val="14"/>
          <w:lang w:val="ru-RU"/>
        </w:rPr>
        <w:t xml:space="preserve">. </w:t>
      </w:r>
    </w:p>
    <w:p w:rsidR="00DF5A34" w:rsidRPr="00E21833" w:rsidRDefault="00E21833" w:rsidP="00E21833">
      <w:pPr>
        <w:pStyle w:val="H23GR"/>
      </w:pPr>
      <w:r>
        <w:tab/>
      </w:r>
      <w:r>
        <w:tab/>
      </w:r>
      <w:r w:rsidR="00DF5A34" w:rsidRPr="00E21833">
        <w:t>Обоснование</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21.</w:t>
      </w:r>
      <w:r w:rsidRPr="00DF5A34">
        <w:rPr>
          <w:spacing w:val="4"/>
          <w:w w:val="103"/>
          <w:kern w:val="14"/>
          <w:lang w:val="ru-RU"/>
        </w:rPr>
        <w:tab/>
        <w:t xml:space="preserve">Следует четко сформулировать ссылку на Конвенцию. Глава V Конвенции ПДНВ предусматривает подготовку в целом по </w:t>
      </w:r>
      <w:r w:rsidR="00E21833">
        <w:rPr>
          <w:spacing w:val="4"/>
          <w:w w:val="103"/>
          <w:kern w:val="14"/>
          <w:lang w:val="ru-RU"/>
        </w:rPr>
        <w:t>«</w:t>
      </w:r>
      <w:r w:rsidRPr="00DF5A34">
        <w:rPr>
          <w:spacing w:val="4"/>
          <w:w w:val="103"/>
          <w:kern w:val="14"/>
          <w:lang w:val="ru-RU"/>
        </w:rPr>
        <w:t>эксплуатации танкеров-газовозов</w:t>
      </w:r>
      <w:r w:rsidR="00E21833">
        <w:rPr>
          <w:spacing w:val="4"/>
          <w:w w:val="103"/>
          <w:kern w:val="14"/>
          <w:lang w:val="ru-RU"/>
        </w:rPr>
        <w:t>»</w:t>
      </w:r>
      <w:r w:rsidRPr="00DF5A34">
        <w:rPr>
          <w:spacing w:val="4"/>
          <w:w w:val="103"/>
          <w:kern w:val="14"/>
          <w:lang w:val="ru-RU"/>
        </w:rPr>
        <w:t>. В ней не проводится различия между СПГ, СНГ или сжиженными углеводородами.</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22.</w:t>
      </w:r>
      <w:r w:rsidRPr="00DF5A34">
        <w:rPr>
          <w:spacing w:val="4"/>
          <w:w w:val="103"/>
          <w:kern w:val="14"/>
          <w:lang w:val="ru-RU"/>
        </w:rPr>
        <w:tab/>
        <w:t>Пункт 8.2.1.10 изменить следующим образом:</w:t>
      </w:r>
    </w:p>
    <w:p w:rsidR="00DF5A34" w:rsidRPr="00DF5A34" w:rsidRDefault="00E21833" w:rsidP="00DF5A34">
      <w:pPr>
        <w:pStyle w:val="SingleTxtG"/>
        <w:suppressAutoHyphens w:val="0"/>
        <w:rPr>
          <w:rFonts w:eastAsia="MS Mincho"/>
          <w:spacing w:val="4"/>
          <w:w w:val="103"/>
          <w:kern w:val="14"/>
          <w:lang w:val="ru-RU"/>
        </w:rPr>
      </w:pPr>
      <w:r>
        <w:rPr>
          <w:spacing w:val="4"/>
          <w:w w:val="103"/>
          <w:kern w:val="14"/>
          <w:lang w:val="ru-RU"/>
        </w:rPr>
        <w:t>«</w:t>
      </w:r>
      <w:r w:rsidR="00DF5A34" w:rsidRPr="00DF5A34">
        <w:rPr>
          <w:spacing w:val="4"/>
          <w:w w:val="103"/>
          <w:kern w:val="14"/>
          <w:lang w:val="ru-RU"/>
        </w:rPr>
        <w:t>8.2.1.10</w:t>
      </w:r>
      <w:r w:rsidR="00DF5A34" w:rsidRPr="00DF5A34">
        <w:rPr>
          <w:spacing w:val="4"/>
          <w:w w:val="103"/>
          <w:kern w:val="14"/>
          <w:lang w:val="ru-RU"/>
        </w:rPr>
        <w:tab/>
        <w:t>Документ, подтверждающий подготовку и опыт, выданный в соответствии с требованиями главы V Международной конвенции от 7 июля 1978 года о подготовке и дипломировании моряков и несении вахты (Конвенция ПДНВ) на танкерах, перевозящих химические продукты, приравнивается к свидетельству, упомянутому в пункте 8.2.1.7, при условии его признания компетентным органом. Этот документ является действительным в течение не более пяти лет с даты его выдачи или возобновления.</w:t>
      </w:r>
      <w:r>
        <w:rPr>
          <w:spacing w:val="4"/>
          <w:w w:val="103"/>
          <w:kern w:val="14"/>
          <w:lang w:val="ru-RU"/>
        </w:rPr>
        <w:t>»</w:t>
      </w:r>
      <w:r w:rsidR="00DF5A34" w:rsidRPr="00DF5A34">
        <w:rPr>
          <w:spacing w:val="4"/>
          <w:w w:val="103"/>
          <w:kern w:val="14"/>
          <w:lang w:val="ru-RU"/>
        </w:rPr>
        <w:t xml:space="preserve">. </w:t>
      </w:r>
    </w:p>
    <w:p w:rsidR="00DF5A34" w:rsidRPr="00DF5A34" w:rsidRDefault="00DF5A34" w:rsidP="00DF5A34">
      <w:pPr>
        <w:pStyle w:val="SingleTxtG"/>
        <w:suppressAutoHyphens w:val="0"/>
        <w:rPr>
          <w:rFonts w:eastAsia="MS Mincho"/>
          <w:b/>
          <w:spacing w:val="4"/>
          <w:w w:val="103"/>
          <w:kern w:val="14"/>
          <w:u w:val="single"/>
          <w:lang w:val="ru-RU"/>
        </w:rPr>
      </w:pPr>
      <w:r w:rsidRPr="00DF5A34">
        <w:rPr>
          <w:b/>
          <w:bCs/>
          <w:spacing w:val="4"/>
          <w:w w:val="103"/>
          <w:kern w:val="14"/>
          <w:u w:val="single"/>
          <w:lang w:val="ru-RU"/>
        </w:rPr>
        <w:t>Для информации</w:t>
      </w:r>
    </w:p>
    <w:p w:rsidR="00DF5A34" w:rsidRPr="00DF5A34" w:rsidRDefault="00E21833" w:rsidP="00E21833">
      <w:pPr>
        <w:pStyle w:val="SingleTxtG"/>
        <w:suppressAutoHyphens w:val="0"/>
        <w:rPr>
          <w:rFonts w:eastAsia="MS Mincho"/>
          <w:spacing w:val="4"/>
          <w:w w:val="103"/>
          <w:kern w:val="14"/>
          <w:lang w:val="ru-RU"/>
        </w:rPr>
      </w:pPr>
      <w:r>
        <w:rPr>
          <w:spacing w:val="4"/>
          <w:w w:val="103"/>
          <w:kern w:val="14"/>
          <w:lang w:val="ru-RU"/>
        </w:rPr>
        <w:t>«</w:t>
      </w:r>
      <w:r w:rsidR="00DF5A34" w:rsidRPr="00DF5A34">
        <w:rPr>
          <w:spacing w:val="4"/>
          <w:w w:val="103"/>
          <w:kern w:val="14"/>
          <w:lang w:val="ru-RU"/>
        </w:rPr>
        <w:t>8.2.1.10</w:t>
      </w:r>
      <w:r w:rsidR="00DF5A34" w:rsidRPr="00DF5A34">
        <w:rPr>
          <w:spacing w:val="4"/>
          <w:w w:val="103"/>
          <w:kern w:val="14"/>
          <w:lang w:val="ru-RU"/>
        </w:rPr>
        <w:tab/>
        <w:t>Документ, подтверждающий подготовку и опыт, выданный в соответствии с требованиями главы V Международной конвенции от 7 июля 1978</w:t>
      </w:r>
      <w:r>
        <w:rPr>
          <w:spacing w:val="4"/>
          <w:w w:val="103"/>
          <w:kern w:val="14"/>
          <w:lang w:val="ru-RU"/>
        </w:rPr>
        <w:t> </w:t>
      </w:r>
      <w:r w:rsidR="00DF5A34" w:rsidRPr="00DF5A34">
        <w:rPr>
          <w:spacing w:val="4"/>
          <w:w w:val="103"/>
          <w:kern w:val="14"/>
          <w:lang w:val="ru-RU"/>
        </w:rPr>
        <w:t xml:space="preserve">года о подготовке и дипломировании моряков и несении вахты (Конвенция ПДНВ) </w:t>
      </w:r>
      <w:r w:rsidR="00DF5A34" w:rsidRPr="00DF5A34">
        <w:rPr>
          <w:strike/>
          <w:spacing w:val="4"/>
          <w:w w:val="103"/>
          <w:kern w:val="14"/>
          <w:lang w:val="ru-RU"/>
        </w:rPr>
        <w:t>Кодекса ПДНВ, касающимися подготовки и квалификации капитанов, лиц командного и рядового состава танкеров</w:t>
      </w:r>
      <w:r w:rsidR="00DF5A34" w:rsidRPr="00DF5A34">
        <w:rPr>
          <w:spacing w:val="4"/>
          <w:w w:val="103"/>
          <w:kern w:val="14"/>
          <w:lang w:val="ru-RU"/>
        </w:rPr>
        <w:t xml:space="preserve"> на танкерах, перевозящих химические </w:t>
      </w:r>
      <w:r w:rsidR="00DF5A34" w:rsidRPr="00DF5A34">
        <w:rPr>
          <w:strike/>
          <w:spacing w:val="4"/>
          <w:w w:val="103"/>
          <w:kern w:val="14"/>
          <w:lang w:val="ru-RU"/>
        </w:rPr>
        <w:t>грузы наливом</w:t>
      </w:r>
      <w:r w:rsidR="00DF5A34" w:rsidRPr="00DF5A34">
        <w:rPr>
          <w:spacing w:val="4"/>
          <w:w w:val="103"/>
          <w:kern w:val="14"/>
          <w:lang w:val="ru-RU"/>
        </w:rPr>
        <w:t xml:space="preserve"> продукты, приравнивается к свидетельству, упомянутому в пункте 8.2.1.7, при условии его признания компетентным органом. Этот документ является действительным в течение не более пяти лет с даты его выдачи или возобновления.</w:t>
      </w:r>
      <w:r>
        <w:rPr>
          <w:spacing w:val="4"/>
          <w:w w:val="103"/>
          <w:kern w:val="14"/>
          <w:lang w:val="ru-RU"/>
        </w:rPr>
        <w:t>»</w:t>
      </w:r>
      <w:r w:rsidR="00DF5A34" w:rsidRPr="00DF5A34">
        <w:rPr>
          <w:spacing w:val="4"/>
          <w:w w:val="103"/>
          <w:kern w:val="14"/>
          <w:lang w:val="ru-RU"/>
        </w:rPr>
        <w:t xml:space="preserve">. </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23.</w:t>
      </w:r>
      <w:r w:rsidRPr="00DF5A34">
        <w:rPr>
          <w:spacing w:val="4"/>
          <w:w w:val="103"/>
          <w:kern w:val="14"/>
          <w:lang w:val="ru-RU"/>
        </w:rPr>
        <w:tab/>
        <w:t>Следует четко сформулировать ссылку на Конвенцию.</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24.</w:t>
      </w:r>
      <w:r w:rsidRPr="00DF5A34">
        <w:rPr>
          <w:spacing w:val="4"/>
          <w:w w:val="103"/>
          <w:kern w:val="14"/>
          <w:lang w:val="ru-RU"/>
        </w:rPr>
        <w:tab/>
        <w:t>Пункт 8.2.1.11 изменить следующим образом:</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ab/>
      </w:r>
      <w:r w:rsidR="00E21833">
        <w:rPr>
          <w:spacing w:val="4"/>
          <w:w w:val="103"/>
          <w:kern w:val="14"/>
          <w:lang w:val="ru-RU"/>
        </w:rPr>
        <w:t>«</w:t>
      </w:r>
      <w:r w:rsidRPr="00DF5A34">
        <w:rPr>
          <w:spacing w:val="4"/>
          <w:w w:val="103"/>
          <w:kern w:val="14"/>
          <w:lang w:val="ru-RU"/>
        </w:rPr>
        <w:t>8.2.1.11 (Исключен)</w:t>
      </w:r>
      <w:r w:rsidR="00E21833">
        <w:rPr>
          <w:spacing w:val="4"/>
          <w:w w:val="103"/>
          <w:kern w:val="14"/>
          <w:lang w:val="ru-RU"/>
        </w:rPr>
        <w:t>»</w:t>
      </w:r>
      <w:r w:rsidRPr="00DF5A34">
        <w:rPr>
          <w:spacing w:val="4"/>
          <w:w w:val="103"/>
          <w:kern w:val="14"/>
          <w:lang w:val="ru-RU"/>
        </w:rPr>
        <w:t xml:space="preserve">. </w:t>
      </w:r>
    </w:p>
    <w:p w:rsidR="00DF5A34" w:rsidRPr="00E21833" w:rsidRDefault="00E21833" w:rsidP="00E21833">
      <w:pPr>
        <w:pStyle w:val="H23GR"/>
      </w:pPr>
      <w:r>
        <w:tab/>
      </w:r>
      <w:r>
        <w:tab/>
      </w:r>
      <w:r w:rsidR="00DF5A34" w:rsidRPr="00E21833">
        <w:t>Обоснование</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25.</w:t>
      </w:r>
      <w:r w:rsidRPr="00DF5A34">
        <w:rPr>
          <w:spacing w:val="4"/>
          <w:w w:val="103"/>
          <w:kern w:val="14"/>
          <w:lang w:val="ru-RU"/>
        </w:rPr>
        <w:tab/>
        <w:t>Положения, касающиеся выдачи, формата и срока действия свидетельств, сведены в подразделе 8.2.2.8.</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26.</w:t>
      </w:r>
      <w:r w:rsidRPr="00DF5A34">
        <w:rPr>
          <w:spacing w:val="4"/>
          <w:w w:val="103"/>
          <w:kern w:val="14"/>
          <w:lang w:val="ru-RU"/>
        </w:rPr>
        <w:tab/>
        <w:t>Подраздел 8.2.2.8 изменить следующим образом:</w:t>
      </w:r>
    </w:p>
    <w:p w:rsidR="00DF5A34" w:rsidRPr="00DF5A34" w:rsidRDefault="00E21833" w:rsidP="00DF5A34">
      <w:pPr>
        <w:pStyle w:val="SingleTxtG"/>
        <w:suppressAutoHyphens w:val="0"/>
        <w:rPr>
          <w:rFonts w:eastAsia="MS Mincho"/>
          <w:b/>
          <w:spacing w:val="4"/>
          <w:w w:val="103"/>
          <w:kern w:val="14"/>
          <w:lang w:val="ru-RU"/>
        </w:rPr>
      </w:pPr>
      <w:r>
        <w:rPr>
          <w:spacing w:val="4"/>
          <w:w w:val="103"/>
          <w:kern w:val="14"/>
          <w:lang w:val="ru-RU"/>
        </w:rPr>
        <w:t>«</w:t>
      </w:r>
      <w:r w:rsidR="00DF5A34" w:rsidRPr="00DF5A34">
        <w:rPr>
          <w:b/>
          <w:bCs/>
          <w:spacing w:val="4"/>
          <w:w w:val="103"/>
          <w:kern w:val="14"/>
          <w:lang w:val="ru-RU"/>
        </w:rPr>
        <w:t>8.2.2.8</w:t>
      </w:r>
      <w:r w:rsidR="00DF5A34" w:rsidRPr="00DF5A34">
        <w:rPr>
          <w:spacing w:val="4"/>
          <w:w w:val="103"/>
          <w:kern w:val="14"/>
          <w:lang w:val="ru-RU"/>
        </w:rPr>
        <w:tab/>
      </w:r>
      <w:r w:rsidR="00DF5A34" w:rsidRPr="00DF5A34">
        <w:rPr>
          <w:b/>
          <w:bCs/>
          <w:spacing w:val="4"/>
          <w:w w:val="103"/>
          <w:kern w:val="14"/>
          <w:lang w:val="ru-RU"/>
        </w:rPr>
        <w:t>Свидетельство о владении специальными знаниями в области ВОПОГ</w:t>
      </w:r>
    </w:p>
    <w:p w:rsidR="00DF5A34" w:rsidRPr="00DF5A34" w:rsidRDefault="00DF5A34" w:rsidP="00DF5A34">
      <w:pPr>
        <w:pStyle w:val="SingleTxtG"/>
        <w:suppressAutoHyphens w:val="0"/>
        <w:rPr>
          <w:rFonts w:eastAsia="MS Mincho"/>
          <w:spacing w:val="4"/>
          <w:w w:val="103"/>
          <w:kern w:val="14"/>
          <w:lang w:val="ru-RU"/>
        </w:rPr>
      </w:pPr>
      <w:r w:rsidRPr="00DF5A34">
        <w:rPr>
          <w:spacing w:val="4"/>
          <w:w w:val="103"/>
          <w:kern w:val="14"/>
          <w:lang w:val="ru-RU"/>
        </w:rPr>
        <w:t>8.2.2.8.1</w:t>
      </w:r>
      <w:r w:rsidRPr="00DF5A34">
        <w:rPr>
          <w:spacing w:val="4"/>
          <w:w w:val="103"/>
          <w:kern w:val="14"/>
          <w:lang w:val="ru-RU"/>
        </w:rPr>
        <w:tab/>
        <w:t>Выдача и возобновление свидетельства о владении специальными знаниями в области ВОПОГ, соответствующего образцу, приведенному в разделе 8.6.2, осуществляются компетентным органом или признанной им организацией.</w:t>
      </w:r>
      <w:r w:rsidR="00E21833">
        <w:rPr>
          <w:spacing w:val="4"/>
          <w:w w:val="103"/>
          <w:kern w:val="14"/>
          <w:lang w:val="ru-RU"/>
        </w:rPr>
        <w:t>»</w:t>
      </w:r>
      <w:r w:rsidRPr="00DF5A34">
        <w:rPr>
          <w:spacing w:val="4"/>
          <w:w w:val="103"/>
          <w:kern w:val="14"/>
          <w:lang w:val="ru-RU"/>
        </w:rPr>
        <w:t xml:space="preserve">. </w:t>
      </w:r>
    </w:p>
    <w:p w:rsidR="00DF5A34" w:rsidRPr="00DF5A34" w:rsidRDefault="00DF5A34" w:rsidP="00DF5A34">
      <w:pPr>
        <w:pStyle w:val="SingleTxtG"/>
        <w:suppressAutoHyphens w:val="0"/>
        <w:rPr>
          <w:b/>
          <w:spacing w:val="4"/>
          <w:w w:val="103"/>
          <w:kern w:val="14"/>
          <w:lang w:val="ru-RU"/>
        </w:rPr>
      </w:pPr>
      <w:r w:rsidRPr="00DF5A34">
        <w:rPr>
          <w:b/>
          <w:bCs/>
          <w:spacing w:val="4"/>
          <w:w w:val="103"/>
          <w:kern w:val="14"/>
          <w:lang w:val="ru-RU"/>
        </w:rPr>
        <w:t>Обоснование</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27.</w:t>
      </w:r>
      <w:r w:rsidRPr="00DF5A34">
        <w:rPr>
          <w:spacing w:val="4"/>
          <w:w w:val="103"/>
          <w:kern w:val="14"/>
          <w:lang w:val="ru-RU"/>
        </w:rPr>
        <w:tab/>
        <w:t xml:space="preserve">Для большей ясности пункт 8.2.2.8.1 в его нынешней редакции подразделен на несколько пронумерованных подпунктов. Аналогичные слова </w:t>
      </w:r>
      <w:r w:rsidR="00E21833">
        <w:rPr>
          <w:spacing w:val="4"/>
          <w:w w:val="103"/>
          <w:kern w:val="14"/>
          <w:lang w:val="ru-RU"/>
        </w:rPr>
        <w:t>«</w:t>
      </w:r>
      <w:r w:rsidRPr="00DF5A34">
        <w:rPr>
          <w:spacing w:val="4"/>
          <w:w w:val="103"/>
          <w:kern w:val="14"/>
          <w:lang w:val="ru-RU"/>
        </w:rPr>
        <w:t>соответствовать образцу</w:t>
      </w:r>
      <w:r w:rsidR="00E21833">
        <w:rPr>
          <w:spacing w:val="4"/>
          <w:w w:val="103"/>
          <w:kern w:val="14"/>
          <w:lang w:val="ru-RU"/>
        </w:rPr>
        <w:t>»</w:t>
      </w:r>
      <w:r w:rsidRPr="00DF5A34">
        <w:rPr>
          <w:spacing w:val="4"/>
          <w:w w:val="103"/>
          <w:kern w:val="14"/>
          <w:lang w:val="ru-RU"/>
        </w:rPr>
        <w:t xml:space="preserve"> включены в формулировку пункта 1.16.1.2.1 ВОПОГ применительно к свидетельствам о допущении.</w:t>
      </w:r>
    </w:p>
    <w:p w:rsidR="00DF5A34" w:rsidRPr="00DF5A34" w:rsidRDefault="00DF5A34" w:rsidP="00F27D01">
      <w:pPr>
        <w:pStyle w:val="SingleTxtG"/>
        <w:suppressAutoHyphens w:val="0"/>
        <w:rPr>
          <w:spacing w:val="4"/>
          <w:w w:val="103"/>
          <w:kern w:val="14"/>
          <w:lang w:val="ru-RU"/>
        </w:rPr>
      </w:pPr>
      <w:r w:rsidRPr="00DF5A34">
        <w:rPr>
          <w:spacing w:val="4"/>
          <w:w w:val="103"/>
          <w:kern w:val="14"/>
          <w:lang w:val="ru-RU"/>
        </w:rPr>
        <w:t>28.</w:t>
      </w:r>
      <w:r w:rsidRPr="00DF5A34">
        <w:rPr>
          <w:spacing w:val="4"/>
          <w:w w:val="103"/>
          <w:kern w:val="14"/>
          <w:lang w:val="ru-RU"/>
        </w:rPr>
        <w:tab/>
      </w:r>
      <w:r w:rsidR="00E21833">
        <w:rPr>
          <w:spacing w:val="4"/>
          <w:w w:val="103"/>
          <w:kern w:val="14"/>
          <w:lang w:val="ru-RU"/>
        </w:rPr>
        <w:t>«</w:t>
      </w:r>
      <w:r w:rsidRPr="00DF5A34">
        <w:rPr>
          <w:spacing w:val="4"/>
          <w:w w:val="103"/>
          <w:kern w:val="14"/>
          <w:lang w:val="ru-RU"/>
        </w:rPr>
        <w:t>8.2.2.8.2</w:t>
      </w:r>
      <w:r w:rsidRPr="00DF5A34">
        <w:rPr>
          <w:spacing w:val="4"/>
          <w:w w:val="103"/>
          <w:kern w:val="14"/>
          <w:lang w:val="ru-RU"/>
        </w:rPr>
        <w:tab/>
        <w:t>Размеры свидетельства должны соответствовать стандарту</w:t>
      </w:r>
      <w:r w:rsidR="00F27D01">
        <w:rPr>
          <w:spacing w:val="4"/>
          <w:w w:val="103"/>
          <w:kern w:val="14"/>
          <w:lang w:val="ru-RU"/>
        </w:rPr>
        <w:t> </w:t>
      </w:r>
      <w:r w:rsidRPr="00DF5A34">
        <w:rPr>
          <w:spacing w:val="4"/>
          <w:w w:val="103"/>
          <w:kern w:val="14"/>
          <w:lang w:val="ru-RU"/>
        </w:rPr>
        <w:t>ISO/</w:t>
      </w:r>
      <w:r w:rsidRPr="00DF5A34">
        <w:rPr>
          <w:spacing w:val="4"/>
          <w:w w:val="103"/>
          <w:kern w:val="14"/>
          <w:lang w:val="en-US"/>
        </w:rPr>
        <w:t>IE</w:t>
      </w:r>
      <w:r w:rsidRPr="00DF5A34">
        <w:rPr>
          <w:spacing w:val="4"/>
          <w:w w:val="103"/>
          <w:kern w:val="14"/>
          <w:lang w:val="ru-RU"/>
        </w:rPr>
        <w:t>C 7810:2003</w:t>
      </w:r>
      <w:r w:rsidR="001A2D35">
        <w:rPr>
          <w:spacing w:val="4"/>
          <w:w w:val="103"/>
          <w:kern w:val="14"/>
          <w:lang w:val="ru-RU"/>
        </w:rPr>
        <w:t xml:space="preserve"> </w:t>
      </w:r>
      <w:r w:rsidRPr="00DF5A34">
        <w:rPr>
          <w:spacing w:val="4"/>
          <w:w w:val="103"/>
          <w:kern w:val="14"/>
          <w:lang w:val="ru-RU"/>
        </w:rPr>
        <w:t>ID-1, и оно должно быть изготовлено из пластика. Цвет должен быть белым, шрифт – черным. На свидетельство должен наноситься элемент аутентификации, такой как голограмма, печать изображения, видимого только при ультрафиолетовом освещении, или тисненый рисунок. Оно должно быть составлено на языке(ах) или одном из языков государства, компетентный орган которого выдал данное свидетельство. Если ни один из этих языков не</w:t>
      </w:r>
      <w:r w:rsidR="00B13F55">
        <w:rPr>
          <w:spacing w:val="4"/>
          <w:w w:val="103"/>
          <w:kern w:val="14"/>
          <w:lang w:val="ru-RU"/>
        </w:rPr>
        <w:t> </w:t>
      </w:r>
      <w:r w:rsidRPr="00DF5A34">
        <w:rPr>
          <w:spacing w:val="4"/>
          <w:w w:val="103"/>
          <w:kern w:val="14"/>
          <w:lang w:val="ru-RU"/>
        </w:rPr>
        <w:t xml:space="preserve">является английским, немецким или французским, наименование свидетельства, заголовок пункта 8 и заголовки на оборотной стороне, в соответствующих случаях указания </w:t>
      </w:r>
      <w:r w:rsidR="00E21833">
        <w:rPr>
          <w:spacing w:val="4"/>
          <w:w w:val="103"/>
          <w:kern w:val="14"/>
          <w:lang w:val="ru-RU"/>
        </w:rPr>
        <w:t>«</w:t>
      </w:r>
      <w:r w:rsidRPr="00DF5A34">
        <w:rPr>
          <w:spacing w:val="4"/>
          <w:w w:val="103"/>
          <w:kern w:val="14"/>
          <w:lang w:val="ru-RU"/>
        </w:rPr>
        <w:t>Танкеры</w:t>
      </w:r>
      <w:r w:rsidR="00E21833">
        <w:rPr>
          <w:spacing w:val="4"/>
          <w:w w:val="103"/>
          <w:kern w:val="14"/>
          <w:lang w:val="ru-RU"/>
        </w:rPr>
        <w:t>»</w:t>
      </w:r>
      <w:r w:rsidRPr="00DF5A34">
        <w:rPr>
          <w:spacing w:val="4"/>
          <w:w w:val="103"/>
          <w:kern w:val="14"/>
          <w:lang w:val="ru-RU"/>
        </w:rPr>
        <w:t xml:space="preserve"> или </w:t>
      </w:r>
      <w:r w:rsidR="00E21833">
        <w:rPr>
          <w:spacing w:val="4"/>
          <w:w w:val="103"/>
          <w:kern w:val="14"/>
          <w:lang w:val="ru-RU"/>
        </w:rPr>
        <w:t>«</w:t>
      </w:r>
      <w:r w:rsidRPr="00DF5A34">
        <w:rPr>
          <w:spacing w:val="4"/>
          <w:w w:val="103"/>
          <w:kern w:val="14"/>
          <w:lang w:val="ru-RU"/>
        </w:rPr>
        <w:t>Сухогрузные суда</w:t>
      </w:r>
      <w:r w:rsidR="00E21833">
        <w:rPr>
          <w:spacing w:val="4"/>
          <w:w w:val="103"/>
          <w:kern w:val="14"/>
          <w:lang w:val="ru-RU"/>
        </w:rPr>
        <w:t>»</w:t>
      </w:r>
      <w:r w:rsidRPr="00DF5A34">
        <w:rPr>
          <w:spacing w:val="4"/>
          <w:w w:val="103"/>
          <w:kern w:val="14"/>
          <w:lang w:val="ru-RU"/>
        </w:rPr>
        <w:t xml:space="preserve"> должны быть также составлены на английском, немецком или французском языке.</w:t>
      </w:r>
      <w:r w:rsidR="00E21833">
        <w:rPr>
          <w:spacing w:val="4"/>
          <w:w w:val="103"/>
          <w:kern w:val="14"/>
          <w:lang w:val="ru-RU"/>
        </w:rPr>
        <w:t>»</w:t>
      </w:r>
      <w:r w:rsidRPr="00DF5A34">
        <w:rPr>
          <w:spacing w:val="4"/>
          <w:w w:val="103"/>
          <w:kern w:val="14"/>
          <w:lang w:val="ru-RU"/>
        </w:rPr>
        <w:t xml:space="preserve">. </w:t>
      </w:r>
    </w:p>
    <w:p w:rsidR="00DF5A34" w:rsidRPr="00DF5A34" w:rsidRDefault="00DF5A34" w:rsidP="00DF5A34">
      <w:pPr>
        <w:tabs>
          <w:tab w:val="left" w:pos="1418"/>
          <w:tab w:val="left" w:pos="1985"/>
          <w:tab w:val="left" w:pos="2552"/>
        </w:tabs>
        <w:spacing w:line="240" w:lineRule="auto"/>
        <w:ind w:left="1418" w:hanging="1418"/>
      </w:pPr>
      <w:r w:rsidRPr="00DF5A34">
        <w:rPr>
          <w:sz w:val="22"/>
          <w:lang w:bidi="ru-RU"/>
        </w:rPr>
        <w:tab/>
      </w:r>
    </w:p>
    <w:p w:rsidR="00DF5A34" w:rsidRPr="00DF5A34" w:rsidRDefault="00DF5A34" w:rsidP="00DF5A34">
      <w:pPr>
        <w:pStyle w:val="SingleTxtG"/>
        <w:suppressAutoHyphens w:val="0"/>
        <w:rPr>
          <w:b/>
          <w:spacing w:val="4"/>
          <w:w w:val="103"/>
          <w:kern w:val="14"/>
          <w:lang w:val="ru-RU"/>
        </w:rPr>
      </w:pPr>
      <w:r w:rsidRPr="00DF5A34">
        <w:rPr>
          <w:b/>
          <w:bCs/>
          <w:spacing w:val="4"/>
          <w:w w:val="103"/>
          <w:kern w:val="14"/>
          <w:lang w:val="ru-RU"/>
        </w:rPr>
        <w:t>Обоснование</w:t>
      </w:r>
    </w:p>
    <w:p w:rsidR="00DF5A34" w:rsidRPr="00DF5A34" w:rsidRDefault="00DF5A34" w:rsidP="00B13F55">
      <w:pPr>
        <w:pStyle w:val="SingleTxtG"/>
        <w:suppressAutoHyphens w:val="0"/>
        <w:rPr>
          <w:spacing w:val="4"/>
          <w:w w:val="103"/>
          <w:kern w:val="14"/>
          <w:lang w:val="ru-RU"/>
        </w:rPr>
      </w:pPr>
      <w:r w:rsidRPr="00DF5A34">
        <w:rPr>
          <w:spacing w:val="4"/>
          <w:w w:val="103"/>
          <w:kern w:val="14"/>
          <w:lang w:val="ru-RU"/>
        </w:rPr>
        <w:t>29.</w:t>
      </w:r>
      <w:r w:rsidRPr="00DF5A34">
        <w:rPr>
          <w:spacing w:val="4"/>
          <w:w w:val="103"/>
          <w:kern w:val="14"/>
          <w:lang w:val="ru-RU"/>
        </w:rPr>
        <w:tab/>
        <w:t>Комитет по вопросам безопасности уже поддержал переход с формата А6 на меньший формат в виде карты. Его текст был взят из пунктов 8.2.2.8.3</w:t>
      </w:r>
      <w:r w:rsidR="00B13F55">
        <w:rPr>
          <w:spacing w:val="4"/>
          <w:w w:val="103"/>
          <w:kern w:val="14"/>
          <w:lang w:val="ru-RU"/>
        </w:rPr>
        <w:t xml:space="preserve"> и</w:t>
      </w:r>
      <w:r w:rsidR="00E21833">
        <w:rPr>
          <w:spacing w:val="4"/>
          <w:w w:val="103"/>
          <w:kern w:val="14"/>
          <w:lang w:val="ru-RU"/>
        </w:rPr>
        <w:t> </w:t>
      </w:r>
      <w:r w:rsidRPr="00DF5A34">
        <w:rPr>
          <w:spacing w:val="4"/>
          <w:w w:val="103"/>
          <w:kern w:val="14"/>
          <w:lang w:val="ru-RU"/>
        </w:rPr>
        <w:t>8.2.2.8.4 ДОПОГ и скорректирован с учетом особенностей ВОПОГ.</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30.</w:t>
      </w:r>
      <w:r w:rsidRPr="00DF5A34">
        <w:rPr>
          <w:spacing w:val="4"/>
          <w:w w:val="103"/>
          <w:kern w:val="14"/>
          <w:lang w:val="ru-RU"/>
        </w:rPr>
        <w:tab/>
        <w:t xml:space="preserve">Предлагается отказаться от </w:t>
      </w:r>
      <w:r w:rsidR="00E21833">
        <w:rPr>
          <w:spacing w:val="4"/>
          <w:w w:val="103"/>
          <w:kern w:val="14"/>
          <w:lang w:val="ru-RU"/>
        </w:rPr>
        <w:t>«</w:t>
      </w:r>
      <w:r w:rsidRPr="00DF5A34">
        <w:rPr>
          <w:spacing w:val="4"/>
          <w:w w:val="103"/>
          <w:kern w:val="14"/>
          <w:lang w:val="ru-RU"/>
        </w:rPr>
        <w:t>оранжевого</w:t>
      </w:r>
      <w:r w:rsidR="00E21833">
        <w:rPr>
          <w:spacing w:val="4"/>
          <w:w w:val="103"/>
          <w:kern w:val="14"/>
          <w:lang w:val="ru-RU"/>
        </w:rPr>
        <w:t>»</w:t>
      </w:r>
      <w:r w:rsidRPr="00DF5A34">
        <w:rPr>
          <w:spacing w:val="4"/>
          <w:w w:val="103"/>
          <w:kern w:val="14"/>
          <w:lang w:val="ru-RU"/>
        </w:rPr>
        <w:t xml:space="preserve"> цвета фона, с тем чтобы упростить и удешевить производство свидетельств.</w:t>
      </w:r>
    </w:p>
    <w:p w:rsidR="00DF5A34" w:rsidRPr="00DF5A34" w:rsidRDefault="00E21833" w:rsidP="00DF5A34">
      <w:pPr>
        <w:pStyle w:val="SingleTxtG"/>
        <w:suppressAutoHyphens w:val="0"/>
        <w:rPr>
          <w:rFonts w:eastAsia="MS Mincho"/>
          <w:spacing w:val="4"/>
          <w:w w:val="103"/>
          <w:kern w:val="14"/>
          <w:lang w:val="ru-RU"/>
        </w:rPr>
      </w:pPr>
      <w:r>
        <w:rPr>
          <w:spacing w:val="4"/>
          <w:w w:val="103"/>
          <w:kern w:val="14"/>
          <w:lang w:val="ru-RU"/>
        </w:rPr>
        <w:t>«</w:t>
      </w:r>
      <w:r w:rsidR="00DF5A34" w:rsidRPr="00DF5A34">
        <w:rPr>
          <w:spacing w:val="4"/>
          <w:w w:val="103"/>
          <w:kern w:val="14"/>
          <w:lang w:val="ru-RU"/>
        </w:rPr>
        <w:t>8.2.2.8.3</w:t>
      </w:r>
      <w:r w:rsidR="00DF5A34" w:rsidRPr="00DF5A34">
        <w:rPr>
          <w:spacing w:val="4"/>
          <w:w w:val="103"/>
          <w:kern w:val="14"/>
          <w:lang w:val="ru-RU"/>
        </w:rPr>
        <w:tab/>
        <w:t>Свидетельство выдается:</w:t>
      </w:r>
    </w:p>
    <w:p w:rsidR="00DF5A34" w:rsidRPr="00DF5A34" w:rsidRDefault="00DF5A34" w:rsidP="00DF5A34">
      <w:pPr>
        <w:pStyle w:val="SingleTxtG"/>
        <w:suppressAutoHyphens w:val="0"/>
        <w:rPr>
          <w:rFonts w:eastAsia="MS Mincho"/>
          <w:spacing w:val="4"/>
          <w:w w:val="103"/>
          <w:kern w:val="14"/>
          <w:lang w:val="ru-RU"/>
        </w:rPr>
      </w:pPr>
      <w:r w:rsidRPr="00DF5A34">
        <w:rPr>
          <w:spacing w:val="4"/>
          <w:w w:val="103"/>
          <w:kern w:val="14"/>
          <w:lang w:val="ru-RU"/>
        </w:rPr>
        <w:tab/>
        <w:t>a)</w:t>
      </w:r>
      <w:r w:rsidRPr="00DF5A34">
        <w:rPr>
          <w:spacing w:val="4"/>
          <w:w w:val="103"/>
          <w:kern w:val="14"/>
          <w:lang w:val="ru-RU"/>
        </w:rPr>
        <w:tab/>
        <w:t xml:space="preserve">если выполнены условия второго предложения пункта 8.2.1.2 и пункта 8.2.1.3 (основной курс подготовки); оно действительно в течение </w:t>
      </w:r>
      <w:r w:rsidR="008A0097">
        <w:rPr>
          <w:spacing w:val="4"/>
          <w:w w:val="103"/>
          <w:kern w:val="14"/>
          <w:lang w:val="ru-RU"/>
        </w:rPr>
        <w:br/>
      </w:r>
      <w:r w:rsidRPr="00DF5A34">
        <w:rPr>
          <w:spacing w:val="4"/>
          <w:w w:val="103"/>
          <w:kern w:val="14"/>
          <w:lang w:val="ru-RU"/>
        </w:rPr>
        <w:t>пяти лет с даты сдачи экзамена по окончании основного курса подготовки;</w:t>
      </w:r>
    </w:p>
    <w:p w:rsidR="00DF5A34" w:rsidRPr="00DF5A34" w:rsidRDefault="00DF5A34" w:rsidP="00DF5A34">
      <w:pPr>
        <w:pStyle w:val="SingleTxtG"/>
        <w:suppressAutoHyphens w:val="0"/>
        <w:ind w:firstLine="567"/>
        <w:rPr>
          <w:rFonts w:eastAsia="MS Mincho"/>
          <w:spacing w:val="4"/>
          <w:w w:val="103"/>
          <w:kern w:val="14"/>
          <w:lang w:val="ru-RU"/>
        </w:rPr>
      </w:pPr>
      <w:r w:rsidRPr="00DF5A34">
        <w:rPr>
          <w:spacing w:val="4"/>
          <w:w w:val="103"/>
          <w:kern w:val="14"/>
          <w:lang w:val="ru-RU"/>
        </w:rPr>
        <w:t>b)</w:t>
      </w:r>
      <w:r w:rsidRPr="00DF5A34">
        <w:rPr>
          <w:spacing w:val="4"/>
          <w:w w:val="103"/>
          <w:kern w:val="14"/>
          <w:lang w:val="ru-RU"/>
        </w:rPr>
        <w:tab/>
        <w:t>если выполнены условия пункта 8.2.1.5 или второго предложения пункта 8.2.1.7 (специализированные курсы по газам и по химическим продуктам); в этом случае выдается новое свидетельство, в котором перечислены все свидетельства о прохождении основного курса подготовки и специализированных курсов. Это новое свидетельство выдается на срок пять лет с даты сдачи экзамена по окончании основного курса подготовки.</w:t>
      </w:r>
      <w:r w:rsidR="00E21833">
        <w:rPr>
          <w:spacing w:val="4"/>
          <w:w w:val="103"/>
          <w:kern w:val="14"/>
          <w:lang w:val="ru-RU"/>
        </w:rPr>
        <w:t>»</w:t>
      </w:r>
    </w:p>
    <w:p w:rsidR="00DF5A34" w:rsidRPr="00E21833" w:rsidRDefault="00E21833" w:rsidP="00E21833">
      <w:pPr>
        <w:pStyle w:val="H23GR"/>
      </w:pPr>
      <w:r>
        <w:tab/>
      </w:r>
      <w:r>
        <w:tab/>
      </w:r>
      <w:r w:rsidR="00DF5A34" w:rsidRPr="00E21833">
        <w:t>Обоснование</w:t>
      </w:r>
    </w:p>
    <w:p w:rsidR="00DF5A34" w:rsidRPr="00E21833" w:rsidRDefault="00DF5A34" w:rsidP="00DF5A34">
      <w:pPr>
        <w:pStyle w:val="SingleTxtG"/>
        <w:suppressAutoHyphens w:val="0"/>
        <w:rPr>
          <w:spacing w:val="2"/>
          <w:w w:val="103"/>
          <w:kern w:val="14"/>
          <w:lang w:val="ru-RU"/>
        </w:rPr>
      </w:pPr>
      <w:r w:rsidRPr="00DF5A34">
        <w:rPr>
          <w:spacing w:val="4"/>
          <w:w w:val="103"/>
          <w:kern w:val="14"/>
          <w:lang w:val="ru-RU"/>
        </w:rPr>
        <w:t>31.</w:t>
      </w:r>
      <w:r w:rsidRPr="00DF5A34">
        <w:rPr>
          <w:spacing w:val="4"/>
          <w:w w:val="103"/>
          <w:kern w:val="14"/>
          <w:lang w:val="ru-RU"/>
        </w:rPr>
        <w:tab/>
        <w:t>В этом новом пункте воспроизведены существующие положения нынешнего пункта 8</w:t>
      </w:r>
      <w:r w:rsidRPr="00E21833">
        <w:rPr>
          <w:spacing w:val="2"/>
          <w:w w:val="103"/>
          <w:kern w:val="14"/>
          <w:lang w:val="ru-RU"/>
        </w:rPr>
        <w:t>.2.2.8.1 ВОПОГ, которые изложены теперь более подробно и четко.</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32.</w:t>
      </w:r>
      <w:r w:rsidRPr="00DF5A34">
        <w:rPr>
          <w:spacing w:val="4"/>
          <w:w w:val="103"/>
          <w:kern w:val="14"/>
          <w:lang w:val="ru-RU"/>
        </w:rPr>
        <w:tab/>
        <w:t xml:space="preserve">В подпункте a) вместо выражения </w:t>
      </w:r>
      <w:r w:rsidR="00E21833">
        <w:rPr>
          <w:spacing w:val="4"/>
          <w:w w:val="103"/>
          <w:kern w:val="14"/>
          <w:lang w:val="ru-RU"/>
        </w:rPr>
        <w:t>«</w:t>
      </w:r>
      <w:r w:rsidRPr="00DF5A34">
        <w:rPr>
          <w:spacing w:val="4"/>
          <w:w w:val="103"/>
          <w:kern w:val="14"/>
          <w:lang w:val="ru-RU"/>
        </w:rPr>
        <w:t>экзамена за основной курс подготовки</w:t>
      </w:r>
      <w:r w:rsidR="00E21833">
        <w:rPr>
          <w:spacing w:val="4"/>
          <w:w w:val="103"/>
          <w:kern w:val="14"/>
          <w:lang w:val="ru-RU"/>
        </w:rPr>
        <w:t>»</w:t>
      </w:r>
      <w:r w:rsidRPr="00DF5A34">
        <w:rPr>
          <w:spacing w:val="4"/>
          <w:w w:val="103"/>
          <w:kern w:val="14"/>
          <w:lang w:val="ru-RU"/>
        </w:rPr>
        <w:t xml:space="preserve"> используется выражение </w:t>
      </w:r>
      <w:r w:rsidR="00E21833">
        <w:rPr>
          <w:spacing w:val="4"/>
          <w:w w:val="103"/>
          <w:kern w:val="14"/>
          <w:lang w:val="ru-RU"/>
        </w:rPr>
        <w:t>«</w:t>
      </w:r>
      <w:r w:rsidRPr="00DF5A34">
        <w:rPr>
          <w:spacing w:val="4"/>
          <w:w w:val="103"/>
          <w:kern w:val="14"/>
          <w:lang w:val="ru-RU"/>
        </w:rPr>
        <w:t>экзамена по окончании основного курса подготовки</w:t>
      </w:r>
      <w:r w:rsidR="00E21833">
        <w:rPr>
          <w:spacing w:val="4"/>
          <w:w w:val="103"/>
          <w:kern w:val="14"/>
          <w:lang w:val="ru-RU"/>
        </w:rPr>
        <w:t>»</w:t>
      </w:r>
      <w:r w:rsidRPr="00DF5A34">
        <w:rPr>
          <w:spacing w:val="4"/>
          <w:w w:val="103"/>
          <w:kern w:val="14"/>
          <w:lang w:val="ru-RU"/>
        </w:rPr>
        <w:t>, как это уже сделано в пятом предложении в ВОПОГ 2017 года. Тем самым более четко указывается на необходимость успешной сдачи экзамена для получения свидетельства.</w:t>
      </w:r>
    </w:p>
    <w:p w:rsidR="00DF5A34" w:rsidRPr="00DF5A34" w:rsidRDefault="00DF5A34" w:rsidP="00DF5A34">
      <w:pPr>
        <w:pStyle w:val="SingleTxtG"/>
        <w:suppressAutoHyphens w:val="0"/>
        <w:rPr>
          <w:rFonts w:eastAsia="MS Mincho"/>
          <w:spacing w:val="4"/>
          <w:w w:val="103"/>
          <w:kern w:val="14"/>
          <w:lang w:val="ru-RU"/>
        </w:rPr>
      </w:pPr>
      <w:r w:rsidRPr="00DF5A34">
        <w:rPr>
          <w:spacing w:val="4"/>
          <w:w w:val="103"/>
          <w:kern w:val="14"/>
          <w:lang w:val="ru-RU"/>
        </w:rPr>
        <w:t>33.</w:t>
      </w:r>
      <w:r w:rsidRPr="00DF5A34">
        <w:rPr>
          <w:spacing w:val="4"/>
          <w:w w:val="103"/>
          <w:kern w:val="14"/>
          <w:lang w:val="ru-RU"/>
        </w:rPr>
        <w:tab/>
        <w:t>Наряду с этим, в ВОПОГ 2017 года в подпункте b) указывается на необходимость для получения свидетельства также проработать на судне в течение определенного периода времени.</w:t>
      </w:r>
    </w:p>
    <w:p w:rsidR="00DF5A34" w:rsidRPr="00DF5A34" w:rsidRDefault="00E21833" w:rsidP="00DF5A34">
      <w:pPr>
        <w:pStyle w:val="SingleTxtG"/>
        <w:suppressAutoHyphens w:val="0"/>
        <w:rPr>
          <w:rFonts w:eastAsia="MS Mincho"/>
          <w:spacing w:val="4"/>
          <w:w w:val="103"/>
          <w:kern w:val="14"/>
          <w:lang w:val="ru-RU"/>
        </w:rPr>
      </w:pPr>
      <w:r>
        <w:rPr>
          <w:spacing w:val="4"/>
          <w:w w:val="103"/>
          <w:kern w:val="14"/>
          <w:lang w:val="ru-RU"/>
        </w:rPr>
        <w:t>«</w:t>
      </w:r>
      <w:r w:rsidR="00DF5A34" w:rsidRPr="00DF5A34">
        <w:rPr>
          <w:spacing w:val="4"/>
          <w:w w:val="103"/>
          <w:kern w:val="14"/>
          <w:lang w:val="ru-RU"/>
        </w:rPr>
        <w:t>8.2.2.8.4</w:t>
      </w:r>
      <w:r w:rsidR="00DF5A34" w:rsidRPr="00DF5A34">
        <w:rPr>
          <w:spacing w:val="4"/>
          <w:w w:val="103"/>
          <w:kern w:val="14"/>
          <w:lang w:val="ru-RU"/>
        </w:rPr>
        <w:tab/>
        <w:t>Свидетельство должно быть возобновлено:</w:t>
      </w:r>
    </w:p>
    <w:p w:rsidR="00DF5A34" w:rsidRPr="00DF5A34" w:rsidRDefault="00DF5A34" w:rsidP="00DF5A34">
      <w:pPr>
        <w:pStyle w:val="SingleTxtG"/>
        <w:suppressAutoHyphens w:val="0"/>
        <w:rPr>
          <w:rFonts w:eastAsia="MS Mincho"/>
          <w:spacing w:val="4"/>
          <w:w w:val="103"/>
          <w:kern w:val="14"/>
          <w:lang w:val="ru-RU"/>
        </w:rPr>
      </w:pPr>
      <w:r w:rsidRPr="00DF5A34">
        <w:rPr>
          <w:spacing w:val="4"/>
          <w:w w:val="103"/>
          <w:kern w:val="14"/>
          <w:lang w:val="ru-RU"/>
        </w:rPr>
        <w:tab/>
        <w:t>a)</w:t>
      </w:r>
      <w:r w:rsidRPr="00DF5A34">
        <w:rPr>
          <w:spacing w:val="4"/>
          <w:w w:val="103"/>
          <w:kern w:val="14"/>
          <w:lang w:val="ru-RU"/>
        </w:rPr>
        <w:tab/>
      </w:r>
      <w:r w:rsidRPr="00E21833">
        <w:rPr>
          <w:spacing w:val="2"/>
          <w:w w:val="103"/>
          <w:kern w:val="14"/>
          <w:lang w:val="ru-RU"/>
        </w:rPr>
        <w:t xml:space="preserve">если выполнены условия пункта 8.2.1.4 (основной курс подготовки); </w:t>
      </w:r>
      <w:r w:rsidRPr="00DF5A34">
        <w:rPr>
          <w:spacing w:val="4"/>
          <w:w w:val="103"/>
          <w:kern w:val="14"/>
          <w:lang w:val="ru-RU"/>
        </w:rPr>
        <w:t>новый срок действия свидетельства начинается с даты истечения срока действия предыдущего свидетельства. Если тест сдан более чем за один год до даты истечения срока действия свидетельства, новый срок начинается с даты выдачи свидетельства о прохождении курса;</w:t>
      </w:r>
    </w:p>
    <w:p w:rsidR="00DF5A34" w:rsidRPr="00DF5A34" w:rsidRDefault="00DF5A34" w:rsidP="00DF5A34">
      <w:pPr>
        <w:pStyle w:val="SingleTxtG"/>
        <w:suppressAutoHyphens w:val="0"/>
        <w:rPr>
          <w:rFonts w:eastAsia="MS Mincho"/>
          <w:spacing w:val="4"/>
          <w:w w:val="103"/>
          <w:kern w:val="14"/>
          <w:lang w:val="ru-RU"/>
        </w:rPr>
      </w:pPr>
      <w:r w:rsidRPr="00DF5A34">
        <w:rPr>
          <w:spacing w:val="4"/>
          <w:w w:val="103"/>
          <w:kern w:val="14"/>
          <w:lang w:val="ru-RU"/>
        </w:rPr>
        <w:tab/>
        <w:t>b)</w:t>
      </w:r>
      <w:r w:rsidRPr="00DF5A34">
        <w:rPr>
          <w:spacing w:val="4"/>
          <w:w w:val="103"/>
          <w:kern w:val="14"/>
          <w:lang w:val="ru-RU"/>
        </w:rPr>
        <w:tab/>
        <w:t>если выполнены условия пунктов 8.2.1.6 и 8.2.1.7 (специализированные курсы по газам и по химическим продуктам). В этом случае выдается новое свидетельство, в котором перечислены все свидетельства о прохождении основного курса подготовки и специализированных курсов. Это новое свидетельство будет выдаваться на срок пять лет с даты успешного прохождения переподготовки по основному курсу. Если специализированный курс переподготовки пройден в течение года, предшествующего дате истечения срока действия свидетельства, новый срок действия начинается с даты истечения срока действия предыдущего свидетельства, а в остальных случаях – с даты выдачи свидетельства о прохождении курса.</w:t>
      </w:r>
      <w:r w:rsidR="00E21833">
        <w:rPr>
          <w:spacing w:val="4"/>
          <w:w w:val="103"/>
          <w:kern w:val="14"/>
          <w:lang w:val="ru-RU"/>
        </w:rPr>
        <w:t>»</w:t>
      </w:r>
    </w:p>
    <w:p w:rsidR="00DF5A34" w:rsidRPr="00E21833" w:rsidRDefault="00E21833" w:rsidP="00E21833">
      <w:pPr>
        <w:pStyle w:val="H23GR"/>
      </w:pPr>
      <w:r>
        <w:tab/>
      </w:r>
      <w:r>
        <w:tab/>
      </w:r>
      <w:r w:rsidR="00DF5A34" w:rsidRPr="00E21833">
        <w:t>Обоснование</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34.</w:t>
      </w:r>
      <w:r w:rsidRPr="00DF5A34">
        <w:rPr>
          <w:spacing w:val="4"/>
          <w:w w:val="103"/>
          <w:kern w:val="14"/>
          <w:lang w:val="ru-RU"/>
        </w:rPr>
        <w:tab/>
        <w:t xml:space="preserve">В настоящее время в подразделе 8.2.2.8 ВОПОГ 2017 года не перечислены условия для возобновления свидетельства, хотя первое предложение начинается со слов </w:t>
      </w:r>
      <w:r w:rsidR="00E21833">
        <w:rPr>
          <w:spacing w:val="4"/>
          <w:w w:val="103"/>
          <w:kern w:val="14"/>
          <w:lang w:val="ru-RU"/>
        </w:rPr>
        <w:t>«</w:t>
      </w:r>
      <w:r w:rsidRPr="00DF5A34">
        <w:rPr>
          <w:spacing w:val="4"/>
          <w:w w:val="103"/>
          <w:kern w:val="14"/>
          <w:lang w:val="ru-RU"/>
        </w:rPr>
        <w:t>Выдача и возобновление</w:t>
      </w:r>
      <w:r w:rsidR="00E21833">
        <w:rPr>
          <w:spacing w:val="4"/>
          <w:w w:val="103"/>
          <w:kern w:val="14"/>
          <w:lang w:val="ru-RU"/>
        </w:rPr>
        <w:t>»</w:t>
      </w:r>
      <w:r w:rsidRPr="00DF5A34">
        <w:rPr>
          <w:spacing w:val="4"/>
          <w:w w:val="103"/>
          <w:kern w:val="14"/>
          <w:lang w:val="ru-RU"/>
        </w:rPr>
        <w:t>.</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35.</w:t>
      </w:r>
      <w:r w:rsidRPr="00DF5A34">
        <w:rPr>
          <w:spacing w:val="4"/>
          <w:w w:val="103"/>
          <w:kern w:val="14"/>
          <w:lang w:val="ru-RU"/>
        </w:rPr>
        <w:tab/>
        <w:t>Сейчас в подпункте a) перечислены положения, касающиеся начала срока действия, которые приведены в пункте 8.2.1.4 ВОПОГ 2017 года.</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36.</w:t>
      </w:r>
      <w:r w:rsidRPr="00DF5A34">
        <w:rPr>
          <w:spacing w:val="4"/>
          <w:w w:val="103"/>
          <w:kern w:val="14"/>
          <w:lang w:val="ru-RU"/>
        </w:rPr>
        <w:tab/>
        <w:t>В подпункте b) в настоящее время приводятся положения, касающиеся начала срока действия, которые приведены в пунктах 8.2.1.6 и 8.2.1.8 ВОПОГ 2017 года.</w:t>
      </w:r>
    </w:p>
    <w:p w:rsidR="00DF5A34" w:rsidRPr="00DF5A34" w:rsidRDefault="00DF5A34" w:rsidP="00DF5A34">
      <w:pPr>
        <w:pStyle w:val="SingleTxtG"/>
        <w:suppressAutoHyphens w:val="0"/>
        <w:rPr>
          <w:rFonts w:eastAsia="MS Mincho"/>
          <w:spacing w:val="4"/>
          <w:w w:val="103"/>
          <w:kern w:val="14"/>
          <w:lang w:val="ru-RU"/>
        </w:rPr>
      </w:pPr>
      <w:r w:rsidRPr="00DF5A34">
        <w:rPr>
          <w:spacing w:val="4"/>
          <w:w w:val="103"/>
          <w:kern w:val="14"/>
          <w:lang w:val="ru-RU"/>
        </w:rPr>
        <w:t>37.</w:t>
      </w:r>
      <w:r w:rsidRPr="00DF5A34">
        <w:rPr>
          <w:spacing w:val="4"/>
          <w:w w:val="103"/>
          <w:kern w:val="14"/>
          <w:lang w:val="ru-RU"/>
        </w:rPr>
        <w:tab/>
      </w:r>
      <w:r w:rsidR="00E21833">
        <w:rPr>
          <w:spacing w:val="4"/>
          <w:w w:val="103"/>
          <w:kern w:val="14"/>
          <w:lang w:val="ru-RU"/>
        </w:rPr>
        <w:t>«</w:t>
      </w:r>
      <w:r w:rsidRPr="00DF5A34">
        <w:rPr>
          <w:spacing w:val="4"/>
          <w:w w:val="103"/>
          <w:kern w:val="14"/>
          <w:lang w:val="ru-RU"/>
        </w:rPr>
        <w:t>8.2.2.8.5</w:t>
      </w:r>
      <w:r w:rsidRPr="00DF5A34">
        <w:rPr>
          <w:spacing w:val="4"/>
          <w:w w:val="103"/>
          <w:kern w:val="14"/>
          <w:lang w:val="ru-RU"/>
        </w:rPr>
        <w:tab/>
        <w:t>Если для возобновления свидетельства курс переподготовки не был полностью и успешно завершен до истечения срока действия свидетельства или если отсутствует подтверждение о работе за предшествующий двухлетний период в течение одного года на борту соответствующего судна до истечения срока действия этого свидетельства, то выдается новое свидетельство, для получения которого необходимо вновь пройти первоначальную подготовку и сдать экзамен в соответствии с подразделом 8.2.2.7.</w:t>
      </w:r>
      <w:r w:rsidR="00E21833">
        <w:rPr>
          <w:spacing w:val="4"/>
          <w:w w:val="103"/>
          <w:kern w:val="14"/>
          <w:lang w:val="ru-RU"/>
        </w:rPr>
        <w:t>»</w:t>
      </w:r>
      <w:r w:rsidRPr="00DF5A34">
        <w:rPr>
          <w:spacing w:val="4"/>
          <w:w w:val="103"/>
          <w:kern w:val="14"/>
          <w:lang w:val="ru-RU"/>
        </w:rPr>
        <w:t xml:space="preserve">. </w:t>
      </w:r>
    </w:p>
    <w:p w:rsidR="00DF5A34" w:rsidRPr="00741055" w:rsidRDefault="00741055" w:rsidP="00741055">
      <w:pPr>
        <w:pStyle w:val="H23GR"/>
      </w:pPr>
      <w:r>
        <w:tab/>
      </w:r>
      <w:r>
        <w:tab/>
      </w:r>
      <w:r w:rsidR="00DF5A34" w:rsidRPr="00741055">
        <w:t>Обоснование</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38.</w:t>
      </w:r>
      <w:r w:rsidRPr="00DF5A34">
        <w:rPr>
          <w:spacing w:val="4"/>
          <w:w w:val="103"/>
          <w:kern w:val="14"/>
          <w:lang w:val="ru-RU"/>
        </w:rPr>
        <w:tab/>
        <w:t>Прежний пятый абзац пункта 8.2.2.8.1 ВОПОГ.</w:t>
      </w:r>
    </w:p>
    <w:p w:rsidR="00DF5A34" w:rsidRPr="00DF5A34" w:rsidRDefault="00E21833" w:rsidP="001A6DA3">
      <w:pPr>
        <w:pStyle w:val="SingleTxtG"/>
        <w:suppressAutoHyphens w:val="0"/>
        <w:rPr>
          <w:rFonts w:eastAsia="MS Mincho"/>
          <w:spacing w:val="4"/>
          <w:w w:val="103"/>
          <w:kern w:val="14"/>
          <w:lang w:val="ru-RU"/>
        </w:rPr>
      </w:pPr>
      <w:r>
        <w:rPr>
          <w:spacing w:val="4"/>
          <w:w w:val="103"/>
          <w:kern w:val="14"/>
          <w:lang w:val="ru-RU"/>
        </w:rPr>
        <w:t>«</w:t>
      </w:r>
      <w:r w:rsidR="00DF5A34" w:rsidRPr="00DF5A34">
        <w:rPr>
          <w:spacing w:val="4"/>
          <w:w w:val="103"/>
          <w:kern w:val="14"/>
          <w:lang w:val="ru-RU"/>
        </w:rPr>
        <w:t>8.2.2.8.6</w:t>
      </w:r>
      <w:r w:rsidR="00DF5A34" w:rsidRPr="00DF5A34">
        <w:rPr>
          <w:spacing w:val="4"/>
          <w:w w:val="103"/>
          <w:kern w:val="14"/>
          <w:lang w:val="ru-RU"/>
        </w:rPr>
        <w:tab/>
        <w:t>Если новое свидетельство выдается в соответствии с пунктом</w:t>
      </w:r>
      <w:r w:rsidR="001A6DA3">
        <w:rPr>
          <w:spacing w:val="4"/>
          <w:w w:val="103"/>
          <w:kern w:val="14"/>
          <w:lang w:val="ru-RU"/>
        </w:rPr>
        <w:t> </w:t>
      </w:r>
      <w:r w:rsidR="00DF5A34" w:rsidRPr="00DF5A34">
        <w:rPr>
          <w:spacing w:val="4"/>
          <w:w w:val="103"/>
          <w:kern w:val="14"/>
          <w:lang w:val="ru-RU"/>
        </w:rPr>
        <w:t>8.2.2.8.3 b) или свидетельство возобновляется в соответствии с пунктом</w:t>
      </w:r>
      <w:r w:rsidR="001A6DA3">
        <w:rPr>
          <w:spacing w:val="4"/>
          <w:w w:val="103"/>
          <w:kern w:val="14"/>
          <w:lang w:val="ru-RU"/>
        </w:rPr>
        <w:t> </w:t>
      </w:r>
      <w:r w:rsidR="00DF5A34" w:rsidRPr="00DF5A34">
        <w:rPr>
          <w:spacing w:val="4"/>
          <w:w w:val="103"/>
          <w:kern w:val="14"/>
          <w:lang w:val="ru-RU"/>
        </w:rPr>
        <w:t>8.2.2.8.4, при этом предыдущее свидетельство было выдано другим органом или признанной им организацией, орган, выдавший предыдущее свидетельство, или признанная им организация, выдавшая предыдущее свидетельство, должны быть незамедлительно проинформированы об этом.</w:t>
      </w:r>
      <w:r>
        <w:rPr>
          <w:spacing w:val="4"/>
          <w:w w:val="103"/>
          <w:kern w:val="14"/>
          <w:lang w:val="ru-RU"/>
        </w:rPr>
        <w:t>»</w:t>
      </w:r>
      <w:r w:rsidR="00DF5A34" w:rsidRPr="00DF5A34">
        <w:rPr>
          <w:spacing w:val="4"/>
          <w:w w:val="103"/>
          <w:kern w:val="14"/>
          <w:lang w:val="ru-RU"/>
        </w:rPr>
        <w:t xml:space="preserve">. </w:t>
      </w:r>
    </w:p>
    <w:p w:rsidR="00DF5A34" w:rsidRPr="00741055" w:rsidRDefault="00741055" w:rsidP="00741055">
      <w:pPr>
        <w:pStyle w:val="H23GR"/>
      </w:pPr>
      <w:r>
        <w:tab/>
      </w:r>
      <w:r>
        <w:tab/>
      </w:r>
      <w:r w:rsidR="00DF5A34" w:rsidRPr="00741055">
        <w:t>Обоснование</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39.</w:t>
      </w:r>
      <w:r w:rsidRPr="00DF5A34">
        <w:rPr>
          <w:spacing w:val="4"/>
          <w:w w:val="103"/>
          <w:kern w:val="14"/>
          <w:lang w:val="ru-RU"/>
        </w:rPr>
        <w:tab/>
        <w:t>Прежний шестой абзац пункта 8.2.2.8.1 ВОПОГ.</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40.</w:t>
      </w:r>
      <w:r w:rsidRPr="00DF5A34">
        <w:rPr>
          <w:spacing w:val="4"/>
          <w:w w:val="103"/>
          <w:kern w:val="14"/>
          <w:lang w:val="ru-RU"/>
        </w:rPr>
        <w:tab/>
        <w:t>По мнению экспертов неофициальной рабочей группы по подготовке экспертов, физическое возвращение первоначального свидетельства после его возобновления органу, выдавшему данное первоначальное свидетельство,</w:t>
      </w:r>
      <w:r w:rsidR="001A2D35">
        <w:rPr>
          <w:spacing w:val="4"/>
          <w:w w:val="103"/>
          <w:kern w:val="14"/>
          <w:lang w:val="ru-RU"/>
        </w:rPr>
        <w:t xml:space="preserve"> </w:t>
      </w:r>
      <w:r w:rsidRPr="00DF5A34">
        <w:rPr>
          <w:spacing w:val="4"/>
          <w:w w:val="103"/>
          <w:kern w:val="14"/>
          <w:lang w:val="ru-RU"/>
        </w:rPr>
        <w:t>не представляется необходимым и в административном плане является трудно осуществимым на международном уровне. Такие меры, как уничтожение первоначального свидетельства и изменение в реестре даты выдачи в соответствии с подразделом 1.10.1.6 ВОПОГ, представляются достаточными. Компетентные органы Договаривающихся сторон могут получать соответствующую информацию из таких реестров.</w:t>
      </w:r>
    </w:p>
    <w:p w:rsidR="00DF5A34" w:rsidRPr="00DF5A34" w:rsidRDefault="00E21833" w:rsidP="00DF5A34">
      <w:pPr>
        <w:pStyle w:val="SingleTxtG"/>
        <w:suppressAutoHyphens w:val="0"/>
        <w:rPr>
          <w:rFonts w:eastAsia="MS Mincho"/>
          <w:spacing w:val="4"/>
          <w:w w:val="103"/>
          <w:kern w:val="14"/>
          <w:lang w:val="ru-RU"/>
        </w:rPr>
      </w:pPr>
      <w:r>
        <w:rPr>
          <w:spacing w:val="4"/>
          <w:w w:val="103"/>
          <w:kern w:val="14"/>
          <w:lang w:val="ru-RU"/>
        </w:rPr>
        <w:t>«</w:t>
      </w:r>
      <w:r w:rsidR="00DF5A34" w:rsidRPr="00DF5A34">
        <w:rPr>
          <w:spacing w:val="4"/>
          <w:w w:val="103"/>
          <w:kern w:val="14"/>
          <w:lang w:val="ru-RU"/>
        </w:rPr>
        <w:t>8.2.2.8.7</w:t>
      </w:r>
      <w:r w:rsidR="00DF5A34" w:rsidRPr="00DF5A34">
        <w:rPr>
          <w:spacing w:val="4"/>
          <w:w w:val="103"/>
          <w:kern w:val="14"/>
          <w:lang w:val="ru-RU"/>
        </w:rPr>
        <w:tab/>
        <w:t>Договаривающиеся стороны передают секретариату ЕЭК ООН образец каждого национального свидетельства, предназначенного для выдачи в соответствии с настоящим разделом, наряду с образцами свидетельств, которые по-прежнему действительны. Договаривающиеся стороны могут, помимо этого, передавать пояснительные замечания. Секретариат ЕЭК ООН предоставляет полученную информацию всем Договаривающимся сторонам.</w:t>
      </w:r>
      <w:r>
        <w:rPr>
          <w:spacing w:val="4"/>
          <w:w w:val="103"/>
          <w:kern w:val="14"/>
          <w:lang w:val="ru-RU"/>
        </w:rPr>
        <w:t>»</w:t>
      </w:r>
    </w:p>
    <w:p w:rsidR="00DF5A34" w:rsidRPr="00741055" w:rsidRDefault="00741055" w:rsidP="00741055">
      <w:pPr>
        <w:pStyle w:val="H23GR"/>
      </w:pPr>
      <w:r>
        <w:tab/>
      </w:r>
      <w:r>
        <w:tab/>
      </w:r>
      <w:r w:rsidR="00DF5A34" w:rsidRPr="00741055">
        <w:t>Обоснование</w:t>
      </w:r>
    </w:p>
    <w:p w:rsidR="00DF5A34" w:rsidRPr="00DF5A34" w:rsidRDefault="00DF5A34" w:rsidP="00DF5A34">
      <w:pPr>
        <w:pStyle w:val="SingleTxtG"/>
        <w:suppressAutoHyphens w:val="0"/>
        <w:rPr>
          <w:spacing w:val="4"/>
          <w:w w:val="103"/>
          <w:kern w:val="14"/>
          <w:lang w:val="ru-RU"/>
        </w:rPr>
      </w:pPr>
      <w:r w:rsidRPr="00DF5A34">
        <w:rPr>
          <w:spacing w:val="4"/>
          <w:w w:val="103"/>
          <w:kern w:val="14"/>
          <w:lang w:val="ru-RU"/>
        </w:rPr>
        <w:t>41.</w:t>
      </w:r>
      <w:r w:rsidRPr="00DF5A34">
        <w:rPr>
          <w:spacing w:val="4"/>
          <w:w w:val="103"/>
          <w:kern w:val="14"/>
          <w:lang w:val="ru-RU"/>
        </w:rPr>
        <w:tab/>
        <w:t>Прежний пункт 8.2.2.8.2 ВОПОГ.</w:t>
      </w:r>
    </w:p>
    <w:p w:rsidR="00DF5A34" w:rsidRPr="00DF5A34" w:rsidRDefault="00DF5A34" w:rsidP="00741055">
      <w:pPr>
        <w:pStyle w:val="SingleTxtG"/>
        <w:keepNext/>
        <w:keepLines/>
        <w:suppressAutoHyphens w:val="0"/>
        <w:rPr>
          <w:spacing w:val="4"/>
          <w:w w:val="103"/>
          <w:kern w:val="14"/>
          <w:lang w:val="ru-RU"/>
        </w:rPr>
      </w:pPr>
      <w:r w:rsidRPr="00DF5A34">
        <w:rPr>
          <w:spacing w:val="4"/>
          <w:w w:val="103"/>
          <w:kern w:val="14"/>
          <w:lang w:val="ru-RU"/>
        </w:rPr>
        <w:t>42.</w:t>
      </w:r>
      <w:r w:rsidRPr="00DF5A34">
        <w:rPr>
          <w:spacing w:val="4"/>
          <w:w w:val="103"/>
          <w:kern w:val="14"/>
          <w:lang w:val="ru-RU"/>
        </w:rPr>
        <w:tab/>
        <w:t>Раздел 8.6.2 ВОПОГ изменить следующим образом:</w:t>
      </w:r>
    </w:p>
    <w:p w:rsidR="00DF5A34" w:rsidRPr="00DF5A34" w:rsidRDefault="00E21833" w:rsidP="00741055">
      <w:pPr>
        <w:pStyle w:val="SingleTxtGR"/>
        <w:keepNext/>
        <w:keepLines/>
        <w:tabs>
          <w:tab w:val="clear" w:pos="1701"/>
          <w:tab w:val="left" w:pos="1985"/>
        </w:tabs>
      </w:pPr>
      <w:r>
        <w:rPr>
          <w:b/>
          <w:bCs/>
        </w:rPr>
        <w:t>«</w:t>
      </w:r>
      <w:r w:rsidR="00DF5A34" w:rsidRPr="00DF5A34">
        <w:rPr>
          <w:b/>
          <w:bCs/>
        </w:rPr>
        <w:t>8.6.2</w:t>
      </w:r>
      <w:r w:rsidR="00741055">
        <w:tab/>
      </w:r>
      <w:r w:rsidR="00DF5A34" w:rsidRPr="00DF5A34">
        <w:rPr>
          <w:b/>
          <w:bCs/>
        </w:rPr>
        <w:t>Свидетельство о владении специальными знаниями в области ВОПОГ согласно пунктам 8.2.1.2, 8.2.1.5 или 8.2.1.7</w:t>
      </w:r>
    </w:p>
    <w:p w:rsidR="001A2D35" w:rsidRDefault="001A2D35" w:rsidP="00741055">
      <w:pPr>
        <w:pStyle w:val="SingleTxtGR"/>
        <w:keepNext/>
        <w:keepLines/>
      </w:pPr>
      <w:r w:rsidRPr="001A2D35">
        <w:t>(Лицевая сторона)</w:t>
      </w:r>
    </w:p>
    <w:p w:rsidR="00DF5A34" w:rsidRDefault="001A2D35" w:rsidP="00494308">
      <w:pPr>
        <w:pStyle w:val="SingleTxtGR"/>
        <w:keepNext/>
        <w:keepLines/>
      </w:pPr>
      <w:r w:rsidRPr="00610A7A">
        <w:rPr>
          <w:noProof/>
          <w:u w:val="single"/>
          <w:lang w:val="en-GB" w:eastAsia="en-GB"/>
        </w:rPr>
        <mc:AlternateContent>
          <mc:Choice Requires="wps">
            <w:drawing>
              <wp:anchor distT="0" distB="0" distL="114300" distR="114300" simplePos="0" relativeHeight="251657728" behindDoc="0" locked="0" layoutInCell="1" allowOverlap="1" wp14:anchorId="435DFFC4" wp14:editId="0829E184">
                <wp:simplePos x="0" y="0"/>
                <wp:positionH relativeFrom="column">
                  <wp:posOffset>2752090</wp:posOffset>
                </wp:positionH>
                <wp:positionV relativeFrom="paragraph">
                  <wp:posOffset>955246</wp:posOffset>
                </wp:positionV>
                <wp:extent cx="727020" cy="845820"/>
                <wp:effectExtent l="0" t="0" r="16510" b="1143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020" cy="845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2D35" w:rsidRPr="001A2D35" w:rsidRDefault="001A2D35" w:rsidP="00741055">
                            <w:pPr>
                              <w:spacing w:before="240"/>
                              <w:rPr>
                                <w:sz w:val="18"/>
                                <w:szCs w:val="18"/>
                              </w:rPr>
                            </w:pPr>
                            <w:r w:rsidRPr="001A2D35">
                              <w:rPr>
                                <w:sz w:val="18"/>
                                <w:szCs w:val="18"/>
                              </w:rPr>
                              <w:t>Фотография</w:t>
                            </w:r>
                          </w:p>
                          <w:p w:rsidR="001A2D35" w:rsidRPr="001A2D35" w:rsidRDefault="001A2D35" w:rsidP="001A2D35">
                            <w:pPr>
                              <w:rPr>
                                <w:sz w:val="18"/>
                                <w:szCs w:val="18"/>
                              </w:rPr>
                            </w:pPr>
                            <w:r w:rsidRPr="001A2D35">
                              <w:rPr>
                                <w:sz w:val="18"/>
                                <w:szCs w:val="18"/>
                              </w:rPr>
                              <w:t>эксперта</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5DFFC4" id="_x0000_t202" coordsize="21600,21600" o:spt="202" path="m,l,21600r21600,l21600,xe">
                <v:stroke joinstyle="miter"/>
                <v:path gradientshapeok="t" o:connecttype="rect"/>
              </v:shapetype>
              <v:shape id="Textfeld 15" o:spid="_x0000_s1026" type="#_x0000_t202" style="position:absolute;left:0;text-align:left;margin-left:216.7pt;margin-top:75.2pt;width:57.25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" fillcolor="white [3201]" strokeweight=".5pt">
                <v:path arrowok="t"/>
                <v:textbox inset="1mm,,1mm">
                  <w:txbxContent>
                    <w:p w:rsidR="001A2D35" w:rsidRPr="001A2D35" w:rsidRDefault="001A2D35" w:rsidP="00741055">
                      <w:pPr>
                        <w:spacing w:before="240"/>
                        <w:rPr>
                          <w:sz w:val="18"/>
                          <w:szCs w:val="18"/>
                        </w:rPr>
                      </w:pPr>
                      <w:r w:rsidRPr="001A2D35">
                        <w:rPr>
                          <w:sz w:val="18"/>
                          <w:szCs w:val="18"/>
                        </w:rPr>
                        <w:t>Фотография</w:t>
                      </w:r>
                    </w:p>
                    <w:p w:rsidR="001A2D35" w:rsidRPr="001A2D35" w:rsidRDefault="001A2D35" w:rsidP="001A2D35">
                      <w:pPr>
                        <w:rPr>
                          <w:sz w:val="18"/>
                          <w:szCs w:val="18"/>
                        </w:rPr>
                      </w:pPr>
                      <w:r w:rsidRPr="001A2D35">
                        <w:rPr>
                          <w:sz w:val="18"/>
                          <w:szCs w:val="18"/>
                        </w:rPr>
                        <w:t>эксперта</w:t>
                      </w:r>
                    </w:p>
                  </w:txbxContent>
                </v:textbox>
              </v:shape>
            </w:pict>
          </mc:Fallback>
        </mc:AlternateContent>
      </w:r>
      <w:r w:rsidRPr="008B2C52">
        <w:rPr>
          <w:noProof/>
          <w:lang w:val="en-GB" w:eastAsia="en-GB"/>
        </w:rPr>
        <mc:AlternateContent>
          <mc:Choice Requires="wps">
            <w:drawing>
              <wp:inline distT="0" distB="0" distL="0" distR="0" wp14:anchorId="04E93D38" wp14:editId="02DE3CC7">
                <wp:extent cx="2825750" cy="2108934"/>
                <wp:effectExtent l="0" t="0" r="12700" b="24765"/>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5750" cy="2108934"/>
                        </a:xfrm>
                        <a:prstGeom prst="rect">
                          <a:avLst/>
                        </a:prstGeom>
                        <a:noFill/>
                        <a:ln w="6350">
                          <a:solidFill>
                            <a:prstClr val="black"/>
                          </a:solidFill>
                        </a:ln>
                        <a:effectLst/>
                      </wps:spPr>
                      <wps:txbx>
                        <w:txbxContent>
                          <w:p w:rsidR="001A2D35" w:rsidRPr="003F18B7" w:rsidRDefault="001A2D35" w:rsidP="001A2D35">
                            <w:pPr>
                              <w:rPr>
                                <w:sz w:val="16"/>
                              </w:rPr>
                            </w:pPr>
                            <w:r>
                              <w:t>(</w:t>
                            </w:r>
                            <w:r w:rsidRPr="00D46948">
                              <w:rPr>
                                <w:rFonts w:eastAsia="Times New Roman" w:cs="Times New Roman"/>
                                <w:sz w:val="18"/>
                                <w:szCs w:val="18"/>
                              </w:rPr>
                              <w:t>**</w:t>
                            </w:r>
                            <w:r>
                              <w:t>)</w:t>
                            </w:r>
                          </w:p>
                          <w:p w:rsidR="001A2D35" w:rsidRPr="003F18B7" w:rsidRDefault="001A2D35" w:rsidP="001A2D35">
                            <w:pPr>
                              <w:rPr>
                                <w:sz w:val="16"/>
                              </w:rPr>
                            </w:pPr>
                          </w:p>
                          <w:p w:rsidR="001A2D35" w:rsidRPr="001A2D35" w:rsidRDefault="001A2D35" w:rsidP="001A2D35">
                            <w:pPr>
                              <w:suppressAutoHyphens/>
                              <w:rPr>
                                <w:sz w:val="18"/>
                                <w:szCs w:val="18"/>
                              </w:rPr>
                            </w:pPr>
                            <w:r w:rsidRPr="001A2D35">
                              <w:rPr>
                                <w:sz w:val="18"/>
                                <w:szCs w:val="18"/>
                              </w:rPr>
                              <w:t>Свидетельство о владении специальными знаниями в области ВОПОГ</w:t>
                            </w:r>
                          </w:p>
                          <w:p w:rsidR="001A2D35" w:rsidRPr="001A2D35" w:rsidRDefault="001A2D35" w:rsidP="001A2D35">
                            <w:pPr>
                              <w:suppressAutoHyphens/>
                              <w:rPr>
                                <w:sz w:val="18"/>
                                <w:szCs w:val="18"/>
                              </w:rPr>
                            </w:pPr>
                          </w:p>
                          <w:p w:rsidR="001A2D35" w:rsidRPr="001A2D35" w:rsidRDefault="001A2D35" w:rsidP="001A2D35">
                            <w:pPr>
                              <w:suppressAutoHyphens/>
                              <w:rPr>
                                <w:sz w:val="18"/>
                                <w:szCs w:val="18"/>
                              </w:rPr>
                            </w:pPr>
                            <w:r w:rsidRPr="001A2D35">
                              <w:rPr>
                                <w:sz w:val="18"/>
                                <w:szCs w:val="18"/>
                              </w:rPr>
                              <w:t>1. (№ свидетельства)</w:t>
                            </w:r>
                          </w:p>
                          <w:p w:rsidR="001A2D35" w:rsidRPr="001A2D35" w:rsidRDefault="001A2D35" w:rsidP="001A2D35">
                            <w:pPr>
                              <w:suppressAutoHyphens/>
                              <w:rPr>
                                <w:sz w:val="18"/>
                                <w:szCs w:val="18"/>
                              </w:rPr>
                            </w:pPr>
                            <w:r w:rsidRPr="001A2D35">
                              <w:rPr>
                                <w:sz w:val="18"/>
                                <w:szCs w:val="18"/>
                              </w:rPr>
                              <w:t>2. (Фамилия)</w:t>
                            </w:r>
                          </w:p>
                          <w:p w:rsidR="001A2D35" w:rsidRPr="001A2D35" w:rsidRDefault="001A2D35" w:rsidP="001A2D35">
                            <w:pPr>
                              <w:suppressAutoHyphens/>
                              <w:rPr>
                                <w:sz w:val="18"/>
                                <w:szCs w:val="18"/>
                              </w:rPr>
                            </w:pPr>
                            <w:r w:rsidRPr="001A2D35">
                              <w:rPr>
                                <w:sz w:val="18"/>
                                <w:szCs w:val="18"/>
                              </w:rPr>
                              <w:t>3. (Имя (имена))</w:t>
                            </w:r>
                          </w:p>
                          <w:p w:rsidR="001A2D35" w:rsidRPr="001A2D35" w:rsidRDefault="001A2D35" w:rsidP="001A2D35">
                            <w:pPr>
                              <w:suppressAutoHyphens/>
                              <w:rPr>
                                <w:sz w:val="18"/>
                                <w:szCs w:val="18"/>
                              </w:rPr>
                            </w:pPr>
                            <w:r w:rsidRPr="001A2D35">
                              <w:rPr>
                                <w:sz w:val="18"/>
                                <w:szCs w:val="18"/>
                              </w:rPr>
                              <w:t>4. (Дата рождения: (ДД/ММ/ГГГГ))</w:t>
                            </w:r>
                          </w:p>
                          <w:p w:rsidR="001A2D35" w:rsidRPr="001A2D35" w:rsidRDefault="001A2D35" w:rsidP="001A2D35">
                            <w:pPr>
                              <w:suppressAutoHyphens/>
                              <w:rPr>
                                <w:sz w:val="18"/>
                                <w:szCs w:val="18"/>
                              </w:rPr>
                            </w:pPr>
                            <w:r w:rsidRPr="001A2D35">
                              <w:rPr>
                                <w:sz w:val="18"/>
                                <w:szCs w:val="18"/>
                              </w:rPr>
                              <w:t>5. (Гражданство)</w:t>
                            </w:r>
                          </w:p>
                          <w:p w:rsidR="001A2D35" w:rsidRPr="001A2D35" w:rsidRDefault="001A2D35" w:rsidP="001A2D35">
                            <w:pPr>
                              <w:suppressAutoHyphens/>
                              <w:rPr>
                                <w:sz w:val="18"/>
                                <w:szCs w:val="18"/>
                              </w:rPr>
                            </w:pPr>
                            <w:r w:rsidRPr="001A2D35">
                              <w:rPr>
                                <w:sz w:val="18"/>
                                <w:szCs w:val="18"/>
                              </w:rPr>
                              <w:t>6. (Подпись эксперта)</w:t>
                            </w:r>
                          </w:p>
                          <w:p w:rsidR="001A2D35" w:rsidRPr="001A2D35" w:rsidRDefault="001A2D35" w:rsidP="001A2D35">
                            <w:pPr>
                              <w:suppressAutoHyphens/>
                              <w:rPr>
                                <w:sz w:val="18"/>
                                <w:szCs w:val="18"/>
                              </w:rPr>
                            </w:pPr>
                            <w:r w:rsidRPr="001A2D35">
                              <w:rPr>
                                <w:sz w:val="18"/>
                                <w:szCs w:val="18"/>
                              </w:rPr>
                              <w:t>7. (Выдавший орган)</w:t>
                            </w:r>
                          </w:p>
                          <w:p w:rsidR="001A2D35" w:rsidRPr="001A2D35" w:rsidRDefault="001A2D35" w:rsidP="001A2D35">
                            <w:pPr>
                              <w:suppressAutoHyphens/>
                              <w:rPr>
                                <w:sz w:val="18"/>
                                <w:szCs w:val="18"/>
                              </w:rPr>
                            </w:pPr>
                            <w:r w:rsidRPr="001A2D35">
                              <w:rPr>
                                <w:sz w:val="18"/>
                                <w:szCs w:val="18"/>
                              </w:rPr>
                              <w:t>8. ДЕЙСТВИТЕЛЬНО ДО: (ДД/ММ/ГГГГ)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E93D38" id="Textfeld 12" o:spid="_x0000_s1027" type="#_x0000_t202" style="width:222.5pt;height:16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" filled="f" strokeweight=".5pt">
                <v:path arrowok="t"/>
                <v:textbox>
                  <w:txbxContent>
                    <w:p w:rsidR="001A2D35" w:rsidRPr="003F18B7" w:rsidRDefault="001A2D35" w:rsidP="001A2D35">
                      <w:pPr>
                        <w:rPr>
                          <w:sz w:val="16"/>
                        </w:rPr>
                      </w:pPr>
                      <w:r>
                        <w:t>(</w:t>
                      </w:r>
                      <w:r w:rsidRPr="00D46948">
                        <w:rPr>
                          <w:rFonts w:eastAsia="Times New Roman" w:cs="Times New Roman"/>
                          <w:sz w:val="18"/>
                          <w:szCs w:val="18"/>
                        </w:rPr>
                        <w:t>**</w:t>
                      </w:r>
                      <w:r>
                        <w:t>)</w:t>
                      </w:r>
                    </w:p>
                    <w:p w:rsidR="001A2D35" w:rsidRPr="003F18B7" w:rsidRDefault="001A2D35" w:rsidP="001A2D35">
                      <w:pPr>
                        <w:rPr>
                          <w:sz w:val="16"/>
                        </w:rPr>
                      </w:pPr>
                    </w:p>
                    <w:p w:rsidR="001A2D35" w:rsidRPr="001A2D35" w:rsidRDefault="001A2D35" w:rsidP="001A2D35">
                      <w:pPr>
                        <w:suppressAutoHyphens/>
                        <w:rPr>
                          <w:sz w:val="18"/>
                          <w:szCs w:val="18"/>
                        </w:rPr>
                      </w:pPr>
                      <w:r w:rsidRPr="001A2D35">
                        <w:rPr>
                          <w:sz w:val="18"/>
                          <w:szCs w:val="18"/>
                        </w:rPr>
                        <w:t>Свидетельство о владении специальными знаниями в области ВОПОГ</w:t>
                      </w:r>
                    </w:p>
                    <w:p w:rsidR="001A2D35" w:rsidRPr="001A2D35" w:rsidRDefault="001A2D35" w:rsidP="001A2D35">
                      <w:pPr>
                        <w:suppressAutoHyphens/>
                        <w:rPr>
                          <w:sz w:val="18"/>
                          <w:szCs w:val="18"/>
                        </w:rPr>
                      </w:pPr>
                    </w:p>
                    <w:p w:rsidR="001A2D35" w:rsidRPr="001A2D35" w:rsidRDefault="001A2D35" w:rsidP="001A2D35">
                      <w:pPr>
                        <w:suppressAutoHyphens/>
                        <w:rPr>
                          <w:sz w:val="18"/>
                          <w:szCs w:val="18"/>
                        </w:rPr>
                      </w:pPr>
                      <w:r w:rsidRPr="001A2D35">
                        <w:rPr>
                          <w:sz w:val="18"/>
                          <w:szCs w:val="18"/>
                        </w:rPr>
                        <w:t>1. (№ свидетельства)</w:t>
                      </w:r>
                    </w:p>
                    <w:p w:rsidR="001A2D35" w:rsidRPr="001A2D35" w:rsidRDefault="001A2D35" w:rsidP="001A2D35">
                      <w:pPr>
                        <w:suppressAutoHyphens/>
                        <w:rPr>
                          <w:sz w:val="18"/>
                          <w:szCs w:val="18"/>
                        </w:rPr>
                      </w:pPr>
                      <w:r w:rsidRPr="001A2D35">
                        <w:rPr>
                          <w:sz w:val="18"/>
                          <w:szCs w:val="18"/>
                        </w:rPr>
                        <w:t>2. (Фамилия)</w:t>
                      </w:r>
                    </w:p>
                    <w:p w:rsidR="001A2D35" w:rsidRPr="001A2D35" w:rsidRDefault="001A2D35" w:rsidP="001A2D35">
                      <w:pPr>
                        <w:suppressAutoHyphens/>
                        <w:rPr>
                          <w:sz w:val="18"/>
                          <w:szCs w:val="18"/>
                        </w:rPr>
                      </w:pPr>
                      <w:r w:rsidRPr="001A2D35">
                        <w:rPr>
                          <w:sz w:val="18"/>
                          <w:szCs w:val="18"/>
                        </w:rPr>
                        <w:t>3. (Имя (имена))</w:t>
                      </w:r>
                    </w:p>
                    <w:p w:rsidR="001A2D35" w:rsidRPr="001A2D35" w:rsidRDefault="001A2D35" w:rsidP="001A2D35">
                      <w:pPr>
                        <w:suppressAutoHyphens/>
                        <w:rPr>
                          <w:sz w:val="18"/>
                          <w:szCs w:val="18"/>
                        </w:rPr>
                      </w:pPr>
                      <w:r w:rsidRPr="001A2D35">
                        <w:rPr>
                          <w:sz w:val="18"/>
                          <w:szCs w:val="18"/>
                        </w:rPr>
                        <w:t>4. (Дата рождения: (ДД/ММ/ГГГГ))</w:t>
                      </w:r>
                    </w:p>
                    <w:p w:rsidR="001A2D35" w:rsidRPr="001A2D35" w:rsidRDefault="001A2D35" w:rsidP="001A2D35">
                      <w:pPr>
                        <w:suppressAutoHyphens/>
                        <w:rPr>
                          <w:sz w:val="18"/>
                          <w:szCs w:val="18"/>
                        </w:rPr>
                      </w:pPr>
                      <w:r w:rsidRPr="001A2D35">
                        <w:rPr>
                          <w:sz w:val="18"/>
                          <w:szCs w:val="18"/>
                        </w:rPr>
                        <w:t>5. (Гражданство)</w:t>
                      </w:r>
                    </w:p>
                    <w:p w:rsidR="001A2D35" w:rsidRPr="001A2D35" w:rsidRDefault="001A2D35" w:rsidP="001A2D35">
                      <w:pPr>
                        <w:suppressAutoHyphens/>
                        <w:rPr>
                          <w:sz w:val="18"/>
                          <w:szCs w:val="18"/>
                        </w:rPr>
                      </w:pPr>
                      <w:r w:rsidRPr="001A2D35">
                        <w:rPr>
                          <w:sz w:val="18"/>
                          <w:szCs w:val="18"/>
                        </w:rPr>
                        <w:t>6. (Подпись эксперта)</w:t>
                      </w:r>
                    </w:p>
                    <w:p w:rsidR="001A2D35" w:rsidRPr="001A2D35" w:rsidRDefault="001A2D35" w:rsidP="001A2D35">
                      <w:pPr>
                        <w:suppressAutoHyphens/>
                        <w:rPr>
                          <w:sz w:val="18"/>
                          <w:szCs w:val="18"/>
                        </w:rPr>
                      </w:pPr>
                      <w:r w:rsidRPr="001A2D35">
                        <w:rPr>
                          <w:sz w:val="18"/>
                          <w:szCs w:val="18"/>
                        </w:rPr>
                        <w:t>7. (Выдавший орган)</w:t>
                      </w:r>
                    </w:p>
                    <w:p w:rsidR="001A2D35" w:rsidRPr="001A2D35" w:rsidRDefault="001A2D35" w:rsidP="001A2D35">
                      <w:pPr>
                        <w:suppressAutoHyphens/>
                        <w:rPr>
                          <w:sz w:val="18"/>
                          <w:szCs w:val="18"/>
                        </w:rPr>
                      </w:pPr>
                      <w:r w:rsidRPr="001A2D35">
                        <w:rPr>
                          <w:sz w:val="18"/>
                          <w:szCs w:val="18"/>
                        </w:rPr>
                        <w:t>8. ДЕЙСТВИТЕЛЬНО ДО: (ДД/ММ/ГГГГ)</w:t>
                      </w:r>
                    </w:p>
                  </w:txbxContent>
                </v:textbox>
                <w10:anchorlock/>
              </v:shape>
            </w:pict>
          </mc:Fallback>
        </mc:AlternateContent>
      </w:r>
    </w:p>
    <w:p w:rsidR="001A2D35" w:rsidRPr="001A2D35" w:rsidRDefault="001A2D35" w:rsidP="001A2D35">
      <w:pPr>
        <w:pStyle w:val="SingleTxtGR"/>
        <w:keepNext/>
        <w:keepLines/>
        <w:rPr>
          <w:u w:val="single"/>
          <w:lang w:val="fr-CH"/>
        </w:rPr>
      </w:pPr>
      <w:r w:rsidRPr="001A2D35">
        <w:t xml:space="preserve">(Оборотная сторона) </w:t>
      </w:r>
    </w:p>
    <w:p w:rsidR="00DF5A34" w:rsidRDefault="001A2D35" w:rsidP="001A2D35">
      <w:pPr>
        <w:pStyle w:val="SingleTxtGR"/>
        <w:keepNext/>
        <w:keepLines/>
      </w:pPr>
      <w:r w:rsidRPr="008B2C52">
        <w:rPr>
          <w:noProof/>
          <w:lang w:val="en-GB" w:eastAsia="en-GB"/>
        </w:rPr>
        <mc:AlternateContent>
          <mc:Choice Requires="wps">
            <w:drawing>
              <wp:inline distT="0" distB="0" distL="0" distR="0" wp14:anchorId="642DC9B0" wp14:editId="4B9F4CF1">
                <wp:extent cx="2838421" cy="1982646"/>
                <wp:effectExtent l="0" t="0" r="19685" b="17780"/>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21" cy="1982646"/>
                        </a:xfrm>
                        <a:prstGeom prst="rect">
                          <a:avLst/>
                        </a:prstGeom>
                        <a:noFill/>
                        <a:ln w="6350">
                          <a:solidFill>
                            <a:prstClr val="black"/>
                          </a:solidFill>
                        </a:ln>
                        <a:effectLst/>
                      </wps:spPr>
                      <wps:txbx>
                        <w:txbxContent>
                          <w:p w:rsidR="001A2D35" w:rsidRPr="001A2D35" w:rsidRDefault="001A2D35" w:rsidP="001A2D35">
                            <w:pPr>
                              <w:suppressAutoHyphens/>
                              <w:spacing w:after="120"/>
                              <w:rPr>
                                <w:sz w:val="18"/>
                                <w:szCs w:val="18"/>
                              </w:rPr>
                            </w:pPr>
                            <w:r w:rsidRPr="001A2D35">
                              <w:rPr>
                                <w:sz w:val="18"/>
                                <w:szCs w:val="18"/>
                              </w:rPr>
                              <w:t>1. (№ свидетельства)</w:t>
                            </w:r>
                          </w:p>
                          <w:p w:rsidR="001A2D35" w:rsidRPr="001A2D35" w:rsidRDefault="001A2D35" w:rsidP="00741055">
                            <w:pPr>
                              <w:suppressAutoHyphens/>
                              <w:spacing w:after="240" w:line="240" w:lineRule="auto"/>
                              <w:rPr>
                                <w:sz w:val="18"/>
                                <w:szCs w:val="18"/>
                              </w:rPr>
                            </w:pPr>
                            <w:r w:rsidRPr="001A2D35">
                              <w:rPr>
                                <w:sz w:val="18"/>
                                <w:szCs w:val="18"/>
                              </w:rPr>
                              <w:t>Настоящее свидетельство действительно в отношении специальных знаний в области ВОПОГ согласно пунктам:</w:t>
                            </w:r>
                          </w:p>
                          <w:p w:rsidR="001A2D35" w:rsidRDefault="001A2D35" w:rsidP="001A2D35">
                            <w:pPr>
                              <w:suppressAutoHyphens/>
                              <w:spacing w:line="240" w:lineRule="auto"/>
                              <w:rPr>
                                <w:sz w:val="18"/>
                                <w:szCs w:val="18"/>
                              </w:rPr>
                            </w:pPr>
                          </w:p>
                          <w:p w:rsidR="001A2D35" w:rsidRPr="001A2D35" w:rsidRDefault="001A2D35" w:rsidP="001A2D35">
                            <w:pPr>
                              <w:suppressAutoHyphens/>
                              <w:spacing w:line="240" w:lineRule="auto"/>
                              <w:rPr>
                                <w:sz w:val="18"/>
                                <w:szCs w:val="18"/>
                              </w:rPr>
                            </w:pPr>
                          </w:p>
                          <w:p w:rsidR="001A2D35" w:rsidRPr="001A2D35" w:rsidRDefault="001A2D35" w:rsidP="00F27D01">
                            <w:pPr>
                              <w:suppressAutoHyphens/>
                              <w:rPr>
                                <w:sz w:val="18"/>
                                <w:szCs w:val="18"/>
                              </w:rPr>
                            </w:pPr>
                            <w:r w:rsidRPr="001A2D35">
                              <w:rPr>
                                <w:sz w:val="18"/>
                                <w:szCs w:val="18"/>
                              </w:rPr>
                              <w:t>(включить соответствующий подраздел согласно</w:t>
                            </w:r>
                            <w:r w:rsidR="00F27D01">
                              <w:rPr>
                                <w:sz w:val="18"/>
                                <w:szCs w:val="18"/>
                              </w:rPr>
                              <w:t> </w:t>
                            </w:r>
                            <w:r w:rsidRPr="001A2D35">
                              <w:rPr>
                                <w:sz w:val="18"/>
                                <w:szCs w:val="18"/>
                              </w:rPr>
                              <w:t xml:space="preserve">8.2.1 ВОПОГ, при необходимости добавить </w:t>
                            </w:r>
                            <w:r w:rsidR="00741055">
                              <w:rPr>
                                <w:sz w:val="18"/>
                                <w:szCs w:val="18"/>
                              </w:rPr>
                              <w:t>«</w:t>
                            </w:r>
                            <w:r w:rsidRPr="001A2D35">
                              <w:rPr>
                                <w:sz w:val="18"/>
                                <w:szCs w:val="18"/>
                              </w:rPr>
                              <w:t>только сухогрузные суда</w:t>
                            </w:r>
                            <w:r w:rsidR="00741055">
                              <w:rPr>
                                <w:sz w:val="18"/>
                                <w:szCs w:val="18"/>
                              </w:rPr>
                              <w:t>»</w:t>
                            </w:r>
                            <w:r w:rsidRPr="001A2D35">
                              <w:rPr>
                                <w:sz w:val="18"/>
                                <w:szCs w:val="18"/>
                              </w:rPr>
                              <w:t xml:space="preserve"> или </w:t>
                            </w:r>
                            <w:r w:rsidR="00741055">
                              <w:rPr>
                                <w:sz w:val="18"/>
                                <w:szCs w:val="18"/>
                              </w:rPr>
                              <w:t>«</w:t>
                            </w:r>
                            <w:r w:rsidRPr="001A2D35">
                              <w:rPr>
                                <w:sz w:val="18"/>
                                <w:szCs w:val="18"/>
                              </w:rPr>
                              <w:t>только</w:t>
                            </w:r>
                            <w:r w:rsidR="00F27D01">
                              <w:rPr>
                                <w:sz w:val="18"/>
                                <w:szCs w:val="18"/>
                              </w:rPr>
                              <w:t> </w:t>
                            </w:r>
                            <w:r w:rsidRPr="001A2D35">
                              <w:rPr>
                                <w:sz w:val="18"/>
                                <w:szCs w:val="18"/>
                              </w:rPr>
                              <w:t>танкеры</w:t>
                            </w:r>
                            <w:r w:rsidR="00741055">
                              <w:rPr>
                                <w:sz w:val="18"/>
                                <w:szCs w:val="18"/>
                              </w:rPr>
                              <w:t>»</w:t>
                            </w:r>
                            <w:r w:rsidRPr="001A2D35">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2DC9B0" id="Textfeld 13" o:spid="_x0000_s1028" type="#_x0000_t202" style="width:223.5pt;height:1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" filled="f" strokeweight=".5pt">
                <v:path arrowok="t"/>
                <v:textbox>
                  <w:txbxContent>
                    <w:p w:rsidR="001A2D35" w:rsidRPr="001A2D35" w:rsidRDefault="001A2D35" w:rsidP="001A2D35">
                      <w:pPr>
                        <w:suppressAutoHyphens/>
                        <w:spacing w:after="120"/>
                        <w:rPr>
                          <w:sz w:val="18"/>
                          <w:szCs w:val="18"/>
                        </w:rPr>
                      </w:pPr>
                      <w:r w:rsidRPr="001A2D35">
                        <w:rPr>
                          <w:sz w:val="18"/>
                          <w:szCs w:val="18"/>
                        </w:rPr>
                        <w:t>1. (№ свидетельства)</w:t>
                      </w:r>
                    </w:p>
                    <w:p w:rsidR="001A2D35" w:rsidRPr="001A2D35" w:rsidRDefault="001A2D35" w:rsidP="00741055">
                      <w:pPr>
                        <w:suppressAutoHyphens/>
                        <w:spacing w:after="240" w:line="240" w:lineRule="auto"/>
                        <w:rPr>
                          <w:sz w:val="18"/>
                          <w:szCs w:val="18"/>
                        </w:rPr>
                      </w:pPr>
                      <w:r w:rsidRPr="001A2D35">
                        <w:rPr>
                          <w:sz w:val="18"/>
                          <w:szCs w:val="18"/>
                        </w:rPr>
                        <w:t>Настоящее свидетельство действительно в отношении специальных знаний в области ВОПОГ согласно пунктам:</w:t>
                      </w:r>
                    </w:p>
                    <w:p w:rsidR="001A2D35" w:rsidRDefault="001A2D35" w:rsidP="001A2D35">
                      <w:pPr>
                        <w:suppressAutoHyphens/>
                        <w:spacing w:line="240" w:lineRule="auto"/>
                        <w:rPr>
                          <w:sz w:val="18"/>
                          <w:szCs w:val="18"/>
                        </w:rPr>
                      </w:pPr>
                    </w:p>
                    <w:p w:rsidR="001A2D35" w:rsidRPr="001A2D35" w:rsidRDefault="001A2D35" w:rsidP="001A2D35">
                      <w:pPr>
                        <w:suppressAutoHyphens/>
                        <w:spacing w:line="240" w:lineRule="auto"/>
                        <w:rPr>
                          <w:sz w:val="18"/>
                          <w:szCs w:val="18"/>
                        </w:rPr>
                      </w:pPr>
                    </w:p>
                    <w:p w:rsidR="001A2D35" w:rsidRPr="001A2D35" w:rsidRDefault="001A2D35" w:rsidP="00F27D01">
                      <w:pPr>
                        <w:suppressAutoHyphens/>
                        <w:rPr>
                          <w:sz w:val="18"/>
                          <w:szCs w:val="18"/>
                        </w:rPr>
                      </w:pPr>
                      <w:r w:rsidRPr="001A2D35">
                        <w:rPr>
                          <w:sz w:val="18"/>
                          <w:szCs w:val="18"/>
                        </w:rPr>
                        <w:t>(включить соответствующий подраздел согласно</w:t>
                      </w:r>
                      <w:r w:rsidR="00F27D01">
                        <w:rPr>
                          <w:sz w:val="18"/>
                          <w:szCs w:val="18"/>
                        </w:rPr>
                        <w:t> </w:t>
                      </w:r>
                      <w:r w:rsidRPr="001A2D35">
                        <w:rPr>
                          <w:sz w:val="18"/>
                          <w:szCs w:val="18"/>
                        </w:rPr>
                        <w:t xml:space="preserve">8.2.1 ВОПОГ, при необходимости добавить </w:t>
                      </w:r>
                      <w:r w:rsidR="00741055">
                        <w:rPr>
                          <w:sz w:val="18"/>
                          <w:szCs w:val="18"/>
                        </w:rPr>
                        <w:t>«</w:t>
                      </w:r>
                      <w:r w:rsidRPr="001A2D35">
                        <w:rPr>
                          <w:sz w:val="18"/>
                          <w:szCs w:val="18"/>
                        </w:rPr>
                        <w:t>только сухогрузные суда</w:t>
                      </w:r>
                      <w:r w:rsidR="00741055">
                        <w:rPr>
                          <w:sz w:val="18"/>
                          <w:szCs w:val="18"/>
                        </w:rPr>
                        <w:t>»</w:t>
                      </w:r>
                      <w:r w:rsidRPr="001A2D35">
                        <w:rPr>
                          <w:sz w:val="18"/>
                          <w:szCs w:val="18"/>
                        </w:rPr>
                        <w:t xml:space="preserve"> или </w:t>
                      </w:r>
                      <w:r w:rsidR="00741055">
                        <w:rPr>
                          <w:sz w:val="18"/>
                          <w:szCs w:val="18"/>
                        </w:rPr>
                        <w:t>«</w:t>
                      </w:r>
                      <w:r w:rsidRPr="001A2D35">
                        <w:rPr>
                          <w:sz w:val="18"/>
                          <w:szCs w:val="18"/>
                        </w:rPr>
                        <w:t>только</w:t>
                      </w:r>
                      <w:r w:rsidR="00F27D01">
                        <w:rPr>
                          <w:sz w:val="18"/>
                          <w:szCs w:val="18"/>
                        </w:rPr>
                        <w:t> </w:t>
                      </w:r>
                      <w:r w:rsidRPr="001A2D35">
                        <w:rPr>
                          <w:sz w:val="18"/>
                          <w:szCs w:val="18"/>
                        </w:rPr>
                        <w:t>танкеры</w:t>
                      </w:r>
                      <w:r w:rsidR="00741055">
                        <w:rPr>
                          <w:sz w:val="18"/>
                          <w:szCs w:val="18"/>
                        </w:rPr>
                        <w:t>»</w:t>
                      </w:r>
                      <w:r w:rsidRPr="001A2D35">
                        <w:rPr>
                          <w:sz w:val="18"/>
                          <w:szCs w:val="18"/>
                        </w:rPr>
                        <w:t>)</w:t>
                      </w:r>
                    </w:p>
                  </w:txbxContent>
                </v:textbox>
                <w10:anchorlock/>
              </v:shape>
            </w:pict>
          </mc:Fallback>
        </mc:AlternateContent>
      </w:r>
    </w:p>
    <w:p w:rsidR="001A2D35" w:rsidRDefault="001A2D35" w:rsidP="001A2D35">
      <w:pPr>
        <w:pStyle w:val="SingleTxtGR"/>
        <w:suppressAutoHyphens/>
        <w:spacing w:line="220" w:lineRule="exact"/>
        <w:ind w:firstLine="170"/>
        <w:jc w:val="left"/>
      </w:pPr>
      <w:r w:rsidRPr="00741055">
        <w:rPr>
          <w:sz w:val="18"/>
          <w:szCs w:val="18"/>
        </w:rPr>
        <w:t>**</w:t>
      </w:r>
      <w:r>
        <w:t xml:space="preserve">  </w:t>
      </w:r>
      <w:r w:rsidRPr="001A2D35">
        <w:rPr>
          <w:sz w:val="18"/>
          <w:szCs w:val="18"/>
        </w:rPr>
        <w:t>Отличительный знак в международном судоходстве (ЕПСВВП – приложение I).</w:t>
      </w:r>
      <w:r w:rsidR="00E21833">
        <w:rPr>
          <w:sz w:val="18"/>
          <w:szCs w:val="18"/>
        </w:rPr>
        <w:t>»</w:t>
      </w:r>
      <w:r w:rsidRPr="001A2D35">
        <w:rPr>
          <w:sz w:val="18"/>
          <w:szCs w:val="18"/>
        </w:rPr>
        <w:t>.</w:t>
      </w:r>
      <w:r>
        <w:t xml:space="preserve"> </w:t>
      </w:r>
    </w:p>
    <w:p w:rsidR="001A2D35" w:rsidRDefault="001A2D35" w:rsidP="001A2D35">
      <w:pPr>
        <w:pStyle w:val="H23GR"/>
      </w:pPr>
      <w:r>
        <w:tab/>
      </w:r>
      <w:r>
        <w:tab/>
        <w:t>Обоснование</w:t>
      </w:r>
    </w:p>
    <w:p w:rsidR="001A2D35" w:rsidRDefault="001A2D35" w:rsidP="001A2D35">
      <w:pPr>
        <w:pStyle w:val="SingleTxtGR"/>
      </w:pPr>
      <w:r>
        <w:t>43.</w:t>
      </w:r>
      <w:r>
        <w:tab/>
        <w:t>Образец данного свидетельства соответствует образцу свидетельства судоводителя на Рейне и свидетельству о подготовке водителя для целей ДОПОГ (пункт 8.2.2.8.5 ДОПОГ).</w:t>
      </w:r>
    </w:p>
    <w:p w:rsidR="001A2D35" w:rsidRDefault="001A2D35" w:rsidP="00D46948">
      <w:pPr>
        <w:pStyle w:val="SingleTxtGR"/>
      </w:pPr>
      <w:r>
        <w:t>44.</w:t>
      </w:r>
      <w:r>
        <w:tab/>
        <w:t xml:space="preserve">Отныне формулировка настоящего свидетельства </w:t>
      </w:r>
      <w:r w:rsidR="00E21833">
        <w:t>«</w:t>
      </w:r>
      <w:r>
        <w:t xml:space="preserve">Обладатель настоящего свидетельства прошел курс подготовки по остойчивости, включающий </w:t>
      </w:r>
      <w:r w:rsidR="00D46948">
        <w:t>восемь</w:t>
      </w:r>
      <w:r>
        <w:t xml:space="preserve"> занятий</w:t>
      </w:r>
      <w:r w:rsidR="00E21833">
        <w:t>»</w:t>
      </w:r>
      <w:r>
        <w:t xml:space="preserve"> не является необходимой, поскольку после предлагаемого введения нового свидетельства все эксперты будут проходить соответствующие курсы подготовки.</w:t>
      </w:r>
    </w:p>
    <w:p w:rsidR="001A2D35" w:rsidRDefault="001A2D35" w:rsidP="001A2D35">
      <w:pPr>
        <w:pStyle w:val="SingleTxtGR"/>
      </w:pPr>
      <w:r>
        <w:t>45.</w:t>
      </w:r>
      <w:r>
        <w:tab/>
        <w:t>Переходное положение 1.6.8 ВОПОГ изменить следующим образом:</w:t>
      </w:r>
    </w:p>
    <w:p w:rsidR="001A2D35" w:rsidRDefault="001A2D35" w:rsidP="001A2D35">
      <w:pPr>
        <w:pStyle w:val="SingleTxtGR"/>
      </w:pPr>
      <w:r>
        <w:tab/>
        <w:t>a)</w:t>
      </w:r>
      <w:r>
        <w:tab/>
        <w:t>Существующий текст становится пунктом 1.6.8.1.</w:t>
      </w:r>
    </w:p>
    <w:p w:rsidR="001A2D35" w:rsidRDefault="001A2D35" w:rsidP="001A2D35">
      <w:pPr>
        <w:pStyle w:val="SingleTxtGR"/>
      </w:pPr>
      <w:r>
        <w:tab/>
        <w:t>b)</w:t>
      </w:r>
      <w:r>
        <w:tab/>
        <w:t>Включить новый пункт следующего содержания:</w:t>
      </w:r>
    </w:p>
    <w:p w:rsidR="001A2D35" w:rsidRDefault="00D46948" w:rsidP="00D46948">
      <w:pPr>
        <w:pStyle w:val="SingleTxtGR"/>
        <w:ind w:left="1701" w:hanging="567"/>
      </w:pPr>
      <w:r>
        <w:tab/>
      </w:r>
      <w:r w:rsidR="00E21833">
        <w:t>«</w:t>
      </w:r>
      <w:r w:rsidR="001A2D35">
        <w:t>1.6.8.2</w:t>
      </w:r>
      <w:r w:rsidR="001A2D35">
        <w:tab/>
        <w:t>Вместо свидетельств о владении специальными знаниями в области ВОПОГ согласно пункту 8.2.2.8.2 и разделу 8.6.2 Договаривающиеся стороны могут выдавать до 31 декабря 2021 года свидетельства, которые соответствуют образцу, действующему до 31 декабря 2018 года. Эти свидетельства могут использоваться до истечения их срока действия, который составляет пять лет.</w:t>
      </w:r>
      <w:r w:rsidR="00E21833">
        <w:t>»</w:t>
      </w:r>
      <w:r w:rsidR="001A2D35">
        <w:t>.</w:t>
      </w:r>
    </w:p>
    <w:p w:rsidR="001A2D35" w:rsidRDefault="001A2D35" w:rsidP="001A2D35">
      <w:pPr>
        <w:pStyle w:val="H23GR"/>
      </w:pPr>
      <w:r>
        <w:tab/>
      </w:r>
      <w:r>
        <w:tab/>
        <w:t>Обоснование</w:t>
      </w:r>
    </w:p>
    <w:p w:rsidR="001A2D35" w:rsidRDefault="001A2D35" w:rsidP="001A2D35">
      <w:pPr>
        <w:pStyle w:val="SingleTxtGR"/>
      </w:pPr>
      <w:r>
        <w:t>46.</w:t>
      </w:r>
      <w:r>
        <w:tab/>
        <w:t>Аналогично положениям пункта 1.6.1.21 ДОПОГ 2011 года, которым были предусмотрены свидетельства о подготовке водителей в этом формате. Такой подход оказался подходящим для подготовки водителей.</w:t>
      </w:r>
    </w:p>
    <w:p w:rsidR="001A2D35" w:rsidRDefault="001A2D35" w:rsidP="001A2D35">
      <w:pPr>
        <w:pStyle w:val="HChGR"/>
      </w:pPr>
      <w:r>
        <w:tab/>
      </w:r>
      <w:r w:rsidRPr="001A2D35">
        <w:t>I</w:t>
      </w:r>
      <w:r>
        <w:t>II.</w:t>
      </w:r>
      <w:r>
        <w:tab/>
        <w:t>Безопасность</w:t>
      </w:r>
    </w:p>
    <w:p w:rsidR="001A2D35" w:rsidRDefault="001A2D35" w:rsidP="001A2D35">
      <w:pPr>
        <w:pStyle w:val="SingleTxtGR"/>
      </w:pPr>
      <w:r>
        <w:t>47.</w:t>
      </w:r>
      <w:r>
        <w:tab/>
        <w:t>Весьма объемный пункт 8.2.2.8.1 ВОПОГ, в котором содержится ряд независимых положений, был сформулирован более четко. Были также уточнены условия выдачи свидетельства. До настоящего момента речь шла только о первом свидетельстве. Были добавлены условия возобновления свидетельства после пяти лет. С юридической точки зрения процедуры выдачи и возобновления свидетельств были изложены более четко и точно. Это позволяет в значительной степени избегать процедурных ошибок, способных поставить под сомнение действительность свидетельств.</w:t>
      </w:r>
    </w:p>
    <w:p w:rsidR="001A2D35" w:rsidRDefault="001A2D35" w:rsidP="001A2D35">
      <w:pPr>
        <w:pStyle w:val="SingleTxtGR"/>
      </w:pPr>
      <w:r>
        <w:t>48.</w:t>
      </w:r>
      <w:r>
        <w:tab/>
        <w:t xml:space="preserve">Новый формат, используемый применительно к ДОПОГ и Правилам для плавсостава на Рейне, обеспечивает более эффективную защиту от подделки и тем самым способствует повышению транспортной безопасности, поскольку вопросами перевозки могут заниматься только эксперты, признанные соответствующими органами, и судоводитель, несущий основную ответственность. Выполнение требований в </w:t>
      </w:r>
      <w:r w:rsidRPr="00D46948">
        <w:rPr>
          <w:spacing w:val="2"/>
        </w:rPr>
        <w:t xml:space="preserve">отношении идентификации держателей свидетельств, которые изложены в главе 1.10 </w:t>
      </w:r>
      <w:r w:rsidR="00E21833" w:rsidRPr="00D46948">
        <w:rPr>
          <w:spacing w:val="2"/>
        </w:rPr>
        <w:t>«</w:t>
      </w:r>
      <w:r w:rsidRPr="00D46948">
        <w:rPr>
          <w:spacing w:val="2"/>
        </w:rPr>
        <w:t>Положения, касающиеся обеспечения безопасности</w:t>
      </w:r>
      <w:r w:rsidR="00E21833">
        <w:t>»</w:t>
      </w:r>
      <w:r>
        <w:t>, обеспечивается путем добавления фотографии.</w:t>
      </w:r>
    </w:p>
    <w:p w:rsidR="001A2D35" w:rsidRDefault="001A2D35" w:rsidP="001A2D35">
      <w:pPr>
        <w:pStyle w:val="HChGR"/>
      </w:pPr>
      <w:r>
        <w:tab/>
        <w:t>IV.</w:t>
      </w:r>
      <w:r>
        <w:tab/>
        <w:t>Осуществление</w:t>
      </w:r>
    </w:p>
    <w:p w:rsidR="001A2D35" w:rsidRDefault="001A2D35" w:rsidP="00D46948">
      <w:pPr>
        <w:pStyle w:val="SingleTxtGR"/>
      </w:pPr>
      <w:r>
        <w:t>49.</w:t>
      </w:r>
      <w:r>
        <w:tab/>
        <w:t>Большинство предлагаемых изменений не потребу</w:t>
      </w:r>
      <w:r w:rsidR="00D46948">
        <w:t>е</w:t>
      </w:r>
      <w:r>
        <w:t>т никаких действий ни со стороны специалистов, ни со стороны компетентных органов. Предлагаемые изменения либо носят редакционный характер, либо призваны усовершенствовать формулировку на том или ином языке.</w:t>
      </w:r>
    </w:p>
    <w:p w:rsidR="001A2D35" w:rsidRDefault="001A2D35" w:rsidP="001A2D35">
      <w:pPr>
        <w:pStyle w:val="SingleTxtGR"/>
      </w:pPr>
      <w:r>
        <w:t>50.</w:t>
      </w:r>
      <w:r>
        <w:tab/>
        <w:t>Поправки к пунктам 8.2.1.4 и 8.2.1.6 ВОПОГ относительно курсов переподготовки и заключительного теста могут привести к изменениям в организации деятельности обучающих организаций, но не потребуют ни финансовых вложений, ни существенных временных затрат.</w:t>
      </w:r>
    </w:p>
    <w:p w:rsidR="001A2D35" w:rsidRDefault="001A2D35" w:rsidP="00D46948">
      <w:pPr>
        <w:pStyle w:val="SingleTxtGR"/>
      </w:pPr>
      <w:r>
        <w:t>51.</w:t>
      </w:r>
      <w:r>
        <w:tab/>
        <w:t>Предлагаемый новый формат свидетельства предписывается стандартом</w:t>
      </w:r>
      <w:r w:rsidR="00D46948">
        <w:t> </w:t>
      </w:r>
      <w:r>
        <w:t>ИСО, поэтому его выдача государственными органами или частными структурами, которые уже выдают другие документы, удостоверяющие личность, не</w:t>
      </w:r>
      <w:r w:rsidR="00741055">
        <w:t> </w:t>
      </w:r>
      <w:r>
        <w:t xml:space="preserve">должна создавать проблемы. Отказ от </w:t>
      </w:r>
      <w:r w:rsidR="00E21833">
        <w:t>«</w:t>
      </w:r>
      <w:r>
        <w:t>оранжевого</w:t>
      </w:r>
      <w:r w:rsidR="00E21833">
        <w:t>»</w:t>
      </w:r>
      <w:r>
        <w:t xml:space="preserve"> цвета фона свидетельства эксперта позволяет избежать возникновения возможных ограничений технического характера.</w:t>
      </w:r>
    </w:p>
    <w:p w:rsidR="001A2D35" w:rsidRDefault="001A2D35" w:rsidP="001A2D35">
      <w:pPr>
        <w:pStyle w:val="SingleTxtGR"/>
      </w:pPr>
      <w:r>
        <w:t>52.</w:t>
      </w:r>
      <w:r>
        <w:tab/>
        <w:t>Преимущества использования предлагаемого формата были продемонстрированы в рамках ДОПОГ. Такие свидетельства в виде карт могут выдаваться компетентными органами в децентрализованном порядке или через национальный центр. В случае децентрализованной обработки после успешной сдачи соответствующего экзамена можно без промедления приступать к изготовлению необходимых свидетельств. В том случае</w:t>
      </w:r>
      <w:r w:rsidR="00197DB9">
        <w:t>,</w:t>
      </w:r>
      <w:r>
        <w:t xml:space="preserve"> если для изготовления свидетельств в национальном центре потребуется дополнительное время, кандидаты должны будут учитывать это при планировании сроков своих экзаменов.</w:t>
      </w:r>
    </w:p>
    <w:p w:rsidR="001A2D35" w:rsidRDefault="001A2D35" w:rsidP="001A2D35">
      <w:pPr>
        <w:pStyle w:val="SingleTxtGR"/>
      </w:pPr>
      <w:r>
        <w:t>53.</w:t>
      </w:r>
      <w:r>
        <w:tab/>
        <w:t>Вполне возможно, что усложнение производства свидетельств приведет к повышению сборов за их выдачу. С учетом улучшений в плане безопасности это представляется обоснованным.</w:t>
      </w:r>
    </w:p>
    <w:p w:rsidR="001A2D35" w:rsidRDefault="001A2D35" w:rsidP="001A2D35">
      <w:pPr>
        <w:pStyle w:val="HChGR"/>
      </w:pPr>
      <w:r>
        <w:tab/>
        <w:t>V.</w:t>
      </w:r>
      <w:r>
        <w:tab/>
        <w:t>Примечание</w:t>
      </w:r>
    </w:p>
    <w:p w:rsidR="001A2D35" w:rsidRDefault="001A2D35" w:rsidP="001A2D35">
      <w:pPr>
        <w:pStyle w:val="SingleTxtGR"/>
      </w:pPr>
      <w:r>
        <w:t>54.</w:t>
      </w:r>
      <w:r>
        <w:tab/>
        <w:t>Были приняты дополнительные поправки к подразделу 8.2.2.3 главы 8.2 для издания ВОПОГ 2019 года на основе следующих документов:</w:t>
      </w:r>
    </w:p>
    <w:p w:rsidR="001A2D35" w:rsidRDefault="001A2D35" w:rsidP="00741055">
      <w:pPr>
        <w:pStyle w:val="SingleTxtGR"/>
        <w:spacing w:after="0"/>
      </w:pPr>
      <w:r>
        <w:t>ECE/TRANS/WP.15/AC.2/2017/21 : 8.2.2.3.1.1 и 8.2.2.3.1.3.</w:t>
      </w:r>
    </w:p>
    <w:p w:rsidR="00DF5A34" w:rsidRDefault="001A2D35" w:rsidP="001A2D35">
      <w:pPr>
        <w:pStyle w:val="SingleTxtGR"/>
      </w:pPr>
      <w:r>
        <w:t>ECE/TRANS/WP.15/AC.2/2017/47 : 8.2.2.3.1.3, 8.2.2.3.3.1 и 8.2.2.3.3.2.</w:t>
      </w:r>
    </w:p>
    <w:p w:rsidR="001A2D35" w:rsidRDefault="001A2D35" w:rsidP="001A2D35">
      <w:pPr>
        <w:pStyle w:val="SingleTxtGR"/>
        <w:spacing w:before="240" w:after="0"/>
        <w:jc w:val="center"/>
        <w:rPr>
          <w:u w:val="single"/>
        </w:rPr>
      </w:pPr>
      <w:r>
        <w:rPr>
          <w:u w:val="single"/>
        </w:rPr>
        <w:tab/>
      </w:r>
      <w:r>
        <w:rPr>
          <w:u w:val="single"/>
        </w:rPr>
        <w:tab/>
      </w:r>
      <w:r>
        <w:rPr>
          <w:u w:val="single"/>
        </w:rPr>
        <w:tab/>
      </w:r>
    </w:p>
    <w:p w:rsidR="00663DDB" w:rsidRPr="00761DE7" w:rsidRDefault="00663DDB" w:rsidP="00761DE7">
      <w:pPr>
        <w:pStyle w:val="SingleTxtGR"/>
        <w:rPr>
          <w:lang w:val="en-GB" w:eastAsia="ru-RU"/>
        </w:rPr>
      </w:pPr>
    </w:p>
    <w:sectPr w:rsidR="00663DDB" w:rsidRPr="00761DE7" w:rsidSect="00761DE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D3D" w:rsidRPr="00A312BC" w:rsidRDefault="00A43D3D" w:rsidP="00A312BC"/>
  </w:endnote>
  <w:endnote w:type="continuationSeparator" w:id="0">
    <w:p w:rsidR="00A43D3D" w:rsidRPr="00A312BC" w:rsidRDefault="00A43D3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E7" w:rsidRPr="00761DE7" w:rsidRDefault="00761DE7">
    <w:pPr>
      <w:pStyle w:val="Footer"/>
    </w:pPr>
    <w:r w:rsidRPr="00761DE7">
      <w:rPr>
        <w:b/>
        <w:sz w:val="18"/>
      </w:rPr>
      <w:fldChar w:fldCharType="begin"/>
    </w:r>
    <w:r w:rsidRPr="00761DE7">
      <w:rPr>
        <w:b/>
        <w:sz w:val="18"/>
      </w:rPr>
      <w:instrText xml:space="preserve"> PAGE  \* MERGEFORMAT </w:instrText>
    </w:r>
    <w:r w:rsidRPr="00761DE7">
      <w:rPr>
        <w:b/>
        <w:sz w:val="18"/>
      </w:rPr>
      <w:fldChar w:fldCharType="separate"/>
    </w:r>
    <w:r w:rsidR="00F142BA">
      <w:rPr>
        <w:b/>
        <w:noProof/>
        <w:sz w:val="18"/>
      </w:rPr>
      <w:t>2</w:t>
    </w:r>
    <w:r w:rsidRPr="00761DE7">
      <w:rPr>
        <w:b/>
        <w:sz w:val="18"/>
      </w:rPr>
      <w:fldChar w:fldCharType="end"/>
    </w:r>
    <w:r>
      <w:rPr>
        <w:b/>
        <w:sz w:val="18"/>
      </w:rPr>
      <w:tab/>
    </w:r>
    <w:r>
      <w:t>GE.17-19650</w:t>
    </w:r>
  </w:p>
  <w:p w:rsidR="00845B69" w:rsidRDefault="00845B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E7" w:rsidRPr="00761DE7" w:rsidRDefault="00761DE7" w:rsidP="00761DE7">
    <w:pPr>
      <w:pStyle w:val="Footer"/>
      <w:tabs>
        <w:tab w:val="clear" w:pos="9639"/>
        <w:tab w:val="right" w:pos="9638"/>
      </w:tabs>
      <w:rPr>
        <w:b/>
        <w:sz w:val="18"/>
      </w:rPr>
    </w:pPr>
    <w:r>
      <w:t>GE.17-19650</w:t>
    </w:r>
    <w:r>
      <w:tab/>
    </w:r>
    <w:r w:rsidRPr="00761DE7">
      <w:rPr>
        <w:b/>
        <w:sz w:val="18"/>
      </w:rPr>
      <w:fldChar w:fldCharType="begin"/>
    </w:r>
    <w:r w:rsidRPr="00761DE7">
      <w:rPr>
        <w:b/>
        <w:sz w:val="18"/>
      </w:rPr>
      <w:instrText xml:space="preserve"> PAGE  \* MERGEFORMAT </w:instrText>
    </w:r>
    <w:r w:rsidRPr="00761DE7">
      <w:rPr>
        <w:b/>
        <w:sz w:val="18"/>
      </w:rPr>
      <w:fldChar w:fldCharType="separate"/>
    </w:r>
    <w:r w:rsidR="00F142BA">
      <w:rPr>
        <w:b/>
        <w:noProof/>
        <w:sz w:val="18"/>
      </w:rPr>
      <w:t>3</w:t>
    </w:r>
    <w:r w:rsidRPr="00761DE7">
      <w:rPr>
        <w:b/>
        <w:sz w:val="18"/>
      </w:rPr>
      <w:fldChar w:fldCharType="end"/>
    </w:r>
  </w:p>
  <w:p w:rsidR="00845B69" w:rsidRDefault="00845B6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61DE7" w:rsidRDefault="00761DE7" w:rsidP="00761DE7">
    <w:pPr>
      <w:spacing w:before="120" w:line="240" w:lineRule="auto"/>
    </w:pPr>
    <w:r>
      <w:t>GE.</w:t>
    </w:r>
    <w:r w:rsidR="00DF71B9">
      <w:rPr>
        <w:b/>
        <w:noProof/>
        <w:lang w:val="en-GB" w:eastAsia="en-GB"/>
      </w:rPr>
      <w:drawing>
        <wp:anchor distT="0" distB="0" distL="114300" distR="114300" simplePos="0" relativeHeight="251660288"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17-19650  (R)</w:t>
    </w:r>
    <w:r>
      <w:rPr>
        <w:lang w:val="en-US"/>
      </w:rPr>
      <w:t xml:space="preserve">  271117  271117</w:t>
    </w:r>
    <w:r>
      <w:br/>
    </w:r>
    <w:r w:rsidRPr="00761DE7">
      <w:rPr>
        <w:rFonts w:ascii="C39T30Lfz" w:hAnsi="C39T30Lfz"/>
        <w:spacing w:val="0"/>
        <w:w w:val="100"/>
        <w:sz w:val="56"/>
      </w:rPr>
      <w:t></w:t>
    </w:r>
    <w:r w:rsidRPr="00761DE7">
      <w:rPr>
        <w:rFonts w:ascii="C39T30Lfz" w:hAnsi="C39T30Lfz"/>
        <w:spacing w:val="0"/>
        <w:w w:val="100"/>
        <w:sz w:val="56"/>
      </w:rPr>
      <w:t></w:t>
    </w:r>
    <w:r w:rsidRPr="00761DE7">
      <w:rPr>
        <w:rFonts w:ascii="C39T30Lfz" w:hAnsi="C39T30Lfz"/>
        <w:spacing w:val="0"/>
        <w:w w:val="100"/>
        <w:sz w:val="56"/>
      </w:rPr>
      <w:t></w:t>
    </w:r>
    <w:r w:rsidRPr="00761DE7">
      <w:rPr>
        <w:rFonts w:ascii="C39T30Lfz" w:hAnsi="C39T30Lfz"/>
        <w:spacing w:val="0"/>
        <w:w w:val="100"/>
        <w:sz w:val="56"/>
      </w:rPr>
      <w:t></w:t>
    </w:r>
    <w:r w:rsidRPr="00761DE7">
      <w:rPr>
        <w:rFonts w:ascii="C39T30Lfz" w:hAnsi="C39T30Lfz"/>
        <w:spacing w:val="0"/>
        <w:w w:val="100"/>
        <w:sz w:val="56"/>
      </w:rPr>
      <w:t></w:t>
    </w:r>
    <w:r w:rsidRPr="00761DE7">
      <w:rPr>
        <w:rFonts w:ascii="C39T30Lfz" w:hAnsi="C39T30Lfz"/>
        <w:spacing w:val="0"/>
        <w:w w:val="100"/>
        <w:sz w:val="56"/>
      </w:rPr>
      <w:t></w:t>
    </w:r>
    <w:r w:rsidRPr="00761DE7">
      <w:rPr>
        <w:rFonts w:ascii="C39T30Lfz" w:hAnsi="C39T30Lfz"/>
        <w:spacing w:val="0"/>
        <w:w w:val="100"/>
        <w:sz w:val="56"/>
      </w:rPr>
      <w:t></w:t>
    </w:r>
    <w:r w:rsidRPr="00761DE7">
      <w:rPr>
        <w:rFonts w:ascii="C39T30Lfz" w:hAnsi="C39T30Lfz"/>
        <w:spacing w:val="0"/>
        <w:w w:val="100"/>
        <w:sz w:val="56"/>
      </w:rPr>
      <w:t></w:t>
    </w:r>
    <w:r w:rsidRPr="00761DE7">
      <w:rPr>
        <w:rFonts w:ascii="C39T30Lfz" w:hAnsi="C39T30Lfz"/>
        <w:spacing w:val="0"/>
        <w:w w:val="100"/>
        <w:sz w:val="56"/>
      </w:rPr>
      <w:t></w:t>
    </w:r>
    <w:r>
      <w:rPr>
        <w:noProof/>
        <w:w w:val="10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8/1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1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D3D" w:rsidRPr="001075E9" w:rsidRDefault="00A43D3D" w:rsidP="001075E9">
      <w:pPr>
        <w:tabs>
          <w:tab w:val="right" w:pos="2155"/>
        </w:tabs>
        <w:spacing w:after="80" w:line="240" w:lineRule="auto"/>
        <w:ind w:left="680"/>
        <w:rPr>
          <w:u w:val="single"/>
        </w:rPr>
      </w:pPr>
      <w:r>
        <w:rPr>
          <w:u w:val="single"/>
        </w:rPr>
        <w:tab/>
      </w:r>
    </w:p>
  </w:footnote>
  <w:footnote w:type="continuationSeparator" w:id="0">
    <w:p w:rsidR="00A43D3D" w:rsidRDefault="00A43D3D" w:rsidP="00407B78">
      <w:pPr>
        <w:tabs>
          <w:tab w:val="right" w:pos="2155"/>
        </w:tabs>
        <w:spacing w:after="80"/>
        <w:ind w:left="680"/>
        <w:rPr>
          <w:u w:val="single"/>
        </w:rPr>
      </w:pPr>
      <w:r>
        <w:rPr>
          <w:u w:val="single"/>
        </w:rPr>
        <w:tab/>
      </w:r>
    </w:p>
  </w:footnote>
  <w:footnote w:id="1">
    <w:p w:rsidR="00761DE7" w:rsidRPr="00761DE7" w:rsidRDefault="00761DE7" w:rsidP="00761DE7">
      <w:pPr>
        <w:pStyle w:val="FootnoteText"/>
        <w:rPr>
          <w:sz w:val="20"/>
          <w:lang w:val="en-US"/>
        </w:rPr>
      </w:pPr>
      <w:r>
        <w:tab/>
      </w:r>
      <w:r w:rsidRPr="00761DE7">
        <w:rPr>
          <w:rStyle w:val="FootnoteReference"/>
          <w:sz w:val="20"/>
          <w:vertAlign w:val="baseline"/>
        </w:rPr>
        <w:t>*</w:t>
      </w:r>
      <w:r w:rsidRPr="00761DE7">
        <w:rPr>
          <w:rStyle w:val="FootnoteReference"/>
          <w:vertAlign w:val="baseline"/>
        </w:rPr>
        <w:tab/>
      </w:r>
      <w:r w:rsidRPr="00761DE7">
        <w:rPr>
          <w:lang w:val="ru-RU"/>
        </w:rPr>
        <w:t>Распространено на немецком языке Центральной комиссией судоходства по Рейну под</w:t>
      </w:r>
      <w:r>
        <w:rPr>
          <w:lang w:val="en-US"/>
        </w:rPr>
        <w:t> </w:t>
      </w:r>
      <w:r w:rsidRPr="00761DE7">
        <w:rPr>
          <w:lang w:val="ru-RU"/>
        </w:rPr>
        <w:t>условным обозначением CCNR-ZKR/ADN/WP.15/AC.2/2018/12.</w:t>
      </w:r>
    </w:p>
  </w:footnote>
  <w:footnote w:id="2">
    <w:p w:rsidR="00761DE7" w:rsidRPr="00761DE7" w:rsidRDefault="00761DE7" w:rsidP="00761DE7">
      <w:pPr>
        <w:pStyle w:val="FootnoteText"/>
        <w:rPr>
          <w:sz w:val="20"/>
          <w:lang w:val="en-US"/>
        </w:rPr>
      </w:pPr>
      <w:r>
        <w:tab/>
      </w:r>
      <w:r w:rsidRPr="00761DE7">
        <w:rPr>
          <w:rStyle w:val="FootnoteReference"/>
          <w:sz w:val="20"/>
          <w:vertAlign w:val="baseline"/>
        </w:rPr>
        <w:t>**</w:t>
      </w:r>
      <w:r w:rsidRPr="00761DE7">
        <w:rPr>
          <w:rStyle w:val="FootnoteReference"/>
          <w:vertAlign w:val="baseline"/>
        </w:rPr>
        <w:tab/>
      </w:r>
      <w:r w:rsidRPr="00761DE7">
        <w:rPr>
          <w:lang w:val="ru-RU"/>
        </w:rPr>
        <w:t xml:space="preserve">В соответствии с программой работы Комитета по внутреннему транспорту </w:t>
      </w:r>
      <w:r>
        <w:rPr>
          <w:lang w:val="ru-RU"/>
        </w:rPr>
        <w:br/>
      </w:r>
      <w:r w:rsidRPr="00761DE7">
        <w:rPr>
          <w:lang w:val="ru-RU"/>
        </w:rPr>
        <w:t>на 2017–2018 годы (ECE/TRANS/WP.15/237, приложение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E7" w:rsidRPr="00761DE7" w:rsidRDefault="004F16E6">
    <w:pPr>
      <w:pStyle w:val="Header"/>
    </w:pPr>
    <w:fldSimple w:instr=" TITLE  \* MERGEFORMAT ">
      <w:r>
        <w:t>ECE/TRANS/WP.15/AC.2/2018/12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E7" w:rsidRPr="00761DE7" w:rsidRDefault="004F16E6" w:rsidP="00761DE7">
    <w:pPr>
      <w:pStyle w:val="Header"/>
      <w:jc w:val="right"/>
    </w:pPr>
    <w:fldSimple w:instr=" TITLE  \* MERGEFORMAT ">
      <w:r>
        <w:t>ECE/TRANS/WP.15/AC.2/2018/12</w:t>
      </w:r>
    </w:fldSimple>
  </w:p>
  <w:p w:rsidR="00845B69" w:rsidRDefault="00845B6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DE7" w:rsidRDefault="00761DE7" w:rsidP="00761DE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68758F"/>
    <w:multiLevelType w:val="hybridMultilevel"/>
    <w:tmpl w:val="BC047C08"/>
    <w:lvl w:ilvl="0" w:tplc="04190001">
      <w:start w:val="1"/>
      <w:numFmt w:val="bullet"/>
      <w:lvlText w:val=""/>
      <w:lvlJc w:val="left"/>
      <w:pPr>
        <w:ind w:left="2142" w:hanging="360"/>
      </w:pPr>
      <w:rPr>
        <w:rFonts w:ascii="Symbol" w:hAnsi="Symbol"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6"/>
    <w:lvlOverride w:ilvl="0">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 w:numId="20">
    <w:abstractNumId w:val="16"/>
  </w:num>
  <w:num w:numId="21">
    <w:abstractNumId w:val="11"/>
  </w:num>
  <w:num w:numId="22">
    <w:abstractNumId w:val="17"/>
  </w:num>
  <w:num w:numId="2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3D"/>
    <w:rsid w:val="00033EE1"/>
    <w:rsid w:val="00042B72"/>
    <w:rsid w:val="000558BD"/>
    <w:rsid w:val="000B57E7"/>
    <w:rsid w:val="000B6373"/>
    <w:rsid w:val="000E4E5B"/>
    <w:rsid w:val="000F09DF"/>
    <w:rsid w:val="000F61B2"/>
    <w:rsid w:val="0010105F"/>
    <w:rsid w:val="001075E9"/>
    <w:rsid w:val="0012483C"/>
    <w:rsid w:val="0014152F"/>
    <w:rsid w:val="00180183"/>
    <w:rsid w:val="0018024D"/>
    <w:rsid w:val="0018649F"/>
    <w:rsid w:val="00196389"/>
    <w:rsid w:val="00197DB9"/>
    <w:rsid w:val="001A2D35"/>
    <w:rsid w:val="001A6DA3"/>
    <w:rsid w:val="001B3EF6"/>
    <w:rsid w:val="001C7A89"/>
    <w:rsid w:val="001E197F"/>
    <w:rsid w:val="001F3E99"/>
    <w:rsid w:val="002422D7"/>
    <w:rsid w:val="00255343"/>
    <w:rsid w:val="0027151D"/>
    <w:rsid w:val="002A2EFC"/>
    <w:rsid w:val="002B0106"/>
    <w:rsid w:val="002B1150"/>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94308"/>
    <w:rsid w:val="004E05B7"/>
    <w:rsid w:val="004F16E6"/>
    <w:rsid w:val="0050108D"/>
    <w:rsid w:val="00503E4B"/>
    <w:rsid w:val="00513081"/>
    <w:rsid w:val="00517901"/>
    <w:rsid w:val="00526683"/>
    <w:rsid w:val="005639C1"/>
    <w:rsid w:val="005709E0"/>
    <w:rsid w:val="00572E19"/>
    <w:rsid w:val="005961C8"/>
    <w:rsid w:val="005966F1"/>
    <w:rsid w:val="005D7914"/>
    <w:rsid w:val="005E2B41"/>
    <w:rsid w:val="005F0B42"/>
    <w:rsid w:val="00607CA5"/>
    <w:rsid w:val="006345DB"/>
    <w:rsid w:val="00640F49"/>
    <w:rsid w:val="00663DDB"/>
    <w:rsid w:val="00680D03"/>
    <w:rsid w:val="00681A10"/>
    <w:rsid w:val="006A1ED8"/>
    <w:rsid w:val="006C2031"/>
    <w:rsid w:val="006D461A"/>
    <w:rsid w:val="006F35EE"/>
    <w:rsid w:val="007021FF"/>
    <w:rsid w:val="00712895"/>
    <w:rsid w:val="00721C0F"/>
    <w:rsid w:val="00734ACB"/>
    <w:rsid w:val="00741055"/>
    <w:rsid w:val="00757357"/>
    <w:rsid w:val="00761DE7"/>
    <w:rsid w:val="00772213"/>
    <w:rsid w:val="00790EE5"/>
    <w:rsid w:val="00792497"/>
    <w:rsid w:val="007E2946"/>
    <w:rsid w:val="00806737"/>
    <w:rsid w:val="00825F8D"/>
    <w:rsid w:val="00834B71"/>
    <w:rsid w:val="00841770"/>
    <w:rsid w:val="00845B69"/>
    <w:rsid w:val="0086445C"/>
    <w:rsid w:val="00894693"/>
    <w:rsid w:val="008A0097"/>
    <w:rsid w:val="008A08D7"/>
    <w:rsid w:val="008A37C8"/>
    <w:rsid w:val="008B6909"/>
    <w:rsid w:val="008D53B6"/>
    <w:rsid w:val="008F7609"/>
    <w:rsid w:val="00906890"/>
    <w:rsid w:val="00911BE4"/>
    <w:rsid w:val="00921BE2"/>
    <w:rsid w:val="00921F1F"/>
    <w:rsid w:val="00951972"/>
    <w:rsid w:val="009608F3"/>
    <w:rsid w:val="009A24AC"/>
    <w:rsid w:val="009C6FE6"/>
    <w:rsid w:val="009D7E7D"/>
    <w:rsid w:val="00A06318"/>
    <w:rsid w:val="00A14DA8"/>
    <w:rsid w:val="00A22D36"/>
    <w:rsid w:val="00A312BC"/>
    <w:rsid w:val="00A43D3D"/>
    <w:rsid w:val="00A84021"/>
    <w:rsid w:val="00A84D35"/>
    <w:rsid w:val="00A917B3"/>
    <w:rsid w:val="00AA2AC4"/>
    <w:rsid w:val="00AA5E5D"/>
    <w:rsid w:val="00AB4B51"/>
    <w:rsid w:val="00B10CC7"/>
    <w:rsid w:val="00B13F55"/>
    <w:rsid w:val="00B23927"/>
    <w:rsid w:val="00B36DF7"/>
    <w:rsid w:val="00B44A4F"/>
    <w:rsid w:val="00B539E7"/>
    <w:rsid w:val="00B62458"/>
    <w:rsid w:val="00BC18B2"/>
    <w:rsid w:val="00BD33EE"/>
    <w:rsid w:val="00BE1CC7"/>
    <w:rsid w:val="00BF0AE8"/>
    <w:rsid w:val="00C05340"/>
    <w:rsid w:val="00C106D6"/>
    <w:rsid w:val="00C119AE"/>
    <w:rsid w:val="00C26DD7"/>
    <w:rsid w:val="00C60F0C"/>
    <w:rsid w:val="00C805C9"/>
    <w:rsid w:val="00C92939"/>
    <w:rsid w:val="00CA1679"/>
    <w:rsid w:val="00CB151C"/>
    <w:rsid w:val="00CE5A1A"/>
    <w:rsid w:val="00CF55F6"/>
    <w:rsid w:val="00D33D63"/>
    <w:rsid w:val="00D46948"/>
    <w:rsid w:val="00D5253A"/>
    <w:rsid w:val="00D90028"/>
    <w:rsid w:val="00D90138"/>
    <w:rsid w:val="00DD78D1"/>
    <w:rsid w:val="00DE32CD"/>
    <w:rsid w:val="00DF5767"/>
    <w:rsid w:val="00DF5A34"/>
    <w:rsid w:val="00DF71B9"/>
    <w:rsid w:val="00E12C5F"/>
    <w:rsid w:val="00E21833"/>
    <w:rsid w:val="00E62DBE"/>
    <w:rsid w:val="00E73F76"/>
    <w:rsid w:val="00EA2C9F"/>
    <w:rsid w:val="00EA420E"/>
    <w:rsid w:val="00ED0BDA"/>
    <w:rsid w:val="00ED0E48"/>
    <w:rsid w:val="00EE142A"/>
    <w:rsid w:val="00EF1360"/>
    <w:rsid w:val="00EF3220"/>
    <w:rsid w:val="00F142BA"/>
    <w:rsid w:val="00F2523A"/>
    <w:rsid w:val="00F27D01"/>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D1AB42D-5792-4602-AB27-4B0B67E1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SingleTxtG">
    <w:name w:val="_ Single Txt_G"/>
    <w:basedOn w:val="Normal"/>
    <w:rsid w:val="00663DDB"/>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SMG">
    <w:name w:val="__S_M_G"/>
    <w:basedOn w:val="Normal"/>
    <w:next w:val="Normal"/>
    <w:rsid w:val="00663DDB"/>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Bullet1G">
    <w:name w:val="_Bullet 1_G"/>
    <w:basedOn w:val="Normal"/>
    <w:rsid w:val="00DF5A34"/>
    <w:pPr>
      <w:numPr>
        <w:numId w:val="19"/>
      </w:numPr>
      <w:suppressAutoHyphens/>
      <w:spacing w:after="120"/>
      <w:ind w:right="1134"/>
      <w:jc w:val="both"/>
    </w:pPr>
    <w:rPr>
      <w:rFonts w:eastAsia="Times New Roman" w:cs="Times New Roman"/>
      <w:spacing w:val="0"/>
      <w:w w:val="100"/>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5374</Words>
  <Characters>30638</Characters>
  <Application>Microsoft Office Word</Application>
  <DocSecurity>0</DocSecurity>
  <Lines>255</Lines>
  <Paragraphs>71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ECE/TRANS/WP.15/AC.2/2018/12</vt:lpstr>
      <vt:lpstr>ECE/TRANS/WP.15/AC.2/2018/12</vt:lpstr>
      <vt:lpstr>A/</vt:lpstr>
    </vt:vector>
  </TitlesOfParts>
  <Company>DCM</Company>
  <LinksUpToDate>false</LinksUpToDate>
  <CharactersWithSpaces>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ECE/TRANS/WP.15/AC.2/2018/12</dc:title>
  <dc:subject/>
  <dc:creator>SHUVALOVA Natalia</dc:creator>
  <cp:keywords/>
  <cp:lastModifiedBy>Marie-Claude Collet</cp:lastModifiedBy>
  <cp:revision>2</cp:revision>
  <cp:lastPrinted>2017-11-27T16:04:00Z</cp:lastPrinted>
  <dcterms:created xsi:type="dcterms:W3CDTF">2017-12-07T07:51:00Z</dcterms:created>
  <dcterms:modified xsi:type="dcterms:W3CDTF">2017-12-07T07:51:00Z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