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E15" w:rsidRPr="00C16E15" w:rsidRDefault="002913F3" w:rsidP="00C16E15">
      <w:pPr>
        <w:jc w:val="center"/>
        <w:rPr>
          <w:b/>
          <w:sz w:val="28"/>
          <w:szCs w:val="28"/>
        </w:rPr>
      </w:pPr>
      <w:r>
        <w:rPr>
          <w:b/>
          <w:sz w:val="28"/>
          <w:szCs w:val="28"/>
        </w:rPr>
        <w:t xml:space="preserve">Proposal for </w:t>
      </w:r>
      <w:r w:rsidR="00605D14">
        <w:rPr>
          <w:b/>
          <w:sz w:val="28"/>
          <w:szCs w:val="28"/>
        </w:rPr>
        <w:t xml:space="preserve">amendments </w:t>
      </w:r>
      <w:r w:rsidR="00C64C07" w:rsidRPr="00C64C07">
        <w:rPr>
          <w:b/>
          <w:sz w:val="28"/>
          <w:szCs w:val="28"/>
        </w:rPr>
        <w:t xml:space="preserve">to </w:t>
      </w:r>
      <w:r w:rsidR="00956A1C" w:rsidRPr="00956A1C">
        <w:rPr>
          <w:b/>
          <w:sz w:val="28"/>
          <w:szCs w:val="28"/>
        </w:rPr>
        <w:t>ECE/TRANS/WP.29/GRSG/2016/</w:t>
      </w:r>
      <w:proofErr w:type="gramStart"/>
      <w:r w:rsidR="00956A1C" w:rsidRPr="00956A1C">
        <w:rPr>
          <w:b/>
          <w:sz w:val="28"/>
          <w:szCs w:val="28"/>
        </w:rPr>
        <w:t>19</w:t>
      </w:r>
      <w:proofErr w:type="gramEnd"/>
      <w:r w:rsidR="00956A1C" w:rsidRPr="00956A1C">
        <w:rPr>
          <w:rFonts w:eastAsia="Times New Roman"/>
          <w:lang w:eastAsia="en-US"/>
        </w:rPr>
        <w:br/>
      </w:r>
      <w:r w:rsidR="00956A1C" w:rsidRPr="00956A1C">
        <w:rPr>
          <w:b/>
          <w:sz w:val="28"/>
          <w:szCs w:val="28"/>
        </w:rPr>
        <w:t>(</w:t>
      </w:r>
      <w:r w:rsidR="00C16E15">
        <w:rPr>
          <w:b/>
          <w:sz w:val="28"/>
          <w:szCs w:val="28"/>
        </w:rPr>
        <w:t xml:space="preserve">Draft </w:t>
      </w:r>
      <w:r w:rsidR="00C16E15" w:rsidRPr="00C16E15">
        <w:rPr>
          <w:b/>
          <w:sz w:val="28"/>
          <w:szCs w:val="28"/>
        </w:rPr>
        <w:t>Regulation on Accident Emergency Call Systems</w:t>
      </w:r>
      <w:r w:rsidR="00956A1C" w:rsidRPr="00956A1C">
        <w:rPr>
          <w:b/>
          <w:sz w:val="28"/>
          <w:szCs w:val="28"/>
        </w:rPr>
        <w:t>)</w:t>
      </w:r>
    </w:p>
    <w:p w:rsidR="00956A1C" w:rsidRPr="00956A1C" w:rsidRDefault="00956A1C" w:rsidP="009E5C09">
      <w:pPr>
        <w:pStyle w:val="Header"/>
        <w:jc w:val="both"/>
        <w:rPr>
          <w:rFonts w:eastAsia="Times New Roman"/>
          <w:lang w:eastAsia="en-US"/>
        </w:rPr>
      </w:pPr>
    </w:p>
    <w:p w:rsidR="005468EE" w:rsidRDefault="005468EE" w:rsidP="009E5C09">
      <w:pPr>
        <w:pStyle w:val="Header"/>
        <w:jc w:val="both"/>
        <w:rPr>
          <w:rFonts w:eastAsia="Times New Roman"/>
          <w:lang w:val="en-GB" w:eastAsia="en-US"/>
        </w:rPr>
      </w:pPr>
      <w:r w:rsidRPr="002D54E1">
        <w:rPr>
          <w:rFonts w:eastAsia="Times New Roman"/>
          <w:lang w:val="en-GB" w:eastAsia="en-US"/>
        </w:rPr>
        <w:t xml:space="preserve">The text reproduced below amends </w:t>
      </w:r>
      <w:bookmarkStart w:id="0" w:name="OLE_LINK1"/>
      <w:bookmarkStart w:id="1" w:name="OLE_LINK2"/>
      <w:bookmarkStart w:id="2" w:name="OLE_LINK3"/>
      <w:bookmarkStart w:id="3" w:name="OLE_LINK4"/>
      <w:r w:rsidR="00956A1C" w:rsidRPr="00956A1C">
        <w:rPr>
          <w:rFonts w:eastAsia="Times New Roman"/>
          <w:lang w:eastAsia="en-US"/>
        </w:rPr>
        <w:t xml:space="preserve">the </w:t>
      </w:r>
      <w:r w:rsidRPr="002D54E1">
        <w:rPr>
          <w:rFonts w:eastAsia="Times New Roman"/>
          <w:lang w:val="en-GB" w:eastAsia="en-US"/>
        </w:rPr>
        <w:t xml:space="preserve">document ECE/TRANS/WP.29/GRSG/2016/19 </w:t>
      </w:r>
      <w:bookmarkEnd w:id="0"/>
      <w:bookmarkEnd w:id="1"/>
      <w:bookmarkEnd w:id="2"/>
      <w:bookmarkEnd w:id="3"/>
      <w:r w:rsidRPr="002D54E1">
        <w:rPr>
          <w:rFonts w:eastAsia="Times New Roman"/>
          <w:lang w:val="en-GB" w:eastAsia="en-US"/>
        </w:rPr>
        <w:t xml:space="preserve">with regard to the introduction of </w:t>
      </w:r>
      <w:r w:rsidR="00605D14">
        <w:rPr>
          <w:rFonts w:eastAsia="Times New Roman"/>
          <w:lang w:val="en-GB" w:eastAsia="en-US"/>
        </w:rPr>
        <w:t xml:space="preserve">an </w:t>
      </w:r>
      <w:r w:rsidRPr="002D54E1">
        <w:rPr>
          <w:rFonts w:eastAsia="Times New Roman"/>
          <w:lang w:val="en-GB" w:eastAsia="en-US"/>
        </w:rPr>
        <w:t xml:space="preserve">additional provision </w:t>
      </w:r>
      <w:r w:rsidR="00830B8A">
        <w:rPr>
          <w:rFonts w:eastAsia="Times New Roman"/>
          <w:lang w:val="en-GB" w:eastAsia="en-US"/>
        </w:rPr>
        <w:t>specif</w:t>
      </w:r>
      <w:r w:rsidR="00605D14">
        <w:rPr>
          <w:rFonts w:eastAsia="Times New Roman"/>
          <w:lang w:val="en-GB" w:eastAsia="en-US"/>
        </w:rPr>
        <w:t>ying</w:t>
      </w:r>
      <w:r w:rsidR="00830B8A">
        <w:rPr>
          <w:rFonts w:eastAsia="Times New Roman"/>
          <w:lang w:val="en-GB" w:eastAsia="en-US"/>
        </w:rPr>
        <w:t xml:space="preserve"> that </w:t>
      </w:r>
      <w:r w:rsidR="00956A1C" w:rsidRPr="00956A1C">
        <w:rPr>
          <w:rFonts w:eastAsia="Times New Roman"/>
          <w:lang w:eastAsia="en-US"/>
        </w:rPr>
        <w:t xml:space="preserve">the </w:t>
      </w:r>
      <w:r w:rsidR="00B4719B">
        <w:rPr>
          <w:rFonts w:eastAsia="Times New Roman"/>
          <w:lang w:val="en-GB" w:eastAsia="en-US"/>
        </w:rPr>
        <w:t>d</w:t>
      </w:r>
      <w:r w:rsidR="007C585E">
        <w:rPr>
          <w:rFonts w:eastAsia="Times New Roman"/>
          <w:lang w:val="en-GB" w:eastAsia="en-US"/>
        </w:rPr>
        <w:t>raft</w:t>
      </w:r>
      <w:r w:rsidR="00B4719B">
        <w:rPr>
          <w:rFonts w:eastAsia="Times New Roman"/>
          <w:lang w:val="en-GB" w:eastAsia="en-US"/>
        </w:rPr>
        <w:t xml:space="preserve"> </w:t>
      </w:r>
      <w:r w:rsidR="00956A1C" w:rsidRPr="00956A1C">
        <w:rPr>
          <w:rFonts w:eastAsia="Times New Roman"/>
          <w:lang w:eastAsia="en-US"/>
        </w:rPr>
        <w:t>UN</w:t>
      </w:r>
      <w:r w:rsidR="00B4719B">
        <w:rPr>
          <w:rFonts w:eastAsia="Times New Roman"/>
          <w:lang w:val="en-GB" w:eastAsia="en-US"/>
        </w:rPr>
        <w:t xml:space="preserve"> R</w:t>
      </w:r>
      <w:r w:rsidR="007C585E">
        <w:rPr>
          <w:rFonts w:eastAsia="Times New Roman"/>
          <w:lang w:val="en-GB" w:eastAsia="en-US"/>
        </w:rPr>
        <w:t>egulation does</w:t>
      </w:r>
      <w:r w:rsidR="00956A1C" w:rsidRPr="00956A1C">
        <w:rPr>
          <w:rFonts w:eastAsia="Times New Roman"/>
          <w:lang w:eastAsia="en-US"/>
        </w:rPr>
        <w:t xml:space="preserve"> </w:t>
      </w:r>
      <w:r w:rsidR="007C585E">
        <w:rPr>
          <w:rFonts w:eastAsia="Times New Roman"/>
          <w:lang w:val="en-GB" w:eastAsia="en-US"/>
        </w:rPr>
        <w:t>n</w:t>
      </w:r>
      <w:r w:rsidR="00956A1C" w:rsidRPr="00956A1C">
        <w:rPr>
          <w:rFonts w:eastAsia="Times New Roman"/>
          <w:lang w:eastAsia="en-US"/>
        </w:rPr>
        <w:t>o</w:t>
      </w:r>
      <w:r w:rsidR="007C585E">
        <w:rPr>
          <w:rFonts w:eastAsia="Times New Roman"/>
          <w:lang w:val="en-GB" w:eastAsia="en-US"/>
        </w:rPr>
        <w:t>t apply to AECD/AECS f</w:t>
      </w:r>
      <w:r w:rsidR="007C585E">
        <w:rPr>
          <w:rFonts w:eastAsia="Times New Roman"/>
          <w:lang w:val="en-GB"/>
        </w:rPr>
        <w:t>unctionality assessment in case of v</w:t>
      </w:r>
      <w:r w:rsidRPr="00FC7BBC">
        <w:rPr>
          <w:rFonts w:eastAsia="Times New Roman"/>
          <w:lang w:val="en-GB" w:eastAsia="en-US"/>
        </w:rPr>
        <w:t>eh</w:t>
      </w:r>
      <w:r w:rsidR="007C585E">
        <w:rPr>
          <w:rFonts w:eastAsia="Times New Roman"/>
          <w:lang w:val="en-GB" w:eastAsia="en-US"/>
        </w:rPr>
        <w:t>icle rollover</w:t>
      </w:r>
      <w:r w:rsidRPr="002D54E1">
        <w:rPr>
          <w:rFonts w:eastAsia="Times New Roman"/>
          <w:lang w:val="en-GB" w:eastAsia="en-US"/>
        </w:rPr>
        <w:t>. The modifications to the current text of ECE/TRANS/WP.29/GRSG/2016/19 are marked in bold characters.</w:t>
      </w:r>
    </w:p>
    <w:p w:rsidR="00070EE6" w:rsidRDefault="00070EE6" w:rsidP="00064114">
      <w:pPr>
        <w:rPr>
          <w:b/>
        </w:rPr>
      </w:pPr>
    </w:p>
    <w:p w:rsidR="00064114" w:rsidRPr="002226D3" w:rsidRDefault="00064114" w:rsidP="00064114">
      <w:pPr>
        <w:rPr>
          <w:b/>
        </w:rPr>
      </w:pPr>
      <w:r w:rsidRPr="002226D3">
        <w:rPr>
          <w:b/>
        </w:rPr>
        <w:t>I.</w:t>
      </w:r>
      <w:r w:rsidRPr="002226D3">
        <w:rPr>
          <w:b/>
        </w:rPr>
        <w:tab/>
        <w:t>Proposal</w:t>
      </w:r>
    </w:p>
    <w:p w:rsidR="002800D8" w:rsidRPr="00277A9C" w:rsidRDefault="002800D8" w:rsidP="00064114"/>
    <w:p w:rsidR="00277A9C" w:rsidRPr="00E94DE2" w:rsidRDefault="00277A9C" w:rsidP="00605D14">
      <w:pPr>
        <w:spacing w:after="120"/>
        <w:ind w:right="43"/>
        <w:jc w:val="both"/>
      </w:pPr>
      <w:r w:rsidRPr="00E94DE2">
        <w:rPr>
          <w:i/>
        </w:rPr>
        <w:t>Paragraph 1</w:t>
      </w:r>
      <w:r w:rsidR="005468EE">
        <w:rPr>
          <w:i/>
        </w:rPr>
        <w:t>.2</w:t>
      </w:r>
      <w:r w:rsidRPr="00E94DE2">
        <w:rPr>
          <w:i/>
        </w:rPr>
        <w:t>.,</w:t>
      </w:r>
      <w:r w:rsidRPr="00E94DE2">
        <w:rPr>
          <w:iCs/>
        </w:rPr>
        <w:t xml:space="preserve"> amend to read</w:t>
      </w:r>
      <w:r w:rsidRPr="00E94DE2">
        <w:t>:</w:t>
      </w:r>
    </w:p>
    <w:p w:rsidR="005468EE" w:rsidRPr="00734D34" w:rsidRDefault="00277A9C" w:rsidP="00C45066">
      <w:pPr>
        <w:tabs>
          <w:tab w:val="left" w:pos="1276"/>
        </w:tabs>
        <w:spacing w:before="120" w:after="120"/>
        <w:ind w:left="2835" w:right="43" w:hanging="2835"/>
        <w:rPr>
          <w:lang w:val="en-GB"/>
        </w:rPr>
      </w:pPr>
      <w:r w:rsidRPr="00E94DE2">
        <w:rPr>
          <w:lang w:eastAsia="zh-CN"/>
        </w:rPr>
        <w:t>"</w:t>
      </w:r>
      <w:r w:rsidR="00C45066">
        <w:rPr>
          <w:lang w:eastAsia="zh-CN"/>
        </w:rPr>
        <w:t>1.2.</w:t>
      </w:r>
      <w:r w:rsidR="00C45066">
        <w:rPr>
          <w:lang w:eastAsia="zh-CN"/>
        </w:rPr>
        <w:tab/>
      </w:r>
      <w:proofErr w:type="gramStart"/>
      <w:r w:rsidR="005468EE" w:rsidRPr="00734D34">
        <w:rPr>
          <w:lang w:val="en-GB"/>
        </w:rPr>
        <w:t>It</w:t>
      </w:r>
      <w:proofErr w:type="gramEnd"/>
      <w:r w:rsidR="005468EE" w:rsidRPr="00734D34">
        <w:rPr>
          <w:lang w:val="en-GB"/>
        </w:rPr>
        <w:t xml:space="preserve"> does not apply to:</w:t>
      </w:r>
    </w:p>
    <w:p w:rsidR="005468EE" w:rsidRPr="00734D34" w:rsidRDefault="00605D14" w:rsidP="00605D14">
      <w:pPr>
        <w:tabs>
          <w:tab w:val="left" w:pos="1985"/>
        </w:tabs>
        <w:spacing w:before="120" w:after="120"/>
        <w:ind w:left="1701" w:right="43" w:hanging="425"/>
        <w:jc w:val="both"/>
        <w:rPr>
          <w:lang w:val="en-GB"/>
        </w:rPr>
      </w:pPr>
      <w:r>
        <w:rPr>
          <w:lang w:val="en-GB"/>
        </w:rPr>
        <w:t>(a)</w:t>
      </w:r>
      <w:r>
        <w:rPr>
          <w:lang w:val="en-GB"/>
        </w:rPr>
        <w:tab/>
      </w:r>
      <w:proofErr w:type="gramStart"/>
      <w:r w:rsidR="005468EE">
        <w:rPr>
          <w:lang w:val="en-GB"/>
        </w:rPr>
        <w:t>c</w:t>
      </w:r>
      <w:r w:rsidR="005468EE" w:rsidRPr="00734D34">
        <w:rPr>
          <w:lang w:val="en-GB"/>
        </w:rPr>
        <w:t>ommuni</w:t>
      </w:r>
      <w:r w:rsidR="005468EE">
        <w:rPr>
          <w:lang w:val="en-GB"/>
        </w:rPr>
        <w:t>cation</w:t>
      </w:r>
      <w:proofErr w:type="gramEnd"/>
      <w:r w:rsidR="005468EE">
        <w:rPr>
          <w:lang w:val="en-GB"/>
        </w:rPr>
        <w:t xml:space="preserve"> </w:t>
      </w:r>
      <w:bookmarkStart w:id="4" w:name="_GoBack"/>
      <w:bookmarkEnd w:id="4"/>
      <w:r w:rsidR="005468EE">
        <w:rPr>
          <w:lang w:val="en-GB"/>
        </w:rPr>
        <w:t xml:space="preserve">module functionality and </w:t>
      </w:r>
      <w:r w:rsidR="005468EE" w:rsidRPr="00734D34">
        <w:rPr>
          <w:lang w:val="en-GB"/>
        </w:rPr>
        <w:t>communication antenna functionality, unless otherwise prescribed in this Regulation;</w:t>
      </w:r>
    </w:p>
    <w:p w:rsidR="005468EE" w:rsidRPr="00734D34" w:rsidRDefault="005468EE" w:rsidP="00605D14">
      <w:pPr>
        <w:keepLines/>
        <w:tabs>
          <w:tab w:val="left" w:pos="1276"/>
          <w:tab w:val="left" w:pos="1701"/>
        </w:tabs>
        <w:spacing w:before="120" w:after="120"/>
        <w:ind w:left="1701" w:right="43" w:hanging="1701"/>
        <w:jc w:val="both"/>
        <w:rPr>
          <w:lang w:val="en-GB"/>
        </w:rPr>
      </w:pPr>
      <w:r>
        <w:rPr>
          <w:lang w:val="en-GB"/>
        </w:rPr>
        <w:tab/>
        <w:t>(b)</w:t>
      </w:r>
      <w:r>
        <w:rPr>
          <w:lang w:val="en-GB"/>
        </w:rPr>
        <w:tab/>
        <w:t>t</w:t>
      </w:r>
      <w:r w:rsidRPr="00734D34">
        <w:rPr>
          <w:lang w:val="en-GB"/>
        </w:rPr>
        <w:t xml:space="preserve">he additional data to </w:t>
      </w:r>
      <w:r>
        <w:rPr>
          <w:lang w:val="en-GB"/>
        </w:rPr>
        <w:t xml:space="preserve">the </w:t>
      </w:r>
      <w:r w:rsidRPr="00464B09">
        <w:rPr>
          <w:lang w:val="en-GB"/>
        </w:rPr>
        <w:t xml:space="preserve">Minimum Set of Data </w:t>
      </w:r>
      <w:r>
        <w:rPr>
          <w:lang w:val="en-GB"/>
        </w:rPr>
        <w:t>(</w:t>
      </w:r>
      <w:r w:rsidRPr="00734D34">
        <w:rPr>
          <w:lang w:val="en-GB"/>
        </w:rPr>
        <w:t>MSD</w:t>
      </w:r>
      <w:r>
        <w:rPr>
          <w:lang w:val="en-GB"/>
        </w:rPr>
        <w:t>)</w:t>
      </w:r>
      <w:r w:rsidRPr="00734D34">
        <w:rPr>
          <w:lang w:val="en-GB"/>
        </w:rPr>
        <w:t xml:space="preserve"> to be convened to</w:t>
      </w:r>
      <w:r w:rsidRPr="00D75E39">
        <w:rPr>
          <w:lang w:val="en-GB"/>
        </w:rPr>
        <w:t xml:space="preserve"> Public Service Answering Party</w:t>
      </w:r>
      <w:r>
        <w:rPr>
          <w:lang w:val="en-GB"/>
        </w:rPr>
        <w:t xml:space="preserve"> (</w:t>
      </w:r>
      <w:r w:rsidRPr="00734D34">
        <w:rPr>
          <w:lang w:val="en-GB"/>
        </w:rPr>
        <w:t>PSAP</w:t>
      </w:r>
      <w:r>
        <w:rPr>
          <w:lang w:val="en-GB"/>
        </w:rPr>
        <w:t>)</w:t>
      </w:r>
      <w:r w:rsidRPr="00734D34">
        <w:rPr>
          <w:lang w:val="en-GB"/>
        </w:rPr>
        <w:t>, the format of the data, the mechanism and logic of data transmission, data exchange protocol, operation modes and conditions of transitions between such modes, performance of the test call and test data transfer, response to protocol commands received from infrastructure and network registration logic;</w:t>
      </w:r>
    </w:p>
    <w:p w:rsidR="005468EE" w:rsidRPr="00734D34" w:rsidRDefault="005468EE" w:rsidP="00605D14">
      <w:pPr>
        <w:tabs>
          <w:tab w:val="left" w:pos="1276"/>
        </w:tabs>
        <w:spacing w:before="120" w:after="120"/>
        <w:ind w:left="1701" w:right="43" w:hanging="1701"/>
        <w:jc w:val="both"/>
        <w:rPr>
          <w:lang w:val="en-GB"/>
        </w:rPr>
      </w:pPr>
      <w:r>
        <w:rPr>
          <w:lang w:val="en-GB"/>
        </w:rPr>
        <w:tab/>
        <w:t>(c)</w:t>
      </w:r>
      <w:r>
        <w:rPr>
          <w:lang w:val="en-GB"/>
        </w:rPr>
        <w:tab/>
        <w:t>p</w:t>
      </w:r>
      <w:r w:rsidRPr="00734D34">
        <w:rPr>
          <w:lang w:val="en-GB"/>
        </w:rPr>
        <w:t>rivacy, data protection and personal data processing</w:t>
      </w:r>
      <w:r>
        <w:rPr>
          <w:lang w:val="en-GB"/>
        </w:rPr>
        <w:t>;</w:t>
      </w:r>
    </w:p>
    <w:p w:rsidR="005468EE" w:rsidRPr="00D67637" w:rsidRDefault="005468EE" w:rsidP="00605D14">
      <w:pPr>
        <w:tabs>
          <w:tab w:val="left" w:pos="1276"/>
        </w:tabs>
        <w:spacing w:before="120" w:after="120"/>
        <w:ind w:left="1701" w:right="43" w:hanging="1701"/>
        <w:jc w:val="both"/>
      </w:pPr>
      <w:r>
        <w:rPr>
          <w:lang w:val="en-GB"/>
        </w:rPr>
        <w:tab/>
        <w:t>(d)</w:t>
      </w:r>
      <w:r>
        <w:rPr>
          <w:lang w:val="en-GB"/>
        </w:rPr>
        <w:tab/>
      </w:r>
      <w:r w:rsidRPr="00734D34">
        <w:rPr>
          <w:lang w:val="en-GB"/>
        </w:rPr>
        <w:t>Periodical Technical Inspection</w:t>
      </w:r>
      <w:r w:rsidR="00D67637">
        <w:rPr>
          <w:lang w:val="en-GB"/>
        </w:rPr>
        <w:t xml:space="preserve"> (PTI)</w:t>
      </w:r>
      <w:r w:rsidR="00D67637" w:rsidRPr="00D67637">
        <w:rPr>
          <w:b/>
        </w:rPr>
        <w:t>;</w:t>
      </w:r>
    </w:p>
    <w:p w:rsidR="00277A9C" w:rsidRPr="005A05C9" w:rsidRDefault="00605D14" w:rsidP="00605D14">
      <w:pPr>
        <w:tabs>
          <w:tab w:val="left" w:pos="1276"/>
        </w:tabs>
        <w:spacing w:before="120" w:after="120"/>
        <w:ind w:left="1701" w:right="43" w:hanging="425"/>
      </w:pPr>
      <w:proofErr w:type="gramStart"/>
      <w:r>
        <w:rPr>
          <w:b/>
          <w:lang w:val="en-GB"/>
        </w:rPr>
        <w:t>(e)</w:t>
      </w:r>
      <w:r>
        <w:rPr>
          <w:b/>
          <w:lang w:val="en-GB"/>
        </w:rPr>
        <w:tab/>
      </w:r>
      <w:r w:rsidR="001475A7">
        <w:rPr>
          <w:b/>
          <w:lang w:val="en-GB"/>
        </w:rPr>
        <w:t>A</w:t>
      </w:r>
      <w:r w:rsidR="001475A7">
        <w:rPr>
          <w:b/>
        </w:rPr>
        <w:t>ECD</w:t>
      </w:r>
      <w:r w:rsidR="001475A7">
        <w:rPr>
          <w:b/>
          <w:lang w:val="en-GB"/>
        </w:rPr>
        <w:t>/AECS</w:t>
      </w:r>
      <w:r w:rsidR="005468EE" w:rsidRPr="005468EE">
        <w:rPr>
          <w:b/>
          <w:lang w:val="en-GB"/>
        </w:rPr>
        <w:t xml:space="preserve"> functionali</w:t>
      </w:r>
      <w:r w:rsidR="005A05C9">
        <w:rPr>
          <w:b/>
          <w:lang w:val="en-GB"/>
        </w:rPr>
        <w:t xml:space="preserve">ty </w:t>
      </w:r>
      <w:r w:rsidR="0046596D">
        <w:rPr>
          <w:b/>
        </w:rPr>
        <w:t xml:space="preserve">in case of </w:t>
      </w:r>
      <w:r w:rsidR="00D67637">
        <w:rPr>
          <w:b/>
          <w:lang w:val="en-GB"/>
        </w:rPr>
        <w:t>vehicle rollover</w:t>
      </w:r>
      <w:r w:rsidR="005A05C9" w:rsidRPr="005A05C9">
        <w:rPr>
          <w:b/>
        </w:rPr>
        <w:t>.</w:t>
      </w:r>
      <w:r>
        <w:rPr>
          <w:b/>
        </w:rPr>
        <w:t>"</w:t>
      </w:r>
      <w:proofErr w:type="gramEnd"/>
    </w:p>
    <w:p w:rsidR="00956A1C" w:rsidRPr="00D247F1" w:rsidRDefault="00956A1C" w:rsidP="00064114">
      <w:pPr>
        <w:rPr>
          <w:b/>
        </w:rPr>
      </w:pPr>
    </w:p>
    <w:p w:rsidR="00956A1C" w:rsidRPr="00956A1C" w:rsidRDefault="00F11BC8" w:rsidP="00605D14">
      <w:r>
        <w:rPr>
          <w:b/>
        </w:rPr>
        <w:t>II.</w:t>
      </w:r>
      <w:r>
        <w:rPr>
          <w:b/>
        </w:rPr>
        <w:tab/>
      </w:r>
      <w:r w:rsidR="00064114" w:rsidRPr="002226D3">
        <w:rPr>
          <w:b/>
        </w:rPr>
        <w:t>Justification</w:t>
      </w:r>
    </w:p>
    <w:p w:rsidR="00605D14" w:rsidRDefault="00605D14" w:rsidP="007E0DB8">
      <w:pPr>
        <w:autoSpaceDE w:val="0"/>
        <w:autoSpaceDN w:val="0"/>
        <w:adjustRightInd w:val="0"/>
        <w:spacing w:after="200"/>
        <w:jc w:val="both"/>
      </w:pPr>
    </w:p>
    <w:p w:rsidR="007E0DB8" w:rsidRPr="007E0DB8" w:rsidRDefault="00605D14" w:rsidP="007E0DB8">
      <w:pPr>
        <w:autoSpaceDE w:val="0"/>
        <w:autoSpaceDN w:val="0"/>
        <w:adjustRightInd w:val="0"/>
        <w:spacing w:after="200"/>
        <w:jc w:val="both"/>
      </w:pPr>
      <w:r>
        <w:t>D</w:t>
      </w:r>
      <w:r w:rsidR="00F85524" w:rsidRPr="007E0DB8">
        <w:t xml:space="preserve">raft Regulation </w:t>
      </w:r>
      <w:r>
        <w:t xml:space="preserve">on AECS </w:t>
      </w:r>
      <w:r w:rsidR="009E5C09" w:rsidRPr="007E0DB8">
        <w:t>(</w:t>
      </w:r>
      <w:r w:rsidR="009E5C09" w:rsidRPr="007E0DB8">
        <w:rPr>
          <w:rFonts w:eastAsia="Times New Roman"/>
          <w:lang w:val="en-GB" w:eastAsia="en-US"/>
        </w:rPr>
        <w:t>ECE/TRANS/WP.29/GRSG/2016/19</w:t>
      </w:r>
      <w:r w:rsidR="009E5C09" w:rsidRPr="007E0DB8">
        <w:rPr>
          <w:rFonts w:eastAsia="Times New Roman"/>
          <w:lang w:val="en-GB"/>
        </w:rPr>
        <w:t>) provide</w:t>
      </w:r>
      <w:r w:rsidR="00302E04">
        <w:rPr>
          <w:rFonts w:eastAsia="Times New Roman"/>
          <w:lang w:val="en-GB"/>
        </w:rPr>
        <w:t>s requirem</w:t>
      </w:r>
      <w:r w:rsidR="009E5C09" w:rsidRPr="007E0DB8">
        <w:rPr>
          <w:rFonts w:eastAsia="Times New Roman"/>
          <w:lang w:val="en-GB"/>
        </w:rPr>
        <w:t xml:space="preserve">ents </w:t>
      </w:r>
      <w:r w:rsidR="00BA6DD1">
        <w:rPr>
          <w:rFonts w:eastAsia="Times New Roman"/>
          <w:lang w:val="en-GB"/>
        </w:rPr>
        <w:t>for</w:t>
      </w:r>
      <w:r w:rsidR="009E5C09" w:rsidRPr="007E0DB8">
        <w:rPr>
          <w:rFonts w:eastAsia="Times New Roman"/>
          <w:lang w:val="en-GB"/>
        </w:rPr>
        <w:t xml:space="preserve"> AECD/AECS performance</w:t>
      </w:r>
      <w:r w:rsidR="00302E04">
        <w:rPr>
          <w:rFonts w:eastAsia="Times New Roman"/>
          <w:lang w:val="en-GB"/>
        </w:rPr>
        <w:t xml:space="preserve"> assessment</w:t>
      </w:r>
      <w:r w:rsidR="00956A1C" w:rsidRPr="00956A1C">
        <w:rPr>
          <w:rFonts w:eastAsia="Times New Roman"/>
        </w:rPr>
        <w:t xml:space="preserve"> </w:t>
      </w:r>
      <w:r w:rsidR="00232192" w:rsidRPr="007E0DB8">
        <w:rPr>
          <w:rFonts w:eastAsia="Times New Roman"/>
          <w:lang w:val="en-GB"/>
        </w:rPr>
        <w:t>(</w:t>
      </w:r>
      <w:r w:rsidR="009E5C09" w:rsidRPr="007E0DB8">
        <w:rPr>
          <w:rFonts w:eastAsia="Times New Roman"/>
          <w:lang w:val="en-GB"/>
        </w:rPr>
        <w:t>installed in a vehicle</w:t>
      </w:r>
      <w:r w:rsidR="00232192" w:rsidRPr="007E0DB8">
        <w:rPr>
          <w:rFonts w:eastAsia="Times New Roman"/>
          <w:lang w:val="en-GB"/>
        </w:rPr>
        <w:t>)</w:t>
      </w:r>
      <w:r w:rsidR="007E0DB8">
        <w:rPr>
          <w:rFonts w:eastAsia="Times New Roman"/>
          <w:lang w:val="en-GB"/>
        </w:rPr>
        <w:t xml:space="preserve"> in case of frontal and lateral</w:t>
      </w:r>
      <w:r w:rsidR="00BA6DD1">
        <w:rPr>
          <w:rFonts w:eastAsia="Times New Roman"/>
          <w:lang w:val="en-GB"/>
        </w:rPr>
        <w:t xml:space="preserve"> collision</w:t>
      </w:r>
      <w:r>
        <w:rPr>
          <w:rFonts w:eastAsia="Times New Roman"/>
          <w:lang w:val="en-GB"/>
        </w:rPr>
        <w:t>,</w:t>
      </w:r>
      <w:r w:rsidR="00BA6DD1">
        <w:rPr>
          <w:rFonts w:eastAsia="Times New Roman"/>
          <w:lang w:val="en-GB"/>
        </w:rPr>
        <w:t xml:space="preserve"> but</w:t>
      </w:r>
      <w:r w:rsidR="00956A1C" w:rsidRPr="00956A1C">
        <w:rPr>
          <w:rFonts w:eastAsia="Times New Roman"/>
        </w:rPr>
        <w:t xml:space="preserve"> </w:t>
      </w:r>
      <w:r w:rsidR="009E5C09" w:rsidRPr="007E0DB8">
        <w:t>does</w:t>
      </w:r>
      <w:r w:rsidR="00956A1C" w:rsidRPr="00956A1C">
        <w:t xml:space="preserve"> no</w:t>
      </w:r>
      <w:r w:rsidR="009E5C09" w:rsidRPr="007E0DB8">
        <w:t xml:space="preserve">t include </w:t>
      </w:r>
      <w:r w:rsidR="007E0DB8">
        <w:t>requirements and cannot guarantee AECD/</w:t>
      </w:r>
      <w:r w:rsidR="00830B8A">
        <w:t>AECS functionality</w:t>
      </w:r>
      <w:r w:rsidR="00956A1C" w:rsidRPr="00956A1C">
        <w:t xml:space="preserve"> </w:t>
      </w:r>
      <w:r w:rsidR="009E5C09" w:rsidRPr="007E0DB8">
        <w:t>in case of vehicle rollove</w:t>
      </w:r>
      <w:r>
        <w:t>r.</w:t>
      </w:r>
    </w:p>
    <w:p w:rsidR="007E0DB8" w:rsidRPr="00A90C13" w:rsidRDefault="009E5C09" w:rsidP="00956A1C">
      <w:pPr>
        <w:keepLines/>
        <w:autoSpaceDE w:val="0"/>
        <w:autoSpaceDN w:val="0"/>
        <w:adjustRightInd w:val="0"/>
        <w:spacing w:after="200"/>
        <w:jc w:val="both"/>
      </w:pPr>
      <w:r w:rsidRPr="007E0DB8">
        <w:t>A</w:t>
      </w:r>
      <w:r w:rsidR="00C631C8" w:rsidRPr="007E0DB8">
        <w:t xml:space="preserve">ccording to the </w:t>
      </w:r>
      <w:r w:rsidRPr="007E0DB8">
        <w:t xml:space="preserve">Technical Regulation of </w:t>
      </w:r>
      <w:r w:rsidR="00956A1C" w:rsidRPr="00956A1C">
        <w:t xml:space="preserve">the </w:t>
      </w:r>
      <w:r w:rsidRPr="007E0DB8">
        <w:t>Customs Union “</w:t>
      </w:r>
      <w:r w:rsidR="00956A1C">
        <w:t>Co</w:t>
      </w:r>
      <w:r w:rsidR="00956A1C" w:rsidRPr="00956A1C">
        <w:t>ncerning</w:t>
      </w:r>
      <w:r w:rsidRPr="007E0DB8">
        <w:t xml:space="preserve"> safety of w</w:t>
      </w:r>
      <w:r w:rsidR="00C631C8" w:rsidRPr="007E0DB8">
        <w:t>heel</w:t>
      </w:r>
      <w:r w:rsidRPr="007E0DB8">
        <w:t>ed</w:t>
      </w:r>
      <w:r w:rsidR="00C631C8" w:rsidRPr="007E0DB8">
        <w:t xml:space="preserve"> vehicles</w:t>
      </w:r>
      <w:r w:rsidR="00302E04">
        <w:t>”</w:t>
      </w:r>
      <w:r w:rsidR="00956A1C" w:rsidRPr="00956A1C">
        <w:t xml:space="preserve"> </w:t>
      </w:r>
      <w:r w:rsidR="00302E04">
        <w:t>(</w:t>
      </w:r>
      <w:r w:rsidR="00956A1C" w:rsidRPr="007E0DB8">
        <w:t xml:space="preserve">CU </w:t>
      </w:r>
      <w:r w:rsidRPr="007E0DB8">
        <w:t xml:space="preserve">TR </w:t>
      </w:r>
      <w:r w:rsidR="00C631C8" w:rsidRPr="007E0DB8">
        <w:t>018</w:t>
      </w:r>
      <w:r w:rsidR="00C631C8">
        <w:t>/2011</w:t>
      </w:r>
      <w:r w:rsidR="00302E04">
        <w:t>)</w:t>
      </w:r>
      <w:r w:rsidR="00C631C8">
        <w:t xml:space="preserve">, </w:t>
      </w:r>
      <w:r w:rsidR="00302E04">
        <w:t xml:space="preserve">the new requirements regarding MSD transmission to PSAP (in automatic mode) </w:t>
      </w:r>
      <w:r w:rsidR="00C631C8">
        <w:t xml:space="preserve">in case of </w:t>
      </w:r>
      <w:r w:rsidR="00302E04">
        <w:t xml:space="preserve">vehicle </w:t>
      </w:r>
      <w:r w:rsidR="00C631C8">
        <w:t>rollover</w:t>
      </w:r>
      <w:r w:rsidR="00956A1C" w:rsidRPr="00956A1C">
        <w:t xml:space="preserve"> </w:t>
      </w:r>
      <w:r w:rsidR="00620295">
        <w:t xml:space="preserve">will come into </w:t>
      </w:r>
      <w:r w:rsidR="00620295" w:rsidRPr="00A90C13">
        <w:t>force</w:t>
      </w:r>
      <w:r w:rsidR="00E40645" w:rsidRPr="00A90C13">
        <w:t xml:space="preserve"> on </w:t>
      </w:r>
      <w:r w:rsidR="00605D14">
        <w:t xml:space="preserve">1 </w:t>
      </w:r>
      <w:r w:rsidR="00E40645" w:rsidRPr="00A90C13">
        <w:t>January 2017.</w:t>
      </w:r>
    </w:p>
    <w:p w:rsidR="00956A1C" w:rsidRPr="00D247F1" w:rsidRDefault="007E0DB8" w:rsidP="00605D14">
      <w:pPr>
        <w:autoSpaceDE w:val="0"/>
        <w:autoSpaceDN w:val="0"/>
        <w:adjustRightInd w:val="0"/>
        <w:spacing w:after="200"/>
        <w:jc w:val="both"/>
      </w:pPr>
      <w:r>
        <w:t>The</w:t>
      </w:r>
      <w:r w:rsidR="00C631C8">
        <w:t xml:space="preserve"> proposal </w:t>
      </w:r>
      <w:r w:rsidR="00232192">
        <w:t>is aimed to permit</w:t>
      </w:r>
      <w:r w:rsidR="00BA6DD1">
        <w:t xml:space="preserve"> </w:t>
      </w:r>
      <w:r w:rsidR="00956A1C" w:rsidRPr="00956A1C">
        <w:t>to</w:t>
      </w:r>
      <w:r w:rsidR="00232192">
        <w:t xml:space="preserve"> contracting parties</w:t>
      </w:r>
      <w:r w:rsidR="00620295">
        <w:t>,</w:t>
      </w:r>
      <w:r w:rsidR="00232192">
        <w:t xml:space="preserve"> signator</w:t>
      </w:r>
      <w:r w:rsidR="00D247F1">
        <w:t>y</w:t>
      </w:r>
      <w:r w:rsidR="00232192">
        <w:t xml:space="preserve"> to the </w:t>
      </w:r>
      <w:r w:rsidR="00956A1C" w:rsidRPr="00956A1C">
        <w:t>R</w:t>
      </w:r>
      <w:r w:rsidR="00232192">
        <w:t>egulation</w:t>
      </w:r>
      <w:r w:rsidR="00BA6DD1">
        <w:t xml:space="preserve"> and having national rules regarding</w:t>
      </w:r>
      <w:r w:rsidR="00956A1C" w:rsidRPr="00956A1C">
        <w:t xml:space="preserve"> </w:t>
      </w:r>
      <w:r w:rsidR="00BA6DD1">
        <w:t>AECD/AESC functionality in case of vehicle rollover</w:t>
      </w:r>
      <w:r>
        <w:t>,</w:t>
      </w:r>
      <w:r w:rsidR="00956A1C" w:rsidRPr="00956A1C">
        <w:t xml:space="preserve"> </w:t>
      </w:r>
      <w:r w:rsidR="003F37A5" w:rsidRPr="00A90C13">
        <w:t xml:space="preserve">to require compliance with these rules </w:t>
      </w:r>
      <w:r w:rsidR="00956A1C" w:rsidRPr="00956A1C">
        <w:t>at</w:t>
      </w:r>
      <w:r w:rsidR="00605D14">
        <w:t xml:space="preserve"> the national level.</w:t>
      </w:r>
    </w:p>
    <w:p w:rsidR="009A3E21" w:rsidRPr="00605D14" w:rsidRDefault="009A3E21" w:rsidP="007E0DB8">
      <w:pPr>
        <w:pStyle w:val="ListParagraph"/>
        <w:spacing w:after="120"/>
        <w:ind w:left="1134" w:right="1134"/>
        <w:jc w:val="center"/>
        <w:rPr>
          <w:rFonts w:ascii="Times New Roman" w:hAnsi="Times New Roman"/>
          <w:sz w:val="24"/>
          <w:szCs w:val="24"/>
        </w:rPr>
      </w:pPr>
      <w:r w:rsidRPr="00F85524">
        <w:rPr>
          <w:rFonts w:ascii="Times New Roman" w:hAnsi="Times New Roman"/>
        </w:rPr>
        <w:t>_____________________</w:t>
      </w:r>
    </w:p>
    <w:sectPr w:rsidR="009A3E21" w:rsidRPr="00605D14" w:rsidSect="00605D14">
      <w:footerReference w:type="default" r:id="rId9"/>
      <w:headerReference w:type="first" r:id="rId10"/>
      <w:pgSz w:w="12240" w:h="15840"/>
      <w:pgMar w:top="1347" w:right="1892" w:bottom="993" w:left="1800"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4A0" w:rsidRDefault="006574A0">
      <w:r>
        <w:separator/>
      </w:r>
    </w:p>
  </w:endnote>
  <w:endnote w:type="continuationSeparator" w:id="0">
    <w:p w:rsidR="006574A0" w:rsidRDefault="0065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E2" w:rsidRDefault="00445F3D">
    <w:pPr>
      <w:pStyle w:val="Footer"/>
      <w:jc w:val="center"/>
    </w:pPr>
    <w:r>
      <w:fldChar w:fldCharType="begin"/>
    </w:r>
    <w:r w:rsidR="00E94DE2">
      <w:instrText xml:space="preserve"> PAGE   \* MERGEFORMAT </w:instrText>
    </w:r>
    <w:r>
      <w:fldChar w:fldCharType="separate"/>
    </w:r>
    <w:r w:rsidR="00605D14">
      <w:rPr>
        <w:noProof/>
      </w:rPr>
      <w:t>2</w:t>
    </w:r>
    <w:r>
      <w:rPr>
        <w:noProof/>
      </w:rPr>
      <w:fldChar w:fldCharType="end"/>
    </w:r>
  </w:p>
  <w:p w:rsidR="00E94DE2" w:rsidRDefault="00E94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4A0" w:rsidRDefault="006574A0">
      <w:r>
        <w:separator/>
      </w:r>
    </w:p>
  </w:footnote>
  <w:footnote w:type="continuationSeparator" w:id="0">
    <w:p w:rsidR="006574A0" w:rsidRDefault="00657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08" w:type="dxa"/>
      <w:tblLook w:val="0000" w:firstRow="0" w:lastRow="0" w:firstColumn="0" w:lastColumn="0" w:noHBand="0" w:noVBand="0"/>
    </w:tblPr>
    <w:tblGrid>
      <w:gridCol w:w="4395"/>
      <w:gridCol w:w="5103"/>
    </w:tblGrid>
    <w:tr w:rsidR="00E94DE2" w:rsidRPr="002226D3" w:rsidTr="00EB3776">
      <w:tc>
        <w:tcPr>
          <w:tcW w:w="4395" w:type="dxa"/>
          <w:vAlign w:val="center"/>
        </w:tcPr>
        <w:p w:rsidR="00E94DE2" w:rsidRPr="002226D3" w:rsidRDefault="00E94DE2" w:rsidP="00C16E15">
          <w:pPr>
            <w:tabs>
              <w:tab w:val="center" w:pos="4677"/>
              <w:tab w:val="right" w:pos="9355"/>
            </w:tabs>
            <w:ind w:hanging="108"/>
            <w:rPr>
              <w:sz w:val="20"/>
              <w:szCs w:val="20"/>
              <w:lang w:eastAsia="ar-SA"/>
            </w:rPr>
          </w:pPr>
          <w:r w:rsidRPr="002226D3">
            <w:rPr>
              <w:sz w:val="20"/>
              <w:szCs w:val="20"/>
              <w:lang w:eastAsia="ar-SA"/>
            </w:rPr>
            <w:t xml:space="preserve">Submitted by the expert from </w:t>
          </w:r>
          <w:r w:rsidR="00C16E15">
            <w:rPr>
              <w:sz w:val="20"/>
              <w:szCs w:val="20"/>
              <w:lang w:eastAsia="ar-SA"/>
            </w:rPr>
            <w:t>the Russian Federation</w:t>
          </w:r>
        </w:p>
      </w:tc>
      <w:tc>
        <w:tcPr>
          <w:tcW w:w="5103" w:type="dxa"/>
        </w:tcPr>
        <w:p w:rsidR="00E94DE2" w:rsidRPr="002226D3" w:rsidRDefault="00E94DE2" w:rsidP="00C64C07">
          <w:pPr>
            <w:ind w:left="1734" w:firstLine="142"/>
            <w:rPr>
              <w:b/>
              <w:sz w:val="20"/>
              <w:szCs w:val="20"/>
              <w:lang w:val="en-TT" w:eastAsia="ar-SA"/>
            </w:rPr>
          </w:pPr>
          <w:r w:rsidRPr="002226D3">
            <w:rPr>
              <w:b/>
              <w:sz w:val="20"/>
              <w:szCs w:val="20"/>
              <w:lang w:val="en-TT" w:eastAsia="ar-SA"/>
            </w:rPr>
            <w:t xml:space="preserve">Informal document </w:t>
          </w:r>
          <w:r>
            <w:rPr>
              <w:b/>
              <w:sz w:val="20"/>
              <w:szCs w:val="20"/>
              <w:lang w:val="en-TT" w:eastAsia="ar-SA"/>
            </w:rPr>
            <w:t>GRSG-11</w:t>
          </w:r>
          <w:r w:rsidR="00C16E15">
            <w:rPr>
              <w:b/>
              <w:sz w:val="20"/>
              <w:szCs w:val="20"/>
              <w:lang w:val="en-TT" w:eastAsia="ar-SA"/>
            </w:rPr>
            <w:t>1</w:t>
          </w:r>
          <w:r w:rsidRPr="002226D3">
            <w:rPr>
              <w:b/>
              <w:sz w:val="20"/>
              <w:szCs w:val="20"/>
              <w:lang w:val="en-TT" w:eastAsia="ar-SA"/>
            </w:rPr>
            <w:t>-</w:t>
          </w:r>
          <w:r w:rsidR="00605D14">
            <w:rPr>
              <w:b/>
              <w:sz w:val="20"/>
              <w:szCs w:val="20"/>
              <w:lang w:val="en-TT" w:eastAsia="ar-SA"/>
            </w:rPr>
            <w:t>13</w:t>
          </w:r>
        </w:p>
        <w:p w:rsidR="00E94DE2" w:rsidRPr="002226D3" w:rsidRDefault="00C16E15" w:rsidP="00C16E15">
          <w:pPr>
            <w:ind w:left="1876"/>
            <w:rPr>
              <w:sz w:val="20"/>
              <w:szCs w:val="20"/>
              <w:lang w:val="en-TT" w:eastAsia="ar-SA"/>
            </w:rPr>
          </w:pPr>
          <w:r>
            <w:rPr>
              <w:sz w:val="20"/>
              <w:szCs w:val="20"/>
              <w:lang w:val="en-TT" w:eastAsia="ar-SA"/>
            </w:rPr>
            <w:t>(111</w:t>
          </w:r>
          <w:r w:rsidR="00E94DE2" w:rsidRPr="002226D3">
            <w:rPr>
              <w:sz w:val="20"/>
              <w:szCs w:val="20"/>
              <w:lang w:val="en-TT" w:eastAsia="ar-SA"/>
            </w:rPr>
            <w:t xml:space="preserve">th GRSG, </w:t>
          </w:r>
          <w:r>
            <w:rPr>
              <w:sz w:val="20"/>
              <w:szCs w:val="20"/>
              <w:lang w:val="en-TT" w:eastAsia="ar-SA"/>
            </w:rPr>
            <w:t>11–14 October</w:t>
          </w:r>
          <w:r w:rsidR="00E94DE2">
            <w:rPr>
              <w:sz w:val="20"/>
              <w:szCs w:val="20"/>
              <w:lang w:val="en-TT" w:eastAsia="ar-SA"/>
            </w:rPr>
            <w:t xml:space="preserve"> 2016,</w:t>
          </w:r>
          <w:r w:rsidR="00E94DE2">
            <w:rPr>
              <w:sz w:val="20"/>
              <w:szCs w:val="20"/>
              <w:lang w:val="en-TT" w:eastAsia="ar-SA"/>
            </w:rPr>
            <w:br/>
            <w:t>A</w:t>
          </w:r>
          <w:r w:rsidR="00E94DE2" w:rsidRPr="002226D3">
            <w:rPr>
              <w:sz w:val="20"/>
              <w:szCs w:val="20"/>
              <w:lang w:val="en-TT" w:eastAsia="ar-SA"/>
            </w:rPr>
            <w:t xml:space="preserve">genda item </w:t>
          </w:r>
          <w:r w:rsidR="005468EE">
            <w:rPr>
              <w:sz w:val="20"/>
              <w:szCs w:val="20"/>
              <w:lang w:val="en-TT" w:eastAsia="ar-SA"/>
            </w:rPr>
            <w:t>13</w:t>
          </w:r>
          <w:r w:rsidR="00E94DE2" w:rsidRPr="002226D3">
            <w:rPr>
              <w:sz w:val="20"/>
              <w:szCs w:val="20"/>
              <w:lang w:val="en-TT" w:eastAsia="ar-SA"/>
            </w:rPr>
            <w:t>)</w:t>
          </w:r>
        </w:p>
      </w:tc>
    </w:tr>
  </w:tbl>
  <w:p w:rsidR="00E94DE2" w:rsidRDefault="00E94D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5ED9"/>
    <w:multiLevelType w:val="hybridMultilevel"/>
    <w:tmpl w:val="0E005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52878"/>
    <w:multiLevelType w:val="hybridMultilevel"/>
    <w:tmpl w:val="4FBE8BA6"/>
    <w:lvl w:ilvl="0" w:tplc="C7A6D9A6">
      <w:start w:val="1"/>
      <w:numFmt w:val="lowerRoman"/>
      <w:lvlText w:val="(%1)"/>
      <w:lvlJc w:val="left"/>
      <w:pPr>
        <w:ind w:left="1080" w:hanging="720"/>
      </w:pPr>
      <w:rPr>
        <w:rFonts w:ascii="Times New Roman" w:eastAsia="MS Mincho"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95D45"/>
    <w:multiLevelType w:val="hybridMultilevel"/>
    <w:tmpl w:val="FB907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E71BE"/>
    <w:multiLevelType w:val="hybridMultilevel"/>
    <w:tmpl w:val="C6CE810A"/>
    <w:lvl w:ilvl="0" w:tplc="73D41190">
      <w:start w:val="1"/>
      <w:numFmt w:val="decimal"/>
      <w:lvlText w:val="%1."/>
      <w:lvlJc w:val="left"/>
      <w:pPr>
        <w:ind w:left="1069" w:hanging="360"/>
      </w:pPr>
      <w:rPr>
        <w:rFonts w:ascii="Times New Roman" w:eastAsia="MS Mincho" w:hAnsi="Times New Roman" w:cs="Times New Roman"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5800EDE"/>
    <w:multiLevelType w:val="hybridMultilevel"/>
    <w:tmpl w:val="7EF8636A"/>
    <w:lvl w:ilvl="0" w:tplc="E4E85CB2">
      <w:start w:val="4"/>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0B32CD"/>
    <w:multiLevelType w:val="hybridMultilevel"/>
    <w:tmpl w:val="4C2A5592"/>
    <w:lvl w:ilvl="0" w:tplc="69A2F122">
      <w:start w:val="1"/>
      <w:numFmt w:val="bullet"/>
      <w:lvlText w:val=""/>
      <w:lvlJc w:val="left"/>
      <w:pPr>
        <w:tabs>
          <w:tab w:val="num" w:pos="1800"/>
        </w:tabs>
        <w:ind w:left="1800" w:hanging="360"/>
      </w:pPr>
      <w:rPr>
        <w:rFonts w:ascii="Symbol" w:hAnsi="Symbol" w:hint="default"/>
        <w:b w:val="0"/>
        <w:i w:val="0"/>
        <w:color w:val="auto"/>
        <w:sz w:val="24"/>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1B844EF2"/>
    <w:multiLevelType w:val="hybridMultilevel"/>
    <w:tmpl w:val="95986572"/>
    <w:lvl w:ilvl="0" w:tplc="22AEF5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00022"/>
    <w:multiLevelType w:val="hybridMultilevel"/>
    <w:tmpl w:val="5BA0A630"/>
    <w:lvl w:ilvl="0" w:tplc="0FDA6C60">
      <w:start w:val="1"/>
      <w:numFmt w:val="decimal"/>
      <w:lvlText w:val="%1."/>
      <w:lvlJc w:val="left"/>
      <w:pPr>
        <w:ind w:left="720" w:hanging="360"/>
      </w:pPr>
      <w:rPr>
        <w:rFonts w:ascii="Times New Roman" w:eastAsia="MS Mincho"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021513"/>
    <w:multiLevelType w:val="hybridMultilevel"/>
    <w:tmpl w:val="4FEEC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E221914"/>
    <w:multiLevelType w:val="hybridMultilevel"/>
    <w:tmpl w:val="9D04505A"/>
    <w:lvl w:ilvl="0" w:tplc="79D44BE0">
      <w:start w:val="1"/>
      <w:numFmt w:val="decimal"/>
      <w:lvlText w:val="%1."/>
      <w:lvlJc w:val="left"/>
      <w:pPr>
        <w:ind w:left="1069" w:hanging="360"/>
      </w:pPr>
      <w:rPr>
        <w:rFonts w:ascii="Times New Roman" w:eastAsia="MS Mincho" w:hAnsi="Times New Roman" w:cs="Times New Roman"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5C5470D"/>
    <w:multiLevelType w:val="hybridMultilevel"/>
    <w:tmpl w:val="2666791A"/>
    <w:lvl w:ilvl="0" w:tplc="783E5A60">
      <w:start w:val="1"/>
      <w:numFmt w:val="decimal"/>
      <w:lvlText w:val="%1."/>
      <w:lvlJc w:val="left"/>
      <w:pPr>
        <w:ind w:left="720" w:hanging="360"/>
      </w:pPr>
      <w:rPr>
        <w:rFonts w:ascii="Times New Roman" w:eastAsia="MS Mincho"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7F58C0"/>
    <w:multiLevelType w:val="hybridMultilevel"/>
    <w:tmpl w:val="0442A71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AD35D3"/>
    <w:multiLevelType w:val="hybridMultilevel"/>
    <w:tmpl w:val="60B2F8CC"/>
    <w:lvl w:ilvl="0" w:tplc="8CA2A9B4">
      <w:start w:val="2"/>
      <w:numFmt w:val="lowerRoman"/>
      <w:lvlText w:val="(%1)"/>
      <w:lvlJc w:val="left"/>
      <w:pPr>
        <w:tabs>
          <w:tab w:val="num" w:pos="900"/>
        </w:tabs>
        <w:ind w:left="900" w:hanging="720"/>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65ED105E"/>
    <w:multiLevelType w:val="hybridMultilevel"/>
    <w:tmpl w:val="39A8655E"/>
    <w:lvl w:ilvl="0" w:tplc="FFE0DB12">
      <w:start w:val="1"/>
      <w:numFmt w:val="decimal"/>
      <w:lvlText w:val="%1."/>
      <w:lvlJc w:val="left"/>
      <w:pPr>
        <w:ind w:left="1069" w:hanging="360"/>
      </w:pPr>
      <w:rPr>
        <w:rFonts w:ascii="Times New Roman" w:eastAsia="MS Mincho" w:hAnsi="Times New Roman" w:cs="Times New Roman"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AEB128F"/>
    <w:multiLevelType w:val="hybridMultilevel"/>
    <w:tmpl w:val="5982474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70554F36"/>
    <w:multiLevelType w:val="hybridMultilevel"/>
    <w:tmpl w:val="01CE7F62"/>
    <w:lvl w:ilvl="0" w:tplc="C7A6D9A6">
      <w:start w:val="1"/>
      <w:numFmt w:val="lowerRoman"/>
      <w:lvlText w:val="(%1)"/>
      <w:lvlJc w:val="left"/>
      <w:pPr>
        <w:tabs>
          <w:tab w:val="num" w:pos="780"/>
        </w:tabs>
        <w:ind w:left="780" w:hanging="360"/>
      </w:pPr>
      <w:rPr>
        <w:rFonts w:ascii="Times New Roman" w:eastAsia="MS Mincho" w:hAnsi="Times New Roman" w:cs="Times New Roman"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734162AB"/>
    <w:multiLevelType w:val="hybridMultilevel"/>
    <w:tmpl w:val="1AD8502C"/>
    <w:lvl w:ilvl="0" w:tplc="4D0881A4">
      <w:start w:val="1"/>
      <w:numFmt w:val="lowerRoman"/>
      <w:lvlText w:val="(%1)"/>
      <w:lvlJc w:val="left"/>
      <w:pPr>
        <w:tabs>
          <w:tab w:val="num" w:pos="780"/>
        </w:tabs>
        <w:ind w:left="780" w:hanging="360"/>
      </w:pPr>
      <w:rPr>
        <w:rFonts w:ascii="Times New Roman" w:eastAsia="MS Mincho"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5964D2B"/>
    <w:multiLevelType w:val="hybridMultilevel"/>
    <w:tmpl w:val="69D809A0"/>
    <w:lvl w:ilvl="0" w:tplc="D64E10DA">
      <w:start w:val="1"/>
      <w:numFmt w:val="lowerRoman"/>
      <w:lvlText w:val="(%1)"/>
      <w:lvlJc w:val="left"/>
      <w:pPr>
        <w:tabs>
          <w:tab w:val="num" w:pos="780"/>
        </w:tabs>
        <w:ind w:left="780" w:hanging="360"/>
      </w:pPr>
      <w:rPr>
        <w:rFonts w:ascii="Times New Roman" w:eastAsia="MS Mincho"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5"/>
  </w:num>
  <w:num w:numId="3">
    <w:abstractNumId w:val="12"/>
  </w:num>
  <w:num w:numId="4">
    <w:abstractNumId w:val="4"/>
  </w:num>
  <w:num w:numId="5">
    <w:abstractNumId w:val="1"/>
  </w:num>
  <w:num w:numId="6">
    <w:abstractNumId w:val="2"/>
  </w:num>
  <w:num w:numId="7">
    <w:abstractNumId w:val="0"/>
  </w:num>
  <w:num w:numId="8">
    <w:abstractNumId w:val="11"/>
  </w:num>
  <w:num w:numId="9">
    <w:abstractNumId w:val="7"/>
  </w:num>
  <w:num w:numId="10">
    <w:abstractNumId w:val="6"/>
  </w:num>
  <w:num w:numId="11">
    <w:abstractNumId w:val="15"/>
  </w:num>
  <w:num w:numId="12">
    <w:abstractNumId w:val="10"/>
  </w:num>
  <w:num w:numId="13">
    <w:abstractNumId w:val="3"/>
  </w:num>
  <w:num w:numId="14">
    <w:abstractNumId w:val="16"/>
  </w:num>
  <w:num w:numId="15">
    <w:abstractNumId w:val="13"/>
  </w:num>
  <w:num w:numId="16">
    <w:abstractNumId w:val="1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4A"/>
    <w:rsid w:val="000043FE"/>
    <w:rsid w:val="00021554"/>
    <w:rsid w:val="0003235B"/>
    <w:rsid w:val="00033514"/>
    <w:rsid w:val="00036C39"/>
    <w:rsid w:val="0005054C"/>
    <w:rsid w:val="000522C0"/>
    <w:rsid w:val="00056A18"/>
    <w:rsid w:val="00064114"/>
    <w:rsid w:val="00070EE6"/>
    <w:rsid w:val="000A3E18"/>
    <w:rsid w:val="000B631D"/>
    <w:rsid w:val="000E05E5"/>
    <w:rsid w:val="000E1E57"/>
    <w:rsid w:val="000E25C4"/>
    <w:rsid w:val="000E271A"/>
    <w:rsid w:val="000E727E"/>
    <w:rsid w:val="0010267B"/>
    <w:rsid w:val="001053C0"/>
    <w:rsid w:val="0011458B"/>
    <w:rsid w:val="0012442B"/>
    <w:rsid w:val="0012716F"/>
    <w:rsid w:val="00137F22"/>
    <w:rsid w:val="001475A7"/>
    <w:rsid w:val="00147D8A"/>
    <w:rsid w:val="0015784F"/>
    <w:rsid w:val="00164218"/>
    <w:rsid w:val="00165491"/>
    <w:rsid w:val="00187F84"/>
    <w:rsid w:val="001A0CF3"/>
    <w:rsid w:val="001A0E48"/>
    <w:rsid w:val="001A48AF"/>
    <w:rsid w:val="001A6093"/>
    <w:rsid w:val="001B04F8"/>
    <w:rsid w:val="001E51D8"/>
    <w:rsid w:val="00210872"/>
    <w:rsid w:val="0021783C"/>
    <w:rsid w:val="002209F1"/>
    <w:rsid w:val="002226D3"/>
    <w:rsid w:val="002258C1"/>
    <w:rsid w:val="00232192"/>
    <w:rsid w:val="002334F2"/>
    <w:rsid w:val="00244529"/>
    <w:rsid w:val="0025188B"/>
    <w:rsid w:val="002615D1"/>
    <w:rsid w:val="00270DB3"/>
    <w:rsid w:val="002739C0"/>
    <w:rsid w:val="00277A9C"/>
    <w:rsid w:val="002800D8"/>
    <w:rsid w:val="002913F3"/>
    <w:rsid w:val="002E47F3"/>
    <w:rsid w:val="002E7284"/>
    <w:rsid w:val="002F6D64"/>
    <w:rsid w:val="00302E04"/>
    <w:rsid w:val="00303CB9"/>
    <w:rsid w:val="003317C3"/>
    <w:rsid w:val="0033503D"/>
    <w:rsid w:val="00341ECE"/>
    <w:rsid w:val="00350E4A"/>
    <w:rsid w:val="0036585D"/>
    <w:rsid w:val="00390AC0"/>
    <w:rsid w:val="003A072F"/>
    <w:rsid w:val="003A3032"/>
    <w:rsid w:val="003A594A"/>
    <w:rsid w:val="003B4AA1"/>
    <w:rsid w:val="003B66F1"/>
    <w:rsid w:val="003D7259"/>
    <w:rsid w:val="003E211E"/>
    <w:rsid w:val="003E5E06"/>
    <w:rsid w:val="003F37A5"/>
    <w:rsid w:val="0040534C"/>
    <w:rsid w:val="004066F9"/>
    <w:rsid w:val="00414485"/>
    <w:rsid w:val="004145B2"/>
    <w:rsid w:val="00445F3D"/>
    <w:rsid w:val="004461F8"/>
    <w:rsid w:val="0044689F"/>
    <w:rsid w:val="0045471F"/>
    <w:rsid w:val="0046001E"/>
    <w:rsid w:val="00460BF7"/>
    <w:rsid w:val="0046596D"/>
    <w:rsid w:val="004713CC"/>
    <w:rsid w:val="00486F9E"/>
    <w:rsid w:val="004905F7"/>
    <w:rsid w:val="00496FB3"/>
    <w:rsid w:val="004C2EDC"/>
    <w:rsid w:val="005134CA"/>
    <w:rsid w:val="005468EE"/>
    <w:rsid w:val="00551965"/>
    <w:rsid w:val="0057798C"/>
    <w:rsid w:val="005A05C9"/>
    <w:rsid w:val="005C2A6A"/>
    <w:rsid w:val="005C4622"/>
    <w:rsid w:val="005D6790"/>
    <w:rsid w:val="005E46D0"/>
    <w:rsid w:val="00601B6D"/>
    <w:rsid w:val="00603473"/>
    <w:rsid w:val="00605D14"/>
    <w:rsid w:val="00606EA8"/>
    <w:rsid w:val="00616C3B"/>
    <w:rsid w:val="00620295"/>
    <w:rsid w:val="00633C77"/>
    <w:rsid w:val="0064770D"/>
    <w:rsid w:val="006574A0"/>
    <w:rsid w:val="00675884"/>
    <w:rsid w:val="006908E8"/>
    <w:rsid w:val="00695C93"/>
    <w:rsid w:val="006C31BC"/>
    <w:rsid w:val="006D6875"/>
    <w:rsid w:val="006E48E5"/>
    <w:rsid w:val="006E692A"/>
    <w:rsid w:val="007015C2"/>
    <w:rsid w:val="00707C89"/>
    <w:rsid w:val="00713758"/>
    <w:rsid w:val="00717770"/>
    <w:rsid w:val="007755AE"/>
    <w:rsid w:val="0077562E"/>
    <w:rsid w:val="007852AA"/>
    <w:rsid w:val="007860BF"/>
    <w:rsid w:val="00786107"/>
    <w:rsid w:val="00797828"/>
    <w:rsid w:val="007B3A62"/>
    <w:rsid w:val="007B6313"/>
    <w:rsid w:val="007C585E"/>
    <w:rsid w:val="007D62C8"/>
    <w:rsid w:val="007E0DB8"/>
    <w:rsid w:val="007F4EF2"/>
    <w:rsid w:val="007F668F"/>
    <w:rsid w:val="00800542"/>
    <w:rsid w:val="0080171E"/>
    <w:rsid w:val="008109E0"/>
    <w:rsid w:val="00810D93"/>
    <w:rsid w:val="00830B8A"/>
    <w:rsid w:val="00846FBB"/>
    <w:rsid w:val="008560BB"/>
    <w:rsid w:val="00866D01"/>
    <w:rsid w:val="008A3F79"/>
    <w:rsid w:val="008B0301"/>
    <w:rsid w:val="009164B9"/>
    <w:rsid w:val="00924F40"/>
    <w:rsid w:val="00956A1C"/>
    <w:rsid w:val="009734BE"/>
    <w:rsid w:val="00980FF3"/>
    <w:rsid w:val="00981470"/>
    <w:rsid w:val="009A2170"/>
    <w:rsid w:val="009A3E21"/>
    <w:rsid w:val="009A43D7"/>
    <w:rsid w:val="009D0E90"/>
    <w:rsid w:val="009E500B"/>
    <w:rsid w:val="009E5C09"/>
    <w:rsid w:val="009E5D62"/>
    <w:rsid w:val="00A16B6F"/>
    <w:rsid w:val="00A25253"/>
    <w:rsid w:val="00A27151"/>
    <w:rsid w:val="00A3635F"/>
    <w:rsid w:val="00A46620"/>
    <w:rsid w:val="00A5441F"/>
    <w:rsid w:val="00A8526F"/>
    <w:rsid w:val="00A90C13"/>
    <w:rsid w:val="00A9709F"/>
    <w:rsid w:val="00AA3C92"/>
    <w:rsid w:val="00AA591B"/>
    <w:rsid w:val="00AD30E9"/>
    <w:rsid w:val="00AF1593"/>
    <w:rsid w:val="00B03461"/>
    <w:rsid w:val="00B11753"/>
    <w:rsid w:val="00B452C1"/>
    <w:rsid w:val="00B4719B"/>
    <w:rsid w:val="00B86E75"/>
    <w:rsid w:val="00B95719"/>
    <w:rsid w:val="00BA544A"/>
    <w:rsid w:val="00BA6DD1"/>
    <w:rsid w:val="00BC0209"/>
    <w:rsid w:val="00BC6EA0"/>
    <w:rsid w:val="00BD4738"/>
    <w:rsid w:val="00BD537B"/>
    <w:rsid w:val="00BE3B29"/>
    <w:rsid w:val="00BF78B2"/>
    <w:rsid w:val="00C13471"/>
    <w:rsid w:val="00C16E15"/>
    <w:rsid w:val="00C16F0C"/>
    <w:rsid w:val="00C26D6E"/>
    <w:rsid w:val="00C45066"/>
    <w:rsid w:val="00C54187"/>
    <w:rsid w:val="00C631C8"/>
    <w:rsid w:val="00C64C07"/>
    <w:rsid w:val="00C71C95"/>
    <w:rsid w:val="00CA663C"/>
    <w:rsid w:val="00CB79ED"/>
    <w:rsid w:val="00CD056A"/>
    <w:rsid w:val="00CD434E"/>
    <w:rsid w:val="00CD4CBE"/>
    <w:rsid w:val="00CE228F"/>
    <w:rsid w:val="00CF11EB"/>
    <w:rsid w:val="00D00538"/>
    <w:rsid w:val="00D2380D"/>
    <w:rsid w:val="00D247F1"/>
    <w:rsid w:val="00D26534"/>
    <w:rsid w:val="00D3044D"/>
    <w:rsid w:val="00D366FC"/>
    <w:rsid w:val="00D51F74"/>
    <w:rsid w:val="00D52C6D"/>
    <w:rsid w:val="00D67406"/>
    <w:rsid w:val="00D67637"/>
    <w:rsid w:val="00D71C71"/>
    <w:rsid w:val="00D75A85"/>
    <w:rsid w:val="00D77FCE"/>
    <w:rsid w:val="00D908E5"/>
    <w:rsid w:val="00DC3642"/>
    <w:rsid w:val="00DD58A5"/>
    <w:rsid w:val="00DD7B58"/>
    <w:rsid w:val="00DF63D1"/>
    <w:rsid w:val="00E161B1"/>
    <w:rsid w:val="00E20269"/>
    <w:rsid w:val="00E40645"/>
    <w:rsid w:val="00E4665F"/>
    <w:rsid w:val="00E55518"/>
    <w:rsid w:val="00E80B9B"/>
    <w:rsid w:val="00E94DE2"/>
    <w:rsid w:val="00EA24BF"/>
    <w:rsid w:val="00EA2C6F"/>
    <w:rsid w:val="00EB3776"/>
    <w:rsid w:val="00ED6FF0"/>
    <w:rsid w:val="00EE7DCE"/>
    <w:rsid w:val="00F07BD5"/>
    <w:rsid w:val="00F11BC8"/>
    <w:rsid w:val="00F37A7E"/>
    <w:rsid w:val="00F40F0E"/>
    <w:rsid w:val="00F52D4A"/>
    <w:rsid w:val="00F64600"/>
    <w:rsid w:val="00F81CF8"/>
    <w:rsid w:val="00F85524"/>
    <w:rsid w:val="00F86E67"/>
    <w:rsid w:val="00F9033A"/>
    <w:rsid w:val="00F93301"/>
    <w:rsid w:val="00FC7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170"/>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aliases w:val="5_G,PP"/>
    <w:basedOn w:val="Normal"/>
    <w:link w:val="FootnoteTextChar"/>
    <w:uiPriority w:val="99"/>
    <w:unhideWhenUsed/>
    <w:rsid w:val="0005054C"/>
    <w:rPr>
      <w:sz w:val="20"/>
      <w:szCs w:val="20"/>
    </w:rPr>
  </w:style>
  <w:style w:type="character" w:customStyle="1" w:styleId="FootnoteTextChar">
    <w:name w:val="Footnote Text Char"/>
    <w:aliases w:val="5_G Char,PP Char"/>
    <w:link w:val="FootnoteText"/>
    <w:uiPriority w:val="99"/>
    <w:rsid w:val="0005054C"/>
    <w:rPr>
      <w:lang w:eastAsia="ja-JP"/>
    </w:rPr>
  </w:style>
  <w:style w:type="character" w:styleId="FootnoteReference">
    <w:name w:val="footnote reference"/>
    <w:aliases w:val="4_G,(Footnote Reference),BVI fnr, BVI fnr,Footnote symbol,Footnote,Footnote Reference Superscript,SUPERS,-E Fußnotenzeichen"/>
    <w:unhideWhenUsed/>
    <w:rsid w:val="0005054C"/>
    <w:rPr>
      <w:vertAlign w:val="superscript"/>
    </w:rPr>
  </w:style>
  <w:style w:type="paragraph" w:styleId="BalloonText">
    <w:name w:val="Balloon Text"/>
    <w:basedOn w:val="Normal"/>
    <w:link w:val="BalloonTextChar"/>
    <w:uiPriority w:val="99"/>
    <w:semiHidden/>
    <w:unhideWhenUsed/>
    <w:rsid w:val="007860BF"/>
    <w:rPr>
      <w:rFonts w:ascii="Tahoma" w:hAnsi="Tahoma" w:cs="Tahoma"/>
      <w:sz w:val="16"/>
      <w:szCs w:val="16"/>
    </w:rPr>
  </w:style>
  <w:style w:type="character" w:customStyle="1" w:styleId="BalloonTextChar">
    <w:name w:val="Balloon Text Char"/>
    <w:link w:val="BalloonText"/>
    <w:uiPriority w:val="99"/>
    <w:semiHidden/>
    <w:rsid w:val="007860BF"/>
    <w:rPr>
      <w:rFonts w:ascii="Tahoma" w:hAnsi="Tahoma" w:cs="Tahoma"/>
      <w:sz w:val="16"/>
      <w:szCs w:val="16"/>
      <w:lang w:eastAsia="ja-JP"/>
    </w:rPr>
  </w:style>
  <w:style w:type="paragraph" w:styleId="ListParagraph">
    <w:name w:val="List Paragraph"/>
    <w:basedOn w:val="Normal"/>
    <w:uiPriority w:val="34"/>
    <w:qFormat/>
    <w:rsid w:val="00EA24BF"/>
    <w:pPr>
      <w:ind w:left="720"/>
    </w:pPr>
    <w:rPr>
      <w:rFonts w:ascii="Calibri" w:eastAsia="Calibri" w:hAnsi="Calibri"/>
      <w:sz w:val="22"/>
      <w:szCs w:val="22"/>
      <w:lang w:eastAsia="en-US"/>
    </w:rPr>
  </w:style>
  <w:style w:type="character" w:customStyle="1" w:styleId="HeaderChar">
    <w:name w:val="Header Char"/>
    <w:link w:val="Header"/>
    <w:rsid w:val="002334F2"/>
    <w:rPr>
      <w:sz w:val="24"/>
      <w:szCs w:val="24"/>
      <w:lang w:eastAsia="ja-JP"/>
    </w:rPr>
  </w:style>
  <w:style w:type="character" w:customStyle="1" w:styleId="FooterChar">
    <w:name w:val="Footer Char"/>
    <w:link w:val="Footer"/>
    <w:uiPriority w:val="99"/>
    <w:rsid w:val="009A3E21"/>
    <w:rPr>
      <w:sz w:val="24"/>
      <w:szCs w:val="24"/>
      <w:lang w:val="en-US" w:eastAsia="ja-JP"/>
    </w:rPr>
  </w:style>
  <w:style w:type="character" w:styleId="Hyperlink">
    <w:name w:val="Hyperlink"/>
    <w:uiPriority w:val="99"/>
    <w:unhideWhenUsed/>
    <w:rsid w:val="00DF63D1"/>
    <w:rPr>
      <w:color w:val="0000FF"/>
      <w:u w:val="single"/>
    </w:rPr>
  </w:style>
  <w:style w:type="character" w:styleId="FollowedHyperlink">
    <w:name w:val="FollowedHyperlink"/>
    <w:uiPriority w:val="99"/>
    <w:semiHidden/>
    <w:unhideWhenUsed/>
    <w:rsid w:val="00DF63D1"/>
    <w:rPr>
      <w:color w:val="800080"/>
      <w:u w:val="single"/>
    </w:rPr>
  </w:style>
  <w:style w:type="paragraph" w:styleId="CommentText">
    <w:name w:val="annotation text"/>
    <w:basedOn w:val="Normal"/>
    <w:link w:val="CommentTextChar"/>
    <w:uiPriority w:val="99"/>
    <w:semiHidden/>
    <w:unhideWhenUsed/>
    <w:rsid w:val="00866D01"/>
    <w:rPr>
      <w:sz w:val="20"/>
      <w:szCs w:val="20"/>
    </w:rPr>
  </w:style>
  <w:style w:type="character" w:customStyle="1" w:styleId="CommentTextChar">
    <w:name w:val="Comment Text Char"/>
    <w:link w:val="CommentText"/>
    <w:uiPriority w:val="99"/>
    <w:semiHidden/>
    <w:rsid w:val="00866D01"/>
    <w:rPr>
      <w:lang w:val="en-US" w:eastAsia="ja-JP"/>
    </w:rPr>
  </w:style>
  <w:style w:type="character" w:styleId="CommentReference">
    <w:name w:val="annotation reference"/>
    <w:uiPriority w:val="99"/>
    <w:rsid w:val="00866D01"/>
    <w:rPr>
      <w:sz w:val="16"/>
      <w:szCs w:val="16"/>
    </w:rPr>
  </w:style>
  <w:style w:type="character" w:customStyle="1" w:styleId="HChGChar">
    <w:name w:val="_ H _Ch_G Char"/>
    <w:link w:val="HChG"/>
    <w:uiPriority w:val="99"/>
    <w:locked/>
    <w:rsid w:val="00064114"/>
    <w:rPr>
      <w:b/>
      <w:sz w:val="28"/>
      <w:lang w:eastAsia="en-US"/>
    </w:rPr>
  </w:style>
  <w:style w:type="paragraph" w:customStyle="1" w:styleId="HChG">
    <w:name w:val="_ H _Ch_G"/>
    <w:basedOn w:val="Normal"/>
    <w:next w:val="Normal"/>
    <w:link w:val="HChGChar"/>
    <w:uiPriority w:val="99"/>
    <w:qFormat/>
    <w:rsid w:val="00064114"/>
    <w:pPr>
      <w:keepNext/>
      <w:keepLines/>
      <w:tabs>
        <w:tab w:val="right" w:pos="851"/>
      </w:tabs>
      <w:suppressAutoHyphens/>
      <w:spacing w:before="360" w:after="240" w:line="300" w:lineRule="exact"/>
      <w:ind w:left="1134" w:right="1134" w:hanging="1134"/>
    </w:pPr>
    <w:rPr>
      <w:b/>
      <w:sz w:val="28"/>
      <w:szCs w:val="20"/>
      <w:lang w:val="en-GB" w:eastAsia="en-US"/>
    </w:rPr>
  </w:style>
  <w:style w:type="character" w:customStyle="1" w:styleId="SingleTxtGChar">
    <w:name w:val="_ Single Txt_G Char"/>
    <w:link w:val="SingleTxtG"/>
    <w:rsid w:val="00277A9C"/>
    <w:rPr>
      <w:lang w:val="en-GB" w:eastAsia="en-US"/>
    </w:rPr>
  </w:style>
  <w:style w:type="paragraph" w:customStyle="1" w:styleId="SingleTxtG">
    <w:name w:val="_ Single Txt_G"/>
    <w:basedOn w:val="Normal"/>
    <w:link w:val="SingleTxtGChar"/>
    <w:rsid w:val="00277A9C"/>
    <w:pPr>
      <w:suppressAutoHyphens/>
      <w:spacing w:after="120" w:line="240" w:lineRule="atLeast"/>
      <w:ind w:left="1134" w:right="1134"/>
      <w:jc w:val="both"/>
    </w:pPr>
    <w:rPr>
      <w:sz w:val="20"/>
      <w:szCs w:val="20"/>
      <w:lang w:val="en-GB" w:eastAsia="en-US"/>
    </w:rPr>
  </w:style>
  <w:style w:type="paragraph" w:customStyle="1" w:styleId="H1G">
    <w:name w:val="_ H_1_G"/>
    <w:basedOn w:val="Normal"/>
    <w:next w:val="Normal"/>
    <w:rsid w:val="00EE7DCE"/>
    <w:pPr>
      <w:keepNext/>
      <w:keepLines/>
      <w:tabs>
        <w:tab w:val="right" w:pos="851"/>
      </w:tabs>
      <w:suppressAutoHyphens/>
      <w:spacing w:before="360" w:after="240" w:line="270" w:lineRule="exact"/>
      <w:ind w:left="1134" w:right="1134" w:hanging="1134"/>
    </w:pPr>
    <w:rPr>
      <w:rFonts w:eastAsia="Times New Roman"/>
      <w:b/>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170"/>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aliases w:val="5_G,PP"/>
    <w:basedOn w:val="Normal"/>
    <w:link w:val="FootnoteTextChar"/>
    <w:uiPriority w:val="99"/>
    <w:unhideWhenUsed/>
    <w:rsid w:val="0005054C"/>
    <w:rPr>
      <w:sz w:val="20"/>
      <w:szCs w:val="20"/>
    </w:rPr>
  </w:style>
  <w:style w:type="character" w:customStyle="1" w:styleId="FootnoteTextChar">
    <w:name w:val="Footnote Text Char"/>
    <w:aliases w:val="5_G Char,PP Char"/>
    <w:link w:val="FootnoteText"/>
    <w:uiPriority w:val="99"/>
    <w:rsid w:val="0005054C"/>
    <w:rPr>
      <w:lang w:eastAsia="ja-JP"/>
    </w:rPr>
  </w:style>
  <w:style w:type="character" w:styleId="FootnoteReference">
    <w:name w:val="footnote reference"/>
    <w:aliases w:val="4_G,(Footnote Reference),BVI fnr, BVI fnr,Footnote symbol,Footnote,Footnote Reference Superscript,SUPERS,-E Fußnotenzeichen"/>
    <w:unhideWhenUsed/>
    <w:rsid w:val="0005054C"/>
    <w:rPr>
      <w:vertAlign w:val="superscript"/>
    </w:rPr>
  </w:style>
  <w:style w:type="paragraph" w:styleId="BalloonText">
    <w:name w:val="Balloon Text"/>
    <w:basedOn w:val="Normal"/>
    <w:link w:val="BalloonTextChar"/>
    <w:uiPriority w:val="99"/>
    <w:semiHidden/>
    <w:unhideWhenUsed/>
    <w:rsid w:val="007860BF"/>
    <w:rPr>
      <w:rFonts w:ascii="Tahoma" w:hAnsi="Tahoma" w:cs="Tahoma"/>
      <w:sz w:val="16"/>
      <w:szCs w:val="16"/>
    </w:rPr>
  </w:style>
  <w:style w:type="character" w:customStyle="1" w:styleId="BalloonTextChar">
    <w:name w:val="Balloon Text Char"/>
    <w:link w:val="BalloonText"/>
    <w:uiPriority w:val="99"/>
    <w:semiHidden/>
    <w:rsid w:val="007860BF"/>
    <w:rPr>
      <w:rFonts w:ascii="Tahoma" w:hAnsi="Tahoma" w:cs="Tahoma"/>
      <w:sz w:val="16"/>
      <w:szCs w:val="16"/>
      <w:lang w:eastAsia="ja-JP"/>
    </w:rPr>
  </w:style>
  <w:style w:type="paragraph" w:styleId="ListParagraph">
    <w:name w:val="List Paragraph"/>
    <w:basedOn w:val="Normal"/>
    <w:uiPriority w:val="34"/>
    <w:qFormat/>
    <w:rsid w:val="00EA24BF"/>
    <w:pPr>
      <w:ind w:left="720"/>
    </w:pPr>
    <w:rPr>
      <w:rFonts w:ascii="Calibri" w:eastAsia="Calibri" w:hAnsi="Calibri"/>
      <w:sz w:val="22"/>
      <w:szCs w:val="22"/>
      <w:lang w:eastAsia="en-US"/>
    </w:rPr>
  </w:style>
  <w:style w:type="character" w:customStyle="1" w:styleId="HeaderChar">
    <w:name w:val="Header Char"/>
    <w:link w:val="Header"/>
    <w:rsid w:val="002334F2"/>
    <w:rPr>
      <w:sz w:val="24"/>
      <w:szCs w:val="24"/>
      <w:lang w:eastAsia="ja-JP"/>
    </w:rPr>
  </w:style>
  <w:style w:type="character" w:customStyle="1" w:styleId="FooterChar">
    <w:name w:val="Footer Char"/>
    <w:link w:val="Footer"/>
    <w:uiPriority w:val="99"/>
    <w:rsid w:val="009A3E21"/>
    <w:rPr>
      <w:sz w:val="24"/>
      <w:szCs w:val="24"/>
      <w:lang w:val="en-US" w:eastAsia="ja-JP"/>
    </w:rPr>
  </w:style>
  <w:style w:type="character" w:styleId="Hyperlink">
    <w:name w:val="Hyperlink"/>
    <w:uiPriority w:val="99"/>
    <w:unhideWhenUsed/>
    <w:rsid w:val="00DF63D1"/>
    <w:rPr>
      <w:color w:val="0000FF"/>
      <w:u w:val="single"/>
    </w:rPr>
  </w:style>
  <w:style w:type="character" w:styleId="FollowedHyperlink">
    <w:name w:val="FollowedHyperlink"/>
    <w:uiPriority w:val="99"/>
    <w:semiHidden/>
    <w:unhideWhenUsed/>
    <w:rsid w:val="00DF63D1"/>
    <w:rPr>
      <w:color w:val="800080"/>
      <w:u w:val="single"/>
    </w:rPr>
  </w:style>
  <w:style w:type="paragraph" w:styleId="CommentText">
    <w:name w:val="annotation text"/>
    <w:basedOn w:val="Normal"/>
    <w:link w:val="CommentTextChar"/>
    <w:uiPriority w:val="99"/>
    <w:semiHidden/>
    <w:unhideWhenUsed/>
    <w:rsid w:val="00866D01"/>
    <w:rPr>
      <w:sz w:val="20"/>
      <w:szCs w:val="20"/>
    </w:rPr>
  </w:style>
  <w:style w:type="character" w:customStyle="1" w:styleId="CommentTextChar">
    <w:name w:val="Comment Text Char"/>
    <w:link w:val="CommentText"/>
    <w:uiPriority w:val="99"/>
    <w:semiHidden/>
    <w:rsid w:val="00866D01"/>
    <w:rPr>
      <w:lang w:val="en-US" w:eastAsia="ja-JP"/>
    </w:rPr>
  </w:style>
  <w:style w:type="character" w:styleId="CommentReference">
    <w:name w:val="annotation reference"/>
    <w:uiPriority w:val="99"/>
    <w:rsid w:val="00866D01"/>
    <w:rPr>
      <w:sz w:val="16"/>
      <w:szCs w:val="16"/>
    </w:rPr>
  </w:style>
  <w:style w:type="character" w:customStyle="1" w:styleId="HChGChar">
    <w:name w:val="_ H _Ch_G Char"/>
    <w:link w:val="HChG"/>
    <w:uiPriority w:val="99"/>
    <w:locked/>
    <w:rsid w:val="00064114"/>
    <w:rPr>
      <w:b/>
      <w:sz w:val="28"/>
      <w:lang w:eastAsia="en-US"/>
    </w:rPr>
  </w:style>
  <w:style w:type="paragraph" w:customStyle="1" w:styleId="HChG">
    <w:name w:val="_ H _Ch_G"/>
    <w:basedOn w:val="Normal"/>
    <w:next w:val="Normal"/>
    <w:link w:val="HChGChar"/>
    <w:uiPriority w:val="99"/>
    <w:qFormat/>
    <w:rsid w:val="00064114"/>
    <w:pPr>
      <w:keepNext/>
      <w:keepLines/>
      <w:tabs>
        <w:tab w:val="right" w:pos="851"/>
      </w:tabs>
      <w:suppressAutoHyphens/>
      <w:spacing w:before="360" w:after="240" w:line="300" w:lineRule="exact"/>
      <w:ind w:left="1134" w:right="1134" w:hanging="1134"/>
    </w:pPr>
    <w:rPr>
      <w:b/>
      <w:sz w:val="28"/>
      <w:szCs w:val="20"/>
      <w:lang w:val="en-GB" w:eastAsia="en-US"/>
    </w:rPr>
  </w:style>
  <w:style w:type="character" w:customStyle="1" w:styleId="SingleTxtGChar">
    <w:name w:val="_ Single Txt_G Char"/>
    <w:link w:val="SingleTxtG"/>
    <w:rsid w:val="00277A9C"/>
    <w:rPr>
      <w:lang w:val="en-GB" w:eastAsia="en-US"/>
    </w:rPr>
  </w:style>
  <w:style w:type="paragraph" w:customStyle="1" w:styleId="SingleTxtG">
    <w:name w:val="_ Single Txt_G"/>
    <w:basedOn w:val="Normal"/>
    <w:link w:val="SingleTxtGChar"/>
    <w:rsid w:val="00277A9C"/>
    <w:pPr>
      <w:suppressAutoHyphens/>
      <w:spacing w:after="120" w:line="240" w:lineRule="atLeast"/>
      <w:ind w:left="1134" w:right="1134"/>
      <w:jc w:val="both"/>
    </w:pPr>
    <w:rPr>
      <w:sz w:val="20"/>
      <w:szCs w:val="20"/>
      <w:lang w:val="en-GB" w:eastAsia="en-US"/>
    </w:rPr>
  </w:style>
  <w:style w:type="paragraph" w:customStyle="1" w:styleId="H1G">
    <w:name w:val="_ H_1_G"/>
    <w:basedOn w:val="Normal"/>
    <w:next w:val="Normal"/>
    <w:rsid w:val="00EE7DCE"/>
    <w:pPr>
      <w:keepNext/>
      <w:keepLines/>
      <w:tabs>
        <w:tab w:val="right" w:pos="851"/>
      </w:tabs>
      <w:suppressAutoHyphens/>
      <w:spacing w:before="360" w:after="240" w:line="270" w:lineRule="exact"/>
      <w:ind w:left="1134" w:right="1134" w:hanging="1134"/>
    </w:pPr>
    <w:rPr>
      <w:rFonts w:eastAsia="Times New Roman"/>
      <w:b/>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5994">
      <w:bodyDiv w:val="1"/>
      <w:marLeft w:val="0"/>
      <w:marRight w:val="0"/>
      <w:marTop w:val="0"/>
      <w:marBottom w:val="0"/>
      <w:divBdr>
        <w:top w:val="none" w:sz="0" w:space="0" w:color="auto"/>
        <w:left w:val="none" w:sz="0" w:space="0" w:color="auto"/>
        <w:bottom w:val="none" w:sz="0" w:space="0" w:color="auto"/>
        <w:right w:val="none" w:sz="0" w:space="0" w:color="auto"/>
      </w:divBdr>
    </w:div>
    <w:div w:id="248346115">
      <w:bodyDiv w:val="1"/>
      <w:marLeft w:val="0"/>
      <w:marRight w:val="0"/>
      <w:marTop w:val="0"/>
      <w:marBottom w:val="0"/>
      <w:divBdr>
        <w:top w:val="none" w:sz="0" w:space="0" w:color="auto"/>
        <w:left w:val="none" w:sz="0" w:space="0" w:color="auto"/>
        <w:bottom w:val="none" w:sz="0" w:space="0" w:color="auto"/>
        <w:right w:val="none" w:sz="0" w:space="0" w:color="auto"/>
      </w:divBdr>
      <w:divsChild>
        <w:div w:id="59448088">
          <w:marLeft w:val="0"/>
          <w:marRight w:val="0"/>
          <w:marTop w:val="0"/>
          <w:marBottom w:val="0"/>
          <w:divBdr>
            <w:top w:val="none" w:sz="0" w:space="0" w:color="auto"/>
            <w:left w:val="none" w:sz="0" w:space="0" w:color="auto"/>
            <w:bottom w:val="none" w:sz="0" w:space="0" w:color="auto"/>
            <w:right w:val="none" w:sz="0" w:space="0" w:color="auto"/>
          </w:divBdr>
        </w:div>
        <w:div w:id="225578502">
          <w:marLeft w:val="0"/>
          <w:marRight w:val="0"/>
          <w:marTop w:val="0"/>
          <w:marBottom w:val="0"/>
          <w:divBdr>
            <w:top w:val="none" w:sz="0" w:space="0" w:color="auto"/>
            <w:left w:val="none" w:sz="0" w:space="0" w:color="auto"/>
            <w:bottom w:val="none" w:sz="0" w:space="0" w:color="auto"/>
            <w:right w:val="none" w:sz="0" w:space="0" w:color="auto"/>
          </w:divBdr>
        </w:div>
        <w:div w:id="312680412">
          <w:marLeft w:val="0"/>
          <w:marRight w:val="0"/>
          <w:marTop w:val="0"/>
          <w:marBottom w:val="0"/>
          <w:divBdr>
            <w:top w:val="none" w:sz="0" w:space="0" w:color="auto"/>
            <w:left w:val="none" w:sz="0" w:space="0" w:color="auto"/>
            <w:bottom w:val="none" w:sz="0" w:space="0" w:color="auto"/>
            <w:right w:val="none" w:sz="0" w:space="0" w:color="auto"/>
          </w:divBdr>
        </w:div>
        <w:div w:id="335570277">
          <w:marLeft w:val="0"/>
          <w:marRight w:val="0"/>
          <w:marTop w:val="0"/>
          <w:marBottom w:val="0"/>
          <w:divBdr>
            <w:top w:val="none" w:sz="0" w:space="0" w:color="auto"/>
            <w:left w:val="none" w:sz="0" w:space="0" w:color="auto"/>
            <w:bottom w:val="none" w:sz="0" w:space="0" w:color="auto"/>
            <w:right w:val="none" w:sz="0" w:space="0" w:color="auto"/>
          </w:divBdr>
        </w:div>
        <w:div w:id="449977416">
          <w:marLeft w:val="0"/>
          <w:marRight w:val="0"/>
          <w:marTop w:val="0"/>
          <w:marBottom w:val="0"/>
          <w:divBdr>
            <w:top w:val="none" w:sz="0" w:space="0" w:color="auto"/>
            <w:left w:val="none" w:sz="0" w:space="0" w:color="auto"/>
            <w:bottom w:val="none" w:sz="0" w:space="0" w:color="auto"/>
            <w:right w:val="none" w:sz="0" w:space="0" w:color="auto"/>
          </w:divBdr>
        </w:div>
        <w:div w:id="1095327584">
          <w:marLeft w:val="0"/>
          <w:marRight w:val="0"/>
          <w:marTop w:val="0"/>
          <w:marBottom w:val="0"/>
          <w:divBdr>
            <w:top w:val="none" w:sz="0" w:space="0" w:color="auto"/>
            <w:left w:val="none" w:sz="0" w:space="0" w:color="auto"/>
            <w:bottom w:val="none" w:sz="0" w:space="0" w:color="auto"/>
            <w:right w:val="none" w:sz="0" w:space="0" w:color="auto"/>
          </w:divBdr>
        </w:div>
        <w:div w:id="1456364988">
          <w:marLeft w:val="0"/>
          <w:marRight w:val="0"/>
          <w:marTop w:val="0"/>
          <w:marBottom w:val="0"/>
          <w:divBdr>
            <w:top w:val="none" w:sz="0" w:space="0" w:color="auto"/>
            <w:left w:val="none" w:sz="0" w:space="0" w:color="auto"/>
            <w:bottom w:val="none" w:sz="0" w:space="0" w:color="auto"/>
            <w:right w:val="none" w:sz="0" w:space="0" w:color="auto"/>
          </w:divBdr>
        </w:div>
        <w:div w:id="2041592139">
          <w:marLeft w:val="0"/>
          <w:marRight w:val="0"/>
          <w:marTop w:val="0"/>
          <w:marBottom w:val="0"/>
          <w:divBdr>
            <w:top w:val="none" w:sz="0" w:space="0" w:color="auto"/>
            <w:left w:val="none" w:sz="0" w:space="0" w:color="auto"/>
            <w:bottom w:val="none" w:sz="0" w:space="0" w:color="auto"/>
            <w:right w:val="none" w:sz="0" w:space="0" w:color="auto"/>
          </w:divBdr>
        </w:div>
      </w:divsChild>
    </w:div>
    <w:div w:id="258492317">
      <w:bodyDiv w:val="1"/>
      <w:marLeft w:val="0"/>
      <w:marRight w:val="0"/>
      <w:marTop w:val="0"/>
      <w:marBottom w:val="0"/>
      <w:divBdr>
        <w:top w:val="none" w:sz="0" w:space="0" w:color="auto"/>
        <w:left w:val="none" w:sz="0" w:space="0" w:color="auto"/>
        <w:bottom w:val="none" w:sz="0" w:space="0" w:color="auto"/>
        <w:right w:val="none" w:sz="0" w:space="0" w:color="auto"/>
      </w:divBdr>
    </w:div>
    <w:div w:id="404956021">
      <w:bodyDiv w:val="1"/>
      <w:marLeft w:val="0"/>
      <w:marRight w:val="0"/>
      <w:marTop w:val="0"/>
      <w:marBottom w:val="0"/>
      <w:divBdr>
        <w:top w:val="none" w:sz="0" w:space="0" w:color="auto"/>
        <w:left w:val="none" w:sz="0" w:space="0" w:color="auto"/>
        <w:bottom w:val="none" w:sz="0" w:space="0" w:color="auto"/>
        <w:right w:val="none" w:sz="0" w:space="0" w:color="auto"/>
      </w:divBdr>
    </w:div>
    <w:div w:id="540213679">
      <w:bodyDiv w:val="1"/>
      <w:marLeft w:val="0"/>
      <w:marRight w:val="0"/>
      <w:marTop w:val="0"/>
      <w:marBottom w:val="0"/>
      <w:divBdr>
        <w:top w:val="none" w:sz="0" w:space="0" w:color="auto"/>
        <w:left w:val="none" w:sz="0" w:space="0" w:color="auto"/>
        <w:bottom w:val="none" w:sz="0" w:space="0" w:color="auto"/>
        <w:right w:val="none" w:sz="0" w:space="0" w:color="auto"/>
      </w:divBdr>
    </w:div>
    <w:div w:id="757675779">
      <w:bodyDiv w:val="1"/>
      <w:marLeft w:val="0"/>
      <w:marRight w:val="0"/>
      <w:marTop w:val="0"/>
      <w:marBottom w:val="0"/>
      <w:divBdr>
        <w:top w:val="none" w:sz="0" w:space="0" w:color="auto"/>
        <w:left w:val="none" w:sz="0" w:space="0" w:color="auto"/>
        <w:bottom w:val="none" w:sz="0" w:space="0" w:color="auto"/>
        <w:right w:val="none" w:sz="0" w:space="0" w:color="auto"/>
      </w:divBdr>
    </w:div>
    <w:div w:id="906764588">
      <w:bodyDiv w:val="1"/>
      <w:marLeft w:val="0"/>
      <w:marRight w:val="0"/>
      <w:marTop w:val="0"/>
      <w:marBottom w:val="0"/>
      <w:divBdr>
        <w:top w:val="none" w:sz="0" w:space="0" w:color="auto"/>
        <w:left w:val="none" w:sz="0" w:space="0" w:color="auto"/>
        <w:bottom w:val="none" w:sz="0" w:space="0" w:color="auto"/>
        <w:right w:val="none" w:sz="0" w:space="0" w:color="auto"/>
      </w:divBdr>
    </w:div>
    <w:div w:id="1084230843">
      <w:bodyDiv w:val="1"/>
      <w:marLeft w:val="0"/>
      <w:marRight w:val="0"/>
      <w:marTop w:val="0"/>
      <w:marBottom w:val="0"/>
      <w:divBdr>
        <w:top w:val="none" w:sz="0" w:space="0" w:color="auto"/>
        <w:left w:val="none" w:sz="0" w:space="0" w:color="auto"/>
        <w:bottom w:val="none" w:sz="0" w:space="0" w:color="auto"/>
        <w:right w:val="none" w:sz="0" w:space="0" w:color="auto"/>
      </w:divBdr>
      <w:divsChild>
        <w:div w:id="840005692">
          <w:marLeft w:val="0"/>
          <w:marRight w:val="0"/>
          <w:marTop w:val="0"/>
          <w:marBottom w:val="0"/>
          <w:divBdr>
            <w:top w:val="none" w:sz="0" w:space="0" w:color="auto"/>
            <w:left w:val="none" w:sz="0" w:space="0" w:color="auto"/>
            <w:bottom w:val="none" w:sz="0" w:space="0" w:color="auto"/>
            <w:right w:val="none" w:sz="0" w:space="0" w:color="auto"/>
          </w:divBdr>
        </w:div>
        <w:div w:id="843126320">
          <w:marLeft w:val="0"/>
          <w:marRight w:val="0"/>
          <w:marTop w:val="0"/>
          <w:marBottom w:val="0"/>
          <w:divBdr>
            <w:top w:val="none" w:sz="0" w:space="0" w:color="auto"/>
            <w:left w:val="none" w:sz="0" w:space="0" w:color="auto"/>
            <w:bottom w:val="none" w:sz="0" w:space="0" w:color="auto"/>
            <w:right w:val="none" w:sz="0" w:space="0" w:color="auto"/>
          </w:divBdr>
        </w:div>
        <w:div w:id="862746118">
          <w:marLeft w:val="0"/>
          <w:marRight w:val="0"/>
          <w:marTop w:val="0"/>
          <w:marBottom w:val="0"/>
          <w:divBdr>
            <w:top w:val="none" w:sz="0" w:space="0" w:color="auto"/>
            <w:left w:val="none" w:sz="0" w:space="0" w:color="auto"/>
            <w:bottom w:val="none" w:sz="0" w:space="0" w:color="auto"/>
            <w:right w:val="none" w:sz="0" w:space="0" w:color="auto"/>
          </w:divBdr>
        </w:div>
        <w:div w:id="938758839">
          <w:marLeft w:val="0"/>
          <w:marRight w:val="0"/>
          <w:marTop w:val="0"/>
          <w:marBottom w:val="0"/>
          <w:divBdr>
            <w:top w:val="none" w:sz="0" w:space="0" w:color="auto"/>
            <w:left w:val="none" w:sz="0" w:space="0" w:color="auto"/>
            <w:bottom w:val="none" w:sz="0" w:space="0" w:color="auto"/>
            <w:right w:val="none" w:sz="0" w:space="0" w:color="auto"/>
          </w:divBdr>
        </w:div>
        <w:div w:id="1036781950">
          <w:marLeft w:val="0"/>
          <w:marRight w:val="0"/>
          <w:marTop w:val="0"/>
          <w:marBottom w:val="0"/>
          <w:divBdr>
            <w:top w:val="none" w:sz="0" w:space="0" w:color="auto"/>
            <w:left w:val="none" w:sz="0" w:space="0" w:color="auto"/>
            <w:bottom w:val="none" w:sz="0" w:space="0" w:color="auto"/>
            <w:right w:val="none" w:sz="0" w:space="0" w:color="auto"/>
          </w:divBdr>
        </w:div>
        <w:div w:id="1041708487">
          <w:marLeft w:val="0"/>
          <w:marRight w:val="0"/>
          <w:marTop w:val="0"/>
          <w:marBottom w:val="0"/>
          <w:divBdr>
            <w:top w:val="none" w:sz="0" w:space="0" w:color="auto"/>
            <w:left w:val="none" w:sz="0" w:space="0" w:color="auto"/>
            <w:bottom w:val="none" w:sz="0" w:space="0" w:color="auto"/>
            <w:right w:val="none" w:sz="0" w:space="0" w:color="auto"/>
          </w:divBdr>
        </w:div>
        <w:div w:id="1566523818">
          <w:marLeft w:val="0"/>
          <w:marRight w:val="0"/>
          <w:marTop w:val="0"/>
          <w:marBottom w:val="0"/>
          <w:divBdr>
            <w:top w:val="none" w:sz="0" w:space="0" w:color="auto"/>
            <w:left w:val="none" w:sz="0" w:space="0" w:color="auto"/>
            <w:bottom w:val="none" w:sz="0" w:space="0" w:color="auto"/>
            <w:right w:val="none" w:sz="0" w:space="0" w:color="auto"/>
          </w:divBdr>
        </w:div>
        <w:div w:id="1857688649">
          <w:marLeft w:val="0"/>
          <w:marRight w:val="0"/>
          <w:marTop w:val="0"/>
          <w:marBottom w:val="0"/>
          <w:divBdr>
            <w:top w:val="none" w:sz="0" w:space="0" w:color="auto"/>
            <w:left w:val="none" w:sz="0" w:space="0" w:color="auto"/>
            <w:bottom w:val="none" w:sz="0" w:space="0" w:color="auto"/>
            <w:right w:val="none" w:sz="0" w:space="0" w:color="auto"/>
          </w:divBdr>
        </w:div>
      </w:divsChild>
    </w:div>
    <w:div w:id="1178619852">
      <w:bodyDiv w:val="1"/>
      <w:marLeft w:val="0"/>
      <w:marRight w:val="0"/>
      <w:marTop w:val="0"/>
      <w:marBottom w:val="0"/>
      <w:divBdr>
        <w:top w:val="none" w:sz="0" w:space="0" w:color="auto"/>
        <w:left w:val="none" w:sz="0" w:space="0" w:color="auto"/>
        <w:bottom w:val="none" w:sz="0" w:space="0" w:color="auto"/>
        <w:right w:val="none" w:sz="0" w:space="0" w:color="auto"/>
      </w:divBdr>
      <w:divsChild>
        <w:div w:id="971442382">
          <w:marLeft w:val="0"/>
          <w:marRight w:val="0"/>
          <w:marTop w:val="0"/>
          <w:marBottom w:val="0"/>
          <w:divBdr>
            <w:top w:val="none" w:sz="0" w:space="0" w:color="auto"/>
            <w:left w:val="none" w:sz="0" w:space="0" w:color="auto"/>
            <w:bottom w:val="none" w:sz="0" w:space="0" w:color="auto"/>
            <w:right w:val="none" w:sz="0" w:space="0" w:color="auto"/>
          </w:divBdr>
        </w:div>
        <w:div w:id="1569534995">
          <w:marLeft w:val="0"/>
          <w:marRight w:val="0"/>
          <w:marTop w:val="0"/>
          <w:marBottom w:val="0"/>
          <w:divBdr>
            <w:top w:val="none" w:sz="0" w:space="0" w:color="auto"/>
            <w:left w:val="none" w:sz="0" w:space="0" w:color="auto"/>
            <w:bottom w:val="none" w:sz="0" w:space="0" w:color="auto"/>
            <w:right w:val="none" w:sz="0" w:space="0" w:color="auto"/>
          </w:divBdr>
        </w:div>
        <w:div w:id="1467238293">
          <w:marLeft w:val="0"/>
          <w:marRight w:val="0"/>
          <w:marTop w:val="0"/>
          <w:marBottom w:val="0"/>
          <w:divBdr>
            <w:top w:val="none" w:sz="0" w:space="0" w:color="auto"/>
            <w:left w:val="none" w:sz="0" w:space="0" w:color="auto"/>
            <w:bottom w:val="none" w:sz="0" w:space="0" w:color="auto"/>
            <w:right w:val="none" w:sz="0" w:space="0" w:color="auto"/>
          </w:divBdr>
        </w:div>
        <w:div w:id="836533064">
          <w:marLeft w:val="0"/>
          <w:marRight w:val="0"/>
          <w:marTop w:val="0"/>
          <w:marBottom w:val="0"/>
          <w:divBdr>
            <w:top w:val="none" w:sz="0" w:space="0" w:color="auto"/>
            <w:left w:val="none" w:sz="0" w:space="0" w:color="auto"/>
            <w:bottom w:val="none" w:sz="0" w:space="0" w:color="auto"/>
            <w:right w:val="none" w:sz="0" w:space="0" w:color="auto"/>
          </w:divBdr>
        </w:div>
        <w:div w:id="904800643">
          <w:marLeft w:val="0"/>
          <w:marRight w:val="0"/>
          <w:marTop w:val="0"/>
          <w:marBottom w:val="0"/>
          <w:divBdr>
            <w:top w:val="none" w:sz="0" w:space="0" w:color="auto"/>
            <w:left w:val="none" w:sz="0" w:space="0" w:color="auto"/>
            <w:bottom w:val="none" w:sz="0" w:space="0" w:color="auto"/>
            <w:right w:val="none" w:sz="0" w:space="0" w:color="auto"/>
          </w:divBdr>
        </w:div>
        <w:div w:id="175464923">
          <w:marLeft w:val="0"/>
          <w:marRight w:val="0"/>
          <w:marTop w:val="0"/>
          <w:marBottom w:val="0"/>
          <w:divBdr>
            <w:top w:val="none" w:sz="0" w:space="0" w:color="auto"/>
            <w:left w:val="none" w:sz="0" w:space="0" w:color="auto"/>
            <w:bottom w:val="none" w:sz="0" w:space="0" w:color="auto"/>
            <w:right w:val="none" w:sz="0" w:space="0" w:color="auto"/>
          </w:divBdr>
        </w:div>
      </w:divsChild>
    </w:div>
    <w:div w:id="1182817730">
      <w:bodyDiv w:val="1"/>
      <w:marLeft w:val="0"/>
      <w:marRight w:val="0"/>
      <w:marTop w:val="0"/>
      <w:marBottom w:val="0"/>
      <w:divBdr>
        <w:top w:val="none" w:sz="0" w:space="0" w:color="auto"/>
        <w:left w:val="none" w:sz="0" w:space="0" w:color="auto"/>
        <w:bottom w:val="none" w:sz="0" w:space="0" w:color="auto"/>
        <w:right w:val="none" w:sz="0" w:space="0" w:color="auto"/>
      </w:divBdr>
      <w:divsChild>
        <w:div w:id="1734037826">
          <w:marLeft w:val="0"/>
          <w:marRight w:val="0"/>
          <w:marTop w:val="0"/>
          <w:marBottom w:val="0"/>
          <w:divBdr>
            <w:top w:val="none" w:sz="0" w:space="0" w:color="auto"/>
            <w:left w:val="none" w:sz="0" w:space="0" w:color="auto"/>
            <w:bottom w:val="none" w:sz="0" w:space="0" w:color="auto"/>
            <w:right w:val="none" w:sz="0" w:space="0" w:color="auto"/>
          </w:divBdr>
        </w:div>
        <w:div w:id="1720981541">
          <w:marLeft w:val="0"/>
          <w:marRight w:val="0"/>
          <w:marTop w:val="0"/>
          <w:marBottom w:val="0"/>
          <w:divBdr>
            <w:top w:val="none" w:sz="0" w:space="0" w:color="auto"/>
            <w:left w:val="none" w:sz="0" w:space="0" w:color="auto"/>
            <w:bottom w:val="none" w:sz="0" w:space="0" w:color="auto"/>
            <w:right w:val="none" w:sz="0" w:space="0" w:color="auto"/>
          </w:divBdr>
        </w:div>
        <w:div w:id="1705711388">
          <w:marLeft w:val="0"/>
          <w:marRight w:val="0"/>
          <w:marTop w:val="0"/>
          <w:marBottom w:val="0"/>
          <w:divBdr>
            <w:top w:val="none" w:sz="0" w:space="0" w:color="auto"/>
            <w:left w:val="none" w:sz="0" w:space="0" w:color="auto"/>
            <w:bottom w:val="none" w:sz="0" w:space="0" w:color="auto"/>
            <w:right w:val="none" w:sz="0" w:space="0" w:color="auto"/>
          </w:divBdr>
        </w:div>
        <w:div w:id="370881710">
          <w:marLeft w:val="0"/>
          <w:marRight w:val="0"/>
          <w:marTop w:val="0"/>
          <w:marBottom w:val="0"/>
          <w:divBdr>
            <w:top w:val="none" w:sz="0" w:space="0" w:color="auto"/>
            <w:left w:val="none" w:sz="0" w:space="0" w:color="auto"/>
            <w:bottom w:val="none" w:sz="0" w:space="0" w:color="auto"/>
            <w:right w:val="none" w:sz="0" w:space="0" w:color="auto"/>
          </w:divBdr>
        </w:div>
        <w:div w:id="510606505">
          <w:marLeft w:val="0"/>
          <w:marRight w:val="0"/>
          <w:marTop w:val="0"/>
          <w:marBottom w:val="0"/>
          <w:divBdr>
            <w:top w:val="none" w:sz="0" w:space="0" w:color="auto"/>
            <w:left w:val="none" w:sz="0" w:space="0" w:color="auto"/>
            <w:bottom w:val="none" w:sz="0" w:space="0" w:color="auto"/>
            <w:right w:val="none" w:sz="0" w:space="0" w:color="auto"/>
          </w:divBdr>
        </w:div>
        <w:div w:id="1156728980">
          <w:marLeft w:val="0"/>
          <w:marRight w:val="0"/>
          <w:marTop w:val="0"/>
          <w:marBottom w:val="0"/>
          <w:divBdr>
            <w:top w:val="none" w:sz="0" w:space="0" w:color="auto"/>
            <w:left w:val="none" w:sz="0" w:space="0" w:color="auto"/>
            <w:bottom w:val="none" w:sz="0" w:space="0" w:color="auto"/>
            <w:right w:val="none" w:sz="0" w:space="0" w:color="auto"/>
          </w:divBdr>
        </w:div>
        <w:div w:id="51126334">
          <w:marLeft w:val="0"/>
          <w:marRight w:val="0"/>
          <w:marTop w:val="0"/>
          <w:marBottom w:val="0"/>
          <w:divBdr>
            <w:top w:val="none" w:sz="0" w:space="0" w:color="auto"/>
            <w:left w:val="none" w:sz="0" w:space="0" w:color="auto"/>
            <w:bottom w:val="none" w:sz="0" w:space="0" w:color="auto"/>
            <w:right w:val="none" w:sz="0" w:space="0" w:color="auto"/>
          </w:divBdr>
        </w:div>
        <w:div w:id="1835947405">
          <w:marLeft w:val="0"/>
          <w:marRight w:val="0"/>
          <w:marTop w:val="0"/>
          <w:marBottom w:val="0"/>
          <w:divBdr>
            <w:top w:val="none" w:sz="0" w:space="0" w:color="auto"/>
            <w:left w:val="none" w:sz="0" w:space="0" w:color="auto"/>
            <w:bottom w:val="none" w:sz="0" w:space="0" w:color="auto"/>
            <w:right w:val="none" w:sz="0" w:space="0" w:color="auto"/>
          </w:divBdr>
        </w:div>
        <w:div w:id="903492860">
          <w:marLeft w:val="0"/>
          <w:marRight w:val="0"/>
          <w:marTop w:val="0"/>
          <w:marBottom w:val="0"/>
          <w:divBdr>
            <w:top w:val="none" w:sz="0" w:space="0" w:color="auto"/>
            <w:left w:val="none" w:sz="0" w:space="0" w:color="auto"/>
            <w:bottom w:val="none" w:sz="0" w:space="0" w:color="auto"/>
            <w:right w:val="none" w:sz="0" w:space="0" w:color="auto"/>
          </w:divBdr>
        </w:div>
        <w:div w:id="855079216">
          <w:marLeft w:val="0"/>
          <w:marRight w:val="0"/>
          <w:marTop w:val="0"/>
          <w:marBottom w:val="0"/>
          <w:divBdr>
            <w:top w:val="none" w:sz="0" w:space="0" w:color="auto"/>
            <w:left w:val="none" w:sz="0" w:space="0" w:color="auto"/>
            <w:bottom w:val="none" w:sz="0" w:space="0" w:color="auto"/>
            <w:right w:val="none" w:sz="0" w:space="0" w:color="auto"/>
          </w:divBdr>
        </w:div>
        <w:div w:id="1496533449">
          <w:marLeft w:val="0"/>
          <w:marRight w:val="0"/>
          <w:marTop w:val="0"/>
          <w:marBottom w:val="0"/>
          <w:divBdr>
            <w:top w:val="none" w:sz="0" w:space="0" w:color="auto"/>
            <w:left w:val="none" w:sz="0" w:space="0" w:color="auto"/>
            <w:bottom w:val="none" w:sz="0" w:space="0" w:color="auto"/>
            <w:right w:val="none" w:sz="0" w:space="0" w:color="auto"/>
          </w:divBdr>
        </w:div>
        <w:div w:id="1011642191">
          <w:marLeft w:val="0"/>
          <w:marRight w:val="0"/>
          <w:marTop w:val="0"/>
          <w:marBottom w:val="0"/>
          <w:divBdr>
            <w:top w:val="none" w:sz="0" w:space="0" w:color="auto"/>
            <w:left w:val="none" w:sz="0" w:space="0" w:color="auto"/>
            <w:bottom w:val="none" w:sz="0" w:space="0" w:color="auto"/>
            <w:right w:val="none" w:sz="0" w:space="0" w:color="auto"/>
          </w:divBdr>
        </w:div>
      </w:divsChild>
    </w:div>
    <w:div w:id="1327707141">
      <w:bodyDiv w:val="1"/>
      <w:marLeft w:val="0"/>
      <w:marRight w:val="0"/>
      <w:marTop w:val="0"/>
      <w:marBottom w:val="0"/>
      <w:divBdr>
        <w:top w:val="none" w:sz="0" w:space="0" w:color="auto"/>
        <w:left w:val="none" w:sz="0" w:space="0" w:color="auto"/>
        <w:bottom w:val="none" w:sz="0" w:space="0" w:color="auto"/>
        <w:right w:val="none" w:sz="0" w:space="0" w:color="auto"/>
      </w:divBdr>
      <w:divsChild>
        <w:div w:id="145825345">
          <w:marLeft w:val="0"/>
          <w:marRight w:val="0"/>
          <w:marTop w:val="0"/>
          <w:marBottom w:val="0"/>
          <w:divBdr>
            <w:top w:val="none" w:sz="0" w:space="0" w:color="auto"/>
            <w:left w:val="none" w:sz="0" w:space="0" w:color="auto"/>
            <w:bottom w:val="none" w:sz="0" w:space="0" w:color="auto"/>
            <w:right w:val="none" w:sz="0" w:space="0" w:color="auto"/>
          </w:divBdr>
        </w:div>
        <w:div w:id="197593111">
          <w:marLeft w:val="0"/>
          <w:marRight w:val="0"/>
          <w:marTop w:val="0"/>
          <w:marBottom w:val="0"/>
          <w:divBdr>
            <w:top w:val="none" w:sz="0" w:space="0" w:color="auto"/>
            <w:left w:val="none" w:sz="0" w:space="0" w:color="auto"/>
            <w:bottom w:val="none" w:sz="0" w:space="0" w:color="auto"/>
            <w:right w:val="none" w:sz="0" w:space="0" w:color="auto"/>
          </w:divBdr>
        </w:div>
        <w:div w:id="201283302">
          <w:marLeft w:val="0"/>
          <w:marRight w:val="0"/>
          <w:marTop w:val="0"/>
          <w:marBottom w:val="0"/>
          <w:divBdr>
            <w:top w:val="none" w:sz="0" w:space="0" w:color="auto"/>
            <w:left w:val="none" w:sz="0" w:space="0" w:color="auto"/>
            <w:bottom w:val="none" w:sz="0" w:space="0" w:color="auto"/>
            <w:right w:val="none" w:sz="0" w:space="0" w:color="auto"/>
          </w:divBdr>
        </w:div>
        <w:div w:id="656494985">
          <w:marLeft w:val="0"/>
          <w:marRight w:val="0"/>
          <w:marTop w:val="0"/>
          <w:marBottom w:val="0"/>
          <w:divBdr>
            <w:top w:val="none" w:sz="0" w:space="0" w:color="auto"/>
            <w:left w:val="none" w:sz="0" w:space="0" w:color="auto"/>
            <w:bottom w:val="none" w:sz="0" w:space="0" w:color="auto"/>
            <w:right w:val="none" w:sz="0" w:space="0" w:color="auto"/>
          </w:divBdr>
        </w:div>
        <w:div w:id="754086484">
          <w:marLeft w:val="0"/>
          <w:marRight w:val="0"/>
          <w:marTop w:val="0"/>
          <w:marBottom w:val="0"/>
          <w:divBdr>
            <w:top w:val="none" w:sz="0" w:space="0" w:color="auto"/>
            <w:left w:val="none" w:sz="0" w:space="0" w:color="auto"/>
            <w:bottom w:val="none" w:sz="0" w:space="0" w:color="auto"/>
            <w:right w:val="none" w:sz="0" w:space="0" w:color="auto"/>
          </w:divBdr>
        </w:div>
        <w:div w:id="1165242620">
          <w:marLeft w:val="0"/>
          <w:marRight w:val="0"/>
          <w:marTop w:val="0"/>
          <w:marBottom w:val="0"/>
          <w:divBdr>
            <w:top w:val="none" w:sz="0" w:space="0" w:color="auto"/>
            <w:left w:val="none" w:sz="0" w:space="0" w:color="auto"/>
            <w:bottom w:val="none" w:sz="0" w:space="0" w:color="auto"/>
            <w:right w:val="none" w:sz="0" w:space="0" w:color="auto"/>
          </w:divBdr>
        </w:div>
        <w:div w:id="1901939124">
          <w:marLeft w:val="0"/>
          <w:marRight w:val="0"/>
          <w:marTop w:val="0"/>
          <w:marBottom w:val="0"/>
          <w:divBdr>
            <w:top w:val="none" w:sz="0" w:space="0" w:color="auto"/>
            <w:left w:val="none" w:sz="0" w:space="0" w:color="auto"/>
            <w:bottom w:val="none" w:sz="0" w:space="0" w:color="auto"/>
            <w:right w:val="none" w:sz="0" w:space="0" w:color="auto"/>
          </w:divBdr>
        </w:div>
      </w:divsChild>
    </w:div>
    <w:div w:id="1362969793">
      <w:bodyDiv w:val="1"/>
      <w:marLeft w:val="0"/>
      <w:marRight w:val="0"/>
      <w:marTop w:val="0"/>
      <w:marBottom w:val="0"/>
      <w:divBdr>
        <w:top w:val="none" w:sz="0" w:space="0" w:color="auto"/>
        <w:left w:val="none" w:sz="0" w:space="0" w:color="auto"/>
        <w:bottom w:val="none" w:sz="0" w:space="0" w:color="auto"/>
        <w:right w:val="none" w:sz="0" w:space="0" w:color="auto"/>
      </w:divBdr>
      <w:divsChild>
        <w:div w:id="7759035">
          <w:marLeft w:val="0"/>
          <w:marRight w:val="0"/>
          <w:marTop w:val="0"/>
          <w:marBottom w:val="0"/>
          <w:divBdr>
            <w:top w:val="none" w:sz="0" w:space="0" w:color="auto"/>
            <w:left w:val="none" w:sz="0" w:space="0" w:color="auto"/>
            <w:bottom w:val="none" w:sz="0" w:space="0" w:color="auto"/>
            <w:right w:val="none" w:sz="0" w:space="0" w:color="auto"/>
          </w:divBdr>
        </w:div>
        <w:div w:id="78330546">
          <w:marLeft w:val="0"/>
          <w:marRight w:val="0"/>
          <w:marTop w:val="0"/>
          <w:marBottom w:val="0"/>
          <w:divBdr>
            <w:top w:val="none" w:sz="0" w:space="0" w:color="auto"/>
            <w:left w:val="none" w:sz="0" w:space="0" w:color="auto"/>
            <w:bottom w:val="none" w:sz="0" w:space="0" w:color="auto"/>
            <w:right w:val="none" w:sz="0" w:space="0" w:color="auto"/>
          </w:divBdr>
        </w:div>
        <w:div w:id="166024367">
          <w:marLeft w:val="0"/>
          <w:marRight w:val="0"/>
          <w:marTop w:val="0"/>
          <w:marBottom w:val="0"/>
          <w:divBdr>
            <w:top w:val="none" w:sz="0" w:space="0" w:color="auto"/>
            <w:left w:val="none" w:sz="0" w:space="0" w:color="auto"/>
            <w:bottom w:val="none" w:sz="0" w:space="0" w:color="auto"/>
            <w:right w:val="none" w:sz="0" w:space="0" w:color="auto"/>
          </w:divBdr>
        </w:div>
        <w:div w:id="180822713">
          <w:marLeft w:val="0"/>
          <w:marRight w:val="0"/>
          <w:marTop w:val="0"/>
          <w:marBottom w:val="0"/>
          <w:divBdr>
            <w:top w:val="none" w:sz="0" w:space="0" w:color="auto"/>
            <w:left w:val="none" w:sz="0" w:space="0" w:color="auto"/>
            <w:bottom w:val="none" w:sz="0" w:space="0" w:color="auto"/>
            <w:right w:val="none" w:sz="0" w:space="0" w:color="auto"/>
          </w:divBdr>
        </w:div>
        <w:div w:id="319115825">
          <w:marLeft w:val="0"/>
          <w:marRight w:val="0"/>
          <w:marTop w:val="0"/>
          <w:marBottom w:val="0"/>
          <w:divBdr>
            <w:top w:val="none" w:sz="0" w:space="0" w:color="auto"/>
            <w:left w:val="none" w:sz="0" w:space="0" w:color="auto"/>
            <w:bottom w:val="none" w:sz="0" w:space="0" w:color="auto"/>
            <w:right w:val="none" w:sz="0" w:space="0" w:color="auto"/>
          </w:divBdr>
        </w:div>
        <w:div w:id="607351578">
          <w:marLeft w:val="0"/>
          <w:marRight w:val="0"/>
          <w:marTop w:val="0"/>
          <w:marBottom w:val="0"/>
          <w:divBdr>
            <w:top w:val="none" w:sz="0" w:space="0" w:color="auto"/>
            <w:left w:val="none" w:sz="0" w:space="0" w:color="auto"/>
            <w:bottom w:val="none" w:sz="0" w:space="0" w:color="auto"/>
            <w:right w:val="none" w:sz="0" w:space="0" w:color="auto"/>
          </w:divBdr>
        </w:div>
        <w:div w:id="1097293823">
          <w:marLeft w:val="0"/>
          <w:marRight w:val="0"/>
          <w:marTop w:val="0"/>
          <w:marBottom w:val="0"/>
          <w:divBdr>
            <w:top w:val="none" w:sz="0" w:space="0" w:color="auto"/>
            <w:left w:val="none" w:sz="0" w:space="0" w:color="auto"/>
            <w:bottom w:val="none" w:sz="0" w:space="0" w:color="auto"/>
            <w:right w:val="none" w:sz="0" w:space="0" w:color="auto"/>
          </w:divBdr>
        </w:div>
        <w:div w:id="1139033859">
          <w:marLeft w:val="0"/>
          <w:marRight w:val="0"/>
          <w:marTop w:val="0"/>
          <w:marBottom w:val="0"/>
          <w:divBdr>
            <w:top w:val="none" w:sz="0" w:space="0" w:color="auto"/>
            <w:left w:val="none" w:sz="0" w:space="0" w:color="auto"/>
            <w:bottom w:val="none" w:sz="0" w:space="0" w:color="auto"/>
            <w:right w:val="none" w:sz="0" w:space="0" w:color="auto"/>
          </w:divBdr>
        </w:div>
        <w:div w:id="1400981609">
          <w:marLeft w:val="0"/>
          <w:marRight w:val="0"/>
          <w:marTop w:val="0"/>
          <w:marBottom w:val="0"/>
          <w:divBdr>
            <w:top w:val="none" w:sz="0" w:space="0" w:color="auto"/>
            <w:left w:val="none" w:sz="0" w:space="0" w:color="auto"/>
            <w:bottom w:val="none" w:sz="0" w:space="0" w:color="auto"/>
            <w:right w:val="none" w:sz="0" w:space="0" w:color="auto"/>
          </w:divBdr>
        </w:div>
        <w:div w:id="1464155098">
          <w:marLeft w:val="0"/>
          <w:marRight w:val="0"/>
          <w:marTop w:val="0"/>
          <w:marBottom w:val="0"/>
          <w:divBdr>
            <w:top w:val="none" w:sz="0" w:space="0" w:color="auto"/>
            <w:left w:val="none" w:sz="0" w:space="0" w:color="auto"/>
            <w:bottom w:val="none" w:sz="0" w:space="0" w:color="auto"/>
            <w:right w:val="none" w:sz="0" w:space="0" w:color="auto"/>
          </w:divBdr>
        </w:div>
        <w:div w:id="1516726378">
          <w:marLeft w:val="0"/>
          <w:marRight w:val="0"/>
          <w:marTop w:val="0"/>
          <w:marBottom w:val="0"/>
          <w:divBdr>
            <w:top w:val="none" w:sz="0" w:space="0" w:color="auto"/>
            <w:left w:val="none" w:sz="0" w:space="0" w:color="auto"/>
            <w:bottom w:val="none" w:sz="0" w:space="0" w:color="auto"/>
            <w:right w:val="none" w:sz="0" w:space="0" w:color="auto"/>
          </w:divBdr>
        </w:div>
        <w:div w:id="1549412969">
          <w:marLeft w:val="0"/>
          <w:marRight w:val="0"/>
          <w:marTop w:val="0"/>
          <w:marBottom w:val="0"/>
          <w:divBdr>
            <w:top w:val="none" w:sz="0" w:space="0" w:color="auto"/>
            <w:left w:val="none" w:sz="0" w:space="0" w:color="auto"/>
            <w:bottom w:val="none" w:sz="0" w:space="0" w:color="auto"/>
            <w:right w:val="none" w:sz="0" w:space="0" w:color="auto"/>
          </w:divBdr>
        </w:div>
        <w:div w:id="1640333311">
          <w:marLeft w:val="0"/>
          <w:marRight w:val="0"/>
          <w:marTop w:val="0"/>
          <w:marBottom w:val="0"/>
          <w:divBdr>
            <w:top w:val="none" w:sz="0" w:space="0" w:color="auto"/>
            <w:left w:val="none" w:sz="0" w:space="0" w:color="auto"/>
            <w:bottom w:val="none" w:sz="0" w:space="0" w:color="auto"/>
            <w:right w:val="none" w:sz="0" w:space="0" w:color="auto"/>
          </w:divBdr>
        </w:div>
      </w:divsChild>
    </w:div>
    <w:div w:id="1399788846">
      <w:bodyDiv w:val="1"/>
      <w:marLeft w:val="0"/>
      <w:marRight w:val="0"/>
      <w:marTop w:val="0"/>
      <w:marBottom w:val="0"/>
      <w:divBdr>
        <w:top w:val="none" w:sz="0" w:space="0" w:color="auto"/>
        <w:left w:val="none" w:sz="0" w:space="0" w:color="auto"/>
        <w:bottom w:val="none" w:sz="0" w:space="0" w:color="auto"/>
        <w:right w:val="none" w:sz="0" w:space="0" w:color="auto"/>
      </w:divBdr>
    </w:div>
    <w:div w:id="1858807311">
      <w:bodyDiv w:val="1"/>
      <w:marLeft w:val="0"/>
      <w:marRight w:val="0"/>
      <w:marTop w:val="0"/>
      <w:marBottom w:val="0"/>
      <w:divBdr>
        <w:top w:val="none" w:sz="0" w:space="0" w:color="auto"/>
        <w:left w:val="none" w:sz="0" w:space="0" w:color="auto"/>
        <w:bottom w:val="none" w:sz="0" w:space="0" w:color="auto"/>
        <w:right w:val="none" w:sz="0" w:space="0" w:color="auto"/>
      </w:divBdr>
    </w:div>
    <w:div w:id="1880164353">
      <w:bodyDiv w:val="1"/>
      <w:marLeft w:val="0"/>
      <w:marRight w:val="0"/>
      <w:marTop w:val="0"/>
      <w:marBottom w:val="0"/>
      <w:divBdr>
        <w:top w:val="none" w:sz="0" w:space="0" w:color="auto"/>
        <w:left w:val="none" w:sz="0" w:space="0" w:color="auto"/>
        <w:bottom w:val="none" w:sz="0" w:space="0" w:color="auto"/>
        <w:right w:val="none" w:sz="0" w:space="0" w:color="auto"/>
      </w:divBdr>
    </w:div>
    <w:div w:id="2062056148">
      <w:bodyDiv w:val="1"/>
      <w:marLeft w:val="0"/>
      <w:marRight w:val="0"/>
      <w:marTop w:val="0"/>
      <w:marBottom w:val="0"/>
      <w:divBdr>
        <w:top w:val="none" w:sz="0" w:space="0" w:color="auto"/>
        <w:left w:val="none" w:sz="0" w:space="0" w:color="auto"/>
        <w:bottom w:val="none" w:sz="0" w:space="0" w:color="auto"/>
        <w:right w:val="none" w:sz="0" w:space="0" w:color="auto"/>
      </w:divBdr>
    </w:div>
    <w:div w:id="212849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4FE70-92E9-475B-BC54-9C7CEDFC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1790</Characters>
  <Application>Microsoft Office Word</Application>
  <DocSecurity>0</DocSecurity>
  <Lines>14</Lines>
  <Paragraphs>4</Paragraphs>
  <ScaleCrop>false</ScaleCrop>
  <HeadingPairs>
    <vt:vector size="8" baseType="variant">
      <vt:variant>
        <vt:lpstr>Title</vt:lpstr>
      </vt:variant>
      <vt:variant>
        <vt:i4>1</vt:i4>
      </vt:variant>
      <vt:variant>
        <vt:lpstr>Название</vt:lpstr>
      </vt:variant>
      <vt:variant>
        <vt:i4>1</vt:i4>
      </vt:variant>
      <vt:variant>
        <vt:lpstr>Titel</vt:lpstr>
      </vt:variant>
      <vt:variant>
        <vt:i4>1</vt:i4>
      </vt:variant>
      <vt:variant>
        <vt:lpstr>Otsikko</vt:lpstr>
      </vt:variant>
      <vt:variant>
        <vt:i4>1</vt:i4>
      </vt:variant>
    </vt:vector>
  </HeadingPairs>
  <TitlesOfParts>
    <vt:vector size="4" baseType="lpstr">
      <vt:lpstr>GRSG-107-02</vt:lpstr>
      <vt:lpstr>GRSG-107-02</vt:lpstr>
      <vt:lpstr>GRSG-107-02</vt:lpstr>
      <vt:lpstr>GRSG-107-02</vt:lpstr>
    </vt:vector>
  </TitlesOfParts>
  <Company>Clepa</Company>
  <LinksUpToDate>false</LinksUpToDate>
  <CharactersWithSpaces>2074</CharactersWithSpaces>
  <SharedDoc>false</SharedDoc>
  <HLinks>
    <vt:vector size="6" baseType="variant">
      <vt:variant>
        <vt:i4>4456573</vt:i4>
      </vt:variant>
      <vt:variant>
        <vt:i4>0</vt:i4>
      </vt:variant>
      <vt:variant>
        <vt:i4>0</vt:i4>
      </vt:variant>
      <vt:variant>
        <vt:i4>5</vt:i4>
      </vt:variant>
      <vt:variant>
        <vt:lpwstr>http://www.unece.org/trans/main/wp29/wp29wgs/wp29gen/acronyms_definitions.html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GRSG-107-02</dc:title>
  <dc:creator>GRSG</dc:creator>
  <cp:lastModifiedBy>Hubert Romain</cp:lastModifiedBy>
  <cp:revision>3</cp:revision>
  <cp:lastPrinted>2016-04-19T08:58:00Z</cp:lastPrinted>
  <dcterms:created xsi:type="dcterms:W3CDTF">2016-10-04T08:45:00Z</dcterms:created>
  <dcterms:modified xsi:type="dcterms:W3CDTF">2016-10-04T08:50:00Z</dcterms:modified>
</cp:coreProperties>
</file>