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6A522A" w:rsidRPr="00083B00" w:rsidTr="00145C55">
        <w:tc>
          <w:tcPr>
            <w:tcW w:w="4962" w:type="dxa"/>
          </w:tcPr>
          <w:p w:rsidR="00880B8B" w:rsidRDefault="00852FA8" w:rsidP="00121027">
            <w:pPr>
              <w:pStyle w:val="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Sub</w:t>
            </w:r>
            <w:r w:rsidRPr="00262ADB">
              <w:rPr>
                <w:sz w:val="20"/>
                <w:szCs w:val="20"/>
                <w:lang w:val="en-GB"/>
              </w:rPr>
              <w:t xml:space="preserve">mitted by </w:t>
            </w:r>
            <w:r w:rsidR="00F65389">
              <w:rPr>
                <w:sz w:val="20"/>
                <w:szCs w:val="20"/>
                <w:lang w:val="en-GB"/>
              </w:rPr>
              <w:t xml:space="preserve">the expert from </w:t>
            </w:r>
            <w:r w:rsidR="00395FF1" w:rsidRPr="00395FF1">
              <w:rPr>
                <w:sz w:val="20"/>
                <w:szCs w:val="20"/>
                <w:lang w:val="en-GB"/>
              </w:rPr>
              <w:t>OICA</w:t>
            </w:r>
          </w:p>
          <w:p w:rsidR="00880B8B" w:rsidRPr="00880B8B" w:rsidRDefault="00880B8B" w:rsidP="00121027">
            <w:pPr>
              <w:pStyle w:val="Header"/>
              <w:rPr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</w:tcPr>
          <w:p w:rsidR="006A522A" w:rsidRPr="00262ADB" w:rsidRDefault="006A522A" w:rsidP="006C3413">
            <w:pPr>
              <w:ind w:left="742"/>
              <w:rPr>
                <w:b/>
                <w:bCs/>
                <w:sz w:val="20"/>
                <w:szCs w:val="20"/>
                <w:lang w:val="en-GB"/>
              </w:rPr>
            </w:pPr>
            <w:r w:rsidRPr="00262ADB">
              <w:rPr>
                <w:sz w:val="20"/>
                <w:szCs w:val="20"/>
                <w:u w:val="single"/>
                <w:lang w:val="en-GB"/>
              </w:rPr>
              <w:t>Informal document</w:t>
            </w:r>
            <w:r w:rsidRPr="006A5458">
              <w:rPr>
                <w:sz w:val="20"/>
                <w:szCs w:val="20"/>
                <w:lang w:val="en-GB"/>
              </w:rPr>
              <w:t xml:space="preserve"> </w:t>
            </w:r>
            <w:r w:rsidRPr="00F65389">
              <w:rPr>
                <w:b/>
                <w:bCs/>
                <w:sz w:val="20"/>
                <w:szCs w:val="20"/>
                <w:lang w:val="en-GB"/>
              </w:rPr>
              <w:t>GRSG-</w:t>
            </w:r>
            <w:r w:rsidR="000771D9" w:rsidRPr="00F65389"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A119AD">
              <w:rPr>
                <w:b/>
                <w:bCs/>
                <w:sz w:val="20"/>
                <w:szCs w:val="20"/>
                <w:lang w:val="en-GB"/>
              </w:rPr>
              <w:t>11</w:t>
            </w:r>
            <w:r w:rsidRPr="00F65389">
              <w:rPr>
                <w:b/>
                <w:bCs/>
                <w:sz w:val="20"/>
                <w:szCs w:val="20"/>
                <w:lang w:val="en-GB"/>
              </w:rPr>
              <w:t>-</w:t>
            </w:r>
            <w:r w:rsidR="00083B00">
              <w:rPr>
                <w:b/>
                <w:bCs/>
                <w:sz w:val="20"/>
                <w:szCs w:val="20"/>
                <w:lang w:val="en-GB"/>
              </w:rPr>
              <w:t>11</w:t>
            </w:r>
          </w:p>
          <w:p w:rsidR="006A522A" w:rsidRPr="00262ADB" w:rsidRDefault="007B0133" w:rsidP="00147968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="00262ADB">
              <w:rPr>
                <w:sz w:val="20"/>
                <w:szCs w:val="20"/>
                <w:lang w:val="en-GB"/>
              </w:rPr>
              <w:t>1</w:t>
            </w:r>
            <w:r w:rsidR="003C3232">
              <w:rPr>
                <w:sz w:val="20"/>
                <w:szCs w:val="20"/>
                <w:lang w:val="en-GB"/>
              </w:rPr>
              <w:t>1</w:t>
            </w:r>
            <w:r w:rsidR="00A119AD">
              <w:rPr>
                <w:sz w:val="20"/>
                <w:szCs w:val="20"/>
                <w:lang w:val="en-GB"/>
              </w:rPr>
              <w:t>1</w:t>
            </w:r>
            <w:r w:rsidR="00121027">
              <w:rPr>
                <w:sz w:val="20"/>
                <w:szCs w:val="20"/>
                <w:vertAlign w:val="superscript"/>
                <w:lang w:val="en-GB"/>
              </w:rPr>
              <w:t>th</w:t>
            </w:r>
            <w:r w:rsidR="000771D9">
              <w:rPr>
                <w:sz w:val="20"/>
                <w:szCs w:val="20"/>
                <w:lang w:val="en-GB"/>
              </w:rPr>
              <w:t xml:space="preserve"> </w:t>
            </w:r>
            <w:r w:rsidR="006A522A" w:rsidRPr="00262ADB">
              <w:rPr>
                <w:sz w:val="20"/>
                <w:szCs w:val="20"/>
                <w:lang w:val="en-GB"/>
              </w:rPr>
              <w:t xml:space="preserve">GRSG, </w:t>
            </w:r>
            <w:r w:rsidR="00A119AD">
              <w:rPr>
                <w:sz w:val="20"/>
                <w:szCs w:val="20"/>
                <w:lang w:val="en-GB"/>
              </w:rPr>
              <w:t xml:space="preserve">11-14 October </w:t>
            </w:r>
            <w:r w:rsidR="007B2E2A">
              <w:rPr>
                <w:sz w:val="20"/>
                <w:szCs w:val="20"/>
                <w:lang w:val="en-GB"/>
              </w:rPr>
              <w:t>201</w:t>
            </w:r>
            <w:r w:rsidR="003C3232">
              <w:rPr>
                <w:sz w:val="20"/>
                <w:szCs w:val="20"/>
                <w:lang w:val="en-GB"/>
              </w:rPr>
              <w:t>6</w:t>
            </w:r>
          </w:p>
          <w:p w:rsidR="006A522A" w:rsidRPr="00262ADB" w:rsidRDefault="003D4BFE" w:rsidP="00083B00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DB209F" w:rsidRPr="00262ADB">
              <w:rPr>
                <w:sz w:val="20"/>
                <w:szCs w:val="20"/>
                <w:lang w:val="en-GB"/>
              </w:rPr>
              <w:t xml:space="preserve">genda item </w:t>
            </w:r>
            <w:r w:rsidR="00843494">
              <w:rPr>
                <w:sz w:val="20"/>
                <w:szCs w:val="20"/>
                <w:lang w:val="en-GB"/>
              </w:rPr>
              <w:t>4</w:t>
            </w:r>
            <w:r w:rsidR="006A522A" w:rsidRPr="00262ADB">
              <w:rPr>
                <w:sz w:val="20"/>
                <w:szCs w:val="20"/>
                <w:lang w:val="en-GB"/>
              </w:rPr>
              <w:t>)</w:t>
            </w:r>
          </w:p>
        </w:tc>
      </w:tr>
    </w:tbl>
    <w:p w:rsidR="00C07DE9" w:rsidRPr="009D7615" w:rsidRDefault="002E1BD4" w:rsidP="00083B00">
      <w:pPr>
        <w:spacing w:before="240" w:line="240" w:lineRule="atLeast"/>
        <w:ind w:left="709" w:right="454"/>
        <w:rPr>
          <w:b/>
          <w:sz w:val="28"/>
          <w:szCs w:val="28"/>
          <w:lang w:val="en-GB" w:eastAsia="en-US"/>
        </w:rPr>
      </w:pPr>
      <w:r w:rsidRPr="00BE2D60">
        <w:rPr>
          <w:b/>
          <w:sz w:val="28"/>
          <w:szCs w:val="28"/>
          <w:lang w:val="en-GB" w:eastAsia="en-US"/>
        </w:rPr>
        <w:t xml:space="preserve">Proposal </w:t>
      </w:r>
      <w:r w:rsidR="00D11A73">
        <w:rPr>
          <w:b/>
          <w:sz w:val="28"/>
          <w:szCs w:val="28"/>
          <w:lang w:val="en-GB" w:eastAsia="en-US"/>
        </w:rPr>
        <w:t xml:space="preserve">for </w:t>
      </w:r>
      <w:r w:rsidRPr="00BE2D60">
        <w:rPr>
          <w:b/>
          <w:sz w:val="28"/>
          <w:szCs w:val="28"/>
          <w:lang w:val="en-GB" w:eastAsia="en-US"/>
        </w:rPr>
        <w:t xml:space="preserve">amendments to </w:t>
      </w:r>
      <w:r w:rsidR="00083B00">
        <w:rPr>
          <w:b/>
          <w:sz w:val="28"/>
          <w:szCs w:val="28"/>
          <w:lang w:val="en-GB" w:eastAsia="en-US"/>
        </w:rPr>
        <w:t>ECE/</w:t>
      </w:r>
      <w:r w:rsidR="00D11A73">
        <w:rPr>
          <w:b/>
          <w:sz w:val="28"/>
          <w:szCs w:val="28"/>
          <w:lang w:val="en-GB" w:eastAsia="en-US"/>
        </w:rPr>
        <w:t>TRANS/WP</w:t>
      </w:r>
      <w:r w:rsidR="00083B00">
        <w:rPr>
          <w:b/>
          <w:sz w:val="28"/>
          <w:szCs w:val="28"/>
          <w:lang w:val="en-GB" w:eastAsia="en-US"/>
        </w:rPr>
        <w:t>.</w:t>
      </w:r>
      <w:r w:rsidR="00D11A73">
        <w:rPr>
          <w:b/>
          <w:sz w:val="28"/>
          <w:szCs w:val="28"/>
          <w:lang w:val="en-GB" w:eastAsia="en-US"/>
        </w:rPr>
        <w:t>29/GRSG/2016/21</w:t>
      </w:r>
      <w:r w:rsidR="00F05708">
        <w:rPr>
          <w:b/>
          <w:sz w:val="28"/>
          <w:szCs w:val="28"/>
          <w:lang w:val="en-GB" w:eastAsia="en-US"/>
        </w:rPr>
        <w:t xml:space="preserve"> </w:t>
      </w:r>
      <w:r w:rsidR="00F05708" w:rsidRPr="009D7615">
        <w:rPr>
          <w:b/>
          <w:sz w:val="28"/>
          <w:szCs w:val="28"/>
          <w:lang w:val="en-GB" w:eastAsia="en-US"/>
        </w:rPr>
        <w:t>on Regulation No. 43 (Safety glazing)</w:t>
      </w:r>
    </w:p>
    <w:p w:rsidR="002161DA" w:rsidRPr="0018173C" w:rsidRDefault="002161DA" w:rsidP="002E1BD4">
      <w:pPr>
        <w:spacing w:line="240" w:lineRule="atLeast"/>
        <w:ind w:left="567" w:right="454"/>
        <w:rPr>
          <w:lang w:val="en-US"/>
        </w:rPr>
      </w:pPr>
    </w:p>
    <w:p w:rsidR="0066596D" w:rsidRDefault="000B4763" w:rsidP="002161DA">
      <w:pPr>
        <w:ind w:left="1134" w:right="593"/>
        <w:jc w:val="both"/>
        <w:rPr>
          <w:sz w:val="20"/>
          <w:szCs w:val="20"/>
          <w:lang w:val="en-US"/>
        </w:rPr>
      </w:pPr>
      <w:r w:rsidRPr="00721900">
        <w:rPr>
          <w:sz w:val="20"/>
          <w:szCs w:val="20"/>
          <w:lang w:val="en-GB"/>
        </w:rPr>
        <w:t xml:space="preserve">The </w:t>
      </w:r>
      <w:r w:rsidRPr="00721900">
        <w:rPr>
          <w:sz w:val="20"/>
          <w:szCs w:val="20"/>
          <w:lang w:val="en-US"/>
        </w:rPr>
        <w:t>text</w:t>
      </w:r>
      <w:r w:rsidRPr="00721900">
        <w:rPr>
          <w:sz w:val="20"/>
          <w:szCs w:val="20"/>
          <w:lang w:val="en-GB"/>
        </w:rPr>
        <w:t xml:space="preserve"> </w:t>
      </w:r>
      <w:r w:rsidRPr="00721900">
        <w:rPr>
          <w:sz w:val="20"/>
          <w:szCs w:val="20"/>
          <w:lang w:val="en-US"/>
        </w:rPr>
        <w:t>reproduced</w:t>
      </w:r>
      <w:r w:rsidRPr="00721900">
        <w:rPr>
          <w:sz w:val="20"/>
          <w:szCs w:val="20"/>
          <w:lang w:val="en-GB"/>
        </w:rPr>
        <w:t xml:space="preserve"> </w:t>
      </w:r>
      <w:r w:rsidRPr="00721900">
        <w:rPr>
          <w:sz w:val="20"/>
          <w:szCs w:val="20"/>
          <w:lang w:val="en-US"/>
        </w:rPr>
        <w:t>below</w:t>
      </w:r>
      <w:r w:rsidRPr="00721900">
        <w:rPr>
          <w:sz w:val="20"/>
          <w:szCs w:val="20"/>
          <w:lang w:val="en-GB"/>
        </w:rPr>
        <w:t xml:space="preserve"> was </w:t>
      </w:r>
      <w:r w:rsidRPr="00721900">
        <w:rPr>
          <w:sz w:val="20"/>
          <w:szCs w:val="20"/>
          <w:lang w:val="en-US"/>
        </w:rPr>
        <w:t>prepared</w:t>
      </w:r>
      <w:r w:rsidRPr="00721900">
        <w:rPr>
          <w:sz w:val="20"/>
          <w:szCs w:val="20"/>
          <w:lang w:val="en-GB"/>
        </w:rPr>
        <w:t xml:space="preserve"> by </w:t>
      </w:r>
      <w:r w:rsidR="00520C86" w:rsidRPr="00721900">
        <w:rPr>
          <w:sz w:val="20"/>
          <w:szCs w:val="20"/>
          <w:lang w:val="en-GB"/>
        </w:rPr>
        <w:t>OICA</w:t>
      </w:r>
      <w:r w:rsidR="004A3790">
        <w:rPr>
          <w:sz w:val="20"/>
          <w:szCs w:val="20"/>
          <w:lang w:val="en-GB"/>
        </w:rPr>
        <w:t xml:space="preserve"> in order to clarify the reference to “small window”. </w:t>
      </w:r>
      <w:r w:rsidRPr="00721900">
        <w:rPr>
          <w:sz w:val="20"/>
          <w:szCs w:val="20"/>
          <w:lang w:val="en-GB"/>
        </w:rPr>
        <w:t xml:space="preserve">The </w:t>
      </w:r>
      <w:r w:rsidRPr="00721900">
        <w:rPr>
          <w:sz w:val="20"/>
          <w:szCs w:val="20"/>
          <w:lang w:val="en-US"/>
        </w:rPr>
        <w:t>modifications</w:t>
      </w:r>
      <w:r w:rsidRPr="00721900">
        <w:rPr>
          <w:sz w:val="20"/>
          <w:szCs w:val="20"/>
          <w:lang w:val="en-GB"/>
        </w:rPr>
        <w:t xml:space="preserve"> to </w:t>
      </w:r>
      <w:r w:rsidR="001227F4">
        <w:rPr>
          <w:sz w:val="20"/>
          <w:szCs w:val="20"/>
          <w:lang w:val="en-GB"/>
        </w:rPr>
        <w:t xml:space="preserve">document </w:t>
      </w:r>
      <w:r w:rsidR="00083B00" w:rsidRPr="00083B00">
        <w:rPr>
          <w:sz w:val="20"/>
          <w:szCs w:val="20"/>
          <w:lang w:val="en-GB"/>
        </w:rPr>
        <w:t>ECE/TRANS/WP</w:t>
      </w:r>
      <w:r w:rsidR="00083B00">
        <w:rPr>
          <w:sz w:val="20"/>
          <w:szCs w:val="20"/>
          <w:lang w:val="en-GB"/>
        </w:rPr>
        <w:t>.</w:t>
      </w:r>
      <w:r w:rsidR="00083B00" w:rsidRPr="00083B00">
        <w:rPr>
          <w:sz w:val="20"/>
          <w:szCs w:val="20"/>
          <w:lang w:val="en-GB"/>
        </w:rPr>
        <w:t>29/</w:t>
      </w:r>
      <w:r w:rsidR="001227F4" w:rsidRPr="001227F4">
        <w:rPr>
          <w:sz w:val="20"/>
          <w:szCs w:val="20"/>
          <w:lang w:val="en-GB"/>
        </w:rPr>
        <w:t>GRSG/2016/21</w:t>
      </w:r>
      <w:r w:rsidR="00070A0C">
        <w:rPr>
          <w:sz w:val="20"/>
          <w:szCs w:val="20"/>
          <w:lang w:val="en-GB"/>
        </w:rPr>
        <w:t xml:space="preserve"> </w:t>
      </w:r>
      <w:r w:rsidRPr="00721900">
        <w:rPr>
          <w:sz w:val="20"/>
          <w:szCs w:val="20"/>
          <w:lang w:val="en-GB"/>
        </w:rPr>
        <w:t>are marked in bold for new characters and strikethrough for deleted characters</w:t>
      </w:r>
      <w:r w:rsidRPr="00721900">
        <w:rPr>
          <w:sz w:val="20"/>
          <w:szCs w:val="20"/>
          <w:lang w:val="en-US"/>
        </w:rPr>
        <w:t>.</w:t>
      </w:r>
    </w:p>
    <w:p w:rsidR="002161DA" w:rsidRPr="002161DA" w:rsidRDefault="002161DA" w:rsidP="002161DA">
      <w:pPr>
        <w:ind w:left="1134" w:right="593"/>
        <w:jc w:val="both"/>
        <w:rPr>
          <w:sz w:val="20"/>
          <w:szCs w:val="20"/>
          <w:lang w:val="en-US"/>
        </w:rPr>
      </w:pPr>
    </w:p>
    <w:p w:rsidR="000B4763" w:rsidRPr="004A3790" w:rsidRDefault="000B4763" w:rsidP="004A3790">
      <w:pPr>
        <w:pStyle w:val="ListParagraph"/>
        <w:numPr>
          <w:ilvl w:val="0"/>
          <w:numId w:val="31"/>
        </w:numPr>
        <w:spacing w:before="360" w:after="240"/>
        <w:ind w:right="1134"/>
        <w:jc w:val="both"/>
        <w:rPr>
          <w:b/>
          <w:sz w:val="28"/>
          <w:lang w:val="en-GB"/>
        </w:rPr>
      </w:pPr>
      <w:r w:rsidRPr="004A3790">
        <w:rPr>
          <w:b/>
          <w:sz w:val="28"/>
          <w:lang w:val="en-GB"/>
        </w:rPr>
        <w:t>Proposal</w:t>
      </w:r>
    </w:p>
    <w:p w:rsidR="00D11A73" w:rsidRPr="00083B00" w:rsidRDefault="00D54A2A" w:rsidP="00D11A73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GB"/>
        </w:rPr>
      </w:pPr>
      <w:r w:rsidRPr="00D54A2A">
        <w:rPr>
          <w:i/>
          <w:sz w:val="20"/>
          <w:szCs w:val="20"/>
          <w:lang w:val="en-US"/>
        </w:rPr>
        <w:t>An</w:t>
      </w:r>
      <w:r>
        <w:rPr>
          <w:i/>
          <w:sz w:val="20"/>
          <w:szCs w:val="20"/>
          <w:lang w:val="en-US"/>
        </w:rPr>
        <w:t>nex 14, p</w:t>
      </w:r>
      <w:proofErr w:type="spellStart"/>
      <w:r w:rsidR="00D11A73" w:rsidRPr="00083B00">
        <w:rPr>
          <w:i/>
          <w:sz w:val="20"/>
          <w:szCs w:val="20"/>
          <w:lang w:val="en-GB"/>
        </w:rPr>
        <w:t>aragraph</w:t>
      </w:r>
      <w:proofErr w:type="spellEnd"/>
      <w:r w:rsidR="00D11A73" w:rsidRPr="00083B00">
        <w:rPr>
          <w:i/>
          <w:sz w:val="20"/>
          <w:szCs w:val="20"/>
          <w:lang w:val="en-GB"/>
        </w:rPr>
        <w:t xml:space="preserve"> 4.2.</w:t>
      </w:r>
      <w:r w:rsidR="00D11A73" w:rsidRPr="00083B00">
        <w:rPr>
          <w:sz w:val="20"/>
          <w:szCs w:val="20"/>
          <w:lang w:val="en-GB"/>
        </w:rPr>
        <w:t xml:space="preserve">, </w:t>
      </w:r>
      <w:proofErr w:type="gramStart"/>
      <w:r w:rsidR="00D11A73" w:rsidRPr="00083B00">
        <w:rPr>
          <w:sz w:val="20"/>
          <w:szCs w:val="20"/>
          <w:lang w:val="en-GB"/>
        </w:rPr>
        <w:t>amend</w:t>
      </w:r>
      <w:proofErr w:type="gramEnd"/>
      <w:r w:rsidR="00D11A73" w:rsidRPr="00083B00">
        <w:rPr>
          <w:sz w:val="20"/>
          <w:szCs w:val="20"/>
          <w:lang w:val="en-GB"/>
        </w:rPr>
        <w:t xml:space="preserve"> to read (inserting also a new note </w:t>
      </w:r>
      <w:r w:rsidR="00D11A73" w:rsidRPr="00083B00">
        <w:rPr>
          <w:sz w:val="20"/>
          <w:szCs w:val="20"/>
          <w:vertAlign w:val="superscript"/>
          <w:lang w:val="en-GB"/>
        </w:rPr>
        <w:t>1</w:t>
      </w:r>
      <w:r w:rsidR="00D11A73" w:rsidRPr="00083B00">
        <w:rPr>
          <w:sz w:val="20"/>
          <w:szCs w:val="20"/>
          <w:lang w:val="en-GB"/>
        </w:rPr>
        <w:t>):</w:t>
      </w:r>
    </w:p>
    <w:p w:rsidR="00D11A73" w:rsidRPr="00083B00" w:rsidRDefault="004A3790" w:rsidP="00D11A73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GB"/>
        </w:rPr>
      </w:pPr>
      <w:r w:rsidRPr="00083B00">
        <w:rPr>
          <w:sz w:val="20"/>
          <w:szCs w:val="20"/>
          <w:lang w:val="en-GB"/>
        </w:rPr>
        <w:t>«</w:t>
      </w:r>
      <w:r w:rsidR="00D11A73" w:rsidRPr="00083B00">
        <w:rPr>
          <w:sz w:val="20"/>
          <w:szCs w:val="20"/>
          <w:lang w:val="en-GB"/>
        </w:rPr>
        <w:t>4.2.</w:t>
      </w:r>
      <w:r w:rsidR="00D11A73" w:rsidRPr="00083B00">
        <w:rPr>
          <w:sz w:val="20"/>
          <w:szCs w:val="20"/>
          <w:lang w:val="en-GB"/>
        </w:rPr>
        <w:tab/>
        <w:t>Number of test pieces</w:t>
      </w:r>
    </w:p>
    <w:p w:rsidR="00D11A73" w:rsidRPr="00083B00" w:rsidRDefault="00D11A73" w:rsidP="00D11A73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GB"/>
        </w:rPr>
      </w:pPr>
      <w:r w:rsidRPr="00083B00">
        <w:rPr>
          <w:sz w:val="20"/>
          <w:szCs w:val="20"/>
          <w:lang w:val="en-GB"/>
        </w:rPr>
        <w:tab/>
        <w:t>Six flat test pieces (1,170 x 570 +0/-2 mm) or six complete parts shall be subjected to testing.</w:t>
      </w:r>
    </w:p>
    <w:p w:rsidR="00D11A73" w:rsidRPr="00083B00" w:rsidRDefault="00D11A73" w:rsidP="00D11A73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GB"/>
        </w:rPr>
      </w:pPr>
      <w:r w:rsidRPr="00083B00">
        <w:rPr>
          <w:sz w:val="20"/>
          <w:szCs w:val="20"/>
          <w:lang w:val="en-GB"/>
        </w:rPr>
        <w:tab/>
        <w:t>The table below shows the type of samples subject to testing, in accordance with the dimensions of the glazing to be assessed.</w:t>
      </w:r>
    </w:p>
    <w:tbl>
      <w:tblPr>
        <w:tblW w:w="7570" w:type="dxa"/>
        <w:tblInd w:w="1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843"/>
        <w:gridCol w:w="1843"/>
        <w:gridCol w:w="2747"/>
      </w:tblGrid>
      <w:tr w:rsidR="00D11A73" w:rsidRPr="004A3790" w:rsidTr="00DA20C5">
        <w:trPr>
          <w:tblHeader/>
        </w:trPr>
        <w:tc>
          <w:tcPr>
            <w:tcW w:w="1137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</w:tcMar>
            <w:vAlign w:val="bottom"/>
            <w:hideMark/>
          </w:tcPr>
          <w:p w:rsidR="00D11A73" w:rsidRPr="004A3790" w:rsidRDefault="00D11A73" w:rsidP="004A3790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Type</w:t>
            </w:r>
            <w:proofErr w:type="spellEnd"/>
            <w:r w:rsidRPr="004A3790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of</w:t>
            </w:r>
            <w:proofErr w:type="spellEnd"/>
            <w:r w:rsidRPr="004A3790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window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</w:tcMar>
            <w:vAlign w:val="bottom"/>
            <w:hideMark/>
          </w:tcPr>
          <w:p w:rsidR="00D11A73" w:rsidRPr="004A3790" w:rsidRDefault="00D11A73" w:rsidP="004A3790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Characteristic</w:t>
            </w:r>
            <w:proofErr w:type="spellEnd"/>
            <w:r w:rsidRPr="004A3790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of</w:t>
            </w:r>
            <w:proofErr w:type="spellEnd"/>
            <w:r w:rsidRPr="004A3790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window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</w:tcMar>
            <w:vAlign w:val="bottom"/>
            <w:hideMark/>
          </w:tcPr>
          <w:p w:rsidR="00D11A73" w:rsidRPr="004A3790" w:rsidRDefault="00D11A73" w:rsidP="004A3790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Dimensions</w:t>
            </w:r>
            <w:proofErr w:type="spellEnd"/>
            <w:r w:rsidRPr="004A3790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of</w:t>
            </w:r>
            <w:proofErr w:type="spellEnd"/>
            <w:r w:rsidRPr="004A3790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flat</w:t>
            </w:r>
            <w:proofErr w:type="spellEnd"/>
            <w:r w:rsidRPr="004A3790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sample</w:t>
            </w:r>
            <w:proofErr w:type="spellEnd"/>
          </w:p>
        </w:tc>
        <w:tc>
          <w:tcPr>
            <w:tcW w:w="2747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</w:tcMar>
            <w:vAlign w:val="bottom"/>
            <w:hideMark/>
          </w:tcPr>
          <w:p w:rsidR="00D11A73" w:rsidRPr="004A3790" w:rsidRDefault="00D11A73" w:rsidP="004A3790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  <w:proofErr w:type="spellStart"/>
            <w:r w:rsidRPr="004A3790">
              <w:rPr>
                <w:rFonts w:eastAsia="MS Mincho"/>
                <w:i/>
                <w:sz w:val="16"/>
                <w:szCs w:val="16"/>
              </w:rPr>
              <w:t>Alternative</w:t>
            </w:r>
            <w:proofErr w:type="spellEnd"/>
          </w:p>
        </w:tc>
      </w:tr>
      <w:tr w:rsidR="00D11A73" w:rsidRPr="004A3790" w:rsidTr="00DA20C5">
        <w:tc>
          <w:tcPr>
            <w:tcW w:w="113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11A73" w:rsidRPr="004A3790" w:rsidRDefault="00D11A73" w:rsidP="00DA20C5">
            <w:pPr>
              <w:rPr>
                <w:rFonts w:eastAsia="MS Mincho"/>
                <w:sz w:val="16"/>
                <w:szCs w:val="16"/>
              </w:rPr>
            </w:pPr>
            <w:proofErr w:type="spellStart"/>
            <w:r w:rsidRPr="004A3790">
              <w:rPr>
                <w:rFonts w:eastAsia="MS Mincho"/>
                <w:sz w:val="16"/>
                <w:szCs w:val="16"/>
              </w:rPr>
              <w:t>Small</w:t>
            </w:r>
            <w:proofErr w:type="spellEnd"/>
            <w:r w:rsidRPr="004A3790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sz w:val="16"/>
                <w:szCs w:val="16"/>
              </w:rPr>
              <w:t>window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Diameter D of the circle capable of being scribed:</w:t>
            </w:r>
          </w:p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 xml:space="preserve">D &lt; 150 mm </w:t>
            </w:r>
          </w:p>
          <w:p w:rsidR="00D11A73" w:rsidRPr="00083B00" w:rsidRDefault="00D11A73" w:rsidP="00DA20C5">
            <w:pPr>
              <w:rPr>
                <w:rFonts w:eastAsia="MS Mincho"/>
                <w:b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b/>
                <w:sz w:val="16"/>
                <w:szCs w:val="16"/>
                <w:lang w:val="en-GB"/>
              </w:rPr>
              <w:t>and</w:t>
            </w:r>
          </w:p>
          <w:p w:rsidR="00D11A73" w:rsidRPr="00083B00" w:rsidRDefault="00D11A73" w:rsidP="00DA20C5">
            <w:pPr>
              <w:rPr>
                <w:rFonts w:eastAsia="MS Mincho"/>
                <w:color w:val="FF0000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b/>
                <w:sz w:val="16"/>
                <w:szCs w:val="16"/>
                <w:lang w:val="en-GB"/>
              </w:rPr>
              <w:t>Area of less than 200 cm²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:rsidR="00D11A73" w:rsidRPr="00083B00" w:rsidRDefault="00D11A73" w:rsidP="00DA20C5">
            <w:pPr>
              <w:ind w:right="650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</w:p>
          <w:p w:rsidR="00D11A73" w:rsidRPr="004A3790" w:rsidRDefault="00D11A73" w:rsidP="00DA20C5">
            <w:pPr>
              <w:ind w:right="65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4A3790">
              <w:rPr>
                <w:rFonts w:eastAsia="MS Mincho"/>
                <w:sz w:val="16"/>
                <w:szCs w:val="16"/>
              </w:rPr>
              <w:t>No</w:t>
            </w:r>
            <w:proofErr w:type="spellEnd"/>
            <w:r w:rsidRPr="004A3790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sz w:val="16"/>
                <w:szCs w:val="16"/>
              </w:rPr>
              <w:t>test</w:t>
            </w:r>
            <w:proofErr w:type="spellEnd"/>
          </w:p>
        </w:tc>
      </w:tr>
      <w:tr w:rsidR="00D11A73" w:rsidRPr="00083B00" w:rsidTr="00DA20C5">
        <w:tc>
          <w:tcPr>
            <w:tcW w:w="1137" w:type="dxa"/>
            <w:vMerge w:val="restart"/>
            <w:shd w:val="clear" w:color="auto" w:fill="auto"/>
            <w:tcMar>
              <w:left w:w="113" w:type="dxa"/>
            </w:tcMar>
            <w:hideMark/>
          </w:tcPr>
          <w:p w:rsidR="00D11A73" w:rsidRPr="004A3790" w:rsidRDefault="00D11A73" w:rsidP="00DA20C5">
            <w:pPr>
              <w:rPr>
                <w:rFonts w:eastAsia="MS Mincho"/>
                <w:sz w:val="16"/>
                <w:szCs w:val="16"/>
              </w:rPr>
            </w:pPr>
            <w:proofErr w:type="spellStart"/>
            <w:r w:rsidRPr="004A3790">
              <w:rPr>
                <w:rFonts w:eastAsia="MS Mincho"/>
                <w:sz w:val="16"/>
                <w:szCs w:val="16"/>
              </w:rPr>
              <w:t>Other</w:t>
            </w:r>
            <w:proofErr w:type="spellEnd"/>
            <w:r w:rsidRPr="004A3790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sz w:val="16"/>
                <w:szCs w:val="16"/>
              </w:rPr>
              <w:t>than</w:t>
            </w:r>
            <w:proofErr w:type="spellEnd"/>
            <w:r w:rsidRPr="004A3790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sz w:val="16"/>
                <w:szCs w:val="16"/>
              </w:rPr>
              <w:t>small</w:t>
            </w:r>
            <w:proofErr w:type="spellEnd"/>
            <w:r w:rsidRPr="004A3790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4A3790">
              <w:rPr>
                <w:rFonts w:eastAsia="MS Mincho"/>
                <w:sz w:val="16"/>
                <w:szCs w:val="16"/>
              </w:rPr>
              <w:t>window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13" w:type="dxa"/>
            </w:tcMar>
            <w:hideMark/>
          </w:tcPr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Diameter D of the circle capable of being scribed:</w:t>
            </w:r>
          </w:p>
          <w:p w:rsidR="00D11A73" w:rsidRPr="004A3790" w:rsidRDefault="00D11A73" w:rsidP="00DA20C5">
            <w:pPr>
              <w:rPr>
                <w:rFonts w:eastAsia="MS Mincho"/>
                <w:sz w:val="16"/>
                <w:szCs w:val="16"/>
              </w:rPr>
            </w:pPr>
            <w:r w:rsidRPr="004A3790">
              <w:rPr>
                <w:rFonts w:eastAsia="MS Mincho"/>
                <w:sz w:val="16"/>
                <w:szCs w:val="16"/>
              </w:rPr>
              <w:t xml:space="preserve">150 &lt; D &lt; 400 </w:t>
            </w:r>
            <w:proofErr w:type="spellStart"/>
            <w:r w:rsidRPr="004A3790">
              <w:rPr>
                <w:rFonts w:eastAsia="MS Mincho"/>
                <w:sz w:val="16"/>
                <w:szCs w:val="16"/>
              </w:rPr>
              <w:t>mm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13" w:type="dxa"/>
            </w:tcMar>
            <w:hideMark/>
          </w:tcPr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1,170 mm x 570 mm</w:t>
            </w:r>
          </w:p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(material type testing and standard support frame)</w:t>
            </w:r>
          </w:p>
        </w:tc>
        <w:tc>
          <w:tcPr>
            <w:tcW w:w="2747" w:type="dxa"/>
            <w:shd w:val="clear" w:color="auto" w:fill="auto"/>
            <w:tcMar>
              <w:left w:w="113" w:type="dxa"/>
            </w:tcMar>
            <w:hideMark/>
          </w:tcPr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 xml:space="preserve">Other part of same material, production procedure, thickness, colour with dimensions bigger than those of the original part, into which a 400 mm diameter circle can be scribed, and with a developed surface area of less than 1,170 mm x 570 mm (part type approval for the original part </w:t>
            </w:r>
            <w:r w:rsidRPr="00083B00">
              <w:rPr>
                <w:rFonts w:eastAsia="MS Mincho"/>
                <w:sz w:val="16"/>
                <w:szCs w:val="16"/>
                <w:vertAlign w:val="superscript"/>
                <w:lang w:val="en-GB"/>
              </w:rPr>
              <w:t>1</w:t>
            </w:r>
            <w:r w:rsidRPr="00083B00">
              <w:rPr>
                <w:rFonts w:eastAsia="MS Mincho"/>
                <w:sz w:val="16"/>
                <w:szCs w:val="16"/>
                <w:lang w:val="en-GB"/>
              </w:rPr>
              <w:t>)</w:t>
            </w:r>
          </w:p>
        </w:tc>
      </w:tr>
      <w:tr w:rsidR="00D11A73" w:rsidRPr="00083B00" w:rsidTr="00DA20C5">
        <w:tc>
          <w:tcPr>
            <w:tcW w:w="1137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Diameter D of the circle capable of being scribed:</w:t>
            </w:r>
          </w:p>
          <w:p w:rsidR="00D11A73" w:rsidRPr="004A3790" w:rsidRDefault="00D11A73" w:rsidP="00DA20C5">
            <w:pPr>
              <w:rPr>
                <w:rFonts w:eastAsia="MS Mincho"/>
                <w:sz w:val="16"/>
                <w:szCs w:val="16"/>
              </w:rPr>
            </w:pPr>
            <w:r w:rsidRPr="004A3790">
              <w:rPr>
                <w:rFonts w:eastAsia="MS Mincho"/>
                <w:sz w:val="16"/>
                <w:szCs w:val="16"/>
              </w:rPr>
              <w:t xml:space="preserve">400 </w:t>
            </w:r>
            <w:proofErr w:type="spellStart"/>
            <w:r w:rsidRPr="004A3790">
              <w:rPr>
                <w:rFonts w:eastAsia="MS Mincho"/>
                <w:sz w:val="16"/>
                <w:szCs w:val="16"/>
              </w:rPr>
              <w:t>mm</w:t>
            </w:r>
            <w:proofErr w:type="spellEnd"/>
            <w:r w:rsidRPr="004A3790">
              <w:rPr>
                <w:rFonts w:eastAsia="MS Mincho"/>
                <w:sz w:val="16"/>
                <w:szCs w:val="16"/>
              </w:rPr>
              <w:t xml:space="preserve"> &lt; D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1,170 mm x 570 mm</w:t>
            </w:r>
          </w:p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(material type testing and standard support frame)</w:t>
            </w:r>
          </w:p>
        </w:tc>
        <w:tc>
          <w:tcPr>
            <w:tcW w:w="2747" w:type="dxa"/>
            <w:tcBorders>
              <w:bottom w:val="single" w:sz="12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Real part (submitted for approval)</w:t>
            </w:r>
          </w:p>
          <w:p w:rsidR="00D11A73" w:rsidRPr="00083B00" w:rsidRDefault="00D11A73" w:rsidP="00DA20C5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>(part type approval and dedicated support frame)</w:t>
            </w:r>
          </w:p>
        </w:tc>
      </w:tr>
    </w:tbl>
    <w:p w:rsidR="00D11A73" w:rsidRPr="00843494" w:rsidRDefault="00D11A73" w:rsidP="00D11A73">
      <w:pPr>
        <w:tabs>
          <w:tab w:val="left" w:pos="1985"/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US"/>
        </w:rPr>
      </w:pPr>
      <w:r w:rsidRPr="002161DA">
        <w:rPr>
          <w:i/>
          <w:sz w:val="20"/>
          <w:szCs w:val="20"/>
          <w:lang w:val="en-US"/>
        </w:rPr>
        <w:t>Note:</w:t>
      </w:r>
      <w:r w:rsidRPr="00843494">
        <w:rPr>
          <w:sz w:val="20"/>
          <w:szCs w:val="20"/>
          <w:lang w:val="en-US"/>
        </w:rPr>
        <w:tab/>
      </w:r>
      <w:r w:rsidRPr="00843494">
        <w:rPr>
          <w:sz w:val="20"/>
          <w:szCs w:val="20"/>
          <w:vertAlign w:val="superscript"/>
          <w:lang w:val="en-US"/>
        </w:rPr>
        <w:t>1</w:t>
      </w:r>
      <w:r w:rsidRPr="00843494">
        <w:rPr>
          <w:sz w:val="20"/>
          <w:szCs w:val="20"/>
          <w:vertAlign w:val="superscript"/>
          <w:lang w:val="en-US"/>
        </w:rPr>
        <w:tab/>
      </w:r>
      <w:r w:rsidRPr="00843494">
        <w:rPr>
          <w:sz w:val="20"/>
          <w:szCs w:val="20"/>
          <w:lang w:val="en-US"/>
        </w:rPr>
        <w:t>Original part dimensions are too small for performing the test.</w:t>
      </w:r>
      <w:r w:rsidR="004A3790">
        <w:rPr>
          <w:sz w:val="20"/>
          <w:szCs w:val="20"/>
          <w:lang w:val="en-US"/>
        </w:rPr>
        <w:t>”</w:t>
      </w:r>
    </w:p>
    <w:p w:rsidR="002161DA" w:rsidRDefault="002161DA" w:rsidP="00D54A2A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i/>
          <w:sz w:val="20"/>
          <w:szCs w:val="20"/>
          <w:lang w:val="en-US"/>
        </w:rPr>
      </w:pPr>
    </w:p>
    <w:p w:rsidR="00D54A2A" w:rsidRPr="00083B00" w:rsidRDefault="002161DA" w:rsidP="00D54A2A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GB"/>
        </w:rPr>
      </w:pPr>
      <w:r w:rsidRPr="002161DA">
        <w:rPr>
          <w:i/>
          <w:sz w:val="20"/>
          <w:szCs w:val="20"/>
          <w:lang w:val="en-US"/>
        </w:rPr>
        <w:t>An</w:t>
      </w:r>
      <w:r>
        <w:rPr>
          <w:i/>
          <w:sz w:val="20"/>
          <w:szCs w:val="20"/>
          <w:lang w:val="en-US"/>
        </w:rPr>
        <w:t>nex 16, p</w:t>
      </w:r>
      <w:proofErr w:type="spellStart"/>
      <w:r w:rsidR="00D54A2A" w:rsidRPr="00083B00">
        <w:rPr>
          <w:i/>
          <w:sz w:val="20"/>
          <w:szCs w:val="20"/>
          <w:lang w:val="en-GB"/>
        </w:rPr>
        <w:t>aragraph</w:t>
      </w:r>
      <w:proofErr w:type="spellEnd"/>
      <w:r w:rsidR="00D54A2A" w:rsidRPr="00083B00">
        <w:rPr>
          <w:i/>
          <w:sz w:val="20"/>
          <w:szCs w:val="20"/>
          <w:lang w:val="en-GB"/>
        </w:rPr>
        <w:t xml:space="preserve"> 4.2.</w:t>
      </w:r>
      <w:r w:rsidR="00D54A2A" w:rsidRPr="00083B00">
        <w:rPr>
          <w:sz w:val="20"/>
          <w:szCs w:val="20"/>
          <w:lang w:val="en-GB"/>
        </w:rPr>
        <w:t xml:space="preserve">, </w:t>
      </w:r>
      <w:proofErr w:type="gramStart"/>
      <w:r w:rsidR="00D54A2A" w:rsidRPr="00083B00">
        <w:rPr>
          <w:sz w:val="20"/>
          <w:szCs w:val="20"/>
          <w:lang w:val="en-GB"/>
        </w:rPr>
        <w:t>amend</w:t>
      </w:r>
      <w:proofErr w:type="gramEnd"/>
      <w:r w:rsidR="00D54A2A" w:rsidRPr="00083B00">
        <w:rPr>
          <w:sz w:val="20"/>
          <w:szCs w:val="20"/>
          <w:lang w:val="en-GB"/>
        </w:rPr>
        <w:t xml:space="preserve"> to read (inserting also a new note </w:t>
      </w:r>
      <w:r w:rsidR="00D54A2A" w:rsidRPr="00083B00">
        <w:rPr>
          <w:sz w:val="20"/>
          <w:szCs w:val="20"/>
          <w:vertAlign w:val="superscript"/>
          <w:lang w:val="en-GB"/>
        </w:rPr>
        <w:t>1</w:t>
      </w:r>
      <w:r w:rsidR="00D54A2A" w:rsidRPr="00083B00">
        <w:rPr>
          <w:sz w:val="20"/>
          <w:szCs w:val="20"/>
          <w:lang w:val="en-GB"/>
        </w:rPr>
        <w:t>):</w:t>
      </w:r>
    </w:p>
    <w:p w:rsidR="00D54A2A" w:rsidRPr="00083B00" w:rsidRDefault="004A3790" w:rsidP="00D54A2A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“</w:t>
      </w:r>
      <w:r w:rsidR="00D54A2A" w:rsidRPr="00083B00">
        <w:rPr>
          <w:sz w:val="20"/>
          <w:szCs w:val="20"/>
          <w:lang w:val="en-GB"/>
        </w:rPr>
        <w:t>4.2.</w:t>
      </w:r>
      <w:r w:rsidR="00D54A2A" w:rsidRPr="00083B00">
        <w:rPr>
          <w:sz w:val="20"/>
          <w:szCs w:val="20"/>
          <w:lang w:val="en-GB"/>
        </w:rPr>
        <w:tab/>
        <w:t>Number of test pieces</w:t>
      </w:r>
    </w:p>
    <w:p w:rsidR="00D54A2A" w:rsidRPr="00083B00" w:rsidRDefault="00D54A2A" w:rsidP="00D54A2A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GB"/>
        </w:rPr>
      </w:pPr>
      <w:r w:rsidRPr="00083B00">
        <w:rPr>
          <w:sz w:val="20"/>
          <w:szCs w:val="20"/>
          <w:lang w:val="en-GB"/>
        </w:rPr>
        <w:tab/>
        <w:t>Six flat test pieces (1,170 mm x 570 mm +0/-2 mm) or six complete parts shall be subjected to testing.</w:t>
      </w:r>
    </w:p>
    <w:p w:rsidR="002161DA" w:rsidRPr="00083B00" w:rsidRDefault="00D54A2A" w:rsidP="00D54A2A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GB"/>
        </w:rPr>
      </w:pPr>
      <w:r w:rsidRPr="00083B00">
        <w:rPr>
          <w:sz w:val="20"/>
          <w:szCs w:val="20"/>
          <w:lang w:val="en-GB"/>
        </w:rPr>
        <w:tab/>
        <w:t>The table below shows the type of samples subject to testing, in accordance with the dimensions of the glazing to be assessed.</w:t>
      </w:r>
    </w:p>
    <w:p w:rsidR="002161DA" w:rsidRPr="00083B00" w:rsidRDefault="002161DA">
      <w:pPr>
        <w:suppressAutoHyphens w:val="0"/>
        <w:rPr>
          <w:sz w:val="20"/>
          <w:szCs w:val="20"/>
          <w:lang w:val="en-GB"/>
        </w:rPr>
      </w:pPr>
      <w:r w:rsidRPr="00083B00">
        <w:rPr>
          <w:sz w:val="20"/>
          <w:szCs w:val="20"/>
          <w:lang w:val="en-GB"/>
        </w:rPr>
        <w:br w:type="page"/>
      </w:r>
    </w:p>
    <w:p w:rsidR="00D54A2A" w:rsidRPr="00D54A2A" w:rsidRDefault="00D54A2A" w:rsidP="00D54A2A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US"/>
        </w:rPr>
      </w:pPr>
    </w:p>
    <w:tbl>
      <w:tblPr>
        <w:tblW w:w="7597" w:type="dxa"/>
        <w:tblInd w:w="11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8"/>
        <w:gridCol w:w="1946"/>
        <w:gridCol w:w="1740"/>
        <w:gridCol w:w="2693"/>
      </w:tblGrid>
      <w:tr w:rsidR="00D54A2A" w:rsidRPr="00D54A2A" w:rsidTr="00DA20C5">
        <w:tc>
          <w:tcPr>
            <w:tcW w:w="1218" w:type="dxa"/>
            <w:tcBorders>
              <w:bottom w:val="single" w:sz="12" w:space="0" w:color="auto"/>
            </w:tcBorders>
            <w:hideMark/>
          </w:tcPr>
          <w:p w:rsidR="00D54A2A" w:rsidRPr="00D54A2A" w:rsidRDefault="00D54A2A" w:rsidP="00DA20C5">
            <w:pPr>
              <w:tabs>
                <w:tab w:val="left" w:pos="885"/>
                <w:tab w:val="left" w:pos="1080"/>
              </w:tabs>
              <w:rPr>
                <w:rFonts w:eastAsia="MS Mincho"/>
                <w:i/>
                <w:sz w:val="16"/>
                <w:szCs w:val="16"/>
                <w:lang w:val="fr-CH"/>
              </w:rPr>
            </w:pP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Type</w:t>
            </w:r>
            <w:proofErr w:type="spellEnd"/>
            <w:r w:rsidRPr="00D54A2A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of</w:t>
            </w:r>
            <w:proofErr w:type="spellEnd"/>
            <w:r w:rsidRPr="00D54A2A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window</w:t>
            </w:r>
            <w:proofErr w:type="spellEnd"/>
          </w:p>
        </w:tc>
        <w:tc>
          <w:tcPr>
            <w:tcW w:w="1946" w:type="dxa"/>
            <w:tcBorders>
              <w:bottom w:val="single" w:sz="12" w:space="0" w:color="auto"/>
            </w:tcBorders>
            <w:hideMark/>
          </w:tcPr>
          <w:p w:rsidR="00D54A2A" w:rsidRPr="00D54A2A" w:rsidRDefault="00D54A2A" w:rsidP="00DA20C5">
            <w:pPr>
              <w:rPr>
                <w:rFonts w:eastAsia="MS Mincho"/>
                <w:i/>
                <w:sz w:val="16"/>
                <w:szCs w:val="16"/>
                <w:lang w:val="fr-CH"/>
              </w:rPr>
            </w:pP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Characteristic</w:t>
            </w:r>
            <w:proofErr w:type="spellEnd"/>
            <w:r w:rsidRPr="00D54A2A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of</w:t>
            </w:r>
            <w:proofErr w:type="spellEnd"/>
            <w:r w:rsidRPr="00D54A2A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window</w:t>
            </w:r>
            <w:proofErr w:type="spellEnd"/>
          </w:p>
        </w:tc>
        <w:tc>
          <w:tcPr>
            <w:tcW w:w="1740" w:type="dxa"/>
            <w:tcBorders>
              <w:bottom w:val="single" w:sz="12" w:space="0" w:color="auto"/>
            </w:tcBorders>
            <w:hideMark/>
          </w:tcPr>
          <w:p w:rsidR="00D54A2A" w:rsidRPr="00D54A2A" w:rsidRDefault="00D54A2A" w:rsidP="00DA20C5">
            <w:pPr>
              <w:rPr>
                <w:rFonts w:eastAsia="MS Mincho"/>
                <w:i/>
                <w:sz w:val="16"/>
                <w:szCs w:val="16"/>
                <w:lang w:val="fr-CH"/>
              </w:rPr>
            </w:pP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Dimensions</w:t>
            </w:r>
            <w:proofErr w:type="spellEnd"/>
            <w:r w:rsidRPr="00D54A2A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of</w:t>
            </w:r>
            <w:proofErr w:type="spellEnd"/>
            <w:r w:rsidRPr="00D54A2A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flat</w:t>
            </w:r>
            <w:proofErr w:type="spellEnd"/>
            <w:r w:rsidRPr="00D54A2A">
              <w:rPr>
                <w:rFonts w:eastAsia="MS Mincho"/>
                <w:i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sample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  <w:hideMark/>
          </w:tcPr>
          <w:p w:rsidR="00D54A2A" w:rsidRPr="00D54A2A" w:rsidRDefault="00D54A2A" w:rsidP="00DA20C5">
            <w:pPr>
              <w:rPr>
                <w:rFonts w:eastAsia="MS Mincho"/>
                <w:i/>
                <w:sz w:val="16"/>
                <w:szCs w:val="16"/>
                <w:lang w:val="fr-CH"/>
              </w:rPr>
            </w:pPr>
            <w:proofErr w:type="spellStart"/>
            <w:r w:rsidRPr="00D54A2A">
              <w:rPr>
                <w:rFonts w:eastAsia="MS Mincho"/>
                <w:i/>
                <w:sz w:val="16"/>
                <w:szCs w:val="16"/>
              </w:rPr>
              <w:t>Alternative</w:t>
            </w:r>
            <w:proofErr w:type="spellEnd"/>
          </w:p>
        </w:tc>
      </w:tr>
      <w:tr w:rsidR="00D54A2A" w:rsidRPr="00D54A2A" w:rsidTr="00DA20C5">
        <w:tc>
          <w:tcPr>
            <w:tcW w:w="1218" w:type="dxa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D54A2A" w:rsidRPr="00D54A2A" w:rsidRDefault="00D54A2A" w:rsidP="00DA20C5">
            <w:pPr>
              <w:tabs>
                <w:tab w:val="left" w:pos="885"/>
                <w:tab w:val="left" w:pos="1080"/>
              </w:tabs>
              <w:rPr>
                <w:rFonts w:eastAsia="MS Mincho"/>
                <w:sz w:val="16"/>
                <w:szCs w:val="16"/>
                <w:lang w:val="fr-CH"/>
              </w:rPr>
            </w:pPr>
            <w:proofErr w:type="spellStart"/>
            <w:r w:rsidRPr="00D54A2A">
              <w:rPr>
                <w:rFonts w:eastAsia="MS Mincho"/>
                <w:sz w:val="16"/>
                <w:szCs w:val="16"/>
              </w:rPr>
              <w:t>Small</w:t>
            </w:r>
            <w:proofErr w:type="spellEnd"/>
            <w:r w:rsidRPr="00D54A2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sz w:val="16"/>
                <w:szCs w:val="16"/>
              </w:rPr>
              <w:t>window</w:t>
            </w:r>
            <w:proofErr w:type="spellEnd"/>
          </w:p>
        </w:tc>
        <w:tc>
          <w:tcPr>
            <w:tcW w:w="1946" w:type="dxa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Diameter D of the circle capable of being scribed:</w:t>
            </w:r>
          </w:p>
          <w:p w:rsidR="00D54A2A" w:rsidRPr="00083B00" w:rsidRDefault="00D54A2A" w:rsidP="00D54A2A">
            <w:pPr>
              <w:rPr>
                <w:rFonts w:eastAsia="MS Mincho"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sz w:val="16"/>
                <w:szCs w:val="16"/>
                <w:lang w:val="en-GB"/>
              </w:rPr>
              <w:t xml:space="preserve">D &lt; 150 mm </w:t>
            </w:r>
          </w:p>
          <w:p w:rsidR="00D54A2A" w:rsidRPr="00083B00" w:rsidRDefault="00D54A2A" w:rsidP="00D54A2A">
            <w:pPr>
              <w:rPr>
                <w:rFonts w:eastAsia="MS Mincho"/>
                <w:b/>
                <w:sz w:val="16"/>
                <w:szCs w:val="16"/>
                <w:lang w:val="en-GB"/>
              </w:rPr>
            </w:pPr>
            <w:r w:rsidRPr="00083B00">
              <w:rPr>
                <w:rFonts w:eastAsia="MS Mincho"/>
                <w:b/>
                <w:sz w:val="16"/>
                <w:szCs w:val="16"/>
                <w:lang w:val="en-GB"/>
              </w:rPr>
              <w:t>and</w:t>
            </w:r>
          </w:p>
          <w:p w:rsidR="00D54A2A" w:rsidRPr="00D54A2A" w:rsidRDefault="00D54A2A" w:rsidP="00DA20C5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083B00">
              <w:rPr>
                <w:rFonts w:eastAsia="MS Mincho"/>
                <w:b/>
                <w:sz w:val="16"/>
                <w:szCs w:val="16"/>
                <w:lang w:val="en-GB"/>
              </w:rPr>
              <w:t>Area of less than 200 cm²</w:t>
            </w:r>
          </w:p>
        </w:tc>
        <w:tc>
          <w:tcPr>
            <w:tcW w:w="443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54A2A" w:rsidRPr="00D54A2A" w:rsidRDefault="00D54A2A" w:rsidP="00DA20C5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</w:p>
          <w:p w:rsidR="00D54A2A" w:rsidRPr="00D54A2A" w:rsidRDefault="00D54A2A" w:rsidP="00DA20C5">
            <w:pPr>
              <w:ind w:right="424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proofErr w:type="spellStart"/>
            <w:r w:rsidRPr="00D54A2A">
              <w:rPr>
                <w:rFonts w:eastAsia="MS Mincho"/>
                <w:sz w:val="16"/>
                <w:szCs w:val="16"/>
              </w:rPr>
              <w:t>No</w:t>
            </w:r>
            <w:proofErr w:type="spellEnd"/>
            <w:r w:rsidRPr="00D54A2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sz w:val="16"/>
                <w:szCs w:val="16"/>
              </w:rPr>
              <w:t>test</w:t>
            </w:r>
            <w:proofErr w:type="spellEnd"/>
          </w:p>
        </w:tc>
      </w:tr>
      <w:tr w:rsidR="00D54A2A" w:rsidRPr="00083B00" w:rsidTr="00DA20C5">
        <w:tc>
          <w:tcPr>
            <w:tcW w:w="1218" w:type="dxa"/>
            <w:vMerge w:val="restart"/>
            <w:hideMark/>
          </w:tcPr>
          <w:p w:rsidR="00D54A2A" w:rsidRPr="00D54A2A" w:rsidRDefault="00D54A2A" w:rsidP="00DA20C5">
            <w:pPr>
              <w:tabs>
                <w:tab w:val="left" w:pos="885"/>
                <w:tab w:val="left" w:pos="1080"/>
              </w:tabs>
              <w:rPr>
                <w:rFonts w:eastAsia="MS Mincho"/>
                <w:sz w:val="16"/>
                <w:szCs w:val="16"/>
                <w:lang w:val="fr-CH"/>
              </w:rPr>
            </w:pPr>
            <w:proofErr w:type="spellStart"/>
            <w:r w:rsidRPr="00D54A2A">
              <w:rPr>
                <w:rFonts w:eastAsia="MS Mincho"/>
                <w:sz w:val="16"/>
                <w:szCs w:val="16"/>
              </w:rPr>
              <w:t>Other</w:t>
            </w:r>
            <w:proofErr w:type="spellEnd"/>
            <w:r w:rsidRPr="00D54A2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sz w:val="16"/>
                <w:szCs w:val="16"/>
              </w:rPr>
              <w:t>than</w:t>
            </w:r>
            <w:proofErr w:type="spellEnd"/>
            <w:r w:rsidRPr="00D54A2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sz w:val="16"/>
                <w:szCs w:val="16"/>
              </w:rPr>
              <w:t>small</w:t>
            </w:r>
            <w:proofErr w:type="spellEnd"/>
            <w:r w:rsidRPr="00D54A2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D54A2A">
              <w:rPr>
                <w:rFonts w:eastAsia="MS Mincho"/>
                <w:sz w:val="16"/>
                <w:szCs w:val="16"/>
              </w:rPr>
              <w:t>window</w:t>
            </w:r>
            <w:proofErr w:type="spellEnd"/>
          </w:p>
        </w:tc>
        <w:tc>
          <w:tcPr>
            <w:tcW w:w="1946" w:type="dxa"/>
            <w:hideMark/>
          </w:tcPr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Diameter D of the circle capable of being scribed:</w:t>
            </w:r>
          </w:p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fr-CH"/>
              </w:rPr>
            </w:pPr>
            <w:r w:rsidRPr="00D54A2A">
              <w:rPr>
                <w:rFonts w:eastAsia="MS Mincho"/>
                <w:sz w:val="16"/>
                <w:szCs w:val="16"/>
              </w:rPr>
              <w:t xml:space="preserve">150 &lt; D &lt; 400 </w:t>
            </w:r>
            <w:proofErr w:type="spellStart"/>
            <w:r w:rsidRPr="00D54A2A">
              <w:rPr>
                <w:rFonts w:eastAsia="MS Mincho"/>
                <w:sz w:val="16"/>
                <w:szCs w:val="16"/>
              </w:rPr>
              <w:t>mm</w:t>
            </w:r>
            <w:proofErr w:type="spellEnd"/>
          </w:p>
        </w:tc>
        <w:tc>
          <w:tcPr>
            <w:tcW w:w="1740" w:type="dxa"/>
            <w:hideMark/>
          </w:tcPr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1,170 mm x 570 mm</w:t>
            </w:r>
          </w:p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(material type testing and standard support frame)</w:t>
            </w:r>
          </w:p>
        </w:tc>
        <w:tc>
          <w:tcPr>
            <w:tcW w:w="2693" w:type="dxa"/>
            <w:hideMark/>
          </w:tcPr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 xml:space="preserve">Other part of same material, production procedure, thickness, </w:t>
            </w:r>
            <w:proofErr w:type="spellStart"/>
            <w:r w:rsidRPr="00D54A2A">
              <w:rPr>
                <w:rFonts w:eastAsia="MS Mincho"/>
                <w:sz w:val="16"/>
                <w:szCs w:val="16"/>
                <w:lang w:val="en-US"/>
              </w:rPr>
              <w:t>colour</w:t>
            </w:r>
            <w:proofErr w:type="spellEnd"/>
            <w:r w:rsidRPr="00D54A2A">
              <w:rPr>
                <w:rFonts w:eastAsia="MS Mincho"/>
                <w:sz w:val="16"/>
                <w:szCs w:val="16"/>
                <w:lang w:val="en-US"/>
              </w:rPr>
              <w:t xml:space="preserve"> with dimensions bigger than those of the original part, into which a 400 mm diameter circle can be scribed, and with a developed surface area of less than 1,170 mm x 570 mm (part type approval for the original part </w:t>
            </w:r>
            <w:r w:rsidRPr="00D54A2A">
              <w:rPr>
                <w:rFonts w:eastAsia="MS Mincho"/>
                <w:sz w:val="16"/>
                <w:szCs w:val="16"/>
                <w:vertAlign w:val="superscript"/>
                <w:lang w:val="en-US"/>
              </w:rPr>
              <w:t>1</w:t>
            </w:r>
            <w:r w:rsidRPr="00D54A2A">
              <w:rPr>
                <w:rFonts w:eastAsia="MS Mincho"/>
                <w:sz w:val="16"/>
                <w:szCs w:val="16"/>
                <w:lang w:val="en-US"/>
              </w:rPr>
              <w:t>)</w:t>
            </w:r>
          </w:p>
        </w:tc>
      </w:tr>
      <w:tr w:rsidR="00D54A2A" w:rsidRPr="00083B00" w:rsidTr="00DA20C5">
        <w:tc>
          <w:tcPr>
            <w:tcW w:w="121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54A2A" w:rsidRPr="00D54A2A" w:rsidRDefault="00D54A2A" w:rsidP="00DA20C5">
            <w:pPr>
              <w:tabs>
                <w:tab w:val="left" w:pos="885"/>
              </w:tabs>
              <w:suppressAutoHyphens w:val="0"/>
              <w:rPr>
                <w:rFonts w:eastAsia="MS Mincho"/>
                <w:sz w:val="16"/>
                <w:szCs w:val="16"/>
                <w:lang w:val="en-US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  <w:hideMark/>
          </w:tcPr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Diameter D of the circle capable of being scribed:</w:t>
            </w:r>
          </w:p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fr-CH"/>
              </w:rPr>
            </w:pPr>
            <w:r w:rsidRPr="00D54A2A">
              <w:rPr>
                <w:rFonts w:eastAsia="MS Mincho"/>
                <w:sz w:val="16"/>
                <w:szCs w:val="16"/>
              </w:rPr>
              <w:t xml:space="preserve">400 </w:t>
            </w:r>
            <w:proofErr w:type="spellStart"/>
            <w:r w:rsidRPr="00D54A2A">
              <w:rPr>
                <w:rFonts w:eastAsia="MS Mincho"/>
                <w:sz w:val="16"/>
                <w:szCs w:val="16"/>
              </w:rPr>
              <w:t>mm</w:t>
            </w:r>
            <w:proofErr w:type="spellEnd"/>
            <w:r w:rsidRPr="00D54A2A">
              <w:rPr>
                <w:rFonts w:eastAsia="MS Mincho"/>
                <w:sz w:val="16"/>
                <w:szCs w:val="16"/>
              </w:rPr>
              <w:t xml:space="preserve"> &lt; D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hideMark/>
          </w:tcPr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1,170 mm x 570 mm</w:t>
            </w:r>
          </w:p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(material type testing and standard support frame)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hideMark/>
          </w:tcPr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Real part (submitted for approval)</w:t>
            </w:r>
          </w:p>
          <w:p w:rsidR="00D54A2A" w:rsidRPr="00D54A2A" w:rsidRDefault="00D54A2A" w:rsidP="00DA20C5">
            <w:pPr>
              <w:rPr>
                <w:rFonts w:eastAsia="MS Mincho"/>
                <w:sz w:val="16"/>
                <w:szCs w:val="16"/>
                <w:lang w:val="en-US"/>
              </w:rPr>
            </w:pPr>
            <w:r w:rsidRPr="00D54A2A">
              <w:rPr>
                <w:rFonts w:eastAsia="MS Mincho"/>
                <w:sz w:val="16"/>
                <w:szCs w:val="16"/>
                <w:lang w:val="en-US"/>
              </w:rPr>
              <w:t>(part type approval and dedicated support frame)</w:t>
            </w:r>
          </w:p>
        </w:tc>
      </w:tr>
    </w:tbl>
    <w:p w:rsidR="00D54A2A" w:rsidRPr="002161DA" w:rsidRDefault="00D54A2A" w:rsidP="00D54A2A">
      <w:pPr>
        <w:tabs>
          <w:tab w:val="left" w:pos="1985"/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sz w:val="20"/>
          <w:szCs w:val="20"/>
          <w:lang w:val="en-US"/>
        </w:rPr>
      </w:pPr>
      <w:r w:rsidRPr="002161DA">
        <w:rPr>
          <w:i/>
          <w:sz w:val="20"/>
          <w:szCs w:val="20"/>
          <w:lang w:val="en-US"/>
        </w:rPr>
        <w:t>Note:</w:t>
      </w:r>
      <w:r w:rsidRPr="002161DA">
        <w:rPr>
          <w:sz w:val="20"/>
          <w:szCs w:val="20"/>
          <w:lang w:val="en-US"/>
        </w:rPr>
        <w:tab/>
      </w:r>
      <w:r w:rsidRPr="002161DA">
        <w:rPr>
          <w:sz w:val="20"/>
          <w:szCs w:val="20"/>
          <w:vertAlign w:val="superscript"/>
          <w:lang w:val="en-US"/>
        </w:rPr>
        <w:t>1</w:t>
      </w:r>
      <w:r w:rsidRPr="002161DA">
        <w:rPr>
          <w:sz w:val="20"/>
          <w:szCs w:val="20"/>
          <w:lang w:val="en-US"/>
        </w:rPr>
        <w:tab/>
        <w:t>Original part dimensions are too small for performing the test.</w:t>
      </w:r>
      <w:r w:rsidR="004A3790">
        <w:rPr>
          <w:sz w:val="20"/>
          <w:szCs w:val="20"/>
          <w:lang w:val="en-US"/>
        </w:rPr>
        <w:t>”</w:t>
      </w:r>
    </w:p>
    <w:p w:rsidR="00D11A73" w:rsidRPr="00897C33" w:rsidRDefault="00D11A73" w:rsidP="00D11A73">
      <w:pPr>
        <w:tabs>
          <w:tab w:val="left" w:pos="2835"/>
          <w:tab w:val="left" w:pos="8505"/>
        </w:tabs>
        <w:spacing w:before="120" w:after="120"/>
        <w:ind w:left="2268" w:right="1134" w:hanging="1134"/>
        <w:jc w:val="both"/>
        <w:rPr>
          <w:lang w:val="en-US" w:eastAsia="ja-JP"/>
        </w:rPr>
      </w:pPr>
    </w:p>
    <w:p w:rsidR="00121027" w:rsidRDefault="00121027" w:rsidP="00121027">
      <w:pPr>
        <w:pStyle w:val="HChG"/>
        <w:tabs>
          <w:tab w:val="clear" w:pos="851"/>
        </w:tabs>
        <w:ind w:hanging="567"/>
      </w:pPr>
      <w:r w:rsidRPr="00BC76AC">
        <w:rPr>
          <w:lang w:val="en-US"/>
        </w:rPr>
        <w:t>II.</w:t>
      </w:r>
      <w:r w:rsidRPr="00BC76AC">
        <w:rPr>
          <w:lang w:val="en-US"/>
        </w:rPr>
        <w:tab/>
      </w:r>
      <w:r w:rsidRPr="00051790">
        <w:t>Justification</w:t>
      </w:r>
    </w:p>
    <w:p w:rsidR="00843494" w:rsidRPr="00444082" w:rsidRDefault="001227F4" w:rsidP="004A3790">
      <w:pPr>
        <w:ind w:left="1134" w:right="1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</w:t>
      </w:r>
      <w:r w:rsidR="004A3790" w:rsidRPr="00444082">
        <w:rPr>
          <w:sz w:val="20"/>
          <w:szCs w:val="20"/>
          <w:lang w:val="en-GB"/>
        </w:rPr>
        <w:t xml:space="preserve"> text of </w:t>
      </w:r>
      <w:r>
        <w:rPr>
          <w:sz w:val="20"/>
          <w:szCs w:val="20"/>
          <w:lang w:val="en-GB"/>
        </w:rPr>
        <w:t xml:space="preserve">the German proposal </w:t>
      </w:r>
      <w:r w:rsidR="00083B00" w:rsidRPr="00083B00">
        <w:rPr>
          <w:sz w:val="20"/>
          <w:szCs w:val="20"/>
          <w:lang w:val="en-GB"/>
        </w:rPr>
        <w:t>ECE/TRANS/WP</w:t>
      </w:r>
      <w:r w:rsidR="00083B00">
        <w:rPr>
          <w:sz w:val="20"/>
          <w:szCs w:val="20"/>
          <w:lang w:val="en-GB"/>
        </w:rPr>
        <w:t>.</w:t>
      </w:r>
      <w:bookmarkStart w:id="0" w:name="_GoBack"/>
      <w:bookmarkEnd w:id="0"/>
      <w:r w:rsidR="00083B00" w:rsidRPr="00083B00">
        <w:rPr>
          <w:sz w:val="20"/>
          <w:szCs w:val="20"/>
          <w:lang w:val="en-GB"/>
        </w:rPr>
        <w:t>29/</w:t>
      </w:r>
      <w:r w:rsidRPr="001227F4">
        <w:rPr>
          <w:sz w:val="20"/>
          <w:szCs w:val="20"/>
          <w:lang w:val="en-GB"/>
        </w:rPr>
        <w:t>GRSG/2016/21</w:t>
      </w:r>
      <w:r w:rsidR="004A3790" w:rsidRPr="00444082">
        <w:rPr>
          <w:sz w:val="20"/>
          <w:szCs w:val="20"/>
          <w:lang w:val="en-GB"/>
        </w:rPr>
        <w:t xml:space="preserve"> in the tables in annexes 14 and 16 only refer</w:t>
      </w:r>
      <w:r>
        <w:rPr>
          <w:sz w:val="20"/>
          <w:szCs w:val="20"/>
          <w:lang w:val="en-GB"/>
        </w:rPr>
        <w:t>s</w:t>
      </w:r>
      <w:r w:rsidR="004A3790" w:rsidRPr="00444082">
        <w:rPr>
          <w:sz w:val="20"/>
          <w:szCs w:val="20"/>
          <w:lang w:val="en-GB"/>
        </w:rPr>
        <w:t xml:space="preserve"> to small windows as </w:t>
      </w:r>
      <w:r>
        <w:rPr>
          <w:sz w:val="20"/>
          <w:szCs w:val="20"/>
          <w:lang w:val="en-GB"/>
        </w:rPr>
        <w:t>“</w:t>
      </w:r>
      <w:r w:rsidR="004A3790" w:rsidRPr="00444082">
        <w:rPr>
          <w:sz w:val="20"/>
          <w:szCs w:val="20"/>
          <w:lang w:val="en-GB"/>
        </w:rPr>
        <w:t xml:space="preserve">windows into which a circle of diameter D &lt; 150 mm </w:t>
      </w:r>
      <w:r w:rsidR="009D7615">
        <w:rPr>
          <w:sz w:val="20"/>
          <w:szCs w:val="20"/>
          <w:lang w:val="en-GB"/>
        </w:rPr>
        <w:t>is capable of being scribed</w:t>
      </w:r>
      <w:r>
        <w:rPr>
          <w:sz w:val="20"/>
          <w:szCs w:val="20"/>
          <w:lang w:val="en-GB"/>
        </w:rPr>
        <w:t>”</w:t>
      </w:r>
      <w:r w:rsidR="004A3790" w:rsidRPr="00444082">
        <w:rPr>
          <w:sz w:val="20"/>
          <w:szCs w:val="20"/>
          <w:lang w:val="en-GB"/>
        </w:rPr>
        <w:t>.</w:t>
      </w:r>
    </w:p>
    <w:p w:rsidR="004A3790" w:rsidRPr="00444082" w:rsidRDefault="004A3790" w:rsidP="004A3790">
      <w:pPr>
        <w:ind w:left="1134" w:right="1160"/>
        <w:rPr>
          <w:sz w:val="20"/>
          <w:szCs w:val="20"/>
          <w:lang w:val="en-GB"/>
        </w:rPr>
      </w:pPr>
    </w:p>
    <w:p w:rsidR="004A3790" w:rsidRPr="00444082" w:rsidRDefault="004A3790" w:rsidP="004A3790">
      <w:pPr>
        <w:ind w:left="1134" w:right="1160"/>
        <w:rPr>
          <w:sz w:val="20"/>
          <w:szCs w:val="20"/>
          <w:lang w:val="en-GB"/>
        </w:rPr>
      </w:pPr>
      <w:r w:rsidRPr="00444082">
        <w:rPr>
          <w:sz w:val="20"/>
          <w:szCs w:val="20"/>
          <w:lang w:val="en-GB"/>
        </w:rPr>
        <w:t xml:space="preserve">OICA proposes to add the criterion of a maximum area limited to 200 cm² in </w:t>
      </w:r>
      <w:r w:rsidR="009D7615">
        <w:rPr>
          <w:sz w:val="20"/>
          <w:szCs w:val="20"/>
          <w:lang w:val="en-GB"/>
        </w:rPr>
        <w:t xml:space="preserve">order </w:t>
      </w:r>
      <w:r w:rsidRPr="00444082">
        <w:rPr>
          <w:sz w:val="20"/>
          <w:szCs w:val="20"/>
          <w:lang w:val="en-GB"/>
        </w:rPr>
        <w:t>to align on the definition in paragraph 2.39 (“</w:t>
      </w:r>
      <w:r w:rsidRPr="00444082">
        <w:rPr>
          <w:i/>
          <w:sz w:val="20"/>
          <w:szCs w:val="20"/>
          <w:lang w:val="en-GB"/>
        </w:rPr>
        <w:t>pane having an area of less than 200 cm</w:t>
      </w:r>
      <w:r w:rsidR="009F1989">
        <w:rPr>
          <w:i/>
          <w:sz w:val="20"/>
          <w:szCs w:val="20"/>
          <w:vertAlign w:val="superscript"/>
          <w:lang w:val="en-GB"/>
        </w:rPr>
        <w:t>²</w:t>
      </w:r>
      <w:r w:rsidRPr="00444082">
        <w:rPr>
          <w:i/>
          <w:sz w:val="20"/>
          <w:szCs w:val="20"/>
          <w:lang w:val="en-GB"/>
        </w:rPr>
        <w:t xml:space="preserve"> and within which it is not possible to inscribe a circle having a diameter of 150 mm</w:t>
      </w:r>
      <w:r w:rsidRPr="00444082">
        <w:rPr>
          <w:sz w:val="20"/>
          <w:szCs w:val="20"/>
          <w:lang w:val="en-GB"/>
        </w:rPr>
        <w:t>”).</w:t>
      </w:r>
    </w:p>
    <w:p w:rsidR="00843494" w:rsidRDefault="00843494" w:rsidP="00FD1A35">
      <w:pPr>
        <w:ind w:left="1134" w:right="1160"/>
        <w:jc w:val="center"/>
        <w:rPr>
          <w:lang w:val="en-GB"/>
        </w:rPr>
      </w:pPr>
    </w:p>
    <w:p w:rsidR="00471B60" w:rsidRPr="00FD1A35" w:rsidRDefault="00471B60" w:rsidP="00FD1A35">
      <w:pPr>
        <w:ind w:left="1134" w:right="1160"/>
        <w:jc w:val="center"/>
        <w:rPr>
          <w:lang w:val="en-GB"/>
        </w:rPr>
      </w:pPr>
      <w:r>
        <w:rPr>
          <w:lang w:val="en-GB"/>
        </w:rPr>
        <w:t>__________</w:t>
      </w:r>
    </w:p>
    <w:sectPr w:rsidR="00471B60" w:rsidRPr="00FD1A35" w:rsidSect="008F4208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134" w:right="1106" w:bottom="1134" w:left="1134" w:header="567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92" w:rsidRDefault="00AD2592">
      <w:r>
        <w:separator/>
      </w:r>
    </w:p>
  </w:endnote>
  <w:endnote w:type="continuationSeparator" w:id="0">
    <w:p w:rsidR="00AD2592" w:rsidRDefault="00AD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Nimbus Sans L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2E" w:rsidRPr="004B331F" w:rsidRDefault="00E3312E" w:rsidP="004B331F">
    <w:pPr>
      <w:pStyle w:val="Footer"/>
      <w:rPr>
        <w:lang w:val="fr-CH"/>
      </w:rPr>
    </w:pPr>
    <w:r w:rsidRPr="004C6C99">
      <w:rPr>
        <w:b/>
        <w:sz w:val="18"/>
      </w:rPr>
      <w:fldChar w:fldCharType="begin"/>
    </w:r>
    <w:r w:rsidRPr="004C6C99">
      <w:rPr>
        <w:b/>
        <w:sz w:val="18"/>
      </w:rPr>
      <w:instrText xml:space="preserve"> PAGE  \* MERGEFORMAT </w:instrText>
    </w:r>
    <w:r w:rsidRPr="004C6C99">
      <w:rPr>
        <w:b/>
        <w:sz w:val="18"/>
      </w:rPr>
      <w:fldChar w:fldCharType="separate"/>
    </w:r>
    <w:r w:rsidR="00083B00">
      <w:rPr>
        <w:b/>
        <w:noProof/>
        <w:sz w:val="18"/>
      </w:rPr>
      <w:t>2</w:t>
    </w:r>
    <w:r w:rsidRPr="004C6C9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2E" w:rsidRPr="004B331F" w:rsidRDefault="00E3312E" w:rsidP="00025215">
    <w:pPr>
      <w:pStyle w:val="Footer"/>
      <w:jc w:val="right"/>
      <w:rPr>
        <w:lang w:val="fr-CH"/>
      </w:rPr>
    </w:pPr>
    <w:r w:rsidRPr="004C6C99">
      <w:rPr>
        <w:b/>
        <w:sz w:val="18"/>
      </w:rPr>
      <w:fldChar w:fldCharType="begin"/>
    </w:r>
    <w:r w:rsidRPr="004C6C99">
      <w:rPr>
        <w:b/>
        <w:sz w:val="18"/>
      </w:rPr>
      <w:instrText xml:space="preserve"> PAGE  \* MERGEFORMAT </w:instrText>
    </w:r>
    <w:r w:rsidRPr="004C6C99">
      <w:rPr>
        <w:b/>
        <w:sz w:val="18"/>
      </w:rPr>
      <w:fldChar w:fldCharType="separate"/>
    </w:r>
    <w:r>
      <w:rPr>
        <w:b/>
        <w:noProof/>
        <w:sz w:val="18"/>
      </w:rPr>
      <w:t>15</w:t>
    </w:r>
    <w:r w:rsidRPr="004C6C9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92" w:rsidRDefault="00AD2592">
      <w:r>
        <w:separator/>
      </w:r>
    </w:p>
  </w:footnote>
  <w:footnote w:type="continuationSeparator" w:id="0">
    <w:p w:rsidR="00AD2592" w:rsidRDefault="00AD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2E" w:rsidRPr="001E3F85" w:rsidRDefault="00E3312E" w:rsidP="001E3F8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F0716C"/>
    <w:multiLevelType w:val="hybridMultilevel"/>
    <w:tmpl w:val="22F6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0B4"/>
    <w:multiLevelType w:val="multilevel"/>
    <w:tmpl w:val="B45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54D58"/>
    <w:multiLevelType w:val="hybridMultilevel"/>
    <w:tmpl w:val="D17E726A"/>
    <w:lvl w:ilvl="0" w:tplc="E974C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C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6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8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2B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A8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8A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01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4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34793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165977CB"/>
    <w:multiLevelType w:val="hybridMultilevel"/>
    <w:tmpl w:val="F566DEE0"/>
    <w:lvl w:ilvl="0" w:tplc="F646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07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4D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01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0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26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A6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E9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F1CD3"/>
    <w:multiLevelType w:val="hybridMultilevel"/>
    <w:tmpl w:val="EDDE18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80A73A9"/>
    <w:multiLevelType w:val="hybridMultilevel"/>
    <w:tmpl w:val="D958AFB2"/>
    <w:lvl w:ilvl="0" w:tplc="F460BD9E">
      <w:start w:val="1"/>
      <w:numFmt w:val="upperLetter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E7FB3"/>
    <w:multiLevelType w:val="hybridMultilevel"/>
    <w:tmpl w:val="758E43C8"/>
    <w:lvl w:ilvl="0" w:tplc="7924E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B5AB5"/>
    <w:multiLevelType w:val="hybridMultilevel"/>
    <w:tmpl w:val="4EEC29E6"/>
    <w:lvl w:ilvl="0" w:tplc="29564A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5A57B5"/>
    <w:multiLevelType w:val="multilevel"/>
    <w:tmpl w:val="E9A4C4E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1807529"/>
    <w:multiLevelType w:val="hybridMultilevel"/>
    <w:tmpl w:val="38DCC3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965BD"/>
    <w:multiLevelType w:val="hybridMultilevel"/>
    <w:tmpl w:val="8CDC64AA"/>
    <w:lvl w:ilvl="0" w:tplc="7A5EC91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50D84"/>
    <w:multiLevelType w:val="hybridMultilevel"/>
    <w:tmpl w:val="6F3CE602"/>
    <w:lvl w:ilvl="0" w:tplc="040C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0E50E12"/>
    <w:multiLevelType w:val="hybridMultilevel"/>
    <w:tmpl w:val="D82467F2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85D35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>
    <w:nsid w:val="3E673D1B"/>
    <w:multiLevelType w:val="hybridMultilevel"/>
    <w:tmpl w:val="F1BC416E"/>
    <w:lvl w:ilvl="0" w:tplc="7924E3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12C6807"/>
    <w:multiLevelType w:val="hybridMultilevel"/>
    <w:tmpl w:val="81FE77BA"/>
    <w:lvl w:ilvl="0" w:tplc="FCC6F9E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2F1F48"/>
    <w:multiLevelType w:val="hybridMultilevel"/>
    <w:tmpl w:val="69206EBC"/>
    <w:lvl w:ilvl="0" w:tplc="040C000F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48963318">
      <w:start w:val="1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07C7493"/>
    <w:multiLevelType w:val="multilevel"/>
    <w:tmpl w:val="D4D2F6F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89353C0"/>
    <w:multiLevelType w:val="multilevel"/>
    <w:tmpl w:val="67548392"/>
    <w:lvl w:ilvl="0">
      <w:start w:val="2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421506"/>
    <w:multiLevelType w:val="multilevel"/>
    <w:tmpl w:val="67BE78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u w:val="none"/>
      </w:rPr>
    </w:lvl>
  </w:abstractNum>
  <w:abstractNum w:abstractNumId="24">
    <w:nsid w:val="5A757582"/>
    <w:multiLevelType w:val="hybridMultilevel"/>
    <w:tmpl w:val="B45800A8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EA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05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E5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EA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B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8D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A3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AD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BF20A7"/>
    <w:multiLevelType w:val="hybridMultilevel"/>
    <w:tmpl w:val="FF24CF30"/>
    <w:lvl w:ilvl="0" w:tplc="496E60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B300131"/>
    <w:multiLevelType w:val="hybridMultilevel"/>
    <w:tmpl w:val="DC9A7DDA"/>
    <w:lvl w:ilvl="0" w:tplc="AF5E1CA8">
      <w:start w:val="1"/>
      <w:numFmt w:val="bullet"/>
      <w:lvlText w:val="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130DE"/>
    <w:multiLevelType w:val="multilevel"/>
    <w:tmpl w:val="C1C6518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412E4C"/>
    <w:multiLevelType w:val="hybridMultilevel"/>
    <w:tmpl w:val="C8DC3E1A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D5908"/>
    <w:multiLevelType w:val="hybridMultilevel"/>
    <w:tmpl w:val="9C6C6CB4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81E59"/>
    <w:multiLevelType w:val="hybridMultilevel"/>
    <w:tmpl w:val="DBBC4FA6"/>
    <w:lvl w:ilvl="0" w:tplc="E92035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83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85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82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CA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A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85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C6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E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30"/>
  </w:num>
  <w:num w:numId="6">
    <w:abstractNumId w:val="4"/>
  </w:num>
  <w:num w:numId="7">
    <w:abstractNumId w:val="16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7"/>
  </w:num>
  <w:num w:numId="13">
    <w:abstractNumId w:val="3"/>
  </w:num>
  <w:num w:numId="14">
    <w:abstractNumId w:val="27"/>
  </w:num>
  <w:num w:numId="15">
    <w:abstractNumId w:val="22"/>
  </w:num>
  <w:num w:numId="16">
    <w:abstractNumId w:val="25"/>
  </w:num>
  <w:num w:numId="17">
    <w:abstractNumId w:val="23"/>
  </w:num>
  <w:num w:numId="18">
    <w:abstractNumId w:val="13"/>
  </w:num>
  <w:num w:numId="19">
    <w:abstractNumId w:val="21"/>
  </w:num>
  <w:num w:numId="20">
    <w:abstractNumId w:val="26"/>
  </w:num>
  <w:num w:numId="21">
    <w:abstractNumId w:val="12"/>
  </w:num>
  <w:num w:numId="22">
    <w:abstractNumId w:val="9"/>
  </w:num>
  <w:num w:numId="23">
    <w:abstractNumId w:val="11"/>
  </w:num>
  <w:num w:numId="24">
    <w:abstractNumId w:val="28"/>
  </w:num>
  <w:num w:numId="25">
    <w:abstractNumId w:val="29"/>
  </w:num>
  <w:num w:numId="26">
    <w:abstractNumId w:val="14"/>
  </w:num>
  <w:num w:numId="27">
    <w:abstractNumId w:val="20"/>
  </w:num>
  <w:num w:numId="28">
    <w:abstractNumId w:val="18"/>
  </w:num>
  <w:num w:numId="29">
    <w:abstractNumId w:val="10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82"/>
    <w:rsid w:val="000018D3"/>
    <w:rsid w:val="00001E26"/>
    <w:rsid w:val="00007116"/>
    <w:rsid w:val="00007C95"/>
    <w:rsid w:val="00011099"/>
    <w:rsid w:val="00014281"/>
    <w:rsid w:val="000228DB"/>
    <w:rsid w:val="00025215"/>
    <w:rsid w:val="000265D7"/>
    <w:rsid w:val="0003621C"/>
    <w:rsid w:val="00036291"/>
    <w:rsid w:val="000369BF"/>
    <w:rsid w:val="000405F3"/>
    <w:rsid w:val="000421E4"/>
    <w:rsid w:val="00050C6C"/>
    <w:rsid w:val="00052E5C"/>
    <w:rsid w:val="00053FEA"/>
    <w:rsid w:val="000602DD"/>
    <w:rsid w:val="000614B9"/>
    <w:rsid w:val="00065399"/>
    <w:rsid w:val="000657AB"/>
    <w:rsid w:val="00070A0C"/>
    <w:rsid w:val="00073D36"/>
    <w:rsid w:val="000771D9"/>
    <w:rsid w:val="00081149"/>
    <w:rsid w:val="000816D1"/>
    <w:rsid w:val="00081E4F"/>
    <w:rsid w:val="00083220"/>
    <w:rsid w:val="00083B00"/>
    <w:rsid w:val="00083EC2"/>
    <w:rsid w:val="00092E11"/>
    <w:rsid w:val="0009401D"/>
    <w:rsid w:val="00096040"/>
    <w:rsid w:val="0009739A"/>
    <w:rsid w:val="00097C59"/>
    <w:rsid w:val="000A1E69"/>
    <w:rsid w:val="000A2EE3"/>
    <w:rsid w:val="000B03B3"/>
    <w:rsid w:val="000B16DF"/>
    <w:rsid w:val="000B4763"/>
    <w:rsid w:val="000B61D8"/>
    <w:rsid w:val="000C0CD6"/>
    <w:rsid w:val="000C3A7C"/>
    <w:rsid w:val="000C690D"/>
    <w:rsid w:val="000C717B"/>
    <w:rsid w:val="000C75C9"/>
    <w:rsid w:val="000D3C09"/>
    <w:rsid w:val="000D4DC2"/>
    <w:rsid w:val="000D6C0A"/>
    <w:rsid w:val="000E0E10"/>
    <w:rsid w:val="000E34A9"/>
    <w:rsid w:val="000E4CC4"/>
    <w:rsid w:val="000F1E85"/>
    <w:rsid w:val="000F4E58"/>
    <w:rsid w:val="000F791C"/>
    <w:rsid w:val="00101280"/>
    <w:rsid w:val="001078B6"/>
    <w:rsid w:val="0012023F"/>
    <w:rsid w:val="00121027"/>
    <w:rsid w:val="001227F4"/>
    <w:rsid w:val="00123098"/>
    <w:rsid w:val="00123846"/>
    <w:rsid w:val="00124312"/>
    <w:rsid w:val="00125426"/>
    <w:rsid w:val="0013336B"/>
    <w:rsid w:val="00136437"/>
    <w:rsid w:val="00137ACC"/>
    <w:rsid w:val="00140143"/>
    <w:rsid w:val="00144004"/>
    <w:rsid w:val="00145C55"/>
    <w:rsid w:val="00145D1D"/>
    <w:rsid w:val="00147968"/>
    <w:rsid w:val="00152788"/>
    <w:rsid w:val="00152C76"/>
    <w:rsid w:val="00153275"/>
    <w:rsid w:val="00157B85"/>
    <w:rsid w:val="00164E4B"/>
    <w:rsid w:val="00166906"/>
    <w:rsid w:val="00170411"/>
    <w:rsid w:val="00170DC9"/>
    <w:rsid w:val="00176D06"/>
    <w:rsid w:val="001807EC"/>
    <w:rsid w:val="0018173C"/>
    <w:rsid w:val="00182670"/>
    <w:rsid w:val="001848B1"/>
    <w:rsid w:val="00197771"/>
    <w:rsid w:val="001A0E28"/>
    <w:rsid w:val="001B02A0"/>
    <w:rsid w:val="001B3CC4"/>
    <w:rsid w:val="001B54CF"/>
    <w:rsid w:val="001B75B6"/>
    <w:rsid w:val="001C439D"/>
    <w:rsid w:val="001D2149"/>
    <w:rsid w:val="001D2E01"/>
    <w:rsid w:val="001E0059"/>
    <w:rsid w:val="001E1A51"/>
    <w:rsid w:val="001E38C7"/>
    <w:rsid w:val="001E3F85"/>
    <w:rsid w:val="002126EC"/>
    <w:rsid w:val="002161DA"/>
    <w:rsid w:val="0022125F"/>
    <w:rsid w:val="0022352D"/>
    <w:rsid w:val="002277BD"/>
    <w:rsid w:val="00230E7E"/>
    <w:rsid w:val="0023214B"/>
    <w:rsid w:val="00232C41"/>
    <w:rsid w:val="00232C46"/>
    <w:rsid w:val="00242937"/>
    <w:rsid w:val="00245DD2"/>
    <w:rsid w:val="00245FBE"/>
    <w:rsid w:val="00256BD5"/>
    <w:rsid w:val="0025763B"/>
    <w:rsid w:val="00260077"/>
    <w:rsid w:val="002613B5"/>
    <w:rsid w:val="002629F8"/>
    <w:rsid w:val="00262ADB"/>
    <w:rsid w:val="00265C75"/>
    <w:rsid w:val="00270D0F"/>
    <w:rsid w:val="00271897"/>
    <w:rsid w:val="0027222E"/>
    <w:rsid w:val="00276892"/>
    <w:rsid w:val="002814A3"/>
    <w:rsid w:val="00281F58"/>
    <w:rsid w:val="00285B85"/>
    <w:rsid w:val="00285DBE"/>
    <w:rsid w:val="002A65C7"/>
    <w:rsid w:val="002A6C04"/>
    <w:rsid w:val="002B04D3"/>
    <w:rsid w:val="002B1665"/>
    <w:rsid w:val="002C3A4E"/>
    <w:rsid w:val="002C55A2"/>
    <w:rsid w:val="002D290D"/>
    <w:rsid w:val="002D5863"/>
    <w:rsid w:val="002E1BD4"/>
    <w:rsid w:val="002E32FD"/>
    <w:rsid w:val="002E3D9C"/>
    <w:rsid w:val="002F0049"/>
    <w:rsid w:val="002F601F"/>
    <w:rsid w:val="002F68DB"/>
    <w:rsid w:val="002F6A73"/>
    <w:rsid w:val="00303380"/>
    <w:rsid w:val="003048E4"/>
    <w:rsid w:val="00305A3B"/>
    <w:rsid w:val="00306BB4"/>
    <w:rsid w:val="0030734F"/>
    <w:rsid w:val="0031140D"/>
    <w:rsid w:val="003135AD"/>
    <w:rsid w:val="00316103"/>
    <w:rsid w:val="00325050"/>
    <w:rsid w:val="0033107F"/>
    <w:rsid w:val="00351B21"/>
    <w:rsid w:val="003560DB"/>
    <w:rsid w:val="00365867"/>
    <w:rsid w:val="00374B18"/>
    <w:rsid w:val="00375080"/>
    <w:rsid w:val="00380585"/>
    <w:rsid w:val="003819A4"/>
    <w:rsid w:val="003841DE"/>
    <w:rsid w:val="00395FF1"/>
    <w:rsid w:val="003A089F"/>
    <w:rsid w:val="003A1AE8"/>
    <w:rsid w:val="003A5598"/>
    <w:rsid w:val="003C06FB"/>
    <w:rsid w:val="003C0ACE"/>
    <w:rsid w:val="003C1BBD"/>
    <w:rsid w:val="003C2029"/>
    <w:rsid w:val="003C3232"/>
    <w:rsid w:val="003C5464"/>
    <w:rsid w:val="003D01D8"/>
    <w:rsid w:val="003D4BFE"/>
    <w:rsid w:val="003D4D20"/>
    <w:rsid w:val="003E6B23"/>
    <w:rsid w:val="003F1786"/>
    <w:rsid w:val="003F2C6C"/>
    <w:rsid w:val="003F50B9"/>
    <w:rsid w:val="003F7593"/>
    <w:rsid w:val="003F78D7"/>
    <w:rsid w:val="0040098C"/>
    <w:rsid w:val="00404BE3"/>
    <w:rsid w:val="004129B6"/>
    <w:rsid w:val="00415C22"/>
    <w:rsid w:val="00416394"/>
    <w:rsid w:val="004239A9"/>
    <w:rsid w:val="0042492E"/>
    <w:rsid w:val="00432CC6"/>
    <w:rsid w:val="00435444"/>
    <w:rsid w:val="00437575"/>
    <w:rsid w:val="00437B2F"/>
    <w:rsid w:val="00444082"/>
    <w:rsid w:val="004445AE"/>
    <w:rsid w:val="00444B6B"/>
    <w:rsid w:val="00444D70"/>
    <w:rsid w:val="00445329"/>
    <w:rsid w:val="0044709F"/>
    <w:rsid w:val="004504AC"/>
    <w:rsid w:val="00452EAA"/>
    <w:rsid w:val="00456EB7"/>
    <w:rsid w:val="00461569"/>
    <w:rsid w:val="004637F5"/>
    <w:rsid w:val="00466906"/>
    <w:rsid w:val="00471B60"/>
    <w:rsid w:val="004754B2"/>
    <w:rsid w:val="00481FA0"/>
    <w:rsid w:val="00482A16"/>
    <w:rsid w:val="00483642"/>
    <w:rsid w:val="00486322"/>
    <w:rsid w:val="004911B5"/>
    <w:rsid w:val="00493048"/>
    <w:rsid w:val="004A3790"/>
    <w:rsid w:val="004A7A6D"/>
    <w:rsid w:val="004B252D"/>
    <w:rsid w:val="004B331F"/>
    <w:rsid w:val="004C6786"/>
    <w:rsid w:val="004C6990"/>
    <w:rsid w:val="004D0670"/>
    <w:rsid w:val="004E0E53"/>
    <w:rsid w:val="004E17AA"/>
    <w:rsid w:val="004E39D9"/>
    <w:rsid w:val="004E7EB4"/>
    <w:rsid w:val="004F506D"/>
    <w:rsid w:val="004F6610"/>
    <w:rsid w:val="00502EE5"/>
    <w:rsid w:val="005102B6"/>
    <w:rsid w:val="00515E4C"/>
    <w:rsid w:val="00520C86"/>
    <w:rsid w:val="005239CF"/>
    <w:rsid w:val="005250E7"/>
    <w:rsid w:val="0052790F"/>
    <w:rsid w:val="005311E3"/>
    <w:rsid w:val="005338B6"/>
    <w:rsid w:val="00533C0B"/>
    <w:rsid w:val="00534329"/>
    <w:rsid w:val="00534DB9"/>
    <w:rsid w:val="00537139"/>
    <w:rsid w:val="005525A0"/>
    <w:rsid w:val="005534F2"/>
    <w:rsid w:val="005575C9"/>
    <w:rsid w:val="00561424"/>
    <w:rsid w:val="00564DDF"/>
    <w:rsid w:val="0056562D"/>
    <w:rsid w:val="00567C71"/>
    <w:rsid w:val="005748FC"/>
    <w:rsid w:val="00576233"/>
    <w:rsid w:val="00582E6C"/>
    <w:rsid w:val="005918CE"/>
    <w:rsid w:val="005927EB"/>
    <w:rsid w:val="005A0E54"/>
    <w:rsid w:val="005A17E0"/>
    <w:rsid w:val="005A3782"/>
    <w:rsid w:val="005A4D77"/>
    <w:rsid w:val="005B12B7"/>
    <w:rsid w:val="005B6123"/>
    <w:rsid w:val="005B62B9"/>
    <w:rsid w:val="005B7EC8"/>
    <w:rsid w:val="005C6D56"/>
    <w:rsid w:val="005D2ECA"/>
    <w:rsid w:val="005D484A"/>
    <w:rsid w:val="005F3064"/>
    <w:rsid w:val="005F35B5"/>
    <w:rsid w:val="005F7ECB"/>
    <w:rsid w:val="00602033"/>
    <w:rsid w:val="0060491E"/>
    <w:rsid w:val="00605C17"/>
    <w:rsid w:val="0060740C"/>
    <w:rsid w:val="00610786"/>
    <w:rsid w:val="0061147B"/>
    <w:rsid w:val="00620D33"/>
    <w:rsid w:val="00621FA4"/>
    <w:rsid w:val="00636865"/>
    <w:rsid w:val="00647164"/>
    <w:rsid w:val="006520EB"/>
    <w:rsid w:val="0066005C"/>
    <w:rsid w:val="0066596D"/>
    <w:rsid w:val="00675210"/>
    <w:rsid w:val="0067697C"/>
    <w:rsid w:val="006847F1"/>
    <w:rsid w:val="0068778F"/>
    <w:rsid w:val="006930A7"/>
    <w:rsid w:val="00695A64"/>
    <w:rsid w:val="006A1658"/>
    <w:rsid w:val="006A522A"/>
    <w:rsid w:val="006A5458"/>
    <w:rsid w:val="006A6045"/>
    <w:rsid w:val="006A6AEF"/>
    <w:rsid w:val="006A739B"/>
    <w:rsid w:val="006A73A1"/>
    <w:rsid w:val="006B18D3"/>
    <w:rsid w:val="006B6853"/>
    <w:rsid w:val="006C2A4A"/>
    <w:rsid w:val="006C3413"/>
    <w:rsid w:val="006C6C6C"/>
    <w:rsid w:val="006D098C"/>
    <w:rsid w:val="006D0D04"/>
    <w:rsid w:val="006D1D02"/>
    <w:rsid w:val="006D5DCB"/>
    <w:rsid w:val="006D7606"/>
    <w:rsid w:val="006E06DE"/>
    <w:rsid w:val="006E1821"/>
    <w:rsid w:val="006F06DE"/>
    <w:rsid w:val="006F58A1"/>
    <w:rsid w:val="006F6A7F"/>
    <w:rsid w:val="007001D4"/>
    <w:rsid w:val="007036B8"/>
    <w:rsid w:val="00703915"/>
    <w:rsid w:val="00712940"/>
    <w:rsid w:val="00714C0A"/>
    <w:rsid w:val="00715A09"/>
    <w:rsid w:val="00721900"/>
    <w:rsid w:val="00721FDE"/>
    <w:rsid w:val="0072251C"/>
    <w:rsid w:val="00730B4F"/>
    <w:rsid w:val="007321B9"/>
    <w:rsid w:val="007323B8"/>
    <w:rsid w:val="00734CCD"/>
    <w:rsid w:val="007379A4"/>
    <w:rsid w:val="007403AF"/>
    <w:rsid w:val="0074173B"/>
    <w:rsid w:val="007420AD"/>
    <w:rsid w:val="00742A78"/>
    <w:rsid w:val="007461C3"/>
    <w:rsid w:val="0075471D"/>
    <w:rsid w:val="00754ABE"/>
    <w:rsid w:val="007552E8"/>
    <w:rsid w:val="00755711"/>
    <w:rsid w:val="0076436C"/>
    <w:rsid w:val="00767E89"/>
    <w:rsid w:val="00782057"/>
    <w:rsid w:val="00783C92"/>
    <w:rsid w:val="007857A4"/>
    <w:rsid w:val="00790F47"/>
    <w:rsid w:val="007933B7"/>
    <w:rsid w:val="007947D6"/>
    <w:rsid w:val="00794A96"/>
    <w:rsid w:val="00795A70"/>
    <w:rsid w:val="00796E35"/>
    <w:rsid w:val="007A0FFA"/>
    <w:rsid w:val="007A410D"/>
    <w:rsid w:val="007A5B10"/>
    <w:rsid w:val="007B0133"/>
    <w:rsid w:val="007B2E2A"/>
    <w:rsid w:val="007B5AF5"/>
    <w:rsid w:val="007B6A41"/>
    <w:rsid w:val="007B7DFD"/>
    <w:rsid w:val="007C6A2B"/>
    <w:rsid w:val="007D334E"/>
    <w:rsid w:val="007D4F7D"/>
    <w:rsid w:val="007D57FE"/>
    <w:rsid w:val="007D5F5F"/>
    <w:rsid w:val="007D7FBB"/>
    <w:rsid w:val="007E6C4A"/>
    <w:rsid w:val="007E71AF"/>
    <w:rsid w:val="007F0082"/>
    <w:rsid w:val="007F45B5"/>
    <w:rsid w:val="007F59D9"/>
    <w:rsid w:val="0080234C"/>
    <w:rsid w:val="0080406F"/>
    <w:rsid w:val="00805B9C"/>
    <w:rsid w:val="00814AB6"/>
    <w:rsid w:val="00816D88"/>
    <w:rsid w:val="008205DC"/>
    <w:rsid w:val="0082155F"/>
    <w:rsid w:val="00823CEA"/>
    <w:rsid w:val="00824B08"/>
    <w:rsid w:val="00833FD8"/>
    <w:rsid w:val="00836447"/>
    <w:rsid w:val="00836D55"/>
    <w:rsid w:val="00840080"/>
    <w:rsid w:val="00842277"/>
    <w:rsid w:val="00843386"/>
    <w:rsid w:val="00843494"/>
    <w:rsid w:val="00846D57"/>
    <w:rsid w:val="00851BF4"/>
    <w:rsid w:val="00852FA8"/>
    <w:rsid w:val="008604C8"/>
    <w:rsid w:val="008605C0"/>
    <w:rsid w:val="00864BEB"/>
    <w:rsid w:val="00865AF2"/>
    <w:rsid w:val="00865CE6"/>
    <w:rsid w:val="00866AFA"/>
    <w:rsid w:val="00866D26"/>
    <w:rsid w:val="0086787A"/>
    <w:rsid w:val="00870EFA"/>
    <w:rsid w:val="00872026"/>
    <w:rsid w:val="0087551C"/>
    <w:rsid w:val="00880B8B"/>
    <w:rsid w:val="00885090"/>
    <w:rsid w:val="008862FE"/>
    <w:rsid w:val="008877AA"/>
    <w:rsid w:val="008921A6"/>
    <w:rsid w:val="008A0034"/>
    <w:rsid w:val="008A5622"/>
    <w:rsid w:val="008B31B5"/>
    <w:rsid w:val="008B3E61"/>
    <w:rsid w:val="008B7565"/>
    <w:rsid w:val="008C0D7E"/>
    <w:rsid w:val="008D04C4"/>
    <w:rsid w:val="008D5339"/>
    <w:rsid w:val="008D6031"/>
    <w:rsid w:val="008D6A1E"/>
    <w:rsid w:val="008D7EB1"/>
    <w:rsid w:val="008D7EF1"/>
    <w:rsid w:val="008F4208"/>
    <w:rsid w:val="008F52A2"/>
    <w:rsid w:val="008F581E"/>
    <w:rsid w:val="008F5AC7"/>
    <w:rsid w:val="008F76BE"/>
    <w:rsid w:val="00904502"/>
    <w:rsid w:val="00911492"/>
    <w:rsid w:val="00912D70"/>
    <w:rsid w:val="009221F9"/>
    <w:rsid w:val="0092299A"/>
    <w:rsid w:val="00926CEC"/>
    <w:rsid w:val="0092779B"/>
    <w:rsid w:val="009328E7"/>
    <w:rsid w:val="00932976"/>
    <w:rsid w:val="00935107"/>
    <w:rsid w:val="0093586E"/>
    <w:rsid w:val="00935DAD"/>
    <w:rsid w:val="0094158B"/>
    <w:rsid w:val="00941A60"/>
    <w:rsid w:val="00944900"/>
    <w:rsid w:val="00953D48"/>
    <w:rsid w:val="00954217"/>
    <w:rsid w:val="00955E60"/>
    <w:rsid w:val="009562DD"/>
    <w:rsid w:val="00956598"/>
    <w:rsid w:val="009618DA"/>
    <w:rsid w:val="009635EA"/>
    <w:rsid w:val="00967032"/>
    <w:rsid w:val="00970577"/>
    <w:rsid w:val="00972389"/>
    <w:rsid w:val="00975DB2"/>
    <w:rsid w:val="00987FF3"/>
    <w:rsid w:val="00991396"/>
    <w:rsid w:val="0099190B"/>
    <w:rsid w:val="00997061"/>
    <w:rsid w:val="009978F5"/>
    <w:rsid w:val="009A7450"/>
    <w:rsid w:val="009C0389"/>
    <w:rsid w:val="009C0DFF"/>
    <w:rsid w:val="009C68F7"/>
    <w:rsid w:val="009D0703"/>
    <w:rsid w:val="009D2DBB"/>
    <w:rsid w:val="009D3AD0"/>
    <w:rsid w:val="009D7615"/>
    <w:rsid w:val="009E0E47"/>
    <w:rsid w:val="009E2EFD"/>
    <w:rsid w:val="009F008E"/>
    <w:rsid w:val="009F16CA"/>
    <w:rsid w:val="009F1989"/>
    <w:rsid w:val="009F1C85"/>
    <w:rsid w:val="009F5671"/>
    <w:rsid w:val="009F5BA3"/>
    <w:rsid w:val="009F65E7"/>
    <w:rsid w:val="00A079BD"/>
    <w:rsid w:val="00A11424"/>
    <w:rsid w:val="00A119AD"/>
    <w:rsid w:val="00A149BC"/>
    <w:rsid w:val="00A1550E"/>
    <w:rsid w:val="00A17476"/>
    <w:rsid w:val="00A202DD"/>
    <w:rsid w:val="00A3531D"/>
    <w:rsid w:val="00A50B2B"/>
    <w:rsid w:val="00A576CF"/>
    <w:rsid w:val="00A57862"/>
    <w:rsid w:val="00A6119A"/>
    <w:rsid w:val="00A62BA9"/>
    <w:rsid w:val="00A63CDE"/>
    <w:rsid w:val="00A71719"/>
    <w:rsid w:val="00A741FE"/>
    <w:rsid w:val="00A74AE7"/>
    <w:rsid w:val="00A75DF1"/>
    <w:rsid w:val="00A76BD6"/>
    <w:rsid w:val="00A91060"/>
    <w:rsid w:val="00A914AA"/>
    <w:rsid w:val="00A96B20"/>
    <w:rsid w:val="00AA2750"/>
    <w:rsid w:val="00AA438B"/>
    <w:rsid w:val="00AA44B8"/>
    <w:rsid w:val="00AA57E1"/>
    <w:rsid w:val="00AB1066"/>
    <w:rsid w:val="00AB416B"/>
    <w:rsid w:val="00AB4F8F"/>
    <w:rsid w:val="00AC0E79"/>
    <w:rsid w:val="00AC2A03"/>
    <w:rsid w:val="00AC3194"/>
    <w:rsid w:val="00AC3561"/>
    <w:rsid w:val="00AC3C19"/>
    <w:rsid w:val="00AC4A16"/>
    <w:rsid w:val="00AD2592"/>
    <w:rsid w:val="00AE3115"/>
    <w:rsid w:val="00AE5082"/>
    <w:rsid w:val="00AE5D9E"/>
    <w:rsid w:val="00AF6569"/>
    <w:rsid w:val="00AF7934"/>
    <w:rsid w:val="00AF795C"/>
    <w:rsid w:val="00B02761"/>
    <w:rsid w:val="00B03A34"/>
    <w:rsid w:val="00B04B88"/>
    <w:rsid w:val="00B07174"/>
    <w:rsid w:val="00B07594"/>
    <w:rsid w:val="00B11558"/>
    <w:rsid w:val="00B12BC6"/>
    <w:rsid w:val="00B2205F"/>
    <w:rsid w:val="00B24692"/>
    <w:rsid w:val="00B35ADB"/>
    <w:rsid w:val="00B37796"/>
    <w:rsid w:val="00B43992"/>
    <w:rsid w:val="00B731C0"/>
    <w:rsid w:val="00B76B02"/>
    <w:rsid w:val="00B81F76"/>
    <w:rsid w:val="00B8309D"/>
    <w:rsid w:val="00B8365C"/>
    <w:rsid w:val="00B83D2C"/>
    <w:rsid w:val="00B851E3"/>
    <w:rsid w:val="00B914DF"/>
    <w:rsid w:val="00B91EF5"/>
    <w:rsid w:val="00B922EF"/>
    <w:rsid w:val="00B9263E"/>
    <w:rsid w:val="00B93757"/>
    <w:rsid w:val="00B94BFE"/>
    <w:rsid w:val="00B97972"/>
    <w:rsid w:val="00B97BE0"/>
    <w:rsid w:val="00BA03F4"/>
    <w:rsid w:val="00BA0B78"/>
    <w:rsid w:val="00BA3B47"/>
    <w:rsid w:val="00BA4018"/>
    <w:rsid w:val="00BA5D1D"/>
    <w:rsid w:val="00BB23CB"/>
    <w:rsid w:val="00BB3FBC"/>
    <w:rsid w:val="00BC3632"/>
    <w:rsid w:val="00BC3C24"/>
    <w:rsid w:val="00BC600B"/>
    <w:rsid w:val="00BD1C4E"/>
    <w:rsid w:val="00BD461D"/>
    <w:rsid w:val="00BE1CD6"/>
    <w:rsid w:val="00BE2D60"/>
    <w:rsid w:val="00BE315C"/>
    <w:rsid w:val="00BE5F4A"/>
    <w:rsid w:val="00BE6446"/>
    <w:rsid w:val="00BF1910"/>
    <w:rsid w:val="00BF3FA0"/>
    <w:rsid w:val="00BF4FDD"/>
    <w:rsid w:val="00BF54FA"/>
    <w:rsid w:val="00BF5816"/>
    <w:rsid w:val="00BF5BE4"/>
    <w:rsid w:val="00BF6D67"/>
    <w:rsid w:val="00C02321"/>
    <w:rsid w:val="00C03B07"/>
    <w:rsid w:val="00C03CC4"/>
    <w:rsid w:val="00C06BD5"/>
    <w:rsid w:val="00C07DE9"/>
    <w:rsid w:val="00C16E16"/>
    <w:rsid w:val="00C202CA"/>
    <w:rsid w:val="00C2089D"/>
    <w:rsid w:val="00C21B91"/>
    <w:rsid w:val="00C259A5"/>
    <w:rsid w:val="00C26749"/>
    <w:rsid w:val="00C30136"/>
    <w:rsid w:val="00C30B77"/>
    <w:rsid w:val="00C33CC5"/>
    <w:rsid w:val="00C37AF9"/>
    <w:rsid w:val="00C42B55"/>
    <w:rsid w:val="00C465AF"/>
    <w:rsid w:val="00C46BBD"/>
    <w:rsid w:val="00C50643"/>
    <w:rsid w:val="00C521B6"/>
    <w:rsid w:val="00C53C53"/>
    <w:rsid w:val="00C614AD"/>
    <w:rsid w:val="00C61DBB"/>
    <w:rsid w:val="00C62FB4"/>
    <w:rsid w:val="00C66435"/>
    <w:rsid w:val="00C756A5"/>
    <w:rsid w:val="00C80F8A"/>
    <w:rsid w:val="00C92FE9"/>
    <w:rsid w:val="00C9588B"/>
    <w:rsid w:val="00C95A34"/>
    <w:rsid w:val="00C96929"/>
    <w:rsid w:val="00CA0119"/>
    <w:rsid w:val="00CA0EE0"/>
    <w:rsid w:val="00CA470E"/>
    <w:rsid w:val="00CB5632"/>
    <w:rsid w:val="00CB6176"/>
    <w:rsid w:val="00CB64B2"/>
    <w:rsid w:val="00CC26EB"/>
    <w:rsid w:val="00CC3E40"/>
    <w:rsid w:val="00CC7AC9"/>
    <w:rsid w:val="00CD0CB4"/>
    <w:rsid w:val="00CD2163"/>
    <w:rsid w:val="00CD2BAB"/>
    <w:rsid w:val="00CD489E"/>
    <w:rsid w:val="00CE7323"/>
    <w:rsid w:val="00CF1285"/>
    <w:rsid w:val="00CF506C"/>
    <w:rsid w:val="00CF7509"/>
    <w:rsid w:val="00D02E19"/>
    <w:rsid w:val="00D0384E"/>
    <w:rsid w:val="00D05082"/>
    <w:rsid w:val="00D10D4C"/>
    <w:rsid w:val="00D11A73"/>
    <w:rsid w:val="00D1213B"/>
    <w:rsid w:val="00D12925"/>
    <w:rsid w:val="00D14E45"/>
    <w:rsid w:val="00D20354"/>
    <w:rsid w:val="00D20A40"/>
    <w:rsid w:val="00D22A70"/>
    <w:rsid w:val="00D22C0A"/>
    <w:rsid w:val="00D342AA"/>
    <w:rsid w:val="00D40ADD"/>
    <w:rsid w:val="00D40D2D"/>
    <w:rsid w:val="00D42200"/>
    <w:rsid w:val="00D47C3D"/>
    <w:rsid w:val="00D51F01"/>
    <w:rsid w:val="00D54A2A"/>
    <w:rsid w:val="00D63C56"/>
    <w:rsid w:val="00D64E5F"/>
    <w:rsid w:val="00D655D6"/>
    <w:rsid w:val="00D710BA"/>
    <w:rsid w:val="00D81D02"/>
    <w:rsid w:val="00D823FF"/>
    <w:rsid w:val="00D84648"/>
    <w:rsid w:val="00D8666F"/>
    <w:rsid w:val="00D866EE"/>
    <w:rsid w:val="00D87F21"/>
    <w:rsid w:val="00D90A07"/>
    <w:rsid w:val="00D93392"/>
    <w:rsid w:val="00D9409B"/>
    <w:rsid w:val="00D9477C"/>
    <w:rsid w:val="00DA032D"/>
    <w:rsid w:val="00DA097D"/>
    <w:rsid w:val="00DA2345"/>
    <w:rsid w:val="00DA41CC"/>
    <w:rsid w:val="00DB209F"/>
    <w:rsid w:val="00DB6B60"/>
    <w:rsid w:val="00DC033B"/>
    <w:rsid w:val="00DC322B"/>
    <w:rsid w:val="00DD3158"/>
    <w:rsid w:val="00DD6A31"/>
    <w:rsid w:val="00DD6AC1"/>
    <w:rsid w:val="00DE1504"/>
    <w:rsid w:val="00DE5D2D"/>
    <w:rsid w:val="00DF2704"/>
    <w:rsid w:val="00DF3539"/>
    <w:rsid w:val="00DF5836"/>
    <w:rsid w:val="00DF6EA4"/>
    <w:rsid w:val="00E11EE8"/>
    <w:rsid w:val="00E15447"/>
    <w:rsid w:val="00E169DA"/>
    <w:rsid w:val="00E17F2F"/>
    <w:rsid w:val="00E20EE4"/>
    <w:rsid w:val="00E21952"/>
    <w:rsid w:val="00E23C52"/>
    <w:rsid w:val="00E25BE8"/>
    <w:rsid w:val="00E3115F"/>
    <w:rsid w:val="00E31B04"/>
    <w:rsid w:val="00E3312E"/>
    <w:rsid w:val="00E4417A"/>
    <w:rsid w:val="00E44978"/>
    <w:rsid w:val="00E51ED0"/>
    <w:rsid w:val="00E5335C"/>
    <w:rsid w:val="00E5795B"/>
    <w:rsid w:val="00E60D2E"/>
    <w:rsid w:val="00E622CE"/>
    <w:rsid w:val="00E7520C"/>
    <w:rsid w:val="00E81451"/>
    <w:rsid w:val="00E815BF"/>
    <w:rsid w:val="00E819E3"/>
    <w:rsid w:val="00E83212"/>
    <w:rsid w:val="00E84AA3"/>
    <w:rsid w:val="00E949F9"/>
    <w:rsid w:val="00E956F6"/>
    <w:rsid w:val="00E96F44"/>
    <w:rsid w:val="00EA20A0"/>
    <w:rsid w:val="00EA29E8"/>
    <w:rsid w:val="00EA46AB"/>
    <w:rsid w:val="00EA7B1D"/>
    <w:rsid w:val="00EA7D59"/>
    <w:rsid w:val="00EB0A4B"/>
    <w:rsid w:val="00EB17AD"/>
    <w:rsid w:val="00EB238A"/>
    <w:rsid w:val="00EB5A58"/>
    <w:rsid w:val="00EC1823"/>
    <w:rsid w:val="00ED2021"/>
    <w:rsid w:val="00ED3813"/>
    <w:rsid w:val="00EE25EE"/>
    <w:rsid w:val="00EE3470"/>
    <w:rsid w:val="00EF2CC5"/>
    <w:rsid w:val="00EF3830"/>
    <w:rsid w:val="00EF49FC"/>
    <w:rsid w:val="00EF50B1"/>
    <w:rsid w:val="00EF60E6"/>
    <w:rsid w:val="00F0017C"/>
    <w:rsid w:val="00F052E0"/>
    <w:rsid w:val="00F05708"/>
    <w:rsid w:val="00F10BB9"/>
    <w:rsid w:val="00F11314"/>
    <w:rsid w:val="00F12567"/>
    <w:rsid w:val="00F16AB6"/>
    <w:rsid w:val="00F213A7"/>
    <w:rsid w:val="00F22262"/>
    <w:rsid w:val="00F25961"/>
    <w:rsid w:val="00F27FFA"/>
    <w:rsid w:val="00F31A35"/>
    <w:rsid w:val="00F32000"/>
    <w:rsid w:val="00F32C8B"/>
    <w:rsid w:val="00F41D56"/>
    <w:rsid w:val="00F42F88"/>
    <w:rsid w:val="00F43728"/>
    <w:rsid w:val="00F501D8"/>
    <w:rsid w:val="00F50C99"/>
    <w:rsid w:val="00F513E6"/>
    <w:rsid w:val="00F53F88"/>
    <w:rsid w:val="00F61A46"/>
    <w:rsid w:val="00F62E4D"/>
    <w:rsid w:val="00F65389"/>
    <w:rsid w:val="00F66AB8"/>
    <w:rsid w:val="00F72FCC"/>
    <w:rsid w:val="00F7526B"/>
    <w:rsid w:val="00F77AA2"/>
    <w:rsid w:val="00F81883"/>
    <w:rsid w:val="00F81F12"/>
    <w:rsid w:val="00F8252C"/>
    <w:rsid w:val="00F82639"/>
    <w:rsid w:val="00F84586"/>
    <w:rsid w:val="00F868F2"/>
    <w:rsid w:val="00F8750E"/>
    <w:rsid w:val="00F91C8C"/>
    <w:rsid w:val="00F956F1"/>
    <w:rsid w:val="00F97C2E"/>
    <w:rsid w:val="00FA0D55"/>
    <w:rsid w:val="00FB0FC7"/>
    <w:rsid w:val="00FB47A4"/>
    <w:rsid w:val="00FB4A09"/>
    <w:rsid w:val="00FC2E06"/>
    <w:rsid w:val="00FC4F9B"/>
    <w:rsid w:val="00FD172B"/>
    <w:rsid w:val="00FD1A35"/>
    <w:rsid w:val="00FD258D"/>
    <w:rsid w:val="00FD273F"/>
    <w:rsid w:val="00FD6745"/>
    <w:rsid w:val="00FD7A13"/>
    <w:rsid w:val="00FE0A24"/>
    <w:rsid w:val="00FE1388"/>
    <w:rsid w:val="00FE508C"/>
    <w:rsid w:val="00FE521A"/>
    <w:rsid w:val="00FF0583"/>
    <w:rsid w:val="00FF34D7"/>
    <w:rsid w:val="00FF59EF"/>
    <w:rsid w:val="00FF750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B8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rsid w:val="007036B8"/>
    <w:pPr>
      <w:keepNext/>
      <w:tabs>
        <w:tab w:val="left" w:pos="2010"/>
      </w:tabs>
      <w:ind w:left="120" w:hanging="120"/>
      <w:jc w:val="both"/>
      <w:outlineLvl w:val="0"/>
    </w:pPr>
    <w:rPr>
      <w:b/>
      <w:szCs w:val="28"/>
      <w:lang w:val="en-US"/>
    </w:rPr>
  </w:style>
  <w:style w:type="paragraph" w:styleId="Heading2">
    <w:name w:val="heading 2"/>
    <w:basedOn w:val="Normal"/>
    <w:next w:val="Normal"/>
    <w:qFormat/>
    <w:rsid w:val="007036B8"/>
    <w:pPr>
      <w:keepNext/>
      <w:numPr>
        <w:ilvl w:val="1"/>
        <w:numId w:val="3"/>
      </w:numPr>
      <w:ind w:right="-109" w:hanging="180"/>
      <w:jc w:val="center"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rsid w:val="007036B8"/>
    <w:pPr>
      <w:keepNext/>
      <w:jc w:val="both"/>
      <w:outlineLvl w:val="2"/>
    </w:pPr>
    <w:rPr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rsid w:val="007036B8"/>
    <w:pPr>
      <w:keepNext/>
      <w:numPr>
        <w:ilvl w:val="3"/>
        <w:numId w:val="3"/>
      </w:numPr>
      <w:jc w:val="both"/>
      <w:outlineLvl w:val="3"/>
    </w:pPr>
    <w:rPr>
      <w:b/>
      <w:bCs/>
      <w:caps/>
      <w:szCs w:val="20"/>
      <w:lang w:val="en-US"/>
    </w:rPr>
  </w:style>
  <w:style w:type="paragraph" w:styleId="Heading5">
    <w:name w:val="heading 5"/>
    <w:basedOn w:val="Normal"/>
    <w:next w:val="Normal"/>
    <w:qFormat/>
    <w:rsid w:val="007036B8"/>
    <w:pPr>
      <w:keepNext/>
      <w:numPr>
        <w:ilvl w:val="4"/>
        <w:numId w:val="3"/>
      </w:numPr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5239C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239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36B8"/>
    <w:rPr>
      <w:b/>
    </w:rPr>
  </w:style>
  <w:style w:type="character" w:customStyle="1" w:styleId="WW8Num2z0">
    <w:name w:val="WW8Num2z0"/>
    <w:rsid w:val="007036B8"/>
    <w:rPr>
      <w:rFonts w:ascii="Symbol" w:hAnsi="Symbol"/>
    </w:rPr>
  </w:style>
  <w:style w:type="character" w:customStyle="1" w:styleId="WW8Num3z0">
    <w:name w:val="WW8Num3z0"/>
    <w:rsid w:val="007036B8"/>
    <w:rPr>
      <w:rFonts w:ascii="Symbol" w:hAnsi="Symbol"/>
    </w:rPr>
  </w:style>
  <w:style w:type="character" w:customStyle="1" w:styleId="WW-">
    <w:name w:val="WW-Основной шрифт абзаца"/>
    <w:rsid w:val="007036B8"/>
  </w:style>
  <w:style w:type="paragraph" w:customStyle="1" w:styleId="a">
    <w:name w:val="Заголовок"/>
    <w:basedOn w:val="Normal"/>
    <w:next w:val="BodyText"/>
    <w:rsid w:val="007036B8"/>
    <w:pPr>
      <w:keepNext/>
      <w:spacing w:before="240" w:after="120"/>
    </w:pPr>
    <w:rPr>
      <w:rFonts w:ascii="Arial" w:eastAsia="Mincho" w:hAnsi="Arial" w:cs="Nimbus Sans L"/>
      <w:sz w:val="28"/>
      <w:szCs w:val="28"/>
    </w:rPr>
  </w:style>
  <w:style w:type="paragraph" w:styleId="BodyText">
    <w:name w:val="Body Text"/>
    <w:basedOn w:val="Normal"/>
    <w:rsid w:val="007036B8"/>
    <w:pPr>
      <w:spacing w:after="120"/>
    </w:pPr>
  </w:style>
  <w:style w:type="paragraph" w:customStyle="1" w:styleId="a0">
    <w:name w:val="Содержимое таблицы"/>
    <w:basedOn w:val="BodyText"/>
    <w:rsid w:val="007036B8"/>
    <w:pPr>
      <w:suppressLineNumbers/>
    </w:pPr>
  </w:style>
  <w:style w:type="paragraph" w:customStyle="1" w:styleId="a1">
    <w:name w:val="Заголовок таблицы"/>
    <w:basedOn w:val="a0"/>
    <w:rsid w:val="007036B8"/>
    <w:pPr>
      <w:jc w:val="center"/>
    </w:pPr>
    <w:rPr>
      <w:b/>
      <w:bCs/>
      <w:i/>
      <w:iCs/>
    </w:rPr>
  </w:style>
  <w:style w:type="paragraph" w:styleId="Footer">
    <w:name w:val="footer"/>
    <w:aliases w:val="3_G"/>
    <w:basedOn w:val="Normal"/>
    <w:rsid w:val="007036B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6B8"/>
  </w:style>
  <w:style w:type="character" w:styleId="Hyperlink">
    <w:name w:val="Hyperlink"/>
    <w:rsid w:val="007036B8"/>
    <w:rPr>
      <w:color w:val="0000FF"/>
      <w:u w:val="single"/>
    </w:rPr>
  </w:style>
  <w:style w:type="paragraph" w:styleId="BodyText2">
    <w:name w:val="Body Text 2"/>
    <w:basedOn w:val="Normal"/>
    <w:rsid w:val="007036B8"/>
    <w:pPr>
      <w:tabs>
        <w:tab w:val="left" w:pos="709"/>
      </w:tabs>
      <w:jc w:val="both"/>
    </w:pPr>
    <w:rPr>
      <w:sz w:val="28"/>
      <w:szCs w:val="28"/>
      <w:lang w:val="en-US"/>
    </w:rPr>
  </w:style>
  <w:style w:type="paragraph" w:styleId="BodyTextIndent">
    <w:name w:val="Body Text Indent"/>
    <w:basedOn w:val="Normal"/>
    <w:rsid w:val="007036B8"/>
    <w:pPr>
      <w:ind w:firstLine="709"/>
      <w:jc w:val="both"/>
    </w:pPr>
    <w:rPr>
      <w:sz w:val="28"/>
      <w:szCs w:val="28"/>
      <w:lang w:val="en-US"/>
    </w:rPr>
  </w:style>
  <w:style w:type="paragraph" w:styleId="FootnoteText">
    <w:name w:val="footnote text"/>
    <w:basedOn w:val="Normal"/>
    <w:semiHidden/>
    <w:rsid w:val="005239CF"/>
    <w:pPr>
      <w:suppressAutoHyphens w:val="0"/>
    </w:pPr>
    <w:rPr>
      <w:szCs w:val="20"/>
      <w:lang w:val="en-GB" w:eastAsia="en-US"/>
    </w:rPr>
  </w:style>
  <w:style w:type="paragraph" w:styleId="Title">
    <w:name w:val="Title"/>
    <w:basedOn w:val="Normal"/>
    <w:qFormat/>
    <w:rsid w:val="005239CF"/>
    <w:pPr>
      <w:suppressAutoHyphens w:val="0"/>
      <w:jc w:val="center"/>
    </w:pPr>
    <w:rPr>
      <w:rFonts w:ascii="Courier New" w:hAnsi="Courier New"/>
      <w:sz w:val="20"/>
      <w:szCs w:val="20"/>
      <w:u w:val="single"/>
      <w:lang w:val="en-GB" w:eastAsia="en-US"/>
    </w:rPr>
  </w:style>
  <w:style w:type="paragraph" w:customStyle="1" w:styleId="Fuzeile1">
    <w:name w:val="Fußzeile1"/>
    <w:rsid w:val="005239CF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Header">
    <w:name w:val="header"/>
    <w:basedOn w:val="Normal"/>
    <w:link w:val="HeaderChar"/>
    <w:uiPriority w:val="99"/>
    <w:rsid w:val="00C9588B"/>
    <w:pPr>
      <w:tabs>
        <w:tab w:val="center" w:pos="4677"/>
        <w:tab w:val="right" w:pos="9355"/>
      </w:tabs>
    </w:pPr>
    <w:rPr>
      <w:lang w:val="x-none"/>
    </w:rPr>
  </w:style>
  <w:style w:type="paragraph" w:styleId="EndnoteText">
    <w:name w:val="endnote text"/>
    <w:basedOn w:val="Normal"/>
    <w:semiHidden/>
    <w:rsid w:val="00C9588B"/>
    <w:pPr>
      <w:widowControl w:val="0"/>
      <w:suppressAutoHyphens w:val="0"/>
    </w:pPr>
    <w:rPr>
      <w:rFonts w:ascii="Courier New" w:hAnsi="Courier New"/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256BD5"/>
    <w:rPr>
      <w:sz w:val="24"/>
      <w:szCs w:val="24"/>
      <w:lang w:eastAsia="ar-SA"/>
    </w:rPr>
  </w:style>
  <w:style w:type="character" w:customStyle="1" w:styleId="CharChar4">
    <w:name w:val="Char Char4"/>
    <w:rsid w:val="00BC600B"/>
    <w:rPr>
      <w:sz w:val="24"/>
      <w:lang w:val="en-GB" w:eastAsia="en-US" w:bidi="ar-SA"/>
    </w:rPr>
  </w:style>
  <w:style w:type="character" w:styleId="FollowedHyperlink">
    <w:name w:val="FollowedHyperlink"/>
    <w:rsid w:val="000816D1"/>
    <w:rPr>
      <w:color w:val="800080"/>
      <w:u w:val="single"/>
    </w:rPr>
  </w:style>
  <w:style w:type="paragraph" w:styleId="BodyTextIndent2">
    <w:name w:val="Body Text Indent 2"/>
    <w:basedOn w:val="Normal"/>
    <w:rsid w:val="0009739A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D81D02"/>
    <w:pPr>
      <w:suppressAutoHyphens w:val="0"/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Default">
    <w:name w:val="Default"/>
    <w:rsid w:val="00D81D0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rsid w:val="0052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2790F"/>
    <w:rPr>
      <w:b/>
      <w:bCs/>
    </w:rPr>
  </w:style>
  <w:style w:type="character" w:customStyle="1" w:styleId="FootnoteReference1">
    <w:name w:val="Footnote Reference1"/>
    <w:rsid w:val="00CA470E"/>
    <w:rPr>
      <w:color w:val="000000"/>
    </w:rPr>
  </w:style>
  <w:style w:type="paragraph" w:styleId="BalloonText">
    <w:name w:val="Balloon Text"/>
    <w:basedOn w:val="Normal"/>
    <w:semiHidden/>
    <w:rsid w:val="009328E7"/>
    <w:rPr>
      <w:rFonts w:ascii="Tahoma" w:hAnsi="Tahoma" w:cs="Tahoma"/>
      <w:sz w:val="16"/>
      <w:szCs w:val="16"/>
    </w:rPr>
  </w:style>
  <w:style w:type="paragraph" w:customStyle="1" w:styleId="Point0">
    <w:name w:val="Point 0"/>
    <w:basedOn w:val="Normal"/>
    <w:rsid w:val="00036291"/>
    <w:pPr>
      <w:suppressAutoHyphens w:val="0"/>
      <w:spacing w:before="120" w:after="120"/>
      <w:ind w:left="851" w:hanging="851"/>
      <w:jc w:val="both"/>
    </w:pPr>
    <w:rPr>
      <w:szCs w:val="20"/>
      <w:lang w:val="en-GB" w:eastAsia="en-US"/>
    </w:rPr>
  </w:style>
  <w:style w:type="paragraph" w:styleId="BodyTextIndent3">
    <w:name w:val="Body Text Indent 3"/>
    <w:basedOn w:val="Normal"/>
    <w:rsid w:val="00836447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836447"/>
    <w:pPr>
      <w:widowControl w:val="0"/>
      <w:suppressAutoHyphens w:val="0"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szCs w:val="20"/>
      <w:lang w:val="en-US" w:eastAsia="en-US"/>
    </w:rPr>
  </w:style>
  <w:style w:type="paragraph" w:customStyle="1" w:styleId="h3num">
    <w:name w:val="h3num"/>
    <w:basedOn w:val="Normal"/>
    <w:rsid w:val="00836447"/>
    <w:pPr>
      <w:suppressAutoHyphens w:val="0"/>
    </w:pPr>
    <w:rPr>
      <w:rFonts w:ascii="MS PGothic" w:eastAsia="MS PGothic" w:hAnsi="MS PGothic" w:cs="MS PGothic"/>
      <w:lang w:val="en-US" w:eastAsia="ja-JP"/>
    </w:rPr>
  </w:style>
  <w:style w:type="character" w:styleId="FootnoteReference">
    <w:name w:val="footnote reference"/>
    <w:semiHidden/>
    <w:rsid w:val="00836447"/>
    <w:rPr>
      <w:b/>
      <w:sz w:val="24"/>
      <w:vertAlign w:val="superscript"/>
    </w:rPr>
  </w:style>
  <w:style w:type="paragraph" w:styleId="PlainText">
    <w:name w:val="Plain Text"/>
    <w:basedOn w:val="Normal"/>
    <w:rsid w:val="00967032"/>
    <w:pPr>
      <w:widowControl w:val="0"/>
      <w:suppressAutoHyphens w:val="0"/>
    </w:pPr>
    <w:rPr>
      <w:rFonts w:ascii="Courier New" w:hAnsi="Courier New"/>
      <w:sz w:val="20"/>
      <w:szCs w:val="20"/>
      <w:lang w:val="en-GB" w:eastAsia="en-US"/>
    </w:rPr>
  </w:style>
  <w:style w:type="paragraph" w:customStyle="1" w:styleId="SingleTxtG">
    <w:name w:val="_ Single Txt_G"/>
    <w:basedOn w:val="Normal"/>
    <w:link w:val="SingleTxtGChar"/>
    <w:rsid w:val="006A522A"/>
    <w:pPr>
      <w:spacing w:after="120" w:line="240" w:lineRule="atLeast"/>
      <w:ind w:left="1134" w:right="1134"/>
      <w:jc w:val="both"/>
    </w:pPr>
    <w:rPr>
      <w:sz w:val="20"/>
      <w:szCs w:val="20"/>
      <w:lang w:val="fr-CH" w:eastAsia="en-US"/>
    </w:rPr>
  </w:style>
  <w:style w:type="paragraph" w:customStyle="1" w:styleId="HChG">
    <w:name w:val="_ H _Ch_G"/>
    <w:basedOn w:val="Normal"/>
    <w:next w:val="Normal"/>
    <w:link w:val="HChGChar"/>
    <w:rsid w:val="00C259A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C259A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rsid w:val="00A1142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FE0A24"/>
    <w:rPr>
      <w:lang w:val="fr-CH" w:eastAsia="en-US" w:bidi="ar-SA"/>
    </w:rPr>
  </w:style>
  <w:style w:type="character" w:customStyle="1" w:styleId="HChGChar">
    <w:name w:val="_ H _Ch_G Char"/>
    <w:link w:val="HChG"/>
    <w:rsid w:val="00FE0A24"/>
    <w:rPr>
      <w:b/>
      <w:sz w:val="28"/>
      <w:lang w:val="en-GB" w:eastAsia="en-US" w:bidi="ar-SA"/>
    </w:rPr>
  </w:style>
  <w:style w:type="character" w:styleId="CommentReference">
    <w:name w:val="annotation reference"/>
    <w:uiPriority w:val="99"/>
    <w:rsid w:val="00FC2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E06"/>
    <w:pPr>
      <w:suppressAutoHyphens w:val="0"/>
    </w:pPr>
    <w:rPr>
      <w:sz w:val="20"/>
      <w:szCs w:val="20"/>
      <w:lang w:val="x-none" w:eastAsia="de-DE"/>
    </w:rPr>
  </w:style>
  <w:style w:type="character" w:customStyle="1" w:styleId="CommentTextChar">
    <w:name w:val="Comment Text Char"/>
    <w:link w:val="CommentText"/>
    <w:rsid w:val="00FC2E06"/>
    <w:rPr>
      <w:lang w:eastAsia="de-DE"/>
    </w:rPr>
  </w:style>
  <w:style w:type="paragraph" w:styleId="ListParagraph">
    <w:name w:val="List Paragraph"/>
    <w:basedOn w:val="Normal"/>
    <w:uiPriority w:val="34"/>
    <w:qFormat/>
    <w:rsid w:val="004A3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B8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rsid w:val="007036B8"/>
    <w:pPr>
      <w:keepNext/>
      <w:tabs>
        <w:tab w:val="left" w:pos="2010"/>
      </w:tabs>
      <w:ind w:left="120" w:hanging="120"/>
      <w:jc w:val="both"/>
      <w:outlineLvl w:val="0"/>
    </w:pPr>
    <w:rPr>
      <w:b/>
      <w:szCs w:val="28"/>
      <w:lang w:val="en-US"/>
    </w:rPr>
  </w:style>
  <w:style w:type="paragraph" w:styleId="Heading2">
    <w:name w:val="heading 2"/>
    <w:basedOn w:val="Normal"/>
    <w:next w:val="Normal"/>
    <w:qFormat/>
    <w:rsid w:val="007036B8"/>
    <w:pPr>
      <w:keepNext/>
      <w:numPr>
        <w:ilvl w:val="1"/>
        <w:numId w:val="3"/>
      </w:numPr>
      <w:ind w:right="-109" w:hanging="180"/>
      <w:jc w:val="center"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rsid w:val="007036B8"/>
    <w:pPr>
      <w:keepNext/>
      <w:jc w:val="both"/>
      <w:outlineLvl w:val="2"/>
    </w:pPr>
    <w:rPr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rsid w:val="007036B8"/>
    <w:pPr>
      <w:keepNext/>
      <w:numPr>
        <w:ilvl w:val="3"/>
        <w:numId w:val="3"/>
      </w:numPr>
      <w:jc w:val="both"/>
      <w:outlineLvl w:val="3"/>
    </w:pPr>
    <w:rPr>
      <w:b/>
      <w:bCs/>
      <w:caps/>
      <w:szCs w:val="20"/>
      <w:lang w:val="en-US"/>
    </w:rPr>
  </w:style>
  <w:style w:type="paragraph" w:styleId="Heading5">
    <w:name w:val="heading 5"/>
    <w:basedOn w:val="Normal"/>
    <w:next w:val="Normal"/>
    <w:qFormat/>
    <w:rsid w:val="007036B8"/>
    <w:pPr>
      <w:keepNext/>
      <w:numPr>
        <w:ilvl w:val="4"/>
        <w:numId w:val="3"/>
      </w:numPr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5239C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239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36B8"/>
    <w:rPr>
      <w:b/>
    </w:rPr>
  </w:style>
  <w:style w:type="character" w:customStyle="1" w:styleId="WW8Num2z0">
    <w:name w:val="WW8Num2z0"/>
    <w:rsid w:val="007036B8"/>
    <w:rPr>
      <w:rFonts w:ascii="Symbol" w:hAnsi="Symbol"/>
    </w:rPr>
  </w:style>
  <w:style w:type="character" w:customStyle="1" w:styleId="WW8Num3z0">
    <w:name w:val="WW8Num3z0"/>
    <w:rsid w:val="007036B8"/>
    <w:rPr>
      <w:rFonts w:ascii="Symbol" w:hAnsi="Symbol"/>
    </w:rPr>
  </w:style>
  <w:style w:type="character" w:customStyle="1" w:styleId="WW-">
    <w:name w:val="WW-Основной шрифт абзаца"/>
    <w:rsid w:val="007036B8"/>
  </w:style>
  <w:style w:type="paragraph" w:customStyle="1" w:styleId="a">
    <w:name w:val="Заголовок"/>
    <w:basedOn w:val="Normal"/>
    <w:next w:val="BodyText"/>
    <w:rsid w:val="007036B8"/>
    <w:pPr>
      <w:keepNext/>
      <w:spacing w:before="240" w:after="120"/>
    </w:pPr>
    <w:rPr>
      <w:rFonts w:ascii="Arial" w:eastAsia="Mincho" w:hAnsi="Arial" w:cs="Nimbus Sans L"/>
      <w:sz w:val="28"/>
      <w:szCs w:val="28"/>
    </w:rPr>
  </w:style>
  <w:style w:type="paragraph" w:styleId="BodyText">
    <w:name w:val="Body Text"/>
    <w:basedOn w:val="Normal"/>
    <w:rsid w:val="007036B8"/>
    <w:pPr>
      <w:spacing w:after="120"/>
    </w:pPr>
  </w:style>
  <w:style w:type="paragraph" w:customStyle="1" w:styleId="a0">
    <w:name w:val="Содержимое таблицы"/>
    <w:basedOn w:val="BodyText"/>
    <w:rsid w:val="007036B8"/>
    <w:pPr>
      <w:suppressLineNumbers/>
    </w:pPr>
  </w:style>
  <w:style w:type="paragraph" w:customStyle="1" w:styleId="a1">
    <w:name w:val="Заголовок таблицы"/>
    <w:basedOn w:val="a0"/>
    <w:rsid w:val="007036B8"/>
    <w:pPr>
      <w:jc w:val="center"/>
    </w:pPr>
    <w:rPr>
      <w:b/>
      <w:bCs/>
      <w:i/>
      <w:iCs/>
    </w:rPr>
  </w:style>
  <w:style w:type="paragraph" w:styleId="Footer">
    <w:name w:val="footer"/>
    <w:aliases w:val="3_G"/>
    <w:basedOn w:val="Normal"/>
    <w:rsid w:val="007036B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6B8"/>
  </w:style>
  <w:style w:type="character" w:styleId="Hyperlink">
    <w:name w:val="Hyperlink"/>
    <w:rsid w:val="007036B8"/>
    <w:rPr>
      <w:color w:val="0000FF"/>
      <w:u w:val="single"/>
    </w:rPr>
  </w:style>
  <w:style w:type="paragraph" w:styleId="BodyText2">
    <w:name w:val="Body Text 2"/>
    <w:basedOn w:val="Normal"/>
    <w:rsid w:val="007036B8"/>
    <w:pPr>
      <w:tabs>
        <w:tab w:val="left" w:pos="709"/>
      </w:tabs>
      <w:jc w:val="both"/>
    </w:pPr>
    <w:rPr>
      <w:sz w:val="28"/>
      <w:szCs w:val="28"/>
      <w:lang w:val="en-US"/>
    </w:rPr>
  </w:style>
  <w:style w:type="paragraph" w:styleId="BodyTextIndent">
    <w:name w:val="Body Text Indent"/>
    <w:basedOn w:val="Normal"/>
    <w:rsid w:val="007036B8"/>
    <w:pPr>
      <w:ind w:firstLine="709"/>
      <w:jc w:val="both"/>
    </w:pPr>
    <w:rPr>
      <w:sz w:val="28"/>
      <w:szCs w:val="28"/>
      <w:lang w:val="en-US"/>
    </w:rPr>
  </w:style>
  <w:style w:type="paragraph" w:styleId="FootnoteText">
    <w:name w:val="footnote text"/>
    <w:basedOn w:val="Normal"/>
    <w:semiHidden/>
    <w:rsid w:val="005239CF"/>
    <w:pPr>
      <w:suppressAutoHyphens w:val="0"/>
    </w:pPr>
    <w:rPr>
      <w:szCs w:val="20"/>
      <w:lang w:val="en-GB" w:eastAsia="en-US"/>
    </w:rPr>
  </w:style>
  <w:style w:type="paragraph" w:styleId="Title">
    <w:name w:val="Title"/>
    <w:basedOn w:val="Normal"/>
    <w:qFormat/>
    <w:rsid w:val="005239CF"/>
    <w:pPr>
      <w:suppressAutoHyphens w:val="0"/>
      <w:jc w:val="center"/>
    </w:pPr>
    <w:rPr>
      <w:rFonts w:ascii="Courier New" w:hAnsi="Courier New"/>
      <w:sz w:val="20"/>
      <w:szCs w:val="20"/>
      <w:u w:val="single"/>
      <w:lang w:val="en-GB" w:eastAsia="en-US"/>
    </w:rPr>
  </w:style>
  <w:style w:type="paragraph" w:customStyle="1" w:styleId="Fuzeile1">
    <w:name w:val="Fußzeile1"/>
    <w:rsid w:val="005239CF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Header">
    <w:name w:val="header"/>
    <w:basedOn w:val="Normal"/>
    <w:link w:val="HeaderChar"/>
    <w:uiPriority w:val="99"/>
    <w:rsid w:val="00C9588B"/>
    <w:pPr>
      <w:tabs>
        <w:tab w:val="center" w:pos="4677"/>
        <w:tab w:val="right" w:pos="9355"/>
      </w:tabs>
    </w:pPr>
    <w:rPr>
      <w:lang w:val="x-none"/>
    </w:rPr>
  </w:style>
  <w:style w:type="paragraph" w:styleId="EndnoteText">
    <w:name w:val="endnote text"/>
    <w:basedOn w:val="Normal"/>
    <w:semiHidden/>
    <w:rsid w:val="00C9588B"/>
    <w:pPr>
      <w:widowControl w:val="0"/>
      <w:suppressAutoHyphens w:val="0"/>
    </w:pPr>
    <w:rPr>
      <w:rFonts w:ascii="Courier New" w:hAnsi="Courier New"/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256BD5"/>
    <w:rPr>
      <w:sz w:val="24"/>
      <w:szCs w:val="24"/>
      <w:lang w:eastAsia="ar-SA"/>
    </w:rPr>
  </w:style>
  <w:style w:type="character" w:customStyle="1" w:styleId="CharChar4">
    <w:name w:val="Char Char4"/>
    <w:rsid w:val="00BC600B"/>
    <w:rPr>
      <w:sz w:val="24"/>
      <w:lang w:val="en-GB" w:eastAsia="en-US" w:bidi="ar-SA"/>
    </w:rPr>
  </w:style>
  <w:style w:type="character" w:styleId="FollowedHyperlink">
    <w:name w:val="FollowedHyperlink"/>
    <w:rsid w:val="000816D1"/>
    <w:rPr>
      <w:color w:val="800080"/>
      <w:u w:val="single"/>
    </w:rPr>
  </w:style>
  <w:style w:type="paragraph" w:styleId="BodyTextIndent2">
    <w:name w:val="Body Text Indent 2"/>
    <w:basedOn w:val="Normal"/>
    <w:rsid w:val="0009739A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D81D02"/>
    <w:pPr>
      <w:suppressAutoHyphens w:val="0"/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Default">
    <w:name w:val="Default"/>
    <w:rsid w:val="00D81D0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rsid w:val="0052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2790F"/>
    <w:rPr>
      <w:b/>
      <w:bCs/>
    </w:rPr>
  </w:style>
  <w:style w:type="character" w:customStyle="1" w:styleId="FootnoteReference1">
    <w:name w:val="Footnote Reference1"/>
    <w:rsid w:val="00CA470E"/>
    <w:rPr>
      <w:color w:val="000000"/>
    </w:rPr>
  </w:style>
  <w:style w:type="paragraph" w:styleId="BalloonText">
    <w:name w:val="Balloon Text"/>
    <w:basedOn w:val="Normal"/>
    <w:semiHidden/>
    <w:rsid w:val="009328E7"/>
    <w:rPr>
      <w:rFonts w:ascii="Tahoma" w:hAnsi="Tahoma" w:cs="Tahoma"/>
      <w:sz w:val="16"/>
      <w:szCs w:val="16"/>
    </w:rPr>
  </w:style>
  <w:style w:type="paragraph" w:customStyle="1" w:styleId="Point0">
    <w:name w:val="Point 0"/>
    <w:basedOn w:val="Normal"/>
    <w:rsid w:val="00036291"/>
    <w:pPr>
      <w:suppressAutoHyphens w:val="0"/>
      <w:spacing w:before="120" w:after="120"/>
      <w:ind w:left="851" w:hanging="851"/>
      <w:jc w:val="both"/>
    </w:pPr>
    <w:rPr>
      <w:szCs w:val="20"/>
      <w:lang w:val="en-GB" w:eastAsia="en-US"/>
    </w:rPr>
  </w:style>
  <w:style w:type="paragraph" w:styleId="BodyTextIndent3">
    <w:name w:val="Body Text Indent 3"/>
    <w:basedOn w:val="Normal"/>
    <w:rsid w:val="00836447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836447"/>
    <w:pPr>
      <w:widowControl w:val="0"/>
      <w:suppressAutoHyphens w:val="0"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szCs w:val="20"/>
      <w:lang w:val="en-US" w:eastAsia="en-US"/>
    </w:rPr>
  </w:style>
  <w:style w:type="paragraph" w:customStyle="1" w:styleId="h3num">
    <w:name w:val="h3num"/>
    <w:basedOn w:val="Normal"/>
    <w:rsid w:val="00836447"/>
    <w:pPr>
      <w:suppressAutoHyphens w:val="0"/>
    </w:pPr>
    <w:rPr>
      <w:rFonts w:ascii="MS PGothic" w:eastAsia="MS PGothic" w:hAnsi="MS PGothic" w:cs="MS PGothic"/>
      <w:lang w:val="en-US" w:eastAsia="ja-JP"/>
    </w:rPr>
  </w:style>
  <w:style w:type="character" w:styleId="FootnoteReference">
    <w:name w:val="footnote reference"/>
    <w:semiHidden/>
    <w:rsid w:val="00836447"/>
    <w:rPr>
      <w:b/>
      <w:sz w:val="24"/>
      <w:vertAlign w:val="superscript"/>
    </w:rPr>
  </w:style>
  <w:style w:type="paragraph" w:styleId="PlainText">
    <w:name w:val="Plain Text"/>
    <w:basedOn w:val="Normal"/>
    <w:rsid w:val="00967032"/>
    <w:pPr>
      <w:widowControl w:val="0"/>
      <w:suppressAutoHyphens w:val="0"/>
    </w:pPr>
    <w:rPr>
      <w:rFonts w:ascii="Courier New" w:hAnsi="Courier New"/>
      <w:sz w:val="20"/>
      <w:szCs w:val="20"/>
      <w:lang w:val="en-GB" w:eastAsia="en-US"/>
    </w:rPr>
  </w:style>
  <w:style w:type="paragraph" w:customStyle="1" w:styleId="SingleTxtG">
    <w:name w:val="_ Single Txt_G"/>
    <w:basedOn w:val="Normal"/>
    <w:link w:val="SingleTxtGChar"/>
    <w:rsid w:val="006A522A"/>
    <w:pPr>
      <w:spacing w:after="120" w:line="240" w:lineRule="atLeast"/>
      <w:ind w:left="1134" w:right="1134"/>
      <w:jc w:val="both"/>
    </w:pPr>
    <w:rPr>
      <w:sz w:val="20"/>
      <w:szCs w:val="20"/>
      <w:lang w:val="fr-CH" w:eastAsia="en-US"/>
    </w:rPr>
  </w:style>
  <w:style w:type="paragraph" w:customStyle="1" w:styleId="HChG">
    <w:name w:val="_ H _Ch_G"/>
    <w:basedOn w:val="Normal"/>
    <w:next w:val="Normal"/>
    <w:link w:val="HChGChar"/>
    <w:rsid w:val="00C259A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C259A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rsid w:val="00A1142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FE0A24"/>
    <w:rPr>
      <w:lang w:val="fr-CH" w:eastAsia="en-US" w:bidi="ar-SA"/>
    </w:rPr>
  </w:style>
  <w:style w:type="character" w:customStyle="1" w:styleId="HChGChar">
    <w:name w:val="_ H _Ch_G Char"/>
    <w:link w:val="HChG"/>
    <w:rsid w:val="00FE0A24"/>
    <w:rPr>
      <w:b/>
      <w:sz w:val="28"/>
      <w:lang w:val="en-GB" w:eastAsia="en-US" w:bidi="ar-SA"/>
    </w:rPr>
  </w:style>
  <w:style w:type="character" w:styleId="CommentReference">
    <w:name w:val="annotation reference"/>
    <w:uiPriority w:val="99"/>
    <w:rsid w:val="00FC2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E06"/>
    <w:pPr>
      <w:suppressAutoHyphens w:val="0"/>
    </w:pPr>
    <w:rPr>
      <w:sz w:val="20"/>
      <w:szCs w:val="20"/>
      <w:lang w:val="x-none" w:eastAsia="de-DE"/>
    </w:rPr>
  </w:style>
  <w:style w:type="character" w:customStyle="1" w:styleId="CommentTextChar">
    <w:name w:val="Comment Text Char"/>
    <w:link w:val="CommentText"/>
    <w:rsid w:val="00FC2E06"/>
    <w:rPr>
      <w:lang w:eastAsia="de-DE"/>
    </w:rPr>
  </w:style>
  <w:style w:type="paragraph" w:styleId="ListParagraph">
    <w:name w:val="List Paragraph"/>
    <w:basedOn w:val="Normal"/>
    <w:uiPriority w:val="34"/>
    <w:qFormat/>
    <w:rsid w:val="004A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Props1.xml><?xml version="1.0" encoding="utf-8"?>
<ds:datastoreItem xmlns:ds="http://schemas.openxmlformats.org/officeDocument/2006/customXml" ds:itemID="{266598B9-F403-4D24-AB65-E25AF7060E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Submitted by the expert from the informal group on Service Doors, Windows and Emergency Exits (SDWEE)</vt:lpstr>
      <vt:lpstr>Submitted by the expert from the informal group on Service Doors, Windows and Emergency Exits (SDWEE)</vt:lpstr>
      <vt:lpstr>Submitted by the expert from the informal group on Service Doors, Windows and Emergency Exits (SDWEE)</vt:lpstr>
    </vt:vector>
  </TitlesOfParts>
  <Company>НАМИ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by the expert from the informal group on Service Doors, Windows and Emergency Exits (SDWEE)</dc:title>
  <dc:creator>OICA</dc:creator>
  <cp:lastModifiedBy>Hubert Romain</cp:lastModifiedBy>
  <cp:revision>2</cp:revision>
  <cp:lastPrinted>2016-09-21T15:33:00Z</cp:lastPrinted>
  <dcterms:created xsi:type="dcterms:W3CDTF">2016-09-27T15:33:00Z</dcterms:created>
  <dcterms:modified xsi:type="dcterms:W3CDTF">2016-09-27T15:33:00Z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3beb8645-ddbd-455d-980d-b8f817e48e2a</vt:lpwstr>
  </property>
  <property fmtid="{D5CDD505-2E9C-101B-9397-08002B2CF9AE}" pid="3" name="bjSaver">
    <vt:lpwstr>S2e15rp+7ldH2uz+ZrtuFhXO9HOONE9S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CNH Industrial: GENERAL BUSINESS [Minor prejudice to Company from unauthorised disclosure.]</vt:lpwstr>
  </property>
  <property fmtid="{D5CDD505-2E9C-101B-9397-08002B2CF9AE}" pid="7" name="CNH-LabelledBy:">
    <vt:lpwstr>PAG55,27/01/2016 14:11:19,GENERAL BUSINESS</vt:lpwstr>
  </property>
  <property fmtid="{D5CDD505-2E9C-101B-9397-08002B2CF9AE}" pid="8" name="CNH-Classification">
    <vt:lpwstr>[GENERAL BUSINESS]</vt:lpwstr>
  </property>
  <property fmtid="{D5CDD505-2E9C-101B-9397-08002B2CF9AE}" pid="9" name="_NewReviewCycle">
    <vt:lpwstr/>
  </property>
</Properties>
</file>