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E7" w:rsidRPr="008364A2" w:rsidRDefault="00D737E7" w:rsidP="00D737E7">
      <w:pPr>
        <w:spacing w:line="60" w:lineRule="exact"/>
        <w:rPr>
          <w:color w:val="010000"/>
          <w:sz w:val="6"/>
        </w:rPr>
        <w:sectPr w:rsidR="00D737E7" w:rsidRPr="008364A2" w:rsidSect="00D737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43583" w:rsidRPr="008364A2" w:rsidRDefault="00943583" w:rsidP="004D05C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364A2">
        <w:t>Европейская экономическая комиссия</w:t>
      </w:r>
    </w:p>
    <w:p w:rsidR="00943583" w:rsidRPr="004D05C8" w:rsidRDefault="00943583" w:rsidP="004D05C8">
      <w:pPr>
        <w:spacing w:line="120" w:lineRule="exact"/>
        <w:rPr>
          <w:sz w:val="10"/>
        </w:rPr>
      </w:pPr>
    </w:p>
    <w:p w:rsidR="00943583" w:rsidRPr="004D05C8" w:rsidRDefault="00943583" w:rsidP="004D05C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D05C8">
        <w:rPr>
          <w:b w:val="0"/>
        </w:rPr>
        <w:t>Комитет по внутреннему транспорту</w:t>
      </w:r>
    </w:p>
    <w:p w:rsidR="00943583" w:rsidRPr="004D05C8" w:rsidRDefault="00943583" w:rsidP="004D05C8">
      <w:pPr>
        <w:spacing w:line="120" w:lineRule="exact"/>
        <w:rPr>
          <w:sz w:val="10"/>
        </w:rPr>
      </w:pPr>
    </w:p>
    <w:p w:rsidR="00943583" w:rsidRPr="008364A2" w:rsidRDefault="00943583" w:rsidP="004D05C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364A2">
        <w:t xml:space="preserve">Всемирный форум для согласования правил </w:t>
      </w:r>
      <w:r w:rsidRPr="008364A2">
        <w:br/>
        <w:t>в области транспортных средств</w:t>
      </w:r>
    </w:p>
    <w:p w:rsidR="00943583" w:rsidRPr="004D05C8" w:rsidRDefault="00943583" w:rsidP="004D05C8">
      <w:pPr>
        <w:spacing w:line="120" w:lineRule="exact"/>
        <w:rPr>
          <w:sz w:val="10"/>
        </w:rPr>
      </w:pPr>
    </w:p>
    <w:p w:rsidR="00943583" w:rsidRDefault="00943583" w:rsidP="004D05C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364A2">
        <w:t xml:space="preserve">Рабочая группа по общим предписаниям, </w:t>
      </w:r>
      <w:r w:rsidRPr="008364A2">
        <w:br/>
        <w:t>касающимся безопасности</w:t>
      </w:r>
    </w:p>
    <w:p w:rsidR="004D05C8" w:rsidRPr="004D05C8" w:rsidRDefault="004D05C8" w:rsidP="004D05C8">
      <w:pPr>
        <w:spacing w:line="120" w:lineRule="exact"/>
        <w:rPr>
          <w:sz w:val="10"/>
        </w:rPr>
      </w:pPr>
    </w:p>
    <w:p w:rsidR="00943583" w:rsidRPr="008364A2" w:rsidRDefault="00943583" w:rsidP="004D05C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364A2">
        <w:t>110-я сессия</w:t>
      </w:r>
    </w:p>
    <w:p w:rsidR="00943583" w:rsidRPr="008364A2" w:rsidRDefault="00943583" w:rsidP="004D05C8">
      <w:r w:rsidRPr="008364A2">
        <w:t>Женева, 26–29 апреля 2016 года</w:t>
      </w:r>
    </w:p>
    <w:p w:rsidR="00943583" w:rsidRPr="008364A2" w:rsidRDefault="00943583" w:rsidP="004D05C8">
      <w:r w:rsidRPr="008364A2">
        <w:t>Пункт 9 предварительной повестки дня</w:t>
      </w:r>
    </w:p>
    <w:p w:rsidR="00943583" w:rsidRDefault="00943583" w:rsidP="004D05C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364A2">
        <w:t xml:space="preserve">Правила № 67 (транспортные средства, </w:t>
      </w:r>
      <w:r w:rsidR="004D05C8">
        <w:br/>
      </w:r>
      <w:r w:rsidRPr="008364A2">
        <w:t>работающие на СНГ)</w:t>
      </w:r>
    </w:p>
    <w:p w:rsidR="004D05C8" w:rsidRPr="004D05C8" w:rsidRDefault="004D05C8" w:rsidP="004D05C8">
      <w:pPr>
        <w:spacing w:line="120" w:lineRule="exact"/>
        <w:rPr>
          <w:sz w:val="10"/>
        </w:rPr>
      </w:pPr>
    </w:p>
    <w:p w:rsidR="004D05C8" w:rsidRPr="004D05C8" w:rsidRDefault="004D05C8" w:rsidP="004D05C8">
      <w:pPr>
        <w:spacing w:line="120" w:lineRule="exact"/>
        <w:rPr>
          <w:sz w:val="10"/>
        </w:rPr>
      </w:pPr>
    </w:p>
    <w:p w:rsidR="004D05C8" w:rsidRPr="004D05C8" w:rsidRDefault="004D05C8" w:rsidP="004D05C8">
      <w:pPr>
        <w:spacing w:line="120" w:lineRule="exact"/>
        <w:rPr>
          <w:sz w:val="10"/>
        </w:rPr>
      </w:pPr>
    </w:p>
    <w:p w:rsidR="00943583" w:rsidRDefault="00943583" w:rsidP="00CA10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64A2">
        <w:tab/>
      </w:r>
      <w:r w:rsidRPr="008364A2">
        <w:tab/>
        <w:t>Предложение по поправкам к Правилам № 67</w:t>
      </w:r>
      <w:r w:rsidRPr="008364A2">
        <w:br/>
        <w:t>(транспортные средства, работающие на СНГ)</w:t>
      </w:r>
    </w:p>
    <w:p w:rsidR="00CA105D" w:rsidRPr="00CA105D" w:rsidRDefault="00CA105D" w:rsidP="00CA105D">
      <w:pPr>
        <w:pStyle w:val="SingleTxt"/>
        <w:spacing w:after="0" w:line="120" w:lineRule="exact"/>
        <w:rPr>
          <w:sz w:val="10"/>
        </w:rPr>
      </w:pPr>
    </w:p>
    <w:p w:rsidR="00CA105D" w:rsidRPr="00CA105D" w:rsidRDefault="00CA105D" w:rsidP="00CA105D">
      <w:pPr>
        <w:pStyle w:val="SingleTxt"/>
        <w:spacing w:after="0" w:line="120" w:lineRule="exact"/>
        <w:rPr>
          <w:sz w:val="10"/>
        </w:rPr>
      </w:pPr>
    </w:p>
    <w:p w:rsidR="00943583" w:rsidRPr="008364A2" w:rsidRDefault="00CA105D" w:rsidP="00CA105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tab/>
      </w:r>
      <w:r>
        <w:tab/>
      </w:r>
      <w:r w:rsidR="00943583" w:rsidRPr="008364A2">
        <w:t>Представлено экспертом от Нидерландов</w:t>
      </w:r>
      <w:r w:rsidR="00943583" w:rsidRPr="00CA105D">
        <w:rPr>
          <w:b w:val="0"/>
          <w:sz w:val="20"/>
        </w:rPr>
        <w:footnoteReference w:customMarkFollows="1" w:id="1"/>
        <w:t>*</w:t>
      </w:r>
    </w:p>
    <w:p w:rsidR="00CA105D" w:rsidRPr="00CA105D" w:rsidRDefault="00CA105D" w:rsidP="00CA105D">
      <w:pPr>
        <w:pStyle w:val="SingleTxt"/>
        <w:spacing w:after="0" w:line="120" w:lineRule="exact"/>
        <w:rPr>
          <w:sz w:val="10"/>
        </w:rPr>
      </w:pPr>
    </w:p>
    <w:p w:rsidR="00CA105D" w:rsidRPr="00CA105D" w:rsidRDefault="00CA105D" w:rsidP="00CA105D">
      <w:pPr>
        <w:pStyle w:val="SingleTxt"/>
        <w:spacing w:after="0" w:line="120" w:lineRule="exact"/>
        <w:rPr>
          <w:sz w:val="10"/>
        </w:rPr>
      </w:pPr>
    </w:p>
    <w:p w:rsidR="00943583" w:rsidRPr="008364A2" w:rsidRDefault="00CA105D" w:rsidP="00943583">
      <w:pPr>
        <w:pStyle w:val="SingleTxt"/>
      </w:pPr>
      <w:r>
        <w:tab/>
      </w:r>
      <w:r w:rsidR="00943583" w:rsidRPr="008364A2">
        <w:t>Воспроизведенный ниже текст был подготовлен экспертом от Нидерландов. В нем содержится предложение внести поправку в Правила № 67 по транспортным средствам, работающим на СНГ с целью допустить класс 0 гибких шлангов с соединительными муфтами, предусматривающий использование технологий уплотнения, помимо конусных с углом 45°.</w:t>
      </w:r>
      <w:r w:rsidR="008364A2" w:rsidRPr="008364A2">
        <w:t xml:space="preserve"> </w:t>
      </w:r>
      <w:r w:rsidR="00943583" w:rsidRPr="008364A2">
        <w:t>Изменения к действующему тексту Правил № 67 ООН выделены жирным шрифтом, а текст, подлежащий исключению, − зачеркнут.</w:t>
      </w:r>
    </w:p>
    <w:p w:rsidR="00943583" w:rsidRPr="0008149E" w:rsidRDefault="00943583" w:rsidP="003B75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64A2">
        <w:br w:type="page"/>
      </w:r>
      <w:r w:rsidR="00C0176D" w:rsidRPr="0008149E">
        <w:lastRenderedPageBreak/>
        <w:tab/>
      </w:r>
      <w:r w:rsidRPr="008364A2">
        <w:t>I.</w:t>
      </w:r>
      <w:r w:rsidRPr="008364A2">
        <w:tab/>
        <w:t>Предложение</w:t>
      </w:r>
    </w:p>
    <w:p w:rsidR="00C0176D" w:rsidRPr="0008149E" w:rsidRDefault="00C0176D" w:rsidP="00C0176D">
      <w:pPr>
        <w:pStyle w:val="SingleTxt"/>
        <w:spacing w:after="0" w:line="120" w:lineRule="exact"/>
        <w:rPr>
          <w:sz w:val="10"/>
        </w:rPr>
      </w:pPr>
    </w:p>
    <w:p w:rsidR="00C0176D" w:rsidRPr="0008149E" w:rsidRDefault="00C0176D" w:rsidP="00C0176D">
      <w:pPr>
        <w:pStyle w:val="SingleTxt"/>
        <w:spacing w:after="0" w:line="120" w:lineRule="exact"/>
        <w:rPr>
          <w:sz w:val="10"/>
        </w:rPr>
      </w:pPr>
    </w:p>
    <w:p w:rsidR="00943583" w:rsidRPr="008364A2" w:rsidRDefault="00943583" w:rsidP="00943583">
      <w:pPr>
        <w:pStyle w:val="SingleTxt"/>
      </w:pPr>
      <w:r w:rsidRPr="008364A2">
        <w:rPr>
          <w:i/>
        </w:rPr>
        <w:t>Пункт 17.7.1</w:t>
      </w:r>
      <w:r w:rsidRPr="008364A2">
        <w:rPr>
          <w:iCs/>
        </w:rPr>
        <w:t xml:space="preserve"> изменить следующим образом</w:t>
      </w:r>
      <w:r w:rsidRPr="008364A2">
        <w:t>:</w:t>
      </w:r>
    </w:p>
    <w:p w:rsidR="00943583" w:rsidRPr="008364A2" w:rsidRDefault="000D3549" w:rsidP="00943583">
      <w:pPr>
        <w:pStyle w:val="SingleTxt"/>
      </w:pPr>
      <w:r>
        <w:t>«</w:t>
      </w:r>
      <w:r w:rsidR="00943583" w:rsidRPr="008364A2">
        <w:t>17.7.1.</w:t>
      </w:r>
      <w:r w:rsidR="00943583" w:rsidRPr="008364A2">
        <w:tab/>
      </w:r>
      <w:r w:rsidR="00943583" w:rsidRPr="008364A2">
        <w:rPr>
          <w:bCs/>
        </w:rPr>
        <w:t>Патрубки газопровода должны изготавливаться</w:t>
      </w:r>
      <w:r w:rsidR="00D46130">
        <w:rPr>
          <w:bCs/>
        </w:rPr>
        <w:t xml:space="preserve"> из</w:t>
      </w:r>
      <w:r w:rsidR="00943583" w:rsidRPr="008364A2">
        <w:t>:</w:t>
      </w:r>
    </w:p>
    <w:p w:rsidR="00943583" w:rsidRPr="008364A2" w:rsidRDefault="00943583" w:rsidP="0096311F">
      <w:pPr>
        <w:pStyle w:val="SingleTxt"/>
        <w:tabs>
          <w:tab w:val="clear" w:pos="1267"/>
          <w:tab w:val="clear" w:pos="1742"/>
          <w:tab w:val="clear" w:pos="2693"/>
          <w:tab w:val="left" w:pos="2727"/>
        </w:tabs>
        <w:ind w:left="2709" w:hanging="1442"/>
        <w:rPr>
          <w:bCs/>
        </w:rPr>
      </w:pPr>
      <w:r w:rsidRPr="008364A2">
        <w:tab/>
      </w:r>
      <w:r w:rsidRPr="008364A2">
        <w:rPr>
          <w:b/>
        </w:rPr>
        <w:t>a)</w:t>
      </w:r>
      <w:r w:rsidRPr="008364A2">
        <w:rPr>
          <w:b/>
        </w:rPr>
        <w:tab/>
      </w:r>
      <w:r w:rsidRPr="008364A2">
        <w:rPr>
          <w:bCs/>
        </w:rPr>
        <w:t>цельнотянутых трубок из: меди, нержавеющей стали или стали с антикоррозионным покрытием; или</w:t>
      </w:r>
    </w:p>
    <w:p w:rsidR="00943583" w:rsidRPr="0008149E" w:rsidRDefault="00943583" w:rsidP="0096311F">
      <w:pPr>
        <w:pStyle w:val="SingleTxt"/>
        <w:tabs>
          <w:tab w:val="clear" w:pos="1267"/>
          <w:tab w:val="clear" w:pos="1742"/>
          <w:tab w:val="clear" w:pos="2693"/>
          <w:tab w:val="left" w:pos="2727"/>
        </w:tabs>
        <w:ind w:left="2709" w:hanging="1442"/>
      </w:pPr>
      <w:r w:rsidRPr="008364A2">
        <w:tab/>
      </w:r>
      <w:r w:rsidRPr="008364A2">
        <w:rPr>
          <w:b/>
        </w:rPr>
        <w:t>b)</w:t>
      </w:r>
      <w:r w:rsidRPr="008364A2">
        <w:rPr>
          <w:b/>
        </w:rPr>
        <w:tab/>
        <w:t>иного материала: удовлетворяющего требованиям применимых испытаний в соответствии с таблицей 1 приложения 15</w:t>
      </w:r>
      <w:r w:rsidR="000D3549" w:rsidRPr="000D3549">
        <w:t>»</w:t>
      </w:r>
      <w:r w:rsidRPr="000D3549">
        <w:t>.</w:t>
      </w:r>
    </w:p>
    <w:p w:rsidR="00C15518" w:rsidRPr="0008149E" w:rsidRDefault="00C15518" w:rsidP="00C15518">
      <w:pPr>
        <w:pStyle w:val="SingleTxt"/>
        <w:tabs>
          <w:tab w:val="clear" w:pos="1267"/>
          <w:tab w:val="clear" w:pos="1742"/>
          <w:tab w:val="clear" w:pos="2693"/>
          <w:tab w:val="left" w:pos="2727"/>
        </w:tabs>
        <w:spacing w:after="0" w:line="120" w:lineRule="exact"/>
        <w:ind w:left="2709" w:hanging="1442"/>
        <w:rPr>
          <w:sz w:val="10"/>
        </w:rPr>
      </w:pPr>
    </w:p>
    <w:p w:rsidR="00C15518" w:rsidRPr="0008149E" w:rsidRDefault="00C15518" w:rsidP="00C15518">
      <w:pPr>
        <w:pStyle w:val="SingleTxt"/>
        <w:tabs>
          <w:tab w:val="clear" w:pos="1267"/>
          <w:tab w:val="clear" w:pos="1742"/>
          <w:tab w:val="clear" w:pos="2693"/>
          <w:tab w:val="left" w:pos="2727"/>
        </w:tabs>
        <w:spacing w:after="0" w:line="120" w:lineRule="exact"/>
        <w:ind w:left="2709" w:hanging="1442"/>
        <w:rPr>
          <w:b/>
          <w:sz w:val="10"/>
        </w:rPr>
      </w:pPr>
    </w:p>
    <w:p w:rsidR="00943583" w:rsidRPr="0008149E" w:rsidRDefault="00943583" w:rsidP="00C155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364A2">
        <w:tab/>
        <w:t>II.</w:t>
      </w:r>
      <w:r w:rsidRPr="008364A2">
        <w:tab/>
        <w:t>Обоснование</w:t>
      </w:r>
    </w:p>
    <w:p w:rsidR="00C15518" w:rsidRPr="0008149E" w:rsidRDefault="00C15518" w:rsidP="00C15518">
      <w:pPr>
        <w:pStyle w:val="SingleTxt"/>
        <w:spacing w:after="0" w:line="120" w:lineRule="exact"/>
        <w:rPr>
          <w:sz w:val="10"/>
        </w:rPr>
      </w:pPr>
    </w:p>
    <w:p w:rsidR="00C15518" w:rsidRPr="0008149E" w:rsidRDefault="00C15518" w:rsidP="00C15518">
      <w:pPr>
        <w:pStyle w:val="SingleTxt"/>
        <w:spacing w:after="0" w:line="120" w:lineRule="exact"/>
        <w:rPr>
          <w:sz w:val="10"/>
        </w:rPr>
      </w:pPr>
    </w:p>
    <w:p w:rsidR="00943583" w:rsidRPr="008364A2" w:rsidRDefault="00943583" w:rsidP="00943583">
      <w:pPr>
        <w:pStyle w:val="SingleTxt"/>
      </w:pPr>
      <w:r w:rsidRPr="008364A2">
        <w:t>1.</w:t>
      </w:r>
      <w:r w:rsidRPr="008364A2">
        <w:tab/>
        <w:t>Это предложение имеет целью привести данные Правила ООН в соответствие с техническим прогрессом. В настоящее время трубки с двойной или одинарной стенкой, которые не относятся к категории бесшовных,</w:t>
      </w:r>
      <w:r w:rsidR="008364A2" w:rsidRPr="008364A2">
        <w:t xml:space="preserve"> </w:t>
      </w:r>
      <w:r w:rsidRPr="008364A2">
        <w:t>уже применяются в системах тормозов и топливопроводов и допускают использование самых разных конечных форм и методов соединения. В связи с условиями их использования они должны выдерживать высокое давление и высокие нагрузки, обусловленные его колебаниями. В Правила № 67 следует внести поправки с целью допустить использование этой технологии в той степени, в которой данная трубка может выдерживать применимые испытания в соответствии с таблицей 1 приложения 15.</w:t>
      </w:r>
    </w:p>
    <w:p w:rsidR="00943583" w:rsidRPr="008364A2" w:rsidRDefault="00943583" w:rsidP="00943583">
      <w:pPr>
        <w:pStyle w:val="SingleTxt"/>
      </w:pPr>
      <w:r w:rsidRPr="008364A2">
        <w:t>2.</w:t>
      </w:r>
      <w:r w:rsidRPr="008364A2">
        <w:tab/>
        <w:t>Придание данным Правилам большей гибкости позволит ускорить процесс коммерческого применения СНГ. Испытания в порядке предварительной аттеста</w:t>
      </w:r>
      <w:r w:rsidR="000D3549">
        <w:t>ции, проведенные компанией «Дженерал Моторс»</w:t>
      </w:r>
      <w:r w:rsidRPr="008364A2">
        <w:t xml:space="preserve"> (Соединенные Штаты Америки), дали положительные результаты.</w:t>
      </w:r>
    </w:p>
    <w:p w:rsidR="00D737E7" w:rsidRPr="0008149E" w:rsidRDefault="00943583" w:rsidP="00943583">
      <w:pPr>
        <w:pStyle w:val="SingleTxt"/>
      </w:pPr>
      <w:r w:rsidRPr="008364A2">
        <w:t>3.</w:t>
      </w:r>
      <w:r w:rsidRPr="008364A2">
        <w:tab/>
        <w:t xml:space="preserve">Техническое обоснование этого предложения было уже представлено в ходе предыдущей сессии </w:t>
      </w:r>
      <w:r w:rsidRPr="008364A2">
        <w:rPr>
          <w:bCs/>
        </w:rPr>
        <w:t xml:space="preserve">Рабочей группы по общим предписаниям, </w:t>
      </w:r>
      <w:r w:rsidRPr="008364A2">
        <w:rPr>
          <w:bCs/>
        </w:rPr>
        <w:br/>
        <w:t xml:space="preserve">касающимся безопасности, на основе неофициального документа </w:t>
      </w:r>
      <w:r w:rsidRPr="008364A2">
        <w:t>GRSG-109-14, стр.</w:t>
      </w:r>
      <w:r w:rsidR="000D3549">
        <w:t xml:space="preserve"> 11–</w:t>
      </w:r>
      <w:r w:rsidRPr="008364A2">
        <w:t>21.</w:t>
      </w:r>
    </w:p>
    <w:p w:rsidR="00E926A9" w:rsidRPr="00E03A45" w:rsidRDefault="00E03A45" w:rsidP="00E03A4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2037" wp14:editId="0186A61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F127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926A9" w:rsidRPr="00E03A45" w:rsidSect="00D737E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EB" w:rsidRDefault="005143EB" w:rsidP="008A1A7A">
      <w:pPr>
        <w:spacing w:line="240" w:lineRule="auto"/>
      </w:pPr>
      <w:r>
        <w:separator/>
      </w:r>
    </w:p>
  </w:endnote>
  <w:endnote w:type="continuationSeparator" w:id="0">
    <w:p w:rsidR="005143EB" w:rsidRDefault="005143E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37E7" w:rsidTr="00D737E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25C6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C25C6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149E">
            <w:rPr>
              <w:b w:val="0"/>
              <w:color w:val="000000"/>
              <w:sz w:val="14"/>
            </w:rPr>
            <w:t>GE.16-01839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737E7" w:rsidRPr="00D737E7" w:rsidRDefault="00D737E7" w:rsidP="00D73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37E7" w:rsidTr="00D737E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8149E">
            <w:rPr>
              <w:b w:val="0"/>
              <w:color w:val="000000"/>
              <w:sz w:val="14"/>
            </w:rPr>
            <w:t>GE.16-01839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8149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8149E">
              <w:rPr>
                <w:noProof/>
              </w:rPr>
              <w:t>2</w:t>
            </w:r>
          </w:fldSimple>
        </w:p>
      </w:tc>
    </w:tr>
  </w:tbl>
  <w:p w:rsidR="00D737E7" w:rsidRPr="00D737E7" w:rsidRDefault="00D737E7" w:rsidP="00D73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737E7" w:rsidTr="00D737E7">
      <w:tc>
        <w:tcPr>
          <w:tcW w:w="3873" w:type="dxa"/>
        </w:tcPr>
        <w:p w:rsidR="00D737E7" w:rsidRDefault="00D737E7" w:rsidP="00D737E7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65375B7" wp14:editId="7AD7F61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GE.16-01839 (R)</w:t>
          </w:r>
          <w:r>
            <w:rPr>
              <w:color w:val="010000"/>
            </w:rPr>
            <w:t xml:space="preserve">    260216    260216</w:t>
          </w:r>
        </w:p>
        <w:p w:rsidR="00D737E7" w:rsidRPr="00D737E7" w:rsidRDefault="00D737E7" w:rsidP="00D737E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*1601839*</w:t>
          </w:r>
        </w:p>
      </w:tc>
      <w:tc>
        <w:tcPr>
          <w:tcW w:w="5127" w:type="dxa"/>
        </w:tcPr>
        <w:p w:rsidR="00D737E7" w:rsidRDefault="00D737E7" w:rsidP="00D737E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A0815D6" wp14:editId="333A91F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7E7" w:rsidRPr="00D737E7" w:rsidRDefault="00D737E7" w:rsidP="00D737E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EB" w:rsidRPr="00CA105D" w:rsidRDefault="00CA105D" w:rsidP="00CA105D">
      <w:pPr>
        <w:pStyle w:val="Footer"/>
        <w:spacing w:after="80"/>
        <w:ind w:left="792"/>
        <w:rPr>
          <w:sz w:val="16"/>
        </w:rPr>
      </w:pPr>
      <w:r w:rsidRPr="00CA105D">
        <w:rPr>
          <w:sz w:val="16"/>
        </w:rPr>
        <w:t>__________________</w:t>
      </w:r>
    </w:p>
  </w:footnote>
  <w:footnote w:type="continuationSeparator" w:id="0">
    <w:p w:rsidR="005143EB" w:rsidRPr="00CA105D" w:rsidRDefault="00CA105D" w:rsidP="00CA105D">
      <w:pPr>
        <w:pStyle w:val="Footer"/>
        <w:spacing w:after="80"/>
        <w:ind w:left="792"/>
        <w:rPr>
          <w:sz w:val="16"/>
        </w:rPr>
      </w:pPr>
      <w:r w:rsidRPr="00CA105D">
        <w:rPr>
          <w:sz w:val="16"/>
        </w:rPr>
        <w:t>__________________</w:t>
      </w:r>
    </w:p>
  </w:footnote>
  <w:footnote w:id="1">
    <w:p w:rsidR="00943583" w:rsidRPr="00E95BA1" w:rsidRDefault="00CA105D" w:rsidP="00AE3C9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tab/>
      </w:r>
      <w:r w:rsidR="00943583" w:rsidRPr="00CA105D">
        <w:rPr>
          <w:rStyle w:val="FootnoteReference"/>
          <w:vertAlign w:val="baseline"/>
        </w:rPr>
        <w:t>*</w:t>
      </w:r>
      <w:r w:rsidR="00943583" w:rsidRPr="00E95BA1">
        <w:tab/>
      </w:r>
      <w:r w:rsidR="00943583" w:rsidRPr="008C55FF">
        <w:rPr>
          <w:szCs w:val="18"/>
        </w:rPr>
        <w:t xml:space="preserve">В соответствии с программой работы Комитета по внутреннему транспорту </w:t>
      </w:r>
      <w:r w:rsidR="00C0176D">
        <w:rPr>
          <w:szCs w:val="18"/>
        </w:rPr>
        <w:br/>
        <w:t>на</w:t>
      </w:r>
      <w:r w:rsidR="00C0176D">
        <w:rPr>
          <w:szCs w:val="18"/>
          <w:lang w:val="en-US"/>
        </w:rPr>
        <w:t> </w:t>
      </w:r>
      <w:r w:rsidR="00943583" w:rsidRPr="008C55FF">
        <w:rPr>
          <w:szCs w:val="18"/>
        </w:rPr>
        <w:t>2014–2018 годы (</w:t>
      </w:r>
      <w:r w:rsidR="00943583" w:rsidRPr="00F94367">
        <w:rPr>
          <w:szCs w:val="18"/>
          <w:lang w:val="en-US"/>
        </w:rPr>
        <w:t>ECE</w:t>
      </w:r>
      <w:r w:rsidR="00943583" w:rsidRPr="008C55FF">
        <w:rPr>
          <w:szCs w:val="18"/>
        </w:rPr>
        <w:t>/</w:t>
      </w:r>
      <w:r w:rsidR="00943583" w:rsidRPr="00F94367">
        <w:rPr>
          <w:szCs w:val="18"/>
          <w:lang w:val="en-US"/>
        </w:rPr>
        <w:t>TRANS</w:t>
      </w:r>
      <w:r w:rsidR="00943583" w:rsidRPr="008C55FF">
        <w:rPr>
          <w:szCs w:val="18"/>
        </w:rPr>
        <w:t xml:space="preserve">/240, пункт 105, и </w:t>
      </w:r>
      <w:r w:rsidR="00943583" w:rsidRPr="00F94367">
        <w:rPr>
          <w:szCs w:val="18"/>
          <w:lang w:val="en-US"/>
        </w:rPr>
        <w:t>ECE</w:t>
      </w:r>
      <w:r w:rsidR="00943583" w:rsidRPr="008C55FF">
        <w:rPr>
          <w:szCs w:val="18"/>
        </w:rPr>
        <w:t>/</w:t>
      </w:r>
      <w:r w:rsidR="00943583" w:rsidRPr="00F94367">
        <w:rPr>
          <w:szCs w:val="18"/>
          <w:lang w:val="en-US"/>
        </w:rPr>
        <w:t>TRANS</w:t>
      </w:r>
      <w:r w:rsidR="00943583"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="00943583" w:rsidRPr="00E95BA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37E7" w:rsidTr="00D737E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149E">
            <w:rPr>
              <w:b/>
            </w:rPr>
            <w:t>ECE/TRANS/WP.29/GRSG/2016/7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37E7" w:rsidRDefault="00D737E7" w:rsidP="00D737E7">
          <w:pPr>
            <w:pStyle w:val="Header"/>
          </w:pPr>
        </w:p>
      </w:tc>
    </w:tr>
  </w:tbl>
  <w:p w:rsidR="00D737E7" w:rsidRPr="00D737E7" w:rsidRDefault="00D737E7" w:rsidP="00D73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37E7" w:rsidTr="00D737E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37E7" w:rsidRDefault="00D737E7" w:rsidP="00D737E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737E7" w:rsidRPr="00D737E7" w:rsidRDefault="00D737E7" w:rsidP="00D737E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8149E">
            <w:rPr>
              <w:b/>
            </w:rPr>
            <w:t>ECE/TRANS/WP.29/GRSG/2016/7</w:t>
          </w:r>
          <w:r>
            <w:rPr>
              <w:b/>
            </w:rPr>
            <w:fldChar w:fldCharType="end"/>
          </w:r>
        </w:p>
      </w:tc>
    </w:tr>
  </w:tbl>
  <w:p w:rsidR="00D737E7" w:rsidRPr="00D737E7" w:rsidRDefault="00D737E7" w:rsidP="00D73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737E7" w:rsidTr="00D737E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737E7" w:rsidRPr="00D737E7" w:rsidRDefault="00D737E7" w:rsidP="00D737E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37E7" w:rsidRDefault="00D737E7" w:rsidP="00D737E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737E7" w:rsidRPr="00D737E7" w:rsidRDefault="00D737E7" w:rsidP="00D737E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/TRANS/WP.29/GRSG/2016/7</w:t>
          </w:r>
        </w:p>
      </w:tc>
    </w:tr>
    <w:tr w:rsidR="00D737E7" w:rsidRPr="0008149E" w:rsidTr="00D737E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37E7" w:rsidRPr="00D737E7" w:rsidRDefault="00D737E7" w:rsidP="00D737E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867B869" wp14:editId="1E1A69A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37E7" w:rsidRPr="00D737E7" w:rsidRDefault="00D737E7" w:rsidP="00D737E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37E7" w:rsidRPr="00D737E7" w:rsidRDefault="00D737E7" w:rsidP="00D737E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37E7" w:rsidRPr="00943583" w:rsidRDefault="00D737E7" w:rsidP="00D737E7">
          <w:pPr>
            <w:pStyle w:val="Distribution"/>
            <w:rPr>
              <w:color w:val="000000"/>
              <w:lang w:val="en-US"/>
            </w:rPr>
          </w:pPr>
          <w:r w:rsidRPr="00943583">
            <w:rPr>
              <w:color w:val="000000"/>
              <w:lang w:val="en-US"/>
            </w:rPr>
            <w:t>Distr.: General</w:t>
          </w:r>
        </w:p>
        <w:p w:rsidR="00D737E7" w:rsidRPr="00943583" w:rsidRDefault="00D737E7" w:rsidP="004D05C8">
          <w:pPr>
            <w:pStyle w:val="Publication"/>
            <w:rPr>
              <w:color w:val="000000"/>
              <w:lang w:val="en-US"/>
            </w:rPr>
          </w:pPr>
          <w:r w:rsidRPr="00943583">
            <w:rPr>
              <w:color w:val="000000"/>
              <w:lang w:val="en-US"/>
            </w:rPr>
            <w:t>10 February 2016</w:t>
          </w:r>
        </w:p>
        <w:p w:rsidR="00D737E7" w:rsidRPr="00943583" w:rsidRDefault="00D737E7" w:rsidP="00D737E7">
          <w:pPr>
            <w:rPr>
              <w:color w:val="000000"/>
              <w:lang w:val="en-US"/>
            </w:rPr>
          </w:pPr>
          <w:r w:rsidRPr="00943583">
            <w:rPr>
              <w:color w:val="000000"/>
              <w:lang w:val="en-US"/>
            </w:rPr>
            <w:t>Russian</w:t>
          </w:r>
        </w:p>
        <w:p w:rsidR="00D737E7" w:rsidRPr="00943583" w:rsidRDefault="00D737E7" w:rsidP="00D737E7">
          <w:pPr>
            <w:pStyle w:val="Original"/>
            <w:rPr>
              <w:color w:val="000000"/>
              <w:lang w:val="en-US"/>
            </w:rPr>
          </w:pPr>
          <w:r w:rsidRPr="00943583">
            <w:rPr>
              <w:color w:val="000000"/>
              <w:lang w:val="en-US"/>
            </w:rPr>
            <w:t>Original: English</w:t>
          </w:r>
        </w:p>
        <w:p w:rsidR="00D737E7" w:rsidRPr="00943583" w:rsidRDefault="00D737E7" w:rsidP="00D737E7">
          <w:pPr>
            <w:rPr>
              <w:lang w:val="en-US"/>
            </w:rPr>
          </w:pPr>
        </w:p>
      </w:tc>
    </w:tr>
  </w:tbl>
  <w:p w:rsidR="00D737E7" w:rsidRPr="00943583" w:rsidRDefault="00D737E7" w:rsidP="00D737E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39*"/>
    <w:docVar w:name="CreationDt" w:val="2/26/2016 11:46 AM"/>
    <w:docVar w:name="DocCategory" w:val="Doc"/>
    <w:docVar w:name="DocType" w:val="Final"/>
    <w:docVar w:name="DutyStation" w:val="Geneva"/>
    <w:docVar w:name="FooterJN" w:val="GE.16-01839"/>
    <w:docVar w:name="jobn" w:val="GE.16-01839 (R)"/>
    <w:docVar w:name="jobnDT" w:val="GE.16-01839 (R)   260216"/>
    <w:docVar w:name="jobnDTDT" w:val="GE.16-01839 (R)   260216   260216"/>
    <w:docVar w:name="JobNo" w:val="GE.1601839R"/>
    <w:docVar w:name="JobNo2" w:val="1602303R"/>
    <w:docVar w:name="LocalDrive" w:val="0"/>
    <w:docVar w:name="OandT" w:val=" "/>
    <w:docVar w:name="PaperSize" w:val="A4"/>
    <w:docVar w:name="sss1" w:val="ECE/TRANS/WP.29/GRSG/2016/7"/>
    <w:docVar w:name="sss2" w:val="-"/>
    <w:docVar w:name="Symbol1" w:val="ECE/TRANS/WP.29/GRSG/2016/7"/>
    <w:docVar w:name="Symbol2" w:val="-"/>
  </w:docVars>
  <w:rsids>
    <w:rsidRoot w:val="005143E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149E"/>
    <w:rsid w:val="00091DC8"/>
    <w:rsid w:val="00092464"/>
    <w:rsid w:val="000A111E"/>
    <w:rsid w:val="000A1DF3"/>
    <w:rsid w:val="000A4A11"/>
    <w:rsid w:val="000A58E3"/>
    <w:rsid w:val="000B02B7"/>
    <w:rsid w:val="000B6B6B"/>
    <w:rsid w:val="000C069D"/>
    <w:rsid w:val="000C25C6"/>
    <w:rsid w:val="000C67BC"/>
    <w:rsid w:val="000D300C"/>
    <w:rsid w:val="000D3549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3621B"/>
    <w:rsid w:val="001376CB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97D73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3D5F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56AE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B758C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5586"/>
    <w:rsid w:val="004B722C"/>
    <w:rsid w:val="004C1B79"/>
    <w:rsid w:val="004C27B4"/>
    <w:rsid w:val="004C3F11"/>
    <w:rsid w:val="004C51AA"/>
    <w:rsid w:val="004C6A2C"/>
    <w:rsid w:val="004D05C8"/>
    <w:rsid w:val="004D275F"/>
    <w:rsid w:val="004D364E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43EB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357B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64A2"/>
    <w:rsid w:val="00842DFF"/>
    <w:rsid w:val="0084324F"/>
    <w:rsid w:val="00843750"/>
    <w:rsid w:val="00844407"/>
    <w:rsid w:val="00853B24"/>
    <w:rsid w:val="00853E2A"/>
    <w:rsid w:val="00853F55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3583"/>
    <w:rsid w:val="0094745A"/>
    <w:rsid w:val="00952B5F"/>
    <w:rsid w:val="00953546"/>
    <w:rsid w:val="009541F6"/>
    <w:rsid w:val="0095649D"/>
    <w:rsid w:val="009565AD"/>
    <w:rsid w:val="00960332"/>
    <w:rsid w:val="00961B26"/>
    <w:rsid w:val="0096311F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33E6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3C95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76D"/>
    <w:rsid w:val="00C05FFF"/>
    <w:rsid w:val="00C10BAE"/>
    <w:rsid w:val="00C15518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105D"/>
    <w:rsid w:val="00CA2CF3"/>
    <w:rsid w:val="00CA4198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6130"/>
    <w:rsid w:val="00D554C9"/>
    <w:rsid w:val="00D60D62"/>
    <w:rsid w:val="00D61BB7"/>
    <w:rsid w:val="00D62DA9"/>
    <w:rsid w:val="00D70D97"/>
    <w:rsid w:val="00D7165D"/>
    <w:rsid w:val="00D737E7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3A45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26A9"/>
    <w:rsid w:val="00E970B0"/>
    <w:rsid w:val="00EA1656"/>
    <w:rsid w:val="00EA1819"/>
    <w:rsid w:val="00EA255B"/>
    <w:rsid w:val="00EA4CD6"/>
    <w:rsid w:val="00EB15FA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16B7B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FBA7C4-3D19-42AC-8FB3-6AA69F0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D7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7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7E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9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D190-0584-4F83-98FA-DCC8BC09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Caillot</cp:lastModifiedBy>
  <cp:revision>2</cp:revision>
  <cp:lastPrinted>2016-02-26T12:38:00Z</cp:lastPrinted>
  <dcterms:created xsi:type="dcterms:W3CDTF">2016-03-15T17:35:00Z</dcterms:created>
  <dcterms:modified xsi:type="dcterms:W3CDTF">2016-03-15T17:35:00Z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1601839R</vt:lpwstr>
  </property>
  <property fmtid="{D5CDD505-2E9C-101B-9397-08002B2CF9AE}" pid="3" name="ODSRefJobNo">
    <vt:lpwstr>1602303R</vt:lpwstr>
  </property>
  <property fmtid="{D5CDD505-2E9C-101B-9397-08002B2CF9AE}" pid="4" name="Symbol1">
    <vt:lpwstr>ECE/TRANS/WP.29/GRSG/2016/7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260216</vt:lpwstr>
  </property>
</Properties>
</file>