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B56E9C" w:rsidTr="008C69DA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6E9C" w:rsidRDefault="00B56E9C" w:rsidP="008C69DA">
            <w:pPr>
              <w:spacing w:after="80"/>
            </w:pP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6E9C" w:rsidRPr="008C69DA" w:rsidRDefault="00B56E9C" w:rsidP="008C69DA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8C69DA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6E9C" w:rsidRPr="00D47EEA" w:rsidRDefault="00B20DB9" w:rsidP="00DF658B">
            <w:pPr>
              <w:suppressAutoHyphens w:val="0"/>
              <w:spacing w:after="20"/>
              <w:jc w:val="right"/>
            </w:pPr>
            <w:r w:rsidRPr="008C69DA">
              <w:rPr>
                <w:sz w:val="40"/>
              </w:rPr>
              <w:t>ECE</w:t>
            </w:r>
            <w:r>
              <w:t>/TRANS/WP.29/GRRF/201</w:t>
            </w:r>
            <w:r w:rsidR="0037551B">
              <w:t>6</w:t>
            </w:r>
            <w:r>
              <w:t>/</w:t>
            </w:r>
            <w:r w:rsidR="00DF658B">
              <w:t>25</w:t>
            </w:r>
          </w:p>
        </w:tc>
      </w:tr>
      <w:tr w:rsidR="00B56E9C" w:rsidTr="008C69DA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56E9C" w:rsidRDefault="005A0889" w:rsidP="008C69DA">
            <w:pPr>
              <w:spacing w:before="120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15645" cy="588645"/>
                  <wp:effectExtent l="0" t="0" r="8255" b="1905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56E9C" w:rsidRPr="008C69DA" w:rsidRDefault="00D773DF" w:rsidP="008C69DA">
            <w:pPr>
              <w:spacing w:before="120" w:line="420" w:lineRule="exact"/>
              <w:rPr>
                <w:sz w:val="40"/>
                <w:szCs w:val="40"/>
              </w:rPr>
            </w:pPr>
            <w:r w:rsidRPr="008C69DA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20DB9" w:rsidRDefault="00B20DB9" w:rsidP="008C69DA">
            <w:pPr>
              <w:suppressAutoHyphens w:val="0"/>
              <w:spacing w:before="240" w:line="240" w:lineRule="exact"/>
            </w:pPr>
            <w:r>
              <w:t>Distr.: General</w:t>
            </w:r>
          </w:p>
          <w:p w:rsidR="00B20DB9" w:rsidRDefault="0056136A" w:rsidP="008C69DA">
            <w:pPr>
              <w:suppressAutoHyphens w:val="0"/>
            </w:pPr>
            <w:r>
              <w:t>7</w:t>
            </w:r>
            <w:r w:rsidR="00DF658B">
              <w:t xml:space="preserve"> </w:t>
            </w:r>
            <w:r w:rsidR="00B20DB9">
              <w:t>Ju</w:t>
            </w:r>
            <w:r w:rsidR="00DF658B">
              <w:t>ly</w:t>
            </w:r>
            <w:r w:rsidR="00B20DB9">
              <w:t xml:space="preserve"> 201</w:t>
            </w:r>
            <w:r w:rsidR="0037551B">
              <w:t>6</w:t>
            </w:r>
          </w:p>
          <w:p w:rsidR="00CD0864" w:rsidRDefault="00CD0864" w:rsidP="008C69DA">
            <w:pPr>
              <w:suppressAutoHyphens w:val="0"/>
            </w:pPr>
          </w:p>
          <w:p w:rsidR="00DF658B" w:rsidRDefault="00CD0864" w:rsidP="008C69DA">
            <w:pPr>
              <w:suppressAutoHyphens w:val="0"/>
            </w:pPr>
            <w:r>
              <w:t>English</w:t>
            </w:r>
          </w:p>
          <w:p w:rsidR="00B56E9C" w:rsidRDefault="00B20DB9" w:rsidP="00986896">
            <w:pPr>
              <w:suppressAutoHyphens w:val="0"/>
            </w:pPr>
            <w:r>
              <w:t xml:space="preserve">Original: </w:t>
            </w:r>
            <w:r w:rsidR="00DF658B">
              <w:t>English</w:t>
            </w:r>
            <w:r w:rsidR="00986896">
              <w:t>/</w:t>
            </w:r>
            <w:r w:rsidR="00DF658B">
              <w:t>French</w:t>
            </w:r>
            <w:r w:rsidR="00986896">
              <w:t>/</w:t>
            </w:r>
            <w:r>
              <w:t>Russian</w:t>
            </w:r>
          </w:p>
        </w:tc>
      </w:tr>
    </w:tbl>
    <w:p w:rsidR="00B20DB9" w:rsidRDefault="00B20DB9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Economic Commission for </w:t>
      </w:r>
      <w:smartTag w:uri="urn:schemas-microsoft-com:office:smarttags" w:element="place">
        <w:r>
          <w:rPr>
            <w:b/>
            <w:sz w:val="28"/>
            <w:szCs w:val="28"/>
          </w:rPr>
          <w:t>Europe</w:t>
        </w:r>
      </w:smartTag>
    </w:p>
    <w:p w:rsidR="00B20DB9" w:rsidRDefault="00B20DB9">
      <w:pPr>
        <w:spacing w:before="120"/>
        <w:rPr>
          <w:sz w:val="28"/>
          <w:szCs w:val="28"/>
        </w:rPr>
      </w:pPr>
      <w:r>
        <w:rPr>
          <w:sz w:val="28"/>
          <w:szCs w:val="28"/>
        </w:rPr>
        <w:t>Inland Transport Committee</w:t>
      </w:r>
    </w:p>
    <w:p w:rsidR="00B20DB9" w:rsidRDefault="00B20DB9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World Forum for Harmonization of Vehicle Regulations</w:t>
      </w:r>
    </w:p>
    <w:p w:rsidR="00B20DB9" w:rsidRPr="00B20DB9" w:rsidRDefault="00B20DB9" w:rsidP="00B20DB9">
      <w:pPr>
        <w:spacing w:before="120"/>
        <w:rPr>
          <w:b/>
        </w:rPr>
      </w:pPr>
      <w:r>
        <w:rPr>
          <w:b/>
        </w:rPr>
        <w:t>Working Party on Brakes and Running Gear</w:t>
      </w:r>
    </w:p>
    <w:p w:rsidR="00442A83" w:rsidRPr="00B20DB9" w:rsidRDefault="0037551B" w:rsidP="00B20DB9">
      <w:pPr>
        <w:spacing w:before="120"/>
        <w:rPr>
          <w:b/>
        </w:rPr>
      </w:pPr>
      <w:r>
        <w:rPr>
          <w:b/>
        </w:rPr>
        <w:t xml:space="preserve">Eighty-second </w:t>
      </w:r>
      <w:proofErr w:type="gramStart"/>
      <w:r w:rsidRPr="00CF20B1">
        <w:rPr>
          <w:b/>
        </w:rPr>
        <w:t>session</w:t>
      </w:r>
      <w:proofErr w:type="gramEnd"/>
    </w:p>
    <w:p w:rsidR="00B20DB9" w:rsidRDefault="00B20DB9" w:rsidP="0052136D">
      <w:r>
        <w:t xml:space="preserve">Geneva, </w:t>
      </w:r>
      <w:r w:rsidR="0037551B" w:rsidRPr="00AB2251">
        <w:t>20</w:t>
      </w:r>
      <w:r w:rsidR="00986896">
        <w:t>-</w:t>
      </w:r>
      <w:r w:rsidR="0037551B" w:rsidRPr="00AB2251">
        <w:t>23</w:t>
      </w:r>
      <w:r>
        <w:t xml:space="preserve"> September 201</w:t>
      </w:r>
      <w:r w:rsidR="0037551B">
        <w:t>6</w:t>
      </w:r>
    </w:p>
    <w:p w:rsidR="00B20DB9" w:rsidRDefault="00B20DB9" w:rsidP="0052136D">
      <w:r>
        <w:t xml:space="preserve">Item </w:t>
      </w:r>
      <w:r w:rsidR="00DF658B" w:rsidRPr="00C8638A">
        <w:t>3</w:t>
      </w:r>
      <w:r w:rsidRPr="00C8638A">
        <w:t>(</w:t>
      </w:r>
      <w:r w:rsidR="00DF658B" w:rsidRPr="00C8638A">
        <w:t>c</w:t>
      </w:r>
      <w:r w:rsidRPr="00C8638A">
        <w:t>)</w:t>
      </w:r>
      <w:r>
        <w:t xml:space="preserve"> of the provisional agenda</w:t>
      </w:r>
    </w:p>
    <w:p w:rsidR="00B20DB9" w:rsidRDefault="00B20DB9" w:rsidP="0052136D">
      <w:pPr>
        <w:rPr>
          <w:b/>
        </w:rPr>
      </w:pPr>
      <w:r>
        <w:rPr>
          <w:b/>
        </w:rPr>
        <w:t>Regulation</w:t>
      </w:r>
      <w:r w:rsidR="00DF658B">
        <w:rPr>
          <w:b/>
        </w:rPr>
        <w:t>s</w:t>
      </w:r>
      <w:r>
        <w:rPr>
          <w:b/>
        </w:rPr>
        <w:t xml:space="preserve"> </w:t>
      </w:r>
      <w:r w:rsidR="00307F9B">
        <w:rPr>
          <w:b/>
        </w:rPr>
        <w:t>N</w:t>
      </w:r>
      <w:r>
        <w:rPr>
          <w:b/>
        </w:rPr>
        <w:t>o</w:t>
      </w:r>
      <w:r w:rsidR="00DF658B">
        <w:rPr>
          <w:b/>
        </w:rPr>
        <w:t>s</w:t>
      </w:r>
      <w:r w:rsidR="00307F9B">
        <w:rPr>
          <w:b/>
        </w:rPr>
        <w:t>.</w:t>
      </w:r>
      <w:r>
        <w:rPr>
          <w:b/>
        </w:rPr>
        <w:t xml:space="preserve"> 13 </w:t>
      </w:r>
      <w:r w:rsidR="00C8638A">
        <w:rPr>
          <w:b/>
        </w:rPr>
        <w:t>and 13-H - Clarifications</w:t>
      </w:r>
    </w:p>
    <w:p w:rsidR="006D0011" w:rsidRPr="006D0011" w:rsidRDefault="006D0011" w:rsidP="006D0011">
      <w:pPr>
        <w:pStyle w:val="HChG"/>
      </w:pPr>
      <w:r w:rsidRPr="006D0011">
        <w:tab/>
      </w:r>
      <w:r w:rsidRPr="006D0011">
        <w:tab/>
        <w:t xml:space="preserve">Proposal for draft </w:t>
      </w:r>
      <w:r w:rsidR="00986896">
        <w:t>C</w:t>
      </w:r>
      <w:r w:rsidRPr="006D0011">
        <w:t xml:space="preserve">orrigendum to Revision </w:t>
      </w:r>
      <w:r w:rsidR="0037551B">
        <w:t>8</w:t>
      </w:r>
      <w:r w:rsidRPr="006D0011">
        <w:t xml:space="preserve"> of Regulation No. 13 (Heavy vehicle braking)</w:t>
      </w:r>
    </w:p>
    <w:p w:rsidR="006D0011" w:rsidRPr="006D0011" w:rsidRDefault="006D0011" w:rsidP="006D0011">
      <w:pPr>
        <w:pStyle w:val="H1G"/>
      </w:pPr>
      <w:r w:rsidRPr="006D0011">
        <w:tab/>
      </w:r>
      <w:r w:rsidRPr="006D0011">
        <w:tab/>
        <w:t>Submitted by the expert from the Russian Federation</w:t>
      </w:r>
      <w:r w:rsidRPr="006D0011">
        <w:rPr>
          <w:rStyle w:val="FootnoteReference"/>
          <w:b w:val="0"/>
          <w:sz w:val="20"/>
          <w:vertAlign w:val="baseline"/>
        </w:rPr>
        <w:footnoteReference w:customMarkFollows="1" w:id="2"/>
        <w:t>*</w:t>
      </w:r>
    </w:p>
    <w:p w:rsidR="006D0011" w:rsidRPr="006D0011" w:rsidRDefault="006D0011" w:rsidP="006D0011">
      <w:pPr>
        <w:pStyle w:val="SingleTxtG"/>
      </w:pPr>
      <w:r w:rsidRPr="006D0011">
        <w:tab/>
        <w:t xml:space="preserve">The text reproduced below was prepared by the expert from the </w:t>
      </w:r>
      <w:smartTag w:uri="urn:schemas-microsoft-com:office:smarttags" w:element="place">
        <w:smartTag w:uri="urn:schemas-microsoft-com:office:smarttags" w:element="country-region">
          <w:r w:rsidRPr="006D0011">
            <w:t>Russian Federation</w:t>
          </w:r>
        </w:smartTag>
      </w:smartTag>
      <w:r w:rsidRPr="006D0011">
        <w:t xml:space="preserve"> with the intention of bringing the Russian and English texts of the Regulations into line. The proposal concerns only the Russian-language text.</w:t>
      </w:r>
    </w:p>
    <w:p w:rsidR="006D0011" w:rsidRPr="006D0011" w:rsidRDefault="006D0011" w:rsidP="00925072">
      <w:pPr>
        <w:pStyle w:val="HChG"/>
      </w:pPr>
      <w:r w:rsidRPr="006D0011">
        <w:br w:type="page"/>
      </w:r>
      <w:r w:rsidR="00925072">
        <w:lastRenderedPageBreak/>
        <w:tab/>
      </w:r>
      <w:r w:rsidRPr="006D0011">
        <w:t>I.</w:t>
      </w:r>
      <w:r w:rsidRPr="006D0011">
        <w:tab/>
        <w:t>Proposal</w:t>
      </w:r>
    </w:p>
    <w:p w:rsidR="006D0011" w:rsidRDefault="00925072" w:rsidP="006D0011">
      <w:pPr>
        <w:pStyle w:val="SingleTxtG"/>
      </w:pPr>
      <w:r>
        <w:tab/>
      </w:r>
      <w:r w:rsidR="006D0011" w:rsidRPr="006D0011">
        <w:t xml:space="preserve">In the Russian version of the text, </w:t>
      </w:r>
      <w:r w:rsidR="00AB2251">
        <w:t xml:space="preserve">in </w:t>
      </w:r>
      <w:r w:rsidR="00AB2251" w:rsidRPr="00307F9B">
        <w:rPr>
          <w:i/>
        </w:rPr>
        <w:t>Annex 1</w:t>
      </w:r>
      <w:r w:rsidR="00AB2251">
        <w:rPr>
          <w:i/>
        </w:rPr>
        <w:t>2,</w:t>
      </w:r>
      <w:r w:rsidR="00AB2251" w:rsidRPr="006D0011">
        <w:t xml:space="preserve"> </w:t>
      </w:r>
      <w:r w:rsidR="006D0011" w:rsidRPr="00307F9B">
        <w:rPr>
          <w:i/>
        </w:rPr>
        <w:t xml:space="preserve">paragraph </w:t>
      </w:r>
      <w:r w:rsidR="0037551B">
        <w:rPr>
          <w:i/>
        </w:rPr>
        <w:t>2</w:t>
      </w:r>
      <w:r w:rsidR="006D0011" w:rsidRPr="00307F9B">
        <w:rPr>
          <w:i/>
        </w:rPr>
        <w:t>.</w:t>
      </w:r>
      <w:r w:rsidR="0037551B">
        <w:rPr>
          <w:i/>
        </w:rPr>
        <w:t>2</w:t>
      </w:r>
      <w:r w:rsidR="006D0011" w:rsidRPr="00307F9B">
        <w:rPr>
          <w:i/>
        </w:rPr>
        <w:t>.</w:t>
      </w:r>
      <w:r w:rsidR="0037551B">
        <w:rPr>
          <w:i/>
        </w:rPr>
        <w:t>27</w:t>
      </w:r>
      <w:r w:rsidR="00AB2251">
        <w:rPr>
          <w:i/>
        </w:rPr>
        <w:t>.</w:t>
      </w:r>
      <w:r w:rsidR="0037551B" w:rsidRPr="0037551B">
        <w:rPr>
          <w:i/>
        </w:rPr>
        <w:t xml:space="preserve"> </w:t>
      </w:r>
      <w:proofErr w:type="spellStart"/>
      <w:proofErr w:type="gramStart"/>
      <w:r w:rsidR="006D0011" w:rsidRPr="006D0011">
        <w:t>sh</w:t>
      </w:r>
      <w:proofErr w:type="spellEnd"/>
      <w:r w:rsidR="00AB2251" w:rsidRPr="00AB2251">
        <w:rPr>
          <w:lang w:val="en-US"/>
        </w:rPr>
        <w:t>all</w:t>
      </w:r>
      <w:proofErr w:type="gramEnd"/>
      <w:r w:rsidR="006D0011" w:rsidRPr="006D0011">
        <w:t xml:space="preserve"> be corrected to read as follows:</w:t>
      </w:r>
    </w:p>
    <w:p w:rsidR="0037551B" w:rsidRPr="00DF658B" w:rsidRDefault="0037551B" w:rsidP="00DF658B">
      <w:pPr>
        <w:pStyle w:val="SingleTxtG"/>
        <w:tabs>
          <w:tab w:val="left" w:pos="2880"/>
        </w:tabs>
        <w:spacing w:before="120" w:line="240" w:lineRule="auto"/>
        <w:ind w:left="2268" w:hanging="1134"/>
        <w:rPr>
          <w:lang w:val="ru-RU"/>
        </w:rPr>
      </w:pPr>
      <w:r w:rsidRPr="00AB2251">
        <w:rPr>
          <w:lang w:val="ru-RU"/>
        </w:rPr>
        <w:t>«2.2.27</w:t>
      </w:r>
      <w:r w:rsidR="00AB2251">
        <w:rPr>
          <w:lang w:val="ru-RU"/>
        </w:rPr>
        <w:t>.</w:t>
      </w:r>
      <w:r w:rsidRPr="00AB2251">
        <w:rPr>
          <w:lang w:val="ru-RU"/>
        </w:rPr>
        <w:tab/>
      </w:r>
      <w:proofErr w:type="spellStart"/>
      <w:r w:rsidRPr="00557A69">
        <w:t>s</w:t>
      </w:r>
      <w:r w:rsidRPr="00557A69">
        <w:rPr>
          <w:vertAlign w:val="subscript"/>
        </w:rPr>
        <w:t>r</w:t>
      </w:r>
      <w:proofErr w:type="spellEnd"/>
      <w:r w:rsidRPr="00AB2251">
        <w:rPr>
          <w:lang w:val="ru-RU"/>
        </w:rPr>
        <w:t>:</w:t>
      </w:r>
      <w:r w:rsidRPr="00AB2251">
        <w:rPr>
          <w:lang w:val="ru-RU"/>
        </w:rPr>
        <w:tab/>
      </w:r>
      <w:r w:rsidR="00AB2251" w:rsidRPr="00E526EA">
        <w:rPr>
          <w:lang w:val="ru-RU"/>
        </w:rPr>
        <w:t xml:space="preserve">максимально допустимый </w:t>
      </w:r>
      <w:r w:rsidR="00AB2251" w:rsidRPr="009A7D46">
        <w:rPr>
          <w:strike/>
          <w:lang w:val="ru-RU"/>
        </w:rPr>
        <w:t>момент на рычаге</w:t>
      </w:r>
      <w:r w:rsidR="00AB2251" w:rsidRPr="00E526EA">
        <w:rPr>
          <w:lang w:val="ru-RU"/>
        </w:rPr>
        <w:t xml:space="preserve"> </w:t>
      </w:r>
      <w:r w:rsidR="00AB2251" w:rsidRPr="002F5DD6">
        <w:rPr>
          <w:b/>
          <w:lang w:val="ru-RU"/>
        </w:rPr>
        <w:t>ход</w:t>
      </w:r>
      <w:r w:rsidR="00AB2251">
        <w:rPr>
          <w:b/>
          <w:lang w:val="ru-RU"/>
        </w:rPr>
        <w:t xml:space="preserve"> рычага</w:t>
      </w:r>
      <w:r w:rsidR="00AB2251">
        <w:rPr>
          <w:lang w:val="ru-RU"/>
        </w:rPr>
        <w:t xml:space="preserve"> </w:t>
      </w:r>
      <w:r w:rsidR="00AB2251" w:rsidRPr="00E526EA">
        <w:rPr>
          <w:lang w:val="ru-RU"/>
        </w:rPr>
        <w:t xml:space="preserve">управления </w:t>
      </w:r>
      <w:r w:rsidR="00AB2251">
        <w:rPr>
          <w:lang w:val="ru-RU"/>
        </w:rPr>
        <w:tab/>
      </w:r>
      <w:r w:rsidR="00AB2251" w:rsidRPr="00E526EA">
        <w:rPr>
          <w:lang w:val="ru-RU"/>
        </w:rPr>
        <w:t>тормозом при движении прицепа назад</w:t>
      </w:r>
      <w:proofErr w:type="gramStart"/>
      <w:r w:rsidRPr="00AB2251">
        <w:rPr>
          <w:color w:val="000000"/>
          <w:lang w:val="ru-RU"/>
        </w:rPr>
        <w:t>;</w:t>
      </w:r>
      <w:r w:rsidR="00DF658B">
        <w:rPr>
          <w:lang w:val="ru-RU"/>
        </w:rPr>
        <w:t>»</w:t>
      </w:r>
      <w:proofErr w:type="gramEnd"/>
    </w:p>
    <w:p w:rsidR="006D0011" w:rsidRPr="006D0011" w:rsidRDefault="00925072" w:rsidP="00925072">
      <w:pPr>
        <w:pStyle w:val="HChG"/>
      </w:pPr>
      <w:r w:rsidRPr="00AB2251">
        <w:rPr>
          <w:lang w:val="ru-RU"/>
        </w:rPr>
        <w:tab/>
      </w:r>
      <w:r w:rsidR="006D0011" w:rsidRPr="006D0011">
        <w:t>II.</w:t>
      </w:r>
      <w:r w:rsidR="006D0011" w:rsidRPr="006D0011">
        <w:tab/>
        <w:t>Justification</w:t>
      </w:r>
    </w:p>
    <w:p w:rsidR="00080F1A" w:rsidRPr="00DF658B" w:rsidRDefault="006D0011" w:rsidP="006D0011">
      <w:pPr>
        <w:pStyle w:val="SingleTxtG"/>
        <w:rPr>
          <w:rFonts w:eastAsia="SimSun"/>
        </w:rPr>
      </w:pPr>
      <w:r w:rsidRPr="006D0011">
        <w:tab/>
      </w:r>
      <w:r w:rsidR="002C05AA" w:rsidRPr="00F4669C">
        <w:rPr>
          <w:rFonts w:eastAsia="SimSun"/>
        </w:rPr>
        <w:t>The proposal is aimed at ensuring that the English and Russian texts are equivalent.</w:t>
      </w:r>
      <w:r w:rsidR="00AB2251" w:rsidRPr="00AB2251">
        <w:rPr>
          <w:rFonts w:eastAsia="SimSun"/>
          <w:lang w:val="en-US"/>
        </w:rPr>
        <w:t xml:space="preserve"> I</w:t>
      </w:r>
      <w:r w:rsidR="00AB2251">
        <w:rPr>
          <w:rFonts w:eastAsia="SimSun"/>
          <w:lang w:val="en-US"/>
        </w:rPr>
        <w:t xml:space="preserve">n the </w:t>
      </w:r>
      <w:r w:rsidR="00AB2251" w:rsidRPr="00F4669C">
        <w:rPr>
          <w:rFonts w:eastAsia="SimSun"/>
        </w:rPr>
        <w:t>English text, which is original,</w:t>
      </w:r>
      <w:r w:rsidR="00AB2251">
        <w:rPr>
          <w:rFonts w:eastAsia="SimSun"/>
        </w:rPr>
        <w:t xml:space="preserve"> in </w:t>
      </w:r>
      <w:r w:rsidR="00AB2251">
        <w:rPr>
          <w:rStyle w:val="shorttext"/>
          <w:lang w:val="en"/>
        </w:rPr>
        <w:t>paragraph</w:t>
      </w:r>
      <w:r w:rsidR="00AB2251" w:rsidRPr="00EC63A0">
        <w:rPr>
          <w:rStyle w:val="shorttext"/>
        </w:rPr>
        <w:t xml:space="preserve"> 2.2.27 </w:t>
      </w:r>
      <w:r w:rsidR="00AB2251">
        <w:rPr>
          <w:rStyle w:val="shorttext"/>
          <w:lang w:val="en"/>
        </w:rPr>
        <w:t>of</w:t>
      </w:r>
      <w:r w:rsidR="00AB2251" w:rsidRPr="00EC63A0">
        <w:rPr>
          <w:rStyle w:val="shorttext"/>
        </w:rPr>
        <w:t xml:space="preserve"> </w:t>
      </w:r>
      <w:r w:rsidR="00AB2251">
        <w:rPr>
          <w:rStyle w:val="shorttext"/>
          <w:lang w:val="en"/>
        </w:rPr>
        <w:t>Annex</w:t>
      </w:r>
      <w:r w:rsidR="00AB2251" w:rsidRPr="00EC63A0">
        <w:rPr>
          <w:rStyle w:val="shorttext"/>
        </w:rPr>
        <w:t xml:space="preserve"> 12</w:t>
      </w:r>
      <w:r w:rsidR="00080F1A">
        <w:rPr>
          <w:rStyle w:val="shorttext"/>
        </w:rPr>
        <w:t xml:space="preserve"> the word </w:t>
      </w:r>
      <w:r w:rsidR="00986896">
        <w:rPr>
          <w:lang w:val="en-US"/>
        </w:rPr>
        <w:t>"</w:t>
      </w:r>
      <w:r w:rsidR="00080F1A">
        <w:rPr>
          <w:lang w:val="en-US"/>
        </w:rPr>
        <w:t>travel</w:t>
      </w:r>
      <w:r w:rsidR="00986896">
        <w:rPr>
          <w:lang w:val="en-US"/>
        </w:rPr>
        <w:t>"</w:t>
      </w:r>
      <w:r w:rsidR="00080F1A">
        <w:rPr>
          <w:lang w:val="en-US"/>
        </w:rPr>
        <w:t xml:space="preserve"> is used. The corresponding word in Russian language shall be </w:t>
      </w:r>
      <w:r w:rsidR="00080F1A" w:rsidRPr="00080F1A">
        <w:rPr>
          <w:lang w:val="en-US"/>
        </w:rPr>
        <w:t>“</w:t>
      </w:r>
      <w:proofErr w:type="spellStart"/>
      <w:r w:rsidR="00080F1A">
        <w:t>ход</w:t>
      </w:r>
      <w:proofErr w:type="spellEnd"/>
      <w:r w:rsidR="00080F1A" w:rsidRPr="00080F1A">
        <w:rPr>
          <w:lang w:val="en-US"/>
        </w:rPr>
        <w:t>”</w:t>
      </w:r>
      <w:r w:rsidR="00080F1A">
        <w:rPr>
          <w:lang w:val="en-US"/>
        </w:rPr>
        <w:t xml:space="preserve">. </w:t>
      </w:r>
      <w:r w:rsidR="00080F1A" w:rsidRPr="00F4669C">
        <w:rPr>
          <w:rFonts w:eastAsia="SimSun"/>
        </w:rPr>
        <w:t xml:space="preserve">The </w:t>
      </w:r>
      <w:r w:rsidR="00080F1A">
        <w:rPr>
          <w:rFonts w:eastAsia="SimSun"/>
        </w:rPr>
        <w:t xml:space="preserve">original </w:t>
      </w:r>
      <w:r w:rsidR="00080F1A" w:rsidRPr="00F4669C">
        <w:rPr>
          <w:rFonts w:eastAsia="SimSun"/>
        </w:rPr>
        <w:t>text was mistranslated into Russian.</w:t>
      </w:r>
    </w:p>
    <w:p w:rsidR="000B7479" w:rsidRPr="00106A43" w:rsidRDefault="000B7479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0B7479" w:rsidRPr="00106A43" w:rsidSect="00B20DB9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DDC" w:rsidRDefault="00480DDC"/>
  </w:endnote>
  <w:endnote w:type="continuationSeparator" w:id="0">
    <w:p w:rsidR="00480DDC" w:rsidRDefault="00480DDC"/>
  </w:endnote>
  <w:endnote w:type="continuationNotice" w:id="1">
    <w:p w:rsidR="00480DDC" w:rsidRDefault="00480D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14" w:rsidRPr="00B20DB9" w:rsidRDefault="00B36614" w:rsidP="00B20DB9">
    <w:pPr>
      <w:pStyle w:val="Footer"/>
      <w:tabs>
        <w:tab w:val="right" w:pos="9598"/>
      </w:tabs>
    </w:pPr>
    <w:r w:rsidRPr="00B20DB9">
      <w:rPr>
        <w:b/>
        <w:sz w:val="18"/>
      </w:rPr>
      <w:fldChar w:fldCharType="begin"/>
    </w:r>
    <w:r w:rsidRPr="00B20DB9">
      <w:rPr>
        <w:b/>
        <w:sz w:val="18"/>
      </w:rPr>
      <w:instrText xml:space="preserve"> PAGE  \* MERGEFORMAT </w:instrText>
    </w:r>
    <w:r w:rsidRPr="00B20DB9">
      <w:rPr>
        <w:b/>
        <w:sz w:val="18"/>
      </w:rPr>
      <w:fldChar w:fldCharType="separate"/>
    </w:r>
    <w:r w:rsidR="00F96EA1">
      <w:rPr>
        <w:b/>
        <w:noProof/>
        <w:sz w:val="18"/>
      </w:rPr>
      <w:t>2</w:t>
    </w:r>
    <w:r w:rsidRPr="00B20DB9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14" w:rsidRPr="00B20DB9" w:rsidRDefault="00B36614" w:rsidP="00B20DB9">
    <w:pPr>
      <w:pStyle w:val="Footer"/>
      <w:tabs>
        <w:tab w:val="right" w:pos="9598"/>
      </w:tabs>
      <w:rPr>
        <w:b/>
        <w:sz w:val="18"/>
      </w:rPr>
    </w:pPr>
    <w:r>
      <w:t>GE.13-22416</w:t>
    </w:r>
    <w:r>
      <w:tab/>
    </w:r>
    <w:r w:rsidRPr="00B20DB9">
      <w:rPr>
        <w:b/>
        <w:sz w:val="18"/>
      </w:rPr>
      <w:fldChar w:fldCharType="begin"/>
    </w:r>
    <w:r w:rsidRPr="00B20DB9">
      <w:rPr>
        <w:b/>
        <w:sz w:val="18"/>
      </w:rPr>
      <w:instrText xml:space="preserve"> PAGE  \* MERGEFORMAT </w:instrText>
    </w:r>
    <w:r w:rsidRPr="00B20DB9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B20DB9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F75" w:rsidRDefault="00E67F75" w:rsidP="00E67F75">
    <w:pPr>
      <w:pStyle w:val="Footer"/>
    </w:pPr>
    <w:r w:rsidRPr="00DA43F5">
      <w:rPr>
        <w:rFonts w:ascii="C39T30Lfz" w:hAnsi="C39T30Lfz"/>
        <w:noProof/>
        <w:sz w:val="56"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493D1C4A" wp14:editId="487330F4">
          <wp:simplePos x="0" y="0"/>
          <wp:positionH relativeFrom="margin">
            <wp:posOffset>4340860</wp:posOffset>
          </wp:positionH>
          <wp:positionV relativeFrom="margin">
            <wp:posOffset>8240725</wp:posOffset>
          </wp:positionV>
          <wp:extent cx="974725" cy="26733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267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67F75" w:rsidRDefault="00E67F75" w:rsidP="00E67F75">
    <w:pPr>
      <w:pStyle w:val="Footer"/>
      <w:ind w:right="1134"/>
      <w:rPr>
        <w:sz w:val="20"/>
      </w:rPr>
    </w:pPr>
    <w:r>
      <w:rPr>
        <w:sz w:val="20"/>
      </w:rPr>
      <w:t>GE.16-11611(E)</w:t>
    </w:r>
  </w:p>
  <w:p w:rsidR="00E67F75" w:rsidRPr="00E67F75" w:rsidRDefault="00E67F75" w:rsidP="00E67F75">
    <w:pPr>
      <w:pStyle w:val="Footer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</w:t>
    </w:r>
    <w:r>
      <w:rPr>
        <w:rFonts w:ascii="C39T30Lfz" w:hAnsi="C39T30Lfz"/>
        <w:noProof/>
        <w:sz w:val="56"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7919720</wp:posOffset>
          </wp:positionV>
          <wp:extent cx="636104" cy="636105"/>
          <wp:effectExtent l="0" t="0" r="0" b="0"/>
          <wp:wrapNone/>
          <wp:docPr id="2" name="Picture 1" descr="http://undocs.org/m2/QRCode.ashx?DS=ECE/TRANS/WP.29/GRRF/2016/25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docs.org/m2/QRCode.ashx?DS=ECE/TRANS/WP.29/GRRF/2016/25&amp;Size=2 &amp;Lang=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104" cy="63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DDC" w:rsidRPr="000B175B" w:rsidRDefault="00480DDC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480DDC" w:rsidRPr="00FC68B7" w:rsidRDefault="00480DDC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480DDC" w:rsidRDefault="00480DDC"/>
  </w:footnote>
  <w:footnote w:id="2">
    <w:p w:rsidR="00B36614" w:rsidRPr="006D0011" w:rsidRDefault="00B36614">
      <w:pPr>
        <w:pStyle w:val="FootnoteText"/>
      </w:pPr>
      <w:r>
        <w:tab/>
      </w:r>
      <w:r w:rsidRPr="002232AF">
        <w:rPr>
          <w:rStyle w:val="FootnoteReference"/>
          <w:sz w:val="20"/>
          <w:vertAlign w:val="baseline"/>
          <w:lang w:val="en-US" w:eastAsia="x-none"/>
        </w:rPr>
        <w:t>*</w:t>
      </w:r>
      <w:r w:rsidRPr="002232AF">
        <w:rPr>
          <w:sz w:val="20"/>
          <w:lang w:val="en-US" w:eastAsia="x-none"/>
        </w:rPr>
        <w:tab/>
      </w:r>
      <w:r w:rsidR="00491505">
        <w:rPr>
          <w:szCs w:val="18"/>
          <w:lang w:val="en-US"/>
        </w:rPr>
        <w:t>In accordance with the programme of work of the Inland Transport Committee for 2016–2017 (ECE/TRANS/254, para. 159 and ECE/TRANS/2016/28/Add.1, cluster 3.1), the World Forum will develop, harmonize and update Regulations in order to enhance the 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14" w:rsidRPr="00B20DB9" w:rsidRDefault="00DF658B" w:rsidP="00B20DB9">
    <w:pPr>
      <w:pStyle w:val="Header"/>
    </w:pPr>
    <w:r>
      <w:t>ECE/TRANS/WP.29/GRRF/2016/2</w:t>
    </w:r>
    <w:r w:rsidR="00B36614" w:rsidRPr="00B20DB9"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14" w:rsidRPr="00B20DB9" w:rsidRDefault="00B36614" w:rsidP="00B20DB9">
    <w:pPr>
      <w:pStyle w:val="Header"/>
      <w:jc w:val="right"/>
    </w:pPr>
    <w:r w:rsidRPr="00B20DB9">
      <w:t>ECE/TRANS/WP.29/GRRF/2013/15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C49F8"/>
    <w:multiLevelType w:val="hybridMultilevel"/>
    <w:tmpl w:val="57E679C2"/>
    <w:lvl w:ilvl="0" w:tplc="075A6416">
      <w:start w:val="1"/>
      <w:numFmt w:val="decimal"/>
      <w:pStyle w:val="ParaNoG"/>
      <w:lvlText w:val="%1."/>
      <w:lvlJc w:val="left"/>
      <w:pPr>
        <w:tabs>
          <w:tab w:val="num" w:pos="1494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1C05691"/>
    <w:multiLevelType w:val="singleLevel"/>
    <w:tmpl w:val="36084D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12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08CE72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AC26C62"/>
    <w:multiLevelType w:val="singleLevel"/>
    <w:tmpl w:val="561E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>
    <w:nsid w:val="0C2069F6"/>
    <w:multiLevelType w:val="hybridMultilevel"/>
    <w:tmpl w:val="AD0A083E"/>
    <w:lvl w:ilvl="0" w:tplc="50A07FE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70C549E"/>
    <w:multiLevelType w:val="singleLevel"/>
    <w:tmpl w:val="01325D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8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C222FB"/>
    <w:multiLevelType w:val="multilevel"/>
    <w:tmpl w:val="1E889F86"/>
    <w:lvl w:ilvl="0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12129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9431D71"/>
    <w:multiLevelType w:val="hybridMultilevel"/>
    <w:tmpl w:val="4B00A394"/>
    <w:lvl w:ilvl="0" w:tplc="F558ED82">
      <w:start w:val="1"/>
      <w:numFmt w:val="bullet"/>
      <w:lvlText w:val=""/>
      <w:lvlJc w:val="left"/>
      <w:pPr>
        <w:tabs>
          <w:tab w:val="num" w:pos="2345"/>
        </w:tabs>
        <w:ind w:left="2268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B3F49C6"/>
    <w:multiLevelType w:val="singleLevel"/>
    <w:tmpl w:val="720CB540"/>
    <w:lvl w:ilvl="0">
      <w:start w:val="1"/>
      <w:numFmt w:val="lowerRoman"/>
      <w:lvlText w:val="(%1)"/>
      <w:lvlJc w:val="right"/>
      <w:pPr>
        <w:tabs>
          <w:tab w:val="num" w:pos="2160"/>
        </w:tabs>
        <w:ind w:left="2160" w:hanging="516"/>
      </w:pPr>
    </w:lvl>
  </w:abstractNum>
  <w:abstractNum w:abstractNumId="23">
    <w:nsid w:val="2B645B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2EE137A6"/>
    <w:multiLevelType w:val="hybridMultilevel"/>
    <w:tmpl w:val="32E840B0"/>
    <w:lvl w:ilvl="0" w:tplc="19D69D98">
      <w:start w:val="1"/>
      <w:numFmt w:val="bullet"/>
      <w:lvlText w:val=""/>
      <w:lvlJc w:val="left"/>
      <w:pPr>
        <w:tabs>
          <w:tab w:val="num" w:pos="1778"/>
        </w:tabs>
        <w:ind w:left="170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02A75A7"/>
    <w:multiLevelType w:val="singleLevel"/>
    <w:tmpl w:val="3496DD40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26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625576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3CB061AB"/>
    <w:multiLevelType w:val="singleLevel"/>
    <w:tmpl w:val="11B83F58"/>
    <w:lvl w:ilvl="0">
      <w:start w:val="1"/>
      <w:numFmt w:val="decimal"/>
      <w:lvlText w:val="%1."/>
      <w:lvlJc w:val="left"/>
      <w:pPr>
        <w:tabs>
          <w:tab w:val="num" w:pos="1494"/>
        </w:tabs>
        <w:ind w:left="1133" w:firstLine="1"/>
      </w:pPr>
      <w:rPr>
        <w:rFonts w:hint="default"/>
      </w:rPr>
    </w:lvl>
  </w:abstractNum>
  <w:abstractNum w:abstractNumId="29">
    <w:nsid w:val="40221049"/>
    <w:multiLevelType w:val="singleLevel"/>
    <w:tmpl w:val="04D4B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52D144C"/>
    <w:multiLevelType w:val="singleLevel"/>
    <w:tmpl w:val="7C4C0A7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31">
    <w:nsid w:val="489F3657"/>
    <w:multiLevelType w:val="singleLevel"/>
    <w:tmpl w:val="2AB2508E"/>
    <w:lvl w:ilvl="0">
      <w:start w:val="1"/>
      <w:numFmt w:val="decimal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32">
    <w:nsid w:val="4EFA25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3034E71"/>
    <w:multiLevelType w:val="hybridMultilevel"/>
    <w:tmpl w:val="163C6DCC"/>
    <w:lvl w:ilvl="0" w:tplc="7148736E">
      <w:start w:val="1"/>
      <w:numFmt w:val="bullet"/>
      <w:lvlText w:val=""/>
      <w:lvlJc w:val="left"/>
      <w:pPr>
        <w:tabs>
          <w:tab w:val="num" w:pos="1778"/>
        </w:tabs>
        <w:ind w:left="170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15788D"/>
    <w:multiLevelType w:val="singleLevel"/>
    <w:tmpl w:val="9ECEEF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35">
    <w:nsid w:val="5DBD60B6"/>
    <w:multiLevelType w:val="multilevel"/>
    <w:tmpl w:val="56E2A324"/>
    <w:lvl w:ilvl="0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7">
    <w:nsid w:val="65D15DFE"/>
    <w:multiLevelType w:val="singleLevel"/>
    <w:tmpl w:val="475E6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541052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7ACA64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C9538FD"/>
    <w:multiLevelType w:val="hybridMultilevel"/>
    <w:tmpl w:val="038A2DC0"/>
    <w:lvl w:ilvl="0" w:tplc="A5265396">
      <w:start w:val="1"/>
      <w:numFmt w:val="none"/>
      <w:lvlText w:val="%1"/>
      <w:lvlJc w:val="left"/>
      <w:pPr>
        <w:tabs>
          <w:tab w:val="num" w:pos="1134"/>
        </w:tabs>
        <w:ind w:left="1134" w:hanging="397"/>
      </w:pPr>
      <w:rPr>
        <w:rFonts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F349BD"/>
    <w:multiLevelType w:val="singleLevel"/>
    <w:tmpl w:val="51D4BF5A"/>
    <w:lvl w:ilvl="0">
      <w:start w:val="1"/>
      <w:numFmt w:val="lowerRoman"/>
      <w:lvlText w:val="(%1)"/>
      <w:lvlJc w:val="right"/>
      <w:pPr>
        <w:tabs>
          <w:tab w:val="num" w:pos="1440"/>
        </w:tabs>
        <w:ind w:left="1440" w:hanging="589"/>
      </w:pPr>
      <w:rPr>
        <w:rFonts w:hint="default"/>
      </w:rPr>
    </w:lvl>
  </w:abstractNum>
  <w:abstractNum w:abstractNumId="42">
    <w:nsid w:val="7DBF6B5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1"/>
  </w:num>
  <w:num w:numId="2">
    <w:abstractNumId w:val="22"/>
  </w:num>
  <w:num w:numId="3">
    <w:abstractNumId w:val="41"/>
  </w:num>
  <w:num w:numId="4">
    <w:abstractNumId w:val="22"/>
  </w:num>
  <w:num w:numId="5">
    <w:abstractNumId w:val="13"/>
  </w:num>
  <w:num w:numId="6">
    <w:abstractNumId w:val="27"/>
  </w:num>
  <w:num w:numId="7">
    <w:abstractNumId w:val="29"/>
  </w:num>
  <w:num w:numId="8">
    <w:abstractNumId w:val="39"/>
  </w:num>
  <w:num w:numId="9">
    <w:abstractNumId w:val="32"/>
  </w:num>
  <w:num w:numId="10">
    <w:abstractNumId w:val="42"/>
  </w:num>
  <w:num w:numId="11">
    <w:abstractNumId w:val="29"/>
  </w:num>
  <w:num w:numId="12">
    <w:abstractNumId w:val="31"/>
  </w:num>
  <w:num w:numId="13">
    <w:abstractNumId w:val="31"/>
  </w:num>
  <w:num w:numId="14">
    <w:abstractNumId w:val="37"/>
  </w:num>
  <w:num w:numId="15">
    <w:abstractNumId w:val="28"/>
  </w:num>
  <w:num w:numId="16">
    <w:abstractNumId w:val="28"/>
  </w:num>
  <w:num w:numId="17">
    <w:abstractNumId w:val="41"/>
  </w:num>
  <w:num w:numId="18">
    <w:abstractNumId w:val="22"/>
  </w:num>
  <w:num w:numId="19">
    <w:abstractNumId w:val="1"/>
  </w:num>
  <w:num w:numId="20">
    <w:abstractNumId w:val="0"/>
  </w:num>
  <w:num w:numId="21">
    <w:abstractNumId w:val="25"/>
  </w:num>
  <w:num w:numId="22">
    <w:abstractNumId w:val="11"/>
  </w:num>
  <w:num w:numId="23">
    <w:abstractNumId w:val="17"/>
  </w:num>
  <w:num w:numId="24">
    <w:abstractNumId w:val="14"/>
  </w:num>
  <w:num w:numId="25">
    <w:abstractNumId w:val="30"/>
  </w:num>
  <w:num w:numId="26">
    <w:abstractNumId w:val="34"/>
  </w:num>
  <w:num w:numId="27">
    <w:abstractNumId w:val="2"/>
  </w:num>
  <w:num w:numId="28">
    <w:abstractNumId w:val="3"/>
  </w:num>
  <w:num w:numId="29">
    <w:abstractNumId w:val="8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15"/>
  </w:num>
  <w:num w:numId="36">
    <w:abstractNumId w:val="40"/>
  </w:num>
  <w:num w:numId="37">
    <w:abstractNumId w:val="24"/>
  </w:num>
  <w:num w:numId="38">
    <w:abstractNumId w:val="21"/>
  </w:num>
  <w:num w:numId="39">
    <w:abstractNumId w:val="33"/>
  </w:num>
  <w:num w:numId="40">
    <w:abstractNumId w:val="26"/>
  </w:num>
  <w:num w:numId="41">
    <w:abstractNumId w:val="18"/>
  </w:num>
  <w:num w:numId="42">
    <w:abstractNumId w:val="10"/>
  </w:num>
  <w:num w:numId="43">
    <w:abstractNumId w:val="23"/>
  </w:num>
  <w:num w:numId="44">
    <w:abstractNumId w:val="20"/>
  </w:num>
  <w:num w:numId="45">
    <w:abstractNumId w:val="35"/>
  </w:num>
  <w:num w:numId="46">
    <w:abstractNumId w:val="19"/>
  </w:num>
  <w:num w:numId="47">
    <w:abstractNumId w:val="38"/>
  </w:num>
  <w:num w:numId="48">
    <w:abstractNumId w:val="36"/>
  </w:num>
  <w:num w:numId="49">
    <w:abstractNumId w:val="16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1A"/>
    <w:rsid w:val="00016301"/>
    <w:rsid w:val="00046B1F"/>
    <w:rsid w:val="00050F6B"/>
    <w:rsid w:val="00057E97"/>
    <w:rsid w:val="00072C8C"/>
    <w:rsid w:val="000733B5"/>
    <w:rsid w:val="00080F1A"/>
    <w:rsid w:val="00081815"/>
    <w:rsid w:val="000931C0"/>
    <w:rsid w:val="00097568"/>
    <w:rsid w:val="000A1E2D"/>
    <w:rsid w:val="000B0595"/>
    <w:rsid w:val="000B175B"/>
    <w:rsid w:val="000B3A0F"/>
    <w:rsid w:val="000B4EF7"/>
    <w:rsid w:val="000B7479"/>
    <w:rsid w:val="000C2C03"/>
    <w:rsid w:val="000C2D2E"/>
    <w:rsid w:val="000E0415"/>
    <w:rsid w:val="001103AA"/>
    <w:rsid w:val="0011666B"/>
    <w:rsid w:val="00165F3A"/>
    <w:rsid w:val="001B4B04"/>
    <w:rsid w:val="001C6663"/>
    <w:rsid w:val="001C7895"/>
    <w:rsid w:val="001D0C8C"/>
    <w:rsid w:val="001D1419"/>
    <w:rsid w:val="001D26DF"/>
    <w:rsid w:val="001D3A03"/>
    <w:rsid w:val="001E2A5B"/>
    <w:rsid w:val="001E7B67"/>
    <w:rsid w:val="00202DA8"/>
    <w:rsid w:val="00211E0B"/>
    <w:rsid w:val="00267F5F"/>
    <w:rsid w:val="00286B4D"/>
    <w:rsid w:val="002C05AA"/>
    <w:rsid w:val="002D4643"/>
    <w:rsid w:val="002F175C"/>
    <w:rsid w:val="00302E18"/>
    <w:rsid w:val="00307F9B"/>
    <w:rsid w:val="003229D8"/>
    <w:rsid w:val="00325F23"/>
    <w:rsid w:val="00352709"/>
    <w:rsid w:val="00371178"/>
    <w:rsid w:val="0037551B"/>
    <w:rsid w:val="003A6810"/>
    <w:rsid w:val="003C2CC4"/>
    <w:rsid w:val="003D4B23"/>
    <w:rsid w:val="00410C89"/>
    <w:rsid w:val="00422E03"/>
    <w:rsid w:val="00426B9B"/>
    <w:rsid w:val="004325CB"/>
    <w:rsid w:val="00442A83"/>
    <w:rsid w:val="0045495B"/>
    <w:rsid w:val="00480DDC"/>
    <w:rsid w:val="0048397A"/>
    <w:rsid w:val="00491505"/>
    <w:rsid w:val="004A091A"/>
    <w:rsid w:val="004C2461"/>
    <w:rsid w:val="004C7462"/>
    <w:rsid w:val="004E77B2"/>
    <w:rsid w:val="00504B2D"/>
    <w:rsid w:val="005064A4"/>
    <w:rsid w:val="00520155"/>
    <w:rsid w:val="0052136D"/>
    <w:rsid w:val="00522B58"/>
    <w:rsid w:val="0052775E"/>
    <w:rsid w:val="005420F2"/>
    <w:rsid w:val="0056136A"/>
    <w:rsid w:val="005628B6"/>
    <w:rsid w:val="005A0889"/>
    <w:rsid w:val="005B3DB3"/>
    <w:rsid w:val="005B4E13"/>
    <w:rsid w:val="005C1D3B"/>
    <w:rsid w:val="005E71B8"/>
    <w:rsid w:val="005F7B75"/>
    <w:rsid w:val="006001EE"/>
    <w:rsid w:val="00605042"/>
    <w:rsid w:val="00611FC4"/>
    <w:rsid w:val="006176FB"/>
    <w:rsid w:val="00640B26"/>
    <w:rsid w:val="00652D0A"/>
    <w:rsid w:val="006623D5"/>
    <w:rsid w:val="00662BB6"/>
    <w:rsid w:val="00684C21"/>
    <w:rsid w:val="006A2530"/>
    <w:rsid w:val="006A5469"/>
    <w:rsid w:val="006C3589"/>
    <w:rsid w:val="006D0011"/>
    <w:rsid w:val="006D37AF"/>
    <w:rsid w:val="006D51D0"/>
    <w:rsid w:val="006E564B"/>
    <w:rsid w:val="006E7191"/>
    <w:rsid w:val="00703577"/>
    <w:rsid w:val="00705894"/>
    <w:rsid w:val="0072632A"/>
    <w:rsid w:val="007327D5"/>
    <w:rsid w:val="007629C8"/>
    <w:rsid w:val="0077047D"/>
    <w:rsid w:val="007B6BA5"/>
    <w:rsid w:val="007C3390"/>
    <w:rsid w:val="007C4F4B"/>
    <w:rsid w:val="007E01E9"/>
    <w:rsid w:val="007E63F3"/>
    <w:rsid w:val="007F6611"/>
    <w:rsid w:val="00811920"/>
    <w:rsid w:val="00815AD0"/>
    <w:rsid w:val="008242D7"/>
    <w:rsid w:val="008257B1"/>
    <w:rsid w:val="00843767"/>
    <w:rsid w:val="008679D9"/>
    <w:rsid w:val="008878DE"/>
    <w:rsid w:val="0089267A"/>
    <w:rsid w:val="00892FB5"/>
    <w:rsid w:val="008979B1"/>
    <w:rsid w:val="008A6B25"/>
    <w:rsid w:val="008A6C4F"/>
    <w:rsid w:val="008B2335"/>
    <w:rsid w:val="008C69DA"/>
    <w:rsid w:val="008E0678"/>
    <w:rsid w:val="009223CA"/>
    <w:rsid w:val="00925072"/>
    <w:rsid w:val="00933BCD"/>
    <w:rsid w:val="00940F93"/>
    <w:rsid w:val="009760F3"/>
    <w:rsid w:val="00986896"/>
    <w:rsid w:val="009A0E8D"/>
    <w:rsid w:val="009B26E7"/>
    <w:rsid w:val="00A00A3F"/>
    <w:rsid w:val="00A01489"/>
    <w:rsid w:val="00A3026E"/>
    <w:rsid w:val="00A338F1"/>
    <w:rsid w:val="00A72F22"/>
    <w:rsid w:val="00A7360F"/>
    <w:rsid w:val="00A748A6"/>
    <w:rsid w:val="00A769F4"/>
    <w:rsid w:val="00A776B4"/>
    <w:rsid w:val="00A84E0F"/>
    <w:rsid w:val="00A94361"/>
    <w:rsid w:val="00AA293C"/>
    <w:rsid w:val="00AB2251"/>
    <w:rsid w:val="00B20DB9"/>
    <w:rsid w:val="00B30179"/>
    <w:rsid w:val="00B36614"/>
    <w:rsid w:val="00B421C1"/>
    <w:rsid w:val="00B55C71"/>
    <w:rsid w:val="00B56E4A"/>
    <w:rsid w:val="00B56E9C"/>
    <w:rsid w:val="00B64B1F"/>
    <w:rsid w:val="00B6553F"/>
    <w:rsid w:val="00B77D05"/>
    <w:rsid w:val="00B81206"/>
    <w:rsid w:val="00B81E12"/>
    <w:rsid w:val="00BC3FA0"/>
    <w:rsid w:val="00BC67D5"/>
    <w:rsid w:val="00BC74E9"/>
    <w:rsid w:val="00BE63C0"/>
    <w:rsid w:val="00BF68A8"/>
    <w:rsid w:val="00C00178"/>
    <w:rsid w:val="00C11A03"/>
    <w:rsid w:val="00C22C0C"/>
    <w:rsid w:val="00C4527F"/>
    <w:rsid w:val="00C463DD"/>
    <w:rsid w:val="00C4724C"/>
    <w:rsid w:val="00C629A0"/>
    <w:rsid w:val="00C63BD4"/>
    <w:rsid w:val="00C64629"/>
    <w:rsid w:val="00C745C3"/>
    <w:rsid w:val="00C8638A"/>
    <w:rsid w:val="00CB3E03"/>
    <w:rsid w:val="00CD0864"/>
    <w:rsid w:val="00CE4A8F"/>
    <w:rsid w:val="00D07167"/>
    <w:rsid w:val="00D2031B"/>
    <w:rsid w:val="00D25FE2"/>
    <w:rsid w:val="00D43252"/>
    <w:rsid w:val="00D47EEA"/>
    <w:rsid w:val="00D773DF"/>
    <w:rsid w:val="00D95303"/>
    <w:rsid w:val="00D978C6"/>
    <w:rsid w:val="00DA3C1C"/>
    <w:rsid w:val="00DE4A22"/>
    <w:rsid w:val="00DF658B"/>
    <w:rsid w:val="00E046DF"/>
    <w:rsid w:val="00E0629C"/>
    <w:rsid w:val="00E27346"/>
    <w:rsid w:val="00E67F75"/>
    <w:rsid w:val="00E71BC8"/>
    <w:rsid w:val="00E7260F"/>
    <w:rsid w:val="00E73F5D"/>
    <w:rsid w:val="00E77E4E"/>
    <w:rsid w:val="00E96630"/>
    <w:rsid w:val="00EC63A0"/>
    <w:rsid w:val="00ED7A2A"/>
    <w:rsid w:val="00EF1D7F"/>
    <w:rsid w:val="00EF2CD3"/>
    <w:rsid w:val="00F31E5F"/>
    <w:rsid w:val="00F6100A"/>
    <w:rsid w:val="00F93781"/>
    <w:rsid w:val="00F93BF7"/>
    <w:rsid w:val="00F96EA1"/>
    <w:rsid w:val="00FB613B"/>
    <w:rsid w:val="00FC68B7"/>
    <w:rsid w:val="00FE106A"/>
    <w:rsid w:val="00FF145D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6E9C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ED7A2A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ParaNoG">
    <w:name w:val="_ParaNo._G"/>
    <w:basedOn w:val="SingleTxtG"/>
    <w:pPr>
      <w:numPr>
        <w:numId w:val="42"/>
      </w:numPr>
      <w:tabs>
        <w:tab w:val="clear" w:pos="1494"/>
      </w:tabs>
    </w:pPr>
  </w:style>
  <w:style w:type="paragraph" w:customStyle="1" w:styleId="SingleTxtG">
    <w:name w:val="_ Single Txt_G"/>
    <w:basedOn w:val="Normal"/>
    <w:link w:val="SingleTxtGChar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8979B1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E96630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8A6B2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745C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7B6BA5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BVI fnr,Footnote symbol,Footnote,Footnote Reference Superscript,SUPERS,-E Fußnotenzeichen"/>
    <w:rsid w:val="007B6BA5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rsid w:val="0052775E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E041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72632A"/>
    <w:pPr>
      <w:numPr>
        <w:numId w:val="40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7B6BA5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3C2CC4"/>
    <w:pPr>
      <w:numPr>
        <w:numId w:val="41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48"/>
      </w:numPr>
    </w:pPr>
  </w:style>
  <w:style w:type="numbering" w:styleId="1ai">
    <w:name w:val="Outline List 1"/>
    <w:basedOn w:val="NoList"/>
    <w:semiHidden/>
    <w:rsid w:val="008A6C4F"/>
    <w:pPr>
      <w:numPr>
        <w:numId w:val="49"/>
      </w:numPr>
    </w:pPr>
  </w:style>
  <w:style w:type="numbering" w:styleId="ArticleSection">
    <w:name w:val="Outline List 3"/>
    <w:basedOn w:val="NoList"/>
    <w:semiHidden/>
    <w:rsid w:val="008A6C4F"/>
    <w:pPr>
      <w:numPr>
        <w:numId w:val="50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8A6C4F"/>
    <w:rPr>
      <w:color w:val="800080"/>
      <w:u w:val="singl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8A6C4F"/>
    <w:rPr>
      <w:color w:val="0000FF"/>
      <w:u w:val="singl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30"/>
      </w:numPr>
    </w:pPr>
  </w:style>
  <w:style w:type="paragraph" w:styleId="ListBullet2">
    <w:name w:val="List Bullet 2"/>
    <w:basedOn w:val="Normal"/>
    <w:semiHidden/>
    <w:rsid w:val="008A6C4F"/>
    <w:pPr>
      <w:numPr>
        <w:numId w:val="31"/>
      </w:numPr>
    </w:pPr>
  </w:style>
  <w:style w:type="paragraph" w:styleId="ListBullet3">
    <w:name w:val="List Bullet 3"/>
    <w:basedOn w:val="Normal"/>
    <w:semiHidden/>
    <w:rsid w:val="008A6C4F"/>
    <w:pPr>
      <w:numPr>
        <w:numId w:val="32"/>
      </w:numPr>
    </w:pPr>
  </w:style>
  <w:style w:type="paragraph" w:styleId="ListBullet4">
    <w:name w:val="List Bullet 4"/>
    <w:basedOn w:val="Normal"/>
    <w:semiHidden/>
    <w:rsid w:val="008A6C4F"/>
    <w:pPr>
      <w:numPr>
        <w:numId w:val="33"/>
      </w:numPr>
    </w:pPr>
  </w:style>
  <w:style w:type="paragraph" w:styleId="ListBullet5">
    <w:name w:val="List Bullet 5"/>
    <w:basedOn w:val="Normal"/>
    <w:semiHidden/>
    <w:rsid w:val="008A6C4F"/>
    <w:pPr>
      <w:numPr>
        <w:numId w:val="34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29"/>
      </w:numPr>
    </w:pPr>
  </w:style>
  <w:style w:type="paragraph" w:styleId="ListNumber2">
    <w:name w:val="List Number 2"/>
    <w:basedOn w:val="Normal"/>
    <w:semiHidden/>
    <w:rsid w:val="008A6C4F"/>
    <w:pPr>
      <w:numPr>
        <w:numId w:val="28"/>
      </w:numPr>
    </w:pPr>
  </w:style>
  <w:style w:type="paragraph" w:styleId="ListNumber3">
    <w:name w:val="List Number 3"/>
    <w:basedOn w:val="Normal"/>
    <w:semiHidden/>
    <w:rsid w:val="008A6C4F"/>
    <w:pPr>
      <w:numPr>
        <w:numId w:val="27"/>
      </w:numPr>
    </w:pPr>
  </w:style>
  <w:style w:type="paragraph" w:styleId="ListNumber4">
    <w:name w:val="List Number 4"/>
    <w:basedOn w:val="Normal"/>
    <w:semiHidden/>
    <w:rsid w:val="008A6C4F"/>
    <w:pPr>
      <w:numPr>
        <w:numId w:val="19"/>
      </w:numPr>
    </w:pPr>
  </w:style>
  <w:style w:type="paragraph" w:styleId="ListNumber5">
    <w:name w:val="List Number 5"/>
    <w:basedOn w:val="Normal"/>
    <w:semiHidden/>
    <w:rsid w:val="008A6C4F"/>
    <w:pPr>
      <w:numPr>
        <w:numId w:val="20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8878DE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50F6B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SingleTxtGChar">
    <w:name w:val="_ Single Txt_G Char"/>
    <w:link w:val="SingleTxtG"/>
    <w:rsid w:val="0037551B"/>
    <w:rPr>
      <w:lang w:val="en-GB" w:eastAsia="en-US" w:bidi="ar-SA"/>
    </w:rPr>
  </w:style>
  <w:style w:type="character" w:customStyle="1" w:styleId="shorttext">
    <w:name w:val="short_text"/>
    <w:basedOn w:val="DefaultParagraphFont"/>
    <w:rsid w:val="00EC63A0"/>
  </w:style>
  <w:style w:type="character" w:customStyle="1" w:styleId="alt-edited">
    <w:name w:val="alt-edited"/>
    <w:basedOn w:val="DefaultParagraphFont"/>
    <w:rsid w:val="00EC63A0"/>
  </w:style>
  <w:style w:type="paragraph" w:styleId="BalloonText">
    <w:name w:val="Balloon Text"/>
    <w:basedOn w:val="Normal"/>
    <w:link w:val="BalloonTextChar"/>
    <w:rsid w:val="00CD08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086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6E9C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ED7A2A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ParaNoG">
    <w:name w:val="_ParaNo._G"/>
    <w:basedOn w:val="SingleTxtG"/>
    <w:pPr>
      <w:numPr>
        <w:numId w:val="42"/>
      </w:numPr>
      <w:tabs>
        <w:tab w:val="clear" w:pos="1494"/>
      </w:tabs>
    </w:pPr>
  </w:style>
  <w:style w:type="paragraph" w:customStyle="1" w:styleId="SingleTxtG">
    <w:name w:val="_ Single Txt_G"/>
    <w:basedOn w:val="Normal"/>
    <w:link w:val="SingleTxtGChar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8979B1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E96630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8A6B2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745C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7B6BA5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BVI fnr,Footnote symbol,Footnote,Footnote Reference Superscript,SUPERS,-E Fußnotenzeichen"/>
    <w:rsid w:val="007B6BA5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rsid w:val="0052775E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E041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72632A"/>
    <w:pPr>
      <w:numPr>
        <w:numId w:val="40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7B6BA5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3C2CC4"/>
    <w:pPr>
      <w:numPr>
        <w:numId w:val="41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48"/>
      </w:numPr>
    </w:pPr>
  </w:style>
  <w:style w:type="numbering" w:styleId="1ai">
    <w:name w:val="Outline List 1"/>
    <w:basedOn w:val="NoList"/>
    <w:semiHidden/>
    <w:rsid w:val="008A6C4F"/>
    <w:pPr>
      <w:numPr>
        <w:numId w:val="49"/>
      </w:numPr>
    </w:pPr>
  </w:style>
  <w:style w:type="numbering" w:styleId="ArticleSection">
    <w:name w:val="Outline List 3"/>
    <w:basedOn w:val="NoList"/>
    <w:semiHidden/>
    <w:rsid w:val="008A6C4F"/>
    <w:pPr>
      <w:numPr>
        <w:numId w:val="50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8A6C4F"/>
    <w:rPr>
      <w:color w:val="800080"/>
      <w:u w:val="singl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8A6C4F"/>
    <w:rPr>
      <w:color w:val="0000FF"/>
      <w:u w:val="singl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30"/>
      </w:numPr>
    </w:pPr>
  </w:style>
  <w:style w:type="paragraph" w:styleId="ListBullet2">
    <w:name w:val="List Bullet 2"/>
    <w:basedOn w:val="Normal"/>
    <w:semiHidden/>
    <w:rsid w:val="008A6C4F"/>
    <w:pPr>
      <w:numPr>
        <w:numId w:val="31"/>
      </w:numPr>
    </w:pPr>
  </w:style>
  <w:style w:type="paragraph" w:styleId="ListBullet3">
    <w:name w:val="List Bullet 3"/>
    <w:basedOn w:val="Normal"/>
    <w:semiHidden/>
    <w:rsid w:val="008A6C4F"/>
    <w:pPr>
      <w:numPr>
        <w:numId w:val="32"/>
      </w:numPr>
    </w:pPr>
  </w:style>
  <w:style w:type="paragraph" w:styleId="ListBullet4">
    <w:name w:val="List Bullet 4"/>
    <w:basedOn w:val="Normal"/>
    <w:semiHidden/>
    <w:rsid w:val="008A6C4F"/>
    <w:pPr>
      <w:numPr>
        <w:numId w:val="33"/>
      </w:numPr>
    </w:pPr>
  </w:style>
  <w:style w:type="paragraph" w:styleId="ListBullet5">
    <w:name w:val="List Bullet 5"/>
    <w:basedOn w:val="Normal"/>
    <w:semiHidden/>
    <w:rsid w:val="008A6C4F"/>
    <w:pPr>
      <w:numPr>
        <w:numId w:val="34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29"/>
      </w:numPr>
    </w:pPr>
  </w:style>
  <w:style w:type="paragraph" w:styleId="ListNumber2">
    <w:name w:val="List Number 2"/>
    <w:basedOn w:val="Normal"/>
    <w:semiHidden/>
    <w:rsid w:val="008A6C4F"/>
    <w:pPr>
      <w:numPr>
        <w:numId w:val="28"/>
      </w:numPr>
    </w:pPr>
  </w:style>
  <w:style w:type="paragraph" w:styleId="ListNumber3">
    <w:name w:val="List Number 3"/>
    <w:basedOn w:val="Normal"/>
    <w:semiHidden/>
    <w:rsid w:val="008A6C4F"/>
    <w:pPr>
      <w:numPr>
        <w:numId w:val="27"/>
      </w:numPr>
    </w:pPr>
  </w:style>
  <w:style w:type="paragraph" w:styleId="ListNumber4">
    <w:name w:val="List Number 4"/>
    <w:basedOn w:val="Normal"/>
    <w:semiHidden/>
    <w:rsid w:val="008A6C4F"/>
    <w:pPr>
      <w:numPr>
        <w:numId w:val="19"/>
      </w:numPr>
    </w:pPr>
  </w:style>
  <w:style w:type="paragraph" w:styleId="ListNumber5">
    <w:name w:val="List Number 5"/>
    <w:basedOn w:val="Normal"/>
    <w:semiHidden/>
    <w:rsid w:val="008A6C4F"/>
    <w:pPr>
      <w:numPr>
        <w:numId w:val="20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8878DE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50F6B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SingleTxtGChar">
    <w:name w:val="_ Single Txt_G Char"/>
    <w:link w:val="SingleTxtG"/>
    <w:rsid w:val="0037551B"/>
    <w:rPr>
      <w:lang w:val="en-GB" w:eastAsia="en-US" w:bidi="ar-SA"/>
    </w:rPr>
  </w:style>
  <w:style w:type="character" w:customStyle="1" w:styleId="shorttext">
    <w:name w:val="short_text"/>
    <w:basedOn w:val="DefaultParagraphFont"/>
    <w:rsid w:val="00EC63A0"/>
  </w:style>
  <w:style w:type="character" w:customStyle="1" w:styleId="alt-edited">
    <w:name w:val="alt-edited"/>
    <w:basedOn w:val="DefaultParagraphFont"/>
    <w:rsid w:val="00EC63A0"/>
  </w:style>
  <w:style w:type="paragraph" w:styleId="BalloonText">
    <w:name w:val="Balloon Text"/>
    <w:basedOn w:val="Normal"/>
    <w:link w:val="BalloonTextChar"/>
    <w:rsid w:val="00CD08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086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1156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1611611</vt:lpstr>
      <vt:lpstr>1322416</vt:lpstr>
    </vt:vector>
  </TitlesOfParts>
  <Company>CSD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1611611</dc:title>
  <dc:subject>ECE/TRANS/WP.29/GRRF/2016/25</dc:subject>
  <dc:creator>Brigoli</dc:creator>
  <cp:keywords>ECE/TRANS/WP.29/GRRF/2013/15</cp:keywords>
  <dc:description>Final</dc:description>
  <cp:lastModifiedBy>Benedicte Boudol</cp:lastModifiedBy>
  <cp:revision>2</cp:revision>
  <cp:lastPrinted>2013-07-24T15:24:00Z</cp:lastPrinted>
  <dcterms:created xsi:type="dcterms:W3CDTF">2016-07-08T10:07:00Z</dcterms:created>
  <dcterms:modified xsi:type="dcterms:W3CDTF">2016-07-08T10:07:00Z</dcterms:modified>
</cp:coreProperties>
</file>