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45A1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45A11" w:rsidP="00945A11">
            <w:pPr>
              <w:jc w:val="right"/>
            </w:pPr>
            <w:r w:rsidRPr="00945A11">
              <w:rPr>
                <w:sz w:val="40"/>
              </w:rPr>
              <w:t>ECE</w:t>
            </w:r>
            <w:r>
              <w:t>/TRANS/WP.15/2016/21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45A11" w:rsidP="00892A2F">
            <w:pPr>
              <w:spacing w:before="240"/>
            </w:pPr>
            <w:r>
              <w:t>Distr. général</w:t>
            </w:r>
            <w:r w:rsidR="00A44160">
              <w:t>e</w:t>
            </w:r>
          </w:p>
          <w:p w:rsidR="00945A11" w:rsidRDefault="00945A11" w:rsidP="00945A11">
            <w:pPr>
              <w:spacing w:line="240" w:lineRule="exact"/>
            </w:pPr>
            <w:r>
              <w:t>25 août 2016</w:t>
            </w:r>
          </w:p>
          <w:p w:rsidR="00945A11" w:rsidRDefault="00945A11" w:rsidP="00945A11">
            <w:pPr>
              <w:spacing w:line="240" w:lineRule="exact"/>
            </w:pPr>
            <w:r>
              <w:t>Français</w:t>
            </w:r>
          </w:p>
          <w:p w:rsidR="00945A11" w:rsidRPr="00DB58B5" w:rsidRDefault="00945A11" w:rsidP="00945A1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4416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50900" w:rsidRPr="00C50900" w:rsidRDefault="00C50900" w:rsidP="00C50900">
      <w:pPr>
        <w:spacing w:before="120" w:line="240" w:lineRule="auto"/>
        <w:rPr>
          <w:b/>
          <w:sz w:val="24"/>
          <w:szCs w:val="24"/>
        </w:rPr>
      </w:pPr>
      <w:r w:rsidRPr="00C50900">
        <w:rPr>
          <w:b/>
          <w:sz w:val="24"/>
          <w:szCs w:val="24"/>
        </w:rPr>
        <w:t>Groupe de travail des transports de marchandises dangereuses</w:t>
      </w:r>
    </w:p>
    <w:p w:rsidR="00C50900" w:rsidRPr="008F31D2" w:rsidRDefault="00C50900" w:rsidP="00C50900">
      <w:pPr>
        <w:spacing w:before="120" w:line="240" w:lineRule="auto"/>
        <w:rPr>
          <w:b/>
        </w:rPr>
      </w:pPr>
      <w:r>
        <w:rPr>
          <w:b/>
        </w:rPr>
        <w:t>Réunion commune de la Commission d</w:t>
      </w:r>
      <w:r w:rsidR="00A44160">
        <w:rPr>
          <w:b/>
        </w:rPr>
        <w:t>’</w:t>
      </w:r>
      <w:r>
        <w:rPr>
          <w:b/>
        </w:rPr>
        <w:t xml:space="preserve">experts du RID </w:t>
      </w:r>
      <w:r>
        <w:rPr>
          <w:b/>
        </w:rPr>
        <w:br/>
        <w:t xml:space="preserve">et du Groupe de travail des transports </w:t>
      </w:r>
      <w:r>
        <w:rPr>
          <w:b/>
        </w:rPr>
        <w:br/>
        <w:t>de marchandises dangereuses</w:t>
      </w:r>
    </w:p>
    <w:p w:rsidR="00C50900" w:rsidRDefault="00C50900" w:rsidP="00C50900">
      <w:pPr>
        <w:spacing w:before="120" w:line="240" w:lineRule="auto"/>
        <w:rPr>
          <w:b/>
        </w:rPr>
      </w:pPr>
      <w:r>
        <w:rPr>
          <w:b/>
        </w:rPr>
        <w:t>101</w:t>
      </w:r>
      <w:r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C50900" w:rsidRDefault="00C50900" w:rsidP="00C50900">
      <w:pPr>
        <w:spacing w:line="240" w:lineRule="auto"/>
        <w:rPr>
          <w:rFonts w:eastAsia="SimSun"/>
        </w:rPr>
      </w:pPr>
      <w:r>
        <w:t xml:space="preserve">Genève, 8-11 novembre 2016 </w:t>
      </w:r>
    </w:p>
    <w:p w:rsidR="00C50900" w:rsidRDefault="00C50900" w:rsidP="00C50900">
      <w:pPr>
        <w:spacing w:line="240" w:lineRule="auto"/>
      </w:pPr>
      <w:r>
        <w:t>Point 5 b) de l</w:t>
      </w:r>
      <w:r w:rsidR="00A44160">
        <w:t>’</w:t>
      </w:r>
      <w:r>
        <w:t>ordre du jour provisoire</w:t>
      </w:r>
    </w:p>
    <w:p w:rsidR="00C50900" w:rsidRDefault="00C50900" w:rsidP="00C50900">
      <w:pPr>
        <w:spacing w:line="240" w:lineRule="auto"/>
        <w:rPr>
          <w:b/>
        </w:rPr>
      </w:pPr>
      <w:r>
        <w:rPr>
          <w:b/>
        </w:rPr>
        <w:t>Propositions d</w:t>
      </w:r>
      <w:r w:rsidR="00A44160">
        <w:rPr>
          <w:b/>
        </w:rPr>
        <w:t>’</w:t>
      </w:r>
      <w:r>
        <w:rPr>
          <w:b/>
        </w:rPr>
        <w:t>amendement aux annexes A et B de l</w:t>
      </w:r>
      <w:r w:rsidR="00A44160">
        <w:rPr>
          <w:b/>
        </w:rPr>
        <w:t>’</w:t>
      </w:r>
      <w:r>
        <w:rPr>
          <w:b/>
        </w:rPr>
        <w:t>ADR :</w:t>
      </w:r>
    </w:p>
    <w:p w:rsidR="00C50900" w:rsidRPr="0093731A" w:rsidRDefault="00C50900" w:rsidP="00C50900">
      <w:pPr>
        <w:spacing w:line="240" w:lineRule="auto"/>
        <w:rPr>
          <w:b/>
        </w:rPr>
      </w:pPr>
      <w:r>
        <w:rPr>
          <w:b/>
        </w:rPr>
        <w:t>propositions diverses</w:t>
      </w:r>
    </w:p>
    <w:p w:rsidR="00C50900" w:rsidRDefault="00C50900" w:rsidP="00C50900">
      <w:pPr>
        <w:pStyle w:val="HChG"/>
      </w:pPr>
      <w:r>
        <w:tab/>
      </w:r>
      <w:r>
        <w:tab/>
        <w:t>Correction de la version française</w:t>
      </w:r>
    </w:p>
    <w:p w:rsidR="00C50900" w:rsidRDefault="00C50900" w:rsidP="00C50900">
      <w:pPr>
        <w:pStyle w:val="H1G"/>
      </w:pPr>
      <w:r>
        <w:tab/>
      </w:r>
      <w:r>
        <w:tab/>
        <w:t>Note du secrétariat</w:t>
      </w:r>
      <w:r w:rsidRPr="00C50900">
        <w:rPr>
          <w:rStyle w:val="Appelnotedebasdep"/>
        </w:rPr>
        <w:footnoteReference w:id="2"/>
      </w:r>
    </w:p>
    <w:p w:rsidR="00C50900" w:rsidRDefault="00C50900" w:rsidP="00C50900">
      <w:pPr>
        <w:pStyle w:val="ParNoG"/>
      </w:pPr>
      <w:r>
        <w:t>Lors de l</w:t>
      </w:r>
      <w:r w:rsidR="00A44160">
        <w:t>’</w:t>
      </w:r>
      <w:r>
        <w:t>élaboration du Règlement type annexé à la dix-neuvième édition révisée des Recommandations relatives au transport des marchandises dangereuses (ST/SG/AC.10/1/Rev.19), la modification suivante a été apportée au 2.4.4.3.3 :</w:t>
      </w:r>
    </w:p>
    <w:p w:rsidR="00C50900" w:rsidRPr="00A15ACC" w:rsidRDefault="00C50900" w:rsidP="00A44160">
      <w:pPr>
        <w:pStyle w:val="SingleTxtG"/>
        <w:tabs>
          <w:tab w:val="left" w:pos="2127"/>
        </w:tabs>
        <w:spacing w:line="240" w:lineRule="auto"/>
        <w:ind w:left="1701"/>
      </w:pPr>
      <w:r>
        <w:t>2.4.4.3.3</w:t>
      </w:r>
      <w:r w:rsidR="00A44160">
        <w:t> : r</w:t>
      </w:r>
      <w:r>
        <w:t>emplacer «</w:t>
      </w:r>
      <w:r w:rsidR="00E55548">
        <w:t> </w:t>
      </w:r>
      <w:r>
        <w:t>au taux maximal d</w:t>
      </w:r>
      <w:r w:rsidR="00A44160">
        <w:t>’</w:t>
      </w:r>
      <w:r>
        <w:t>un litre ou plus</w:t>
      </w:r>
      <w:r w:rsidR="00E55548">
        <w:t> </w:t>
      </w:r>
      <w:r>
        <w:t>» par «</w:t>
      </w:r>
      <w:r w:rsidR="00E55548">
        <w:t> </w:t>
      </w:r>
      <w:r>
        <w:t>à un taux maximal supérieur à un litre</w:t>
      </w:r>
      <w:r w:rsidR="00E55548">
        <w:t> </w:t>
      </w:r>
      <w:r>
        <w:t>».</w:t>
      </w:r>
    </w:p>
    <w:p w:rsidR="00C50900" w:rsidRDefault="00C50900" w:rsidP="00A44160">
      <w:pPr>
        <w:pStyle w:val="ParNoG"/>
        <w:tabs>
          <w:tab w:val="clear" w:pos="1701"/>
        </w:tabs>
      </w:pPr>
      <w:r>
        <w:t>Le 2.4.4.3.3 du Règlement type correspond au 2.2.43.1.8 c) de l</w:t>
      </w:r>
      <w:r w:rsidR="00A44160">
        <w:t>’</w:t>
      </w:r>
      <w:r>
        <w:t>ADR.</w:t>
      </w:r>
    </w:p>
    <w:p w:rsidR="00C50900" w:rsidRDefault="00C50900" w:rsidP="00A44160">
      <w:pPr>
        <w:pStyle w:val="ParNoG"/>
        <w:tabs>
          <w:tab w:val="clear" w:pos="1701"/>
        </w:tabs>
      </w:pPr>
      <w:r>
        <w:t>Cette modification n</w:t>
      </w:r>
      <w:r w:rsidR="00A44160">
        <w:t>’</w:t>
      </w:r>
      <w:r>
        <w:t>a pas été prise en compte dans les amendements proposés par le Groupe de travail spécial sur l</w:t>
      </w:r>
      <w:r w:rsidR="00A44160">
        <w:t>’</w:t>
      </w:r>
      <w:r>
        <w:t>harmonisation du RID/ADR/ADN avec les Recommandations de l</w:t>
      </w:r>
      <w:r w:rsidR="00A44160">
        <w:t>’</w:t>
      </w:r>
      <w:r>
        <w:t>ONU sur le transport des marchandises dangereuses, le texte révisé étant identique à la version anglaise de l</w:t>
      </w:r>
      <w:r w:rsidR="00A44160">
        <w:t>’</w:t>
      </w:r>
      <w:r>
        <w:t>ADR de 2015.</w:t>
      </w:r>
    </w:p>
    <w:p w:rsidR="00C50900" w:rsidRDefault="00C50900" w:rsidP="00A44160">
      <w:pPr>
        <w:pStyle w:val="ParNoG"/>
        <w:tabs>
          <w:tab w:val="clear" w:pos="1701"/>
        </w:tabs>
      </w:pPr>
      <w:r>
        <w:t>Or les différentes versions linguistiques de l</w:t>
      </w:r>
      <w:r w:rsidR="00A44160">
        <w:t>’</w:t>
      </w:r>
      <w:r>
        <w:t>ADR de 2015 présentaient déjà une divergence, en ce que la version française comprenait toujours la formule «</w:t>
      </w:r>
      <w:r w:rsidR="007F6EF5">
        <w:t> </w:t>
      </w:r>
      <w:r>
        <w:t>au taux maximal d</w:t>
      </w:r>
      <w:r w:rsidR="00A44160">
        <w:t>’</w:t>
      </w:r>
      <w:r>
        <w:t>un litre ou plus</w:t>
      </w:r>
      <w:r w:rsidR="007F6EF5">
        <w:t> </w:t>
      </w:r>
      <w:bookmarkStart w:id="0" w:name="_GoBack"/>
      <w:bookmarkEnd w:id="0"/>
      <w:r>
        <w:t xml:space="preserve">». </w:t>
      </w:r>
    </w:p>
    <w:p w:rsidR="00C50900" w:rsidRDefault="00C50900" w:rsidP="00A44160">
      <w:pPr>
        <w:pStyle w:val="ParNoG"/>
        <w:keepLines/>
        <w:tabs>
          <w:tab w:val="clear" w:pos="1701"/>
        </w:tabs>
      </w:pPr>
      <w:r>
        <w:lastRenderedPageBreak/>
        <w:t>Il est proposé de corriger la version française de l</w:t>
      </w:r>
      <w:r w:rsidR="00A44160">
        <w:t>’</w:t>
      </w:r>
      <w:r>
        <w:t>ADR de sorte à l</w:t>
      </w:r>
      <w:r w:rsidR="00A44160">
        <w:t>’</w:t>
      </w:r>
      <w:r>
        <w:t>aligner avec la version anglaise et avec les différentes versions linguistiques du Règlement type annexé à la dix-neuvième édition révisée des Recommandations relatives au transport des marchandises dangereuses.</w:t>
      </w:r>
    </w:p>
    <w:p w:rsidR="00C50900" w:rsidRPr="00A44160" w:rsidRDefault="00C50900" w:rsidP="00A44160">
      <w:pPr>
        <w:pStyle w:val="H1G"/>
      </w:pPr>
      <w:r w:rsidRPr="00A44160">
        <w:tab/>
      </w:r>
      <w:r w:rsidRPr="00A44160">
        <w:tab/>
        <w:t>Proposition</w:t>
      </w:r>
    </w:p>
    <w:p w:rsidR="00C50900" w:rsidRPr="008343EE" w:rsidRDefault="00C50900" w:rsidP="00A44160">
      <w:pPr>
        <w:pStyle w:val="ParNoG"/>
        <w:tabs>
          <w:tab w:val="clear" w:pos="1701"/>
        </w:tabs>
      </w:pPr>
      <w:r>
        <w:t>Dans le texte de la version française de l</w:t>
      </w:r>
      <w:r w:rsidR="00A44160">
        <w:t>’</w:t>
      </w:r>
      <w:r>
        <w:t>ADR, au 2.2.43.1.8 c), remplacer «</w:t>
      </w:r>
      <w:r w:rsidR="00A44160">
        <w:t> </w:t>
      </w:r>
      <w:r>
        <w:t>au taux maximal d</w:t>
      </w:r>
      <w:r w:rsidR="00A44160">
        <w:t>’</w:t>
      </w:r>
      <w:r>
        <w:t>un litre ou plus</w:t>
      </w:r>
      <w:r w:rsidR="00A44160">
        <w:t> </w:t>
      </w:r>
      <w:r>
        <w:t>» par «</w:t>
      </w:r>
      <w:r w:rsidR="00A44160">
        <w:t> </w:t>
      </w:r>
      <w:r>
        <w:t>à un taux maximal supérieur à un litre</w:t>
      </w:r>
      <w:r w:rsidR="00A44160">
        <w:t> </w:t>
      </w:r>
      <w:r>
        <w:t>».</w:t>
      </w:r>
    </w:p>
    <w:p w:rsidR="00C50900" w:rsidRDefault="00C50900" w:rsidP="00A44160">
      <w:pPr>
        <w:pStyle w:val="ParNoG"/>
        <w:tabs>
          <w:tab w:val="clear" w:pos="1701"/>
        </w:tabs>
      </w:pPr>
      <w:r>
        <w:t>Cette correction est sans objet en ce qui concerne les versions russe et anglaise du texte de l</w:t>
      </w:r>
      <w:r w:rsidR="00A44160">
        <w:t>’</w:t>
      </w:r>
      <w:r>
        <w:t>ADR.</w:t>
      </w:r>
    </w:p>
    <w:p w:rsidR="00C50900" w:rsidRPr="00A44160" w:rsidRDefault="00C50900" w:rsidP="00A44160">
      <w:pPr>
        <w:pStyle w:val="H1G"/>
      </w:pPr>
      <w:r w:rsidRPr="00A44160">
        <w:tab/>
      </w:r>
      <w:r w:rsidRPr="00A44160">
        <w:tab/>
        <w:t>Harmonisation avec le RID et l</w:t>
      </w:r>
      <w:r w:rsidR="00A44160" w:rsidRPr="00A44160">
        <w:t>’</w:t>
      </w:r>
      <w:r w:rsidRPr="00A44160">
        <w:t>ADN</w:t>
      </w:r>
    </w:p>
    <w:p w:rsidR="00F9573C" w:rsidRDefault="00C50900" w:rsidP="00A44160">
      <w:pPr>
        <w:pStyle w:val="ParNoG"/>
        <w:tabs>
          <w:tab w:val="clear" w:pos="1701"/>
        </w:tabs>
      </w:pPr>
      <w:r>
        <w:t>La même modification a été adoptée pour l</w:t>
      </w:r>
      <w:r w:rsidR="00A44160">
        <w:t>’</w:t>
      </w:r>
      <w:r>
        <w:t>ADN par le Comité de sécurité de l</w:t>
      </w:r>
      <w:r w:rsidR="00A44160">
        <w:t>’</w:t>
      </w:r>
      <w:r>
        <w:t>ADN à sa vingt-neuvième session et est déjà comprise dans la notification des amendements apportés au RID (OTIF/RID/NOT/2017).</w:t>
      </w:r>
    </w:p>
    <w:p w:rsidR="00A44160" w:rsidRPr="00A44160" w:rsidRDefault="00A44160" w:rsidP="00A4416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4160" w:rsidRPr="00A44160" w:rsidSect="00945A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9F" w:rsidRDefault="003F129F" w:rsidP="00F95C08">
      <w:pPr>
        <w:spacing w:line="240" w:lineRule="auto"/>
      </w:pPr>
    </w:p>
  </w:endnote>
  <w:endnote w:type="continuationSeparator" w:id="0">
    <w:p w:rsidR="003F129F" w:rsidRPr="00AC3823" w:rsidRDefault="003F129F" w:rsidP="00AC3823">
      <w:pPr>
        <w:pStyle w:val="Pieddepage"/>
      </w:pPr>
    </w:p>
  </w:endnote>
  <w:endnote w:type="continuationNotice" w:id="1">
    <w:p w:rsidR="003F129F" w:rsidRDefault="003F129F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11" w:rsidRPr="00945A11" w:rsidRDefault="00E3754E" w:rsidP="00945A11">
    <w:pPr>
      <w:pStyle w:val="Pieddepage"/>
      <w:tabs>
        <w:tab w:val="right" w:pos="9638"/>
      </w:tabs>
    </w:pPr>
    <w:r w:rsidRPr="00945A11">
      <w:rPr>
        <w:b/>
        <w:sz w:val="18"/>
      </w:rPr>
      <w:fldChar w:fldCharType="begin"/>
    </w:r>
    <w:r w:rsidR="00945A11" w:rsidRPr="00945A11">
      <w:rPr>
        <w:b/>
        <w:sz w:val="18"/>
      </w:rPr>
      <w:instrText xml:space="preserve"> PAGE  \* MERGEFORMAT </w:instrText>
    </w:r>
    <w:r w:rsidRPr="00945A11">
      <w:rPr>
        <w:b/>
        <w:sz w:val="18"/>
      </w:rPr>
      <w:fldChar w:fldCharType="separate"/>
    </w:r>
    <w:r w:rsidR="00982540">
      <w:rPr>
        <w:b/>
        <w:noProof/>
        <w:sz w:val="18"/>
      </w:rPr>
      <w:t>2</w:t>
    </w:r>
    <w:r w:rsidRPr="00945A11">
      <w:rPr>
        <w:b/>
        <w:sz w:val="18"/>
      </w:rPr>
      <w:fldChar w:fldCharType="end"/>
    </w:r>
    <w:r w:rsidR="00945A11">
      <w:rPr>
        <w:b/>
        <w:sz w:val="18"/>
      </w:rPr>
      <w:tab/>
    </w:r>
    <w:r w:rsidR="00945A11">
      <w:t>GE.16-14755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11" w:rsidRPr="00945A11" w:rsidRDefault="00945A11" w:rsidP="00945A11">
    <w:pPr>
      <w:pStyle w:val="Pieddepage"/>
      <w:tabs>
        <w:tab w:val="right" w:pos="9638"/>
      </w:tabs>
      <w:rPr>
        <w:b/>
        <w:sz w:val="18"/>
      </w:rPr>
    </w:pPr>
    <w:r>
      <w:t>GE.16-14755</w:t>
    </w:r>
    <w:r>
      <w:tab/>
    </w:r>
    <w:r w:rsidR="00E3754E" w:rsidRPr="00945A11">
      <w:rPr>
        <w:b/>
        <w:sz w:val="18"/>
      </w:rPr>
      <w:fldChar w:fldCharType="begin"/>
    </w:r>
    <w:r w:rsidRPr="00945A11">
      <w:rPr>
        <w:b/>
        <w:sz w:val="18"/>
      </w:rPr>
      <w:instrText xml:space="preserve"> PAGE  \* MERGEFORMAT </w:instrText>
    </w:r>
    <w:r w:rsidR="00E3754E" w:rsidRPr="00945A11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E3754E" w:rsidRPr="00945A11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945A11" w:rsidRDefault="00945A11" w:rsidP="00945A1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16-14755  (F)    220916    270916</w:t>
    </w:r>
    <w:r>
      <w:rPr>
        <w:sz w:val="20"/>
      </w:rPr>
      <w:br/>
    </w:r>
    <w:r w:rsidRPr="00945A11">
      <w:rPr>
        <w:rFonts w:ascii="C39T30Lfz" w:hAnsi="C39T30Lfz"/>
        <w:sz w:val="56"/>
      </w:rPr>
      <w:t></w:t>
    </w:r>
    <w:r w:rsidRPr="00945A11">
      <w:rPr>
        <w:rFonts w:ascii="C39T30Lfz" w:hAnsi="C39T30Lfz"/>
        <w:sz w:val="56"/>
      </w:rPr>
      <w:t></w:t>
    </w:r>
    <w:r w:rsidRPr="00945A11">
      <w:rPr>
        <w:rFonts w:ascii="C39T30Lfz" w:hAnsi="C39T30Lfz"/>
        <w:sz w:val="56"/>
      </w:rPr>
      <w:t></w:t>
    </w:r>
    <w:r w:rsidRPr="00945A11">
      <w:rPr>
        <w:rFonts w:ascii="C39T30Lfz" w:hAnsi="C39T30Lfz"/>
        <w:sz w:val="56"/>
      </w:rPr>
      <w:t></w:t>
    </w:r>
    <w:r w:rsidRPr="00945A11">
      <w:rPr>
        <w:rFonts w:ascii="C39T30Lfz" w:hAnsi="C39T30Lfz"/>
        <w:sz w:val="56"/>
      </w:rPr>
      <w:t></w:t>
    </w:r>
    <w:r w:rsidRPr="00945A11">
      <w:rPr>
        <w:rFonts w:ascii="C39T30Lfz" w:hAnsi="C39T30Lfz"/>
        <w:sz w:val="56"/>
      </w:rPr>
      <w:t></w:t>
    </w:r>
    <w:r w:rsidRPr="00945A11">
      <w:rPr>
        <w:rFonts w:ascii="C39T30Lfz" w:hAnsi="C39T30Lfz"/>
        <w:sz w:val="56"/>
      </w:rPr>
      <w:t></w:t>
    </w:r>
    <w:r w:rsidRPr="00945A11">
      <w:rPr>
        <w:rFonts w:ascii="C39T30Lfz" w:hAnsi="C39T30Lfz"/>
        <w:sz w:val="56"/>
      </w:rPr>
      <w:t></w:t>
    </w:r>
    <w:r w:rsidRPr="00945A11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ECE/TRANS/WP.15/2016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6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9F" w:rsidRPr="00AC3823" w:rsidRDefault="003F129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129F" w:rsidRPr="00AC3823" w:rsidRDefault="003F129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F129F" w:rsidRPr="00AC3823" w:rsidRDefault="003F129F">
      <w:pPr>
        <w:spacing w:line="240" w:lineRule="auto"/>
        <w:rPr>
          <w:sz w:val="2"/>
          <w:szCs w:val="2"/>
        </w:rPr>
      </w:pPr>
    </w:p>
  </w:footnote>
  <w:footnote w:id="2">
    <w:p w:rsidR="00C50900" w:rsidRPr="00A44160" w:rsidRDefault="00A44160" w:rsidP="00A44160">
      <w:pPr>
        <w:pStyle w:val="Notedebasdepage"/>
      </w:pPr>
      <w:r>
        <w:tab/>
      </w:r>
      <w:r w:rsidR="00C50900" w:rsidRPr="00F03FF2">
        <w:rPr>
          <w:rStyle w:val="Appelnotedebasdep"/>
        </w:rPr>
        <w:footnoteRef/>
      </w:r>
      <w:r w:rsidR="00C50900">
        <w:tab/>
        <w:t xml:space="preserve">Conformément au programme de travail du Comité des transports </w:t>
      </w:r>
      <w:r>
        <w:t>intérieurs pour la période 2016</w:t>
      </w:r>
      <w:r>
        <w:noBreakHyphen/>
      </w:r>
      <w:r w:rsidR="00C50900">
        <w:t xml:space="preserve">2017 </w:t>
      </w:r>
      <w:r w:rsidR="00C50900">
        <w:rPr>
          <w:color w:val="000000"/>
        </w:rPr>
        <w:t>(ECE/TRANS/2016/28/Add.1 (9.1)).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11" w:rsidRPr="00945A11" w:rsidRDefault="00945A11">
    <w:pPr>
      <w:pStyle w:val="En-tte"/>
    </w:pPr>
    <w:r>
      <w:t>ECE/TRANS/WP.15/2016/21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11" w:rsidRPr="00945A11" w:rsidRDefault="00945A11" w:rsidP="00945A11">
    <w:pPr>
      <w:pStyle w:val="En-tte"/>
      <w:jc w:val="right"/>
    </w:pPr>
    <w:r>
      <w:t>ECE/TRANS/WP.15/2016/21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567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402791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F129F"/>
    <w:rsid w:val="00402791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7F6EF5"/>
    <w:rsid w:val="0080684C"/>
    <w:rsid w:val="00871C75"/>
    <w:rsid w:val="008776DC"/>
    <w:rsid w:val="00945A11"/>
    <w:rsid w:val="009705C8"/>
    <w:rsid w:val="00982540"/>
    <w:rsid w:val="009C1CF4"/>
    <w:rsid w:val="009F6B74"/>
    <w:rsid w:val="00A30353"/>
    <w:rsid w:val="00A44160"/>
    <w:rsid w:val="00AC3823"/>
    <w:rsid w:val="00AE323C"/>
    <w:rsid w:val="00AF0CB5"/>
    <w:rsid w:val="00B00181"/>
    <w:rsid w:val="00B00B0D"/>
    <w:rsid w:val="00B765F7"/>
    <w:rsid w:val="00BA0CA9"/>
    <w:rsid w:val="00C02897"/>
    <w:rsid w:val="00C50900"/>
    <w:rsid w:val="00D3439C"/>
    <w:rsid w:val="00DB1831"/>
    <w:rsid w:val="00DD3BFD"/>
    <w:rsid w:val="00DF6678"/>
    <w:rsid w:val="00E3754E"/>
    <w:rsid w:val="00E5554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C50900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C50900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C50900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C50900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ECE/TRANS/WP.15/2016/21</vt:lpstr>
    </vt:vector>
  </TitlesOfParts>
  <Company>DCM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ECE/TRANS/WP.15/2016/21</dc:title>
  <dc:creator>Nath V.</dc:creator>
  <cp:lastModifiedBy>Maison</cp:lastModifiedBy>
  <cp:revision>2</cp:revision>
  <cp:lastPrinted>2016-09-27T06:17:00Z</cp:lastPrinted>
  <dcterms:created xsi:type="dcterms:W3CDTF">2016-09-27T09:03:00Z</dcterms:created>
  <dcterms:modified xsi:type="dcterms:W3CDTF">2016-09-27T09:03:00Z</dcterms:modified>
</cp:coreProperties>
</file>