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E645C" w:rsidRDefault="004E3160" w:rsidP="008C7B9A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</w:t>
            </w:r>
            <w:r w:rsidR="008258EA">
              <w:rPr>
                <w:b/>
                <w:sz w:val="28"/>
                <w:szCs w:val="28"/>
              </w:rPr>
              <w:t>.</w:t>
            </w:r>
            <w:r w:rsidR="007B4260">
              <w:rPr>
                <w:b/>
                <w:sz w:val="28"/>
                <w:szCs w:val="28"/>
              </w:rPr>
              <w:t>2</w:t>
            </w:r>
            <w:r w:rsidR="003C62C2">
              <w:rPr>
                <w:b/>
                <w:sz w:val="28"/>
                <w:szCs w:val="28"/>
              </w:rPr>
              <w:t>7</w:t>
            </w:r>
            <w:r w:rsidR="00EC407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C106A" w:rsidRDefault="00EC106A" w:rsidP="002A182A">
      <w:pPr>
        <w:spacing w:before="4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537E41" w:rsidRPr="00106CC1" w:rsidRDefault="00D93D49" w:rsidP="00537E41">
      <w:pPr>
        <w:spacing w:before="120"/>
        <w:rPr>
          <w:b/>
        </w:rPr>
      </w:pPr>
      <w:proofErr w:type="gramStart"/>
      <w:r w:rsidRPr="009E4A3F">
        <w:rPr>
          <w:b/>
        </w:rPr>
        <w:t>100</w:t>
      </w:r>
      <w:r w:rsidR="00537E41" w:rsidRPr="009E4A3F">
        <w:rPr>
          <w:b/>
        </w:rPr>
        <w:t>th</w:t>
      </w:r>
      <w:proofErr w:type="gramEnd"/>
      <w:r w:rsidR="00537E41" w:rsidRPr="009E4A3F">
        <w:rPr>
          <w:b/>
        </w:rPr>
        <w:t xml:space="preserve"> session</w:t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F01CFA">
        <w:rPr>
          <w:b/>
        </w:rPr>
        <w:t>10</w:t>
      </w:r>
      <w:r w:rsidR="008258EA" w:rsidRPr="009E4A3F">
        <w:rPr>
          <w:b/>
        </w:rPr>
        <w:t xml:space="preserve"> </w:t>
      </w:r>
      <w:r w:rsidR="009E4A3F" w:rsidRPr="009E4A3F">
        <w:rPr>
          <w:b/>
        </w:rPr>
        <w:t>May</w:t>
      </w:r>
      <w:r w:rsidR="00CA660C" w:rsidRPr="009E4A3F">
        <w:rPr>
          <w:b/>
        </w:rPr>
        <w:t xml:space="preserve"> 2016</w:t>
      </w:r>
    </w:p>
    <w:p w:rsidR="00537E41" w:rsidRPr="00106CC1" w:rsidRDefault="00537E41" w:rsidP="00537E41">
      <w:r w:rsidRPr="00106CC1">
        <w:t>Geneva, 9-13 May 2016</w:t>
      </w:r>
    </w:p>
    <w:p w:rsidR="008C7B9A" w:rsidRPr="00106CC1" w:rsidRDefault="003C62C2" w:rsidP="008C7B9A">
      <w:r>
        <w:t>Item 6 (a</w:t>
      </w:r>
      <w:r w:rsidR="008C7B9A">
        <w:t>)</w:t>
      </w:r>
      <w:r w:rsidR="008C7B9A" w:rsidRPr="00106CC1">
        <w:t xml:space="preserve"> of the provisional agenda</w:t>
      </w:r>
    </w:p>
    <w:p w:rsidR="003C62C2" w:rsidRDefault="008C7B9A" w:rsidP="008C7B9A">
      <w:pPr>
        <w:rPr>
          <w:b/>
        </w:rPr>
      </w:pPr>
      <w:r>
        <w:rPr>
          <w:b/>
        </w:rPr>
        <w:t>Proposals for amendm</w:t>
      </w:r>
      <w:r w:rsidR="003C62C2">
        <w:rPr>
          <w:b/>
        </w:rPr>
        <w:t>ents to Annexes A and B of ADR:</w:t>
      </w:r>
    </w:p>
    <w:p w:rsidR="008C7B9A" w:rsidRPr="003C62C2" w:rsidRDefault="001A574B" w:rsidP="008C7B9A">
      <w:pPr>
        <w:rPr>
          <w:b/>
        </w:rPr>
      </w:pPr>
      <w:r>
        <w:rPr>
          <w:b/>
        </w:rPr>
        <w:t>c</w:t>
      </w:r>
      <w:bookmarkStart w:id="0" w:name="_GoBack"/>
      <w:bookmarkEnd w:id="0"/>
      <w:r w:rsidR="003C62C2" w:rsidRPr="003C62C2">
        <w:rPr>
          <w:b/>
        </w:rPr>
        <w:t>onstruction and approval of vehicles</w:t>
      </w:r>
    </w:p>
    <w:p w:rsidR="008C7B9A" w:rsidRPr="003C62C2" w:rsidRDefault="008C7B9A" w:rsidP="008C7B9A">
      <w:pPr>
        <w:pStyle w:val="HChG"/>
        <w:outlineLvl w:val="0"/>
      </w:pPr>
      <w:r>
        <w:tab/>
      </w:r>
      <w:r>
        <w:tab/>
      </w:r>
      <w:r w:rsidR="003C62C2" w:rsidRPr="003C62C2">
        <w:t>Proposal for amendment for MEGCs and tank-containers in Chapter 6.8</w:t>
      </w:r>
    </w:p>
    <w:p w:rsidR="008C7B9A" w:rsidRPr="008C7B9A" w:rsidRDefault="008C7B9A" w:rsidP="008C7B9A">
      <w:pPr>
        <w:pStyle w:val="HChG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62C2" w:rsidRPr="00410A6A">
        <w:rPr>
          <w:sz w:val="24"/>
          <w:szCs w:val="24"/>
        </w:rPr>
        <w:t>Note by the secretariat</w:t>
      </w:r>
    </w:p>
    <w:p w:rsidR="003C62C2" w:rsidRDefault="00FF26D8" w:rsidP="003C62C2">
      <w:pPr>
        <w:spacing w:before="120" w:after="120"/>
        <w:ind w:left="1134" w:right="1134"/>
        <w:jc w:val="both"/>
      </w:pPr>
      <w:r>
        <w:t>During the spring 2016</w:t>
      </w:r>
      <w:r w:rsidRPr="00786509">
        <w:t xml:space="preserve"> session of the Joint Meeting of the RID Committee of Experts and the Working Party on t</w:t>
      </w:r>
      <w:r>
        <w:t>he Transport of Dangerous Goods, a proposal for amending Chapter 6.8 regarding MEGCs and</w:t>
      </w:r>
      <w:r w:rsidR="00BB2074">
        <w:t xml:space="preserve"> tank containers </w:t>
      </w:r>
      <w:proofErr w:type="gramStart"/>
      <w:r w:rsidR="00BB2074">
        <w:t>was discussed</w:t>
      </w:r>
      <w:proofErr w:type="gramEnd"/>
      <w:r w:rsidR="00F01CFA">
        <w:t xml:space="preserve"> by the working group on tanks</w:t>
      </w:r>
      <w:r w:rsidR="00BB2074">
        <w:t>. D</w:t>
      </w:r>
      <w:r>
        <w:t xml:space="preserve">uring </w:t>
      </w:r>
      <w:r w:rsidR="00BB2074">
        <w:t>said discussion,</w:t>
      </w:r>
      <w:r>
        <w:t xml:space="preserve"> several issues concerning only ADR </w:t>
      </w:r>
      <w:proofErr w:type="gramStart"/>
      <w:r>
        <w:t>were identified</w:t>
      </w:r>
      <w:proofErr w:type="gramEnd"/>
      <w:r>
        <w:t xml:space="preserve"> requiring a</w:t>
      </w:r>
      <w:r w:rsidR="00BB2074">
        <w:t xml:space="preserve"> decision from WP.15</w:t>
      </w:r>
      <w:r>
        <w:t xml:space="preserve">. Relevant paragraphs from the report </w:t>
      </w:r>
      <w:proofErr w:type="gramStart"/>
      <w:r>
        <w:t>are reproduced</w:t>
      </w:r>
      <w:proofErr w:type="gramEnd"/>
      <w:r>
        <w:t xml:space="preserve"> below</w:t>
      </w:r>
      <w:r w:rsidR="00BB2074">
        <w:t xml:space="preserve">. The original numbering of paragraphs </w:t>
      </w:r>
      <w:proofErr w:type="gramStart"/>
      <w:r w:rsidR="00BB2074">
        <w:t>is kept</w:t>
      </w:r>
      <w:proofErr w:type="gramEnd"/>
      <w:r w:rsidR="00BB2074">
        <w:t xml:space="preserve"> for easy reference.</w:t>
      </w:r>
    </w:p>
    <w:p w:rsidR="00BB2074" w:rsidRPr="008F25BF" w:rsidRDefault="00BB2074" w:rsidP="00BB2074">
      <w:pPr>
        <w:pStyle w:val="SingleTxtG"/>
        <w:rPr>
          <w:b/>
        </w:rPr>
      </w:pPr>
      <w:r w:rsidRPr="008F25BF">
        <w:rPr>
          <w:b/>
        </w:rPr>
        <w:t>Item 2: ECE/TRANS/WP.15/AC.1/2016/11 (Norway) – Proposal f</w:t>
      </w:r>
      <w:r>
        <w:rPr>
          <w:b/>
        </w:rPr>
        <w:t>or amendment for MEGCs and tank-</w:t>
      </w:r>
      <w:r w:rsidRPr="008F25BF">
        <w:rPr>
          <w:b/>
        </w:rPr>
        <w:t>containers in Chapter 6.8</w:t>
      </w:r>
    </w:p>
    <w:p w:rsidR="00F01CFA" w:rsidRDefault="00F01CFA" w:rsidP="00BB2074">
      <w:pPr>
        <w:pStyle w:val="SingleTxtG"/>
        <w:spacing w:before="120"/>
      </w:pPr>
      <w:r>
        <w:t>…</w:t>
      </w:r>
    </w:p>
    <w:p w:rsidR="00BB2074" w:rsidRDefault="00BB2074" w:rsidP="00BB2074">
      <w:pPr>
        <w:pStyle w:val="SingleTxtG"/>
        <w:spacing w:before="120"/>
      </w:pPr>
      <w:r>
        <w:t>9.</w:t>
      </w:r>
      <w:r>
        <w:tab/>
        <w:t>In Proposal 2</w:t>
      </w:r>
      <w:r w:rsidR="00F01CFA">
        <w:t xml:space="preserve"> [reproduced below]</w:t>
      </w:r>
      <w:r>
        <w:t xml:space="preserve"> it is suggested to extend the acceleration forces as mentioned in 6.8.2.1.2, and equivalent sections of 6.7, to all vehicles carrying a tank in 9.7.3 of ADR. Some experts felt that this would result in more severe requirements for vehicles carrying tank-containers, portable tanks and MEGCs than they </w:t>
      </w:r>
      <w:proofErr w:type="gramStart"/>
      <w:r>
        <w:t>are designed</w:t>
      </w:r>
      <w:proofErr w:type="gramEnd"/>
      <w:r>
        <w:t xml:space="preserve"> for at this moment. In normal conditions of carriage as mentioned in 9.7.3 road vehicles will experience 0.8 G and no problems </w:t>
      </w:r>
      <w:proofErr w:type="gramStart"/>
      <w:r>
        <w:t>are known</w:t>
      </w:r>
      <w:proofErr w:type="gramEnd"/>
      <w:r>
        <w:t xml:space="preserve"> conc</w:t>
      </w:r>
      <w:r w:rsidR="00F01CFA">
        <w:t>erning the strength of vehicles</w:t>
      </w:r>
      <w:r>
        <w:t xml:space="preserve"> carrying containers. Additional complications </w:t>
      </w:r>
      <w:proofErr w:type="gramStart"/>
      <w:r>
        <w:t>may be expected</w:t>
      </w:r>
      <w:proofErr w:type="gramEnd"/>
      <w:r>
        <w:t xml:space="preserve"> by stating a maximum weight for containers on the ADR certificate of the vehicle. It </w:t>
      </w:r>
      <w:proofErr w:type="gramStart"/>
      <w:r>
        <w:t>was recognized</w:t>
      </w:r>
      <w:proofErr w:type="gramEnd"/>
      <w:r>
        <w:t xml:space="preserve"> that this was an ADR only issue.</w:t>
      </w:r>
    </w:p>
    <w:p w:rsidR="00BB2074" w:rsidRDefault="00BB2074" w:rsidP="00BB2074">
      <w:pPr>
        <w:pStyle w:val="SingleTxtG"/>
      </w:pPr>
      <w:r>
        <w:t>10.</w:t>
      </w:r>
      <w:r>
        <w:tab/>
        <w:t>It was deci</w:t>
      </w:r>
      <w:r w:rsidR="00F01CFA">
        <w:t>ded not to amend the wording of</w:t>
      </w:r>
      <w:r>
        <w:t xml:space="preserve"> 9.7.3 for the </w:t>
      </w:r>
      <w:proofErr w:type="gramStart"/>
      <w:r>
        <w:t>time-being</w:t>
      </w:r>
      <w:proofErr w:type="gramEnd"/>
      <w:r>
        <w:t xml:space="preserve"> because the question why ADR has not taken over the requirements in 7.2.2. </w:t>
      </w:r>
      <w:proofErr w:type="gramStart"/>
      <w:r>
        <w:t>of</w:t>
      </w:r>
      <w:proofErr w:type="gramEnd"/>
      <w:r>
        <w:t xml:space="preserve"> the UN Model Regulations could not be answered by the Group and the intention </w:t>
      </w:r>
      <w:r w:rsidRPr="00C40F63">
        <w:t>in 7.5.7.4 in relation with 7.5.7.1</w:t>
      </w:r>
      <w:r>
        <w:t xml:space="preserve"> was not clear. It was felt, as this </w:t>
      </w:r>
      <w:proofErr w:type="gramStart"/>
      <w:r>
        <w:t>was</w:t>
      </w:r>
      <w:proofErr w:type="gramEnd"/>
      <w:r>
        <w:t xml:space="preserve"> an ADR only issue that vehicle experts and involved road haulier associations were not present this could not be answered.   The secretariat </w:t>
      </w:r>
      <w:proofErr w:type="gramStart"/>
      <w:r>
        <w:t>is requested</w:t>
      </w:r>
      <w:proofErr w:type="gramEnd"/>
      <w:r>
        <w:t xml:space="preserve"> to bring this to the attention of WP.15. </w:t>
      </w:r>
    </w:p>
    <w:p w:rsidR="00F01CFA" w:rsidRPr="00F01CFA" w:rsidRDefault="00F01CFA" w:rsidP="00F01CFA">
      <w:pPr>
        <w:pStyle w:val="SingleTxtG"/>
        <w:rPr>
          <w:b/>
        </w:rPr>
      </w:pPr>
      <w:r w:rsidRPr="00F01CFA">
        <w:rPr>
          <w:b/>
        </w:rPr>
        <w:t xml:space="preserve">Proposal 2 of </w:t>
      </w:r>
      <w:r w:rsidRPr="008F25BF">
        <w:rPr>
          <w:b/>
        </w:rPr>
        <w:t>ECE/TRANS/WP.15/AC.1/2016/11 (Norway)</w:t>
      </w:r>
    </w:p>
    <w:p w:rsidR="00F01CFA" w:rsidRPr="00684176" w:rsidRDefault="00F01CFA" w:rsidP="00F01CFA">
      <w:pPr>
        <w:pStyle w:val="SingleTxtG"/>
        <w:rPr>
          <w:b/>
        </w:rPr>
      </w:pPr>
      <w:r w:rsidRPr="00684176">
        <w:rPr>
          <w:b/>
        </w:rPr>
        <w:t>ADR:</w:t>
      </w:r>
    </w:p>
    <w:p w:rsidR="00F01CFA" w:rsidRDefault="00F01CFA" w:rsidP="00F01CFA">
      <w:pPr>
        <w:pStyle w:val="SingleTxtG"/>
      </w:pPr>
      <w:r>
        <w:t xml:space="preserve">Amend 9.7.3 as following (old text </w:t>
      </w:r>
      <w:r w:rsidRPr="00D04436">
        <w:rPr>
          <w:strike/>
        </w:rPr>
        <w:t>stricken through</w:t>
      </w:r>
      <w:r>
        <w:t xml:space="preserve">, new text </w:t>
      </w:r>
      <w:r w:rsidRPr="00D04436">
        <w:rPr>
          <w:u w:val="single"/>
        </w:rPr>
        <w:t>underlined</w:t>
      </w:r>
      <w:r>
        <w:rPr>
          <w:u w:val="single"/>
        </w:rPr>
        <w:t>)</w:t>
      </w:r>
      <w:r>
        <w:t>:</w:t>
      </w:r>
    </w:p>
    <w:p w:rsidR="00F01CFA" w:rsidRPr="00E7124D" w:rsidRDefault="00F01CFA" w:rsidP="00F01CFA">
      <w:pPr>
        <w:pStyle w:val="SingleTxtG"/>
        <w:rPr>
          <w:strike/>
        </w:rPr>
      </w:pPr>
      <w:r w:rsidRPr="008532FC">
        <w:t xml:space="preserve">Fastenings shall be designed to withstand static and dynamic stresses in normal conditions of </w:t>
      </w:r>
      <w:proofErr w:type="gramStart"/>
      <w:r w:rsidRPr="008532FC">
        <w:t>carriage</w:t>
      </w:r>
      <w:r w:rsidRPr="008532FC">
        <w:rPr>
          <w:u w:val="single"/>
        </w:rPr>
        <w:t>.</w:t>
      </w:r>
      <w:r w:rsidRPr="00E7124D">
        <w:rPr>
          <w:strike/>
        </w:rPr>
        <w:t>,</w:t>
      </w:r>
      <w:proofErr w:type="gramEnd"/>
      <w:r w:rsidRPr="00E7124D">
        <w:rPr>
          <w:strike/>
        </w:rPr>
        <w:t xml:space="preserve"> and minimum stresses as defined in 6.8.2.1.2, 6.8.2.1.11 to 6.8.2.1.13, 6.8.2.1.15 and 6.8.2.1.16 in the case of tank-vehicles, battery-vehicles, and vehicles carrying demountable tanks.</w:t>
      </w:r>
    </w:p>
    <w:p w:rsidR="00F01CFA" w:rsidRPr="00DF42CA" w:rsidRDefault="00F01CFA" w:rsidP="00F01CFA">
      <w:pPr>
        <w:pStyle w:val="SingleTxtG"/>
      </w:pPr>
      <w:r w:rsidRPr="008532FC">
        <w:t xml:space="preserve">In the cases listed below these stresses </w:t>
      </w:r>
      <w:proofErr w:type="gramStart"/>
      <w:r w:rsidRPr="008532FC">
        <w:t>are defined</w:t>
      </w:r>
      <w:proofErr w:type="gramEnd"/>
      <w:r w:rsidRPr="008532FC">
        <w:t xml:space="preserve"> as follo</w:t>
      </w:r>
      <w:r>
        <w:t>ws:</w:t>
      </w:r>
    </w:p>
    <w:p w:rsidR="00F01CFA" w:rsidRDefault="00F01CFA" w:rsidP="00F01CFA">
      <w:pPr>
        <w:pStyle w:val="SingleTxtG"/>
        <w:ind w:firstLine="567"/>
        <w:rPr>
          <w:bCs/>
        </w:rPr>
      </w:pPr>
      <w:r>
        <w:lastRenderedPageBreak/>
        <w:t>a)</w:t>
      </w:r>
      <w:r w:rsidRPr="00D6599F">
        <w:tab/>
      </w:r>
      <w:proofErr w:type="gramStart"/>
      <w:r>
        <w:t>for</w:t>
      </w:r>
      <w:proofErr w:type="gramEnd"/>
      <w:r>
        <w:t xml:space="preserve"> tank-vehicles and </w:t>
      </w:r>
      <w:r w:rsidRPr="008532FC">
        <w:t>vehicles carrying demountable tanks see 6.8</w:t>
      </w:r>
      <w:r>
        <w:t>.2.1.2, 6.8.2.1.11 to 6.8.2.1.13</w:t>
      </w:r>
      <w:r w:rsidRPr="008532FC">
        <w:t xml:space="preserve">, </w:t>
      </w:r>
      <w:r>
        <w:t xml:space="preserve">6.8.2.1.15 </w:t>
      </w:r>
      <w:r w:rsidRPr="008532FC">
        <w:t>and 6.8.2.1.16</w:t>
      </w:r>
      <w:r w:rsidRPr="00021622">
        <w:rPr>
          <w:bCs/>
        </w:rPr>
        <w:t>;</w:t>
      </w:r>
    </w:p>
    <w:p w:rsidR="00F01CFA" w:rsidRDefault="00F01CFA" w:rsidP="00F01CFA">
      <w:pPr>
        <w:pStyle w:val="SingleTxtG"/>
        <w:ind w:firstLine="567"/>
        <w:rPr>
          <w:bCs/>
        </w:rPr>
      </w:pPr>
      <w:r>
        <w:rPr>
          <w:bCs/>
        </w:rPr>
        <w:t>b)</w:t>
      </w:r>
      <w:r w:rsidRPr="00D6599F">
        <w:rPr>
          <w:bCs/>
        </w:rPr>
        <w:tab/>
      </w:r>
      <w:proofErr w:type="gramStart"/>
      <w:r>
        <w:t>for</w:t>
      </w:r>
      <w:proofErr w:type="gramEnd"/>
      <w:r>
        <w:t xml:space="preserve"> [</w:t>
      </w:r>
      <w:r w:rsidRPr="008532FC">
        <w:t>tank swap bodies and</w:t>
      </w:r>
      <w:r>
        <w:t>]</w:t>
      </w:r>
      <w:r w:rsidRPr="008532FC">
        <w:t xml:space="preserve"> tank containers</w:t>
      </w:r>
      <w:r>
        <w:t xml:space="preserve"> see </w:t>
      </w:r>
      <w:r w:rsidRPr="008532FC">
        <w:t>6.8</w:t>
      </w:r>
      <w:r>
        <w:t>.2.1.2, 6.8.2.1.11 to 6.8.2.1.13;</w:t>
      </w:r>
    </w:p>
    <w:p w:rsidR="00F01CFA" w:rsidRDefault="00F01CFA" w:rsidP="00F01CFA">
      <w:pPr>
        <w:pStyle w:val="SingleTxtG"/>
        <w:ind w:firstLine="567"/>
      </w:pPr>
      <w:r>
        <w:rPr>
          <w:bCs/>
        </w:rPr>
        <w:t>c</w:t>
      </w:r>
      <w:r w:rsidRPr="008532FC">
        <w:rPr>
          <w:bCs/>
        </w:rPr>
        <w:t>)</w:t>
      </w:r>
      <w:r w:rsidRPr="00D6599F">
        <w:rPr>
          <w:b/>
          <w:bCs/>
        </w:rPr>
        <w:tab/>
      </w:r>
      <w:proofErr w:type="gramStart"/>
      <w:r>
        <w:t>for</w:t>
      </w:r>
      <w:proofErr w:type="gramEnd"/>
      <w:r>
        <w:t xml:space="preserve"> </w:t>
      </w:r>
      <w:r w:rsidRPr="008532FC">
        <w:t>battery-vehicles and vehicles car</w:t>
      </w:r>
      <w:r>
        <w:t>rying MEGCs see 6.8.3.1.5;</w:t>
      </w:r>
    </w:p>
    <w:p w:rsidR="00F01CFA" w:rsidRDefault="00F01CFA" w:rsidP="00F01CFA">
      <w:pPr>
        <w:pStyle w:val="SingleTxtG"/>
        <w:ind w:firstLine="567"/>
      </w:pPr>
      <w:r>
        <w:t>d)</w:t>
      </w:r>
      <w:r w:rsidRPr="00D6599F">
        <w:tab/>
      </w:r>
      <w:proofErr w:type="gramStart"/>
      <w:r w:rsidRPr="008532FC">
        <w:t>for</w:t>
      </w:r>
      <w:proofErr w:type="gramEnd"/>
      <w:r w:rsidRPr="008532FC">
        <w:t xml:space="preserve"> vehicles carrying portable tanks see 6.7.2.2.12, 6.7.3.2.9 or 6.7</w:t>
      </w:r>
      <w:r>
        <w:t xml:space="preserve">.4.2.12 as applicable; and </w:t>
      </w:r>
    </w:p>
    <w:p w:rsidR="00F01CFA" w:rsidRPr="00DF42CA" w:rsidRDefault="00F01CFA" w:rsidP="00F01CFA">
      <w:pPr>
        <w:pStyle w:val="SingleTxtG"/>
        <w:ind w:firstLine="567"/>
      </w:pPr>
      <w:r>
        <w:t>e)</w:t>
      </w:r>
      <w:r w:rsidRPr="00D6599F">
        <w:tab/>
      </w:r>
      <w:proofErr w:type="gramStart"/>
      <w:r w:rsidRPr="008532FC">
        <w:t>for</w:t>
      </w:r>
      <w:proofErr w:type="gramEnd"/>
      <w:r w:rsidRPr="008532FC">
        <w:t xml:space="preserve"> vehicles carrying UN-MEGCs see 6.7.5.2.8.</w:t>
      </w:r>
    </w:p>
    <w:p w:rsidR="00A63972" w:rsidRPr="00074BA1" w:rsidRDefault="008258EA" w:rsidP="002A182A">
      <w:pPr>
        <w:pStyle w:val="SingleTxtG"/>
        <w:spacing w:before="240" w:after="0"/>
        <w:jc w:val="center"/>
        <w:rPr>
          <w:u w:val="single"/>
        </w:rPr>
      </w:pPr>
      <w:r w:rsidRPr="008268C5">
        <w:rPr>
          <w:u w:val="single"/>
        </w:rPr>
        <w:tab/>
      </w:r>
      <w:r w:rsidRPr="008268C5">
        <w:rPr>
          <w:u w:val="single"/>
        </w:rPr>
        <w:tab/>
      </w:r>
      <w:r w:rsidRPr="008268C5">
        <w:rPr>
          <w:u w:val="single"/>
        </w:rPr>
        <w:tab/>
      </w:r>
    </w:p>
    <w:sectPr w:rsidR="00A63972" w:rsidRPr="00074BA1" w:rsidSect="002A182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9A" w:rsidRDefault="008C7B9A"/>
  </w:endnote>
  <w:endnote w:type="continuationSeparator" w:id="0">
    <w:p w:rsidR="008C7B9A" w:rsidRDefault="008C7B9A"/>
  </w:endnote>
  <w:endnote w:type="continuationNotice" w:id="1">
    <w:p w:rsidR="008C7B9A" w:rsidRDefault="008C7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9A" w:rsidRPr="009D2A5B" w:rsidRDefault="008C7B9A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1A574B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9A" w:rsidRPr="009D2A5B" w:rsidRDefault="008C7B9A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9A" w:rsidRPr="000B175B" w:rsidRDefault="008C7B9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7B9A" w:rsidRPr="00FC68B7" w:rsidRDefault="008C7B9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7B9A" w:rsidRDefault="008C7B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9A" w:rsidRPr="00995AAC" w:rsidRDefault="008C7B9A" w:rsidP="009D2A5B">
    <w:pPr>
      <w:pStyle w:val="Header"/>
      <w:rPr>
        <w:lang w:val="de-DE"/>
      </w:rPr>
    </w:pPr>
    <w:r>
      <w:rPr>
        <w:lang w:val="de-DE"/>
      </w:rPr>
      <w:t>INF.2</w:t>
    </w:r>
    <w:r w:rsidR="003C62C2">
      <w:rPr>
        <w:lang w:val="de-DE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9A" w:rsidRPr="00D33E90" w:rsidRDefault="008C7B9A" w:rsidP="009D2A5B">
    <w:pPr>
      <w:pStyle w:val="Header"/>
      <w:jc w:val="right"/>
      <w:rPr>
        <w:lang w:val="de-DE"/>
      </w:rPr>
    </w:pPr>
    <w:proofErr w:type="spellStart"/>
    <w:r>
      <w:rPr>
        <w:lang w:val="de-DE"/>
      </w:rPr>
      <w:t>INF.xx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967682"/>
    <w:multiLevelType w:val="hybridMultilevel"/>
    <w:tmpl w:val="1A7A18F8"/>
    <w:lvl w:ilvl="0" w:tplc="0A12CA3C">
      <w:start w:val="150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10A65E77"/>
    <w:multiLevelType w:val="hybridMultilevel"/>
    <w:tmpl w:val="E8E2C680"/>
    <w:lvl w:ilvl="0" w:tplc="CE4E447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11"/>
  </w:num>
  <w:num w:numId="18">
    <w:abstractNumId w:val="16"/>
  </w:num>
  <w:num w:numId="19">
    <w:abstractNumId w:val="14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6D94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77E2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C4E71"/>
    <w:rsid w:val="000D5E65"/>
    <w:rsid w:val="000E0415"/>
    <w:rsid w:val="000E4EE7"/>
    <w:rsid w:val="000F6048"/>
    <w:rsid w:val="001074DE"/>
    <w:rsid w:val="001103AA"/>
    <w:rsid w:val="0011666B"/>
    <w:rsid w:val="0014202A"/>
    <w:rsid w:val="00155068"/>
    <w:rsid w:val="00165F3A"/>
    <w:rsid w:val="001A574B"/>
    <w:rsid w:val="001A6F78"/>
    <w:rsid w:val="001A7A79"/>
    <w:rsid w:val="001B13A5"/>
    <w:rsid w:val="001B4B04"/>
    <w:rsid w:val="001B79ED"/>
    <w:rsid w:val="001C6663"/>
    <w:rsid w:val="001C7895"/>
    <w:rsid w:val="001D0C8C"/>
    <w:rsid w:val="001D1419"/>
    <w:rsid w:val="001D26DF"/>
    <w:rsid w:val="001D3A03"/>
    <w:rsid w:val="001D6092"/>
    <w:rsid w:val="001D7F46"/>
    <w:rsid w:val="001E0B9E"/>
    <w:rsid w:val="001E34F6"/>
    <w:rsid w:val="001E7B67"/>
    <w:rsid w:val="001F3427"/>
    <w:rsid w:val="001F58B8"/>
    <w:rsid w:val="001F7435"/>
    <w:rsid w:val="00202DA8"/>
    <w:rsid w:val="00203639"/>
    <w:rsid w:val="00203F5B"/>
    <w:rsid w:val="0021157B"/>
    <w:rsid w:val="00211E0B"/>
    <w:rsid w:val="00221409"/>
    <w:rsid w:val="00231F2C"/>
    <w:rsid w:val="002416BE"/>
    <w:rsid w:val="0024556B"/>
    <w:rsid w:val="0025058D"/>
    <w:rsid w:val="002564DD"/>
    <w:rsid w:val="00267F5F"/>
    <w:rsid w:val="002715E4"/>
    <w:rsid w:val="00277C12"/>
    <w:rsid w:val="00286B4D"/>
    <w:rsid w:val="002A182A"/>
    <w:rsid w:val="002A603B"/>
    <w:rsid w:val="002B1F18"/>
    <w:rsid w:val="002B4EBE"/>
    <w:rsid w:val="002B6F1C"/>
    <w:rsid w:val="002C127B"/>
    <w:rsid w:val="002C43CE"/>
    <w:rsid w:val="002D1D3B"/>
    <w:rsid w:val="002D4643"/>
    <w:rsid w:val="002D4B6C"/>
    <w:rsid w:val="002E0E39"/>
    <w:rsid w:val="002E610D"/>
    <w:rsid w:val="002F175C"/>
    <w:rsid w:val="002F41C3"/>
    <w:rsid w:val="00301B21"/>
    <w:rsid w:val="00302201"/>
    <w:rsid w:val="00302E18"/>
    <w:rsid w:val="003229D8"/>
    <w:rsid w:val="0033595B"/>
    <w:rsid w:val="00340394"/>
    <w:rsid w:val="003460B2"/>
    <w:rsid w:val="00352709"/>
    <w:rsid w:val="00371178"/>
    <w:rsid w:val="00377518"/>
    <w:rsid w:val="00381475"/>
    <w:rsid w:val="003A6810"/>
    <w:rsid w:val="003B324E"/>
    <w:rsid w:val="003B572E"/>
    <w:rsid w:val="003C2CC4"/>
    <w:rsid w:val="003C3984"/>
    <w:rsid w:val="003C62C2"/>
    <w:rsid w:val="003D4B23"/>
    <w:rsid w:val="003E0B8D"/>
    <w:rsid w:val="003F3749"/>
    <w:rsid w:val="004059B4"/>
    <w:rsid w:val="00410C89"/>
    <w:rsid w:val="00422E03"/>
    <w:rsid w:val="00426B9B"/>
    <w:rsid w:val="00430F60"/>
    <w:rsid w:val="004325CB"/>
    <w:rsid w:val="004345E5"/>
    <w:rsid w:val="0043510E"/>
    <w:rsid w:val="00437D76"/>
    <w:rsid w:val="004412A4"/>
    <w:rsid w:val="00442A83"/>
    <w:rsid w:val="00445338"/>
    <w:rsid w:val="0045495B"/>
    <w:rsid w:val="00480917"/>
    <w:rsid w:val="0048397A"/>
    <w:rsid w:val="004924BA"/>
    <w:rsid w:val="004A12F2"/>
    <w:rsid w:val="004B6BE7"/>
    <w:rsid w:val="004C2461"/>
    <w:rsid w:val="004C7462"/>
    <w:rsid w:val="004D4E04"/>
    <w:rsid w:val="004D5426"/>
    <w:rsid w:val="004E0C05"/>
    <w:rsid w:val="004E1F66"/>
    <w:rsid w:val="004E3160"/>
    <w:rsid w:val="004E77B2"/>
    <w:rsid w:val="00503DEB"/>
    <w:rsid w:val="00504B2D"/>
    <w:rsid w:val="0052136D"/>
    <w:rsid w:val="00522B58"/>
    <w:rsid w:val="0052775E"/>
    <w:rsid w:val="00534BA0"/>
    <w:rsid w:val="00535C90"/>
    <w:rsid w:val="0053641C"/>
    <w:rsid w:val="00536641"/>
    <w:rsid w:val="00537E41"/>
    <w:rsid w:val="00537EE6"/>
    <w:rsid w:val="005420F2"/>
    <w:rsid w:val="00546993"/>
    <w:rsid w:val="00550922"/>
    <w:rsid w:val="005628B6"/>
    <w:rsid w:val="00567A76"/>
    <w:rsid w:val="00585263"/>
    <w:rsid w:val="00591EE3"/>
    <w:rsid w:val="00593B64"/>
    <w:rsid w:val="005A575C"/>
    <w:rsid w:val="005A6058"/>
    <w:rsid w:val="005B3DB3"/>
    <w:rsid w:val="005B4E13"/>
    <w:rsid w:val="005B566C"/>
    <w:rsid w:val="005B73B8"/>
    <w:rsid w:val="005C3FEF"/>
    <w:rsid w:val="005D7A86"/>
    <w:rsid w:val="005E6A77"/>
    <w:rsid w:val="005F7B75"/>
    <w:rsid w:val="006001EE"/>
    <w:rsid w:val="00605042"/>
    <w:rsid w:val="00611FC4"/>
    <w:rsid w:val="006176FB"/>
    <w:rsid w:val="00640B26"/>
    <w:rsid w:val="00642307"/>
    <w:rsid w:val="00652D0A"/>
    <w:rsid w:val="006623D5"/>
    <w:rsid w:val="00662BB6"/>
    <w:rsid w:val="00666400"/>
    <w:rsid w:val="00667F8F"/>
    <w:rsid w:val="006707E8"/>
    <w:rsid w:val="0067257D"/>
    <w:rsid w:val="00677A9E"/>
    <w:rsid w:val="006805A6"/>
    <w:rsid w:val="00682833"/>
    <w:rsid w:val="00684000"/>
    <w:rsid w:val="00684C21"/>
    <w:rsid w:val="0068767B"/>
    <w:rsid w:val="0069232B"/>
    <w:rsid w:val="006A2530"/>
    <w:rsid w:val="006C3589"/>
    <w:rsid w:val="006D1BF5"/>
    <w:rsid w:val="006D37AF"/>
    <w:rsid w:val="006D51D0"/>
    <w:rsid w:val="006E0F70"/>
    <w:rsid w:val="006E564B"/>
    <w:rsid w:val="006E6CE3"/>
    <w:rsid w:val="006E7191"/>
    <w:rsid w:val="006E7539"/>
    <w:rsid w:val="00703577"/>
    <w:rsid w:val="00705894"/>
    <w:rsid w:val="00720F89"/>
    <w:rsid w:val="0072632A"/>
    <w:rsid w:val="00731FF0"/>
    <w:rsid w:val="007327D5"/>
    <w:rsid w:val="007362E7"/>
    <w:rsid w:val="00741E33"/>
    <w:rsid w:val="007462B3"/>
    <w:rsid w:val="007611CF"/>
    <w:rsid w:val="007629C8"/>
    <w:rsid w:val="0077047D"/>
    <w:rsid w:val="00772E0E"/>
    <w:rsid w:val="007811A3"/>
    <w:rsid w:val="0078613B"/>
    <w:rsid w:val="007959D1"/>
    <w:rsid w:val="007B4260"/>
    <w:rsid w:val="007B6BA5"/>
    <w:rsid w:val="007C3390"/>
    <w:rsid w:val="007C4F4B"/>
    <w:rsid w:val="007C6B0B"/>
    <w:rsid w:val="007D120B"/>
    <w:rsid w:val="007D3F10"/>
    <w:rsid w:val="007D46D5"/>
    <w:rsid w:val="007D630D"/>
    <w:rsid w:val="007E01E9"/>
    <w:rsid w:val="007E63F3"/>
    <w:rsid w:val="007F5D25"/>
    <w:rsid w:val="007F6611"/>
    <w:rsid w:val="007F6CF2"/>
    <w:rsid w:val="007F7106"/>
    <w:rsid w:val="008075C7"/>
    <w:rsid w:val="00811920"/>
    <w:rsid w:val="00815AD0"/>
    <w:rsid w:val="008242D7"/>
    <w:rsid w:val="008257B1"/>
    <w:rsid w:val="008258EA"/>
    <w:rsid w:val="00830CF3"/>
    <w:rsid w:val="00843767"/>
    <w:rsid w:val="00845642"/>
    <w:rsid w:val="008521A5"/>
    <w:rsid w:val="00854917"/>
    <w:rsid w:val="00861EB9"/>
    <w:rsid w:val="00866460"/>
    <w:rsid w:val="008679D9"/>
    <w:rsid w:val="00871389"/>
    <w:rsid w:val="00874CB6"/>
    <w:rsid w:val="00883999"/>
    <w:rsid w:val="008878DE"/>
    <w:rsid w:val="0089055A"/>
    <w:rsid w:val="008979B1"/>
    <w:rsid w:val="008A222F"/>
    <w:rsid w:val="008A6B25"/>
    <w:rsid w:val="008A6C4F"/>
    <w:rsid w:val="008B2335"/>
    <w:rsid w:val="008B717B"/>
    <w:rsid w:val="008C3988"/>
    <w:rsid w:val="008C7B9A"/>
    <w:rsid w:val="008D5337"/>
    <w:rsid w:val="008E0678"/>
    <w:rsid w:val="009223CA"/>
    <w:rsid w:val="00940F93"/>
    <w:rsid w:val="0094558F"/>
    <w:rsid w:val="0095494F"/>
    <w:rsid w:val="00957D75"/>
    <w:rsid w:val="00961690"/>
    <w:rsid w:val="009760F3"/>
    <w:rsid w:val="00981775"/>
    <w:rsid w:val="00995AAC"/>
    <w:rsid w:val="009A0E8D"/>
    <w:rsid w:val="009B1518"/>
    <w:rsid w:val="009B26E7"/>
    <w:rsid w:val="009B6347"/>
    <w:rsid w:val="009B6669"/>
    <w:rsid w:val="009B725F"/>
    <w:rsid w:val="009C2832"/>
    <w:rsid w:val="009C3EED"/>
    <w:rsid w:val="009C454F"/>
    <w:rsid w:val="009D2A5B"/>
    <w:rsid w:val="009D6315"/>
    <w:rsid w:val="009E4A3F"/>
    <w:rsid w:val="009F25F2"/>
    <w:rsid w:val="00A00A3F"/>
    <w:rsid w:val="00A01489"/>
    <w:rsid w:val="00A05445"/>
    <w:rsid w:val="00A05718"/>
    <w:rsid w:val="00A11AE1"/>
    <w:rsid w:val="00A2229D"/>
    <w:rsid w:val="00A3009E"/>
    <w:rsid w:val="00A3026E"/>
    <w:rsid w:val="00A3172A"/>
    <w:rsid w:val="00A338F1"/>
    <w:rsid w:val="00A50701"/>
    <w:rsid w:val="00A63972"/>
    <w:rsid w:val="00A70C41"/>
    <w:rsid w:val="00A72F22"/>
    <w:rsid w:val="00A7360F"/>
    <w:rsid w:val="00A748A6"/>
    <w:rsid w:val="00A76092"/>
    <w:rsid w:val="00A769F4"/>
    <w:rsid w:val="00A776B4"/>
    <w:rsid w:val="00A81407"/>
    <w:rsid w:val="00A83F1E"/>
    <w:rsid w:val="00A94361"/>
    <w:rsid w:val="00A94E03"/>
    <w:rsid w:val="00AA293C"/>
    <w:rsid w:val="00AB6490"/>
    <w:rsid w:val="00AC4F8C"/>
    <w:rsid w:val="00AD2C08"/>
    <w:rsid w:val="00B04464"/>
    <w:rsid w:val="00B04EEB"/>
    <w:rsid w:val="00B11BB4"/>
    <w:rsid w:val="00B22BC2"/>
    <w:rsid w:val="00B232D3"/>
    <w:rsid w:val="00B30179"/>
    <w:rsid w:val="00B34325"/>
    <w:rsid w:val="00B421C1"/>
    <w:rsid w:val="00B5510C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878FC"/>
    <w:rsid w:val="00B95341"/>
    <w:rsid w:val="00BB2074"/>
    <w:rsid w:val="00BB7CD1"/>
    <w:rsid w:val="00BC0253"/>
    <w:rsid w:val="00BC17C8"/>
    <w:rsid w:val="00BC3FA0"/>
    <w:rsid w:val="00BC74E9"/>
    <w:rsid w:val="00BD7241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2E3F"/>
    <w:rsid w:val="00C35502"/>
    <w:rsid w:val="00C362A3"/>
    <w:rsid w:val="00C40B11"/>
    <w:rsid w:val="00C4527F"/>
    <w:rsid w:val="00C463DD"/>
    <w:rsid w:val="00C4724C"/>
    <w:rsid w:val="00C56C9E"/>
    <w:rsid w:val="00C629A0"/>
    <w:rsid w:val="00C64629"/>
    <w:rsid w:val="00C745C3"/>
    <w:rsid w:val="00C755FD"/>
    <w:rsid w:val="00C76F8B"/>
    <w:rsid w:val="00C81B1C"/>
    <w:rsid w:val="00C92D21"/>
    <w:rsid w:val="00CA660C"/>
    <w:rsid w:val="00CB1150"/>
    <w:rsid w:val="00CB3E03"/>
    <w:rsid w:val="00CC671F"/>
    <w:rsid w:val="00CE1972"/>
    <w:rsid w:val="00CE4A8F"/>
    <w:rsid w:val="00CF1A46"/>
    <w:rsid w:val="00CF4F35"/>
    <w:rsid w:val="00D01AC6"/>
    <w:rsid w:val="00D1634E"/>
    <w:rsid w:val="00D2031B"/>
    <w:rsid w:val="00D25FE2"/>
    <w:rsid w:val="00D33E90"/>
    <w:rsid w:val="00D43252"/>
    <w:rsid w:val="00D47EEA"/>
    <w:rsid w:val="00D550D4"/>
    <w:rsid w:val="00D773DF"/>
    <w:rsid w:val="00D85FC6"/>
    <w:rsid w:val="00D872AC"/>
    <w:rsid w:val="00D9255F"/>
    <w:rsid w:val="00D93D49"/>
    <w:rsid w:val="00D94900"/>
    <w:rsid w:val="00D94DFB"/>
    <w:rsid w:val="00D95303"/>
    <w:rsid w:val="00D978C6"/>
    <w:rsid w:val="00DA19FA"/>
    <w:rsid w:val="00DA3C1C"/>
    <w:rsid w:val="00DC1329"/>
    <w:rsid w:val="00DC55E6"/>
    <w:rsid w:val="00DC63E5"/>
    <w:rsid w:val="00DD1F7D"/>
    <w:rsid w:val="00DD29BD"/>
    <w:rsid w:val="00DD3341"/>
    <w:rsid w:val="00DD428F"/>
    <w:rsid w:val="00DE645C"/>
    <w:rsid w:val="00DF093C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553B6"/>
    <w:rsid w:val="00E71610"/>
    <w:rsid w:val="00E71BC8"/>
    <w:rsid w:val="00E7260F"/>
    <w:rsid w:val="00E73F5D"/>
    <w:rsid w:val="00E77E4E"/>
    <w:rsid w:val="00E96630"/>
    <w:rsid w:val="00EA0520"/>
    <w:rsid w:val="00EB4CB5"/>
    <w:rsid w:val="00EC106A"/>
    <w:rsid w:val="00EC24CB"/>
    <w:rsid w:val="00EC4078"/>
    <w:rsid w:val="00EC4414"/>
    <w:rsid w:val="00ED7A2A"/>
    <w:rsid w:val="00EE6ABF"/>
    <w:rsid w:val="00EE6B3A"/>
    <w:rsid w:val="00EF1D7F"/>
    <w:rsid w:val="00EF5E4E"/>
    <w:rsid w:val="00F01CFA"/>
    <w:rsid w:val="00F022A9"/>
    <w:rsid w:val="00F23F8B"/>
    <w:rsid w:val="00F31E5F"/>
    <w:rsid w:val="00F32BB7"/>
    <w:rsid w:val="00F46F2C"/>
    <w:rsid w:val="00F6100A"/>
    <w:rsid w:val="00F618FA"/>
    <w:rsid w:val="00F63C9D"/>
    <w:rsid w:val="00F66565"/>
    <w:rsid w:val="00F75A16"/>
    <w:rsid w:val="00F93781"/>
    <w:rsid w:val="00F96244"/>
    <w:rsid w:val="00FB613B"/>
    <w:rsid w:val="00FC44E6"/>
    <w:rsid w:val="00FC68B7"/>
    <w:rsid w:val="00FD4024"/>
    <w:rsid w:val="00FE106A"/>
    <w:rsid w:val="00FE5CA9"/>
    <w:rsid w:val="00FF145D"/>
    <w:rsid w:val="00FF26D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link w:val="CommentTextChar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D428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D428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D428F"/>
    <w:rPr>
      <w:b/>
      <w:bCs/>
      <w:lang w:val="en-GB" w:eastAsia="en-US"/>
    </w:rPr>
  </w:style>
  <w:style w:type="paragraph" w:customStyle="1" w:styleId="Default">
    <w:name w:val="Default"/>
    <w:rsid w:val="00672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link w:val="CommentTextChar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D428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D428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D428F"/>
    <w:rPr>
      <w:b/>
      <w:bCs/>
      <w:lang w:val="en-GB" w:eastAsia="en-US"/>
    </w:rPr>
  </w:style>
  <w:style w:type="paragraph" w:customStyle="1" w:styleId="Default">
    <w:name w:val="Default"/>
    <w:rsid w:val="00672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2715-074B-45A7-AD35-A7784186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1126259</vt:lpstr>
      <vt:lpstr>1126259</vt:lpstr>
      <vt:lpstr>1126259</vt:lpstr>
      <vt:lpstr>1126259</vt:lpstr>
      <vt:lpstr>1126259</vt:lpstr>
    </vt:vector>
  </TitlesOfParts>
  <Company>CSD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7</cp:revision>
  <cp:lastPrinted>2016-04-12T13:51:00Z</cp:lastPrinted>
  <dcterms:created xsi:type="dcterms:W3CDTF">2016-05-10T06:29:00Z</dcterms:created>
  <dcterms:modified xsi:type="dcterms:W3CDTF">2016-05-10T07:44:00Z</dcterms:modified>
</cp:coreProperties>
</file>