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931FC4">
            <w:pPr>
              <w:spacing w:after="240"/>
              <w:jc w:val="right"/>
              <w:rPr>
                <w:b/>
                <w:sz w:val="40"/>
                <w:szCs w:val="40"/>
              </w:rPr>
            </w:pPr>
            <w:r>
              <w:rPr>
                <w:b/>
                <w:sz w:val="40"/>
                <w:szCs w:val="40"/>
              </w:rPr>
              <w:t>UN/SCETDG/</w:t>
            </w:r>
            <w:r w:rsidR="000575B3">
              <w:rPr>
                <w:b/>
                <w:sz w:val="40"/>
                <w:szCs w:val="40"/>
              </w:rPr>
              <w:t>50</w:t>
            </w:r>
            <w:r w:rsidR="007315A6">
              <w:rPr>
                <w:b/>
                <w:sz w:val="40"/>
                <w:szCs w:val="40"/>
              </w:rPr>
              <w:t>/INF.</w:t>
            </w:r>
            <w:r w:rsidR="00931FC4">
              <w:rPr>
                <w:b/>
                <w:sz w:val="40"/>
                <w:szCs w:val="40"/>
              </w:rPr>
              <w:t>34</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9552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931FC4">
              <w:rPr>
                <w:b/>
              </w:rPr>
              <w:t>22</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931FC4">
            <w:pPr>
              <w:spacing w:before="120"/>
              <w:ind w:left="34" w:hanging="34"/>
              <w:rPr>
                <w:b/>
              </w:rPr>
            </w:pPr>
            <w:r w:rsidRPr="0045083B">
              <w:rPr>
                <w:b/>
              </w:rPr>
              <w:t>F</w:t>
            </w:r>
            <w:r w:rsidR="00931FC4">
              <w:rPr>
                <w:b/>
              </w:rPr>
              <w:t>iftieth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3369AD">
              <w:t>6</w:t>
            </w:r>
            <w:r w:rsidRPr="00F54DDA">
              <w:t xml:space="preserve"> of the provisional agenda</w:t>
            </w:r>
          </w:p>
          <w:p w:rsidR="00280D2B" w:rsidRPr="003369AD" w:rsidRDefault="003369AD" w:rsidP="00093FAC">
            <w:pPr>
              <w:spacing w:after="120"/>
              <w:ind w:left="34" w:hanging="34"/>
              <w:rPr>
                <w:b/>
              </w:rPr>
            </w:pPr>
            <w:r w:rsidRPr="003369AD">
              <w:rPr>
                <w:b/>
              </w:rPr>
              <w:t xml:space="preserve">New proposals for amendments to the Model Regulations </w:t>
            </w:r>
            <w:r w:rsidRPr="003369AD">
              <w:rPr>
                <w:b/>
              </w:rPr>
              <w:br/>
              <w:t>on the Transport of Dangerous Goods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3369AD" w:rsidRDefault="005A37A2" w:rsidP="003369AD">
      <w:pPr>
        <w:pStyle w:val="HChG"/>
      </w:pPr>
      <w:r>
        <w:tab/>
      </w:r>
      <w:r w:rsidR="003369AD">
        <w:tab/>
      </w:r>
      <w:r w:rsidR="009552DA">
        <w:t>Supplemental Data to Support 2016/79 (</w:t>
      </w:r>
      <w:r w:rsidR="009552DA" w:rsidRPr="009552DA">
        <w:t>Lead lining testing requirements for bromine portable tanks</w:t>
      </w:r>
      <w:r w:rsidR="009552DA">
        <w:t>)</w:t>
      </w:r>
    </w:p>
    <w:p w:rsidR="003369AD" w:rsidRDefault="003369AD" w:rsidP="003369AD">
      <w:pPr>
        <w:pStyle w:val="H1G"/>
        <w:rPr>
          <w:sz w:val="12"/>
          <w:szCs w:val="12"/>
        </w:rPr>
      </w:pPr>
      <w:r>
        <w:tab/>
      </w:r>
      <w:r>
        <w:tab/>
        <w:t xml:space="preserve">Transmitted by the </w:t>
      </w:r>
      <w:r w:rsidR="009552DA">
        <w:t>Expert from the United States of America</w:t>
      </w:r>
    </w:p>
    <w:p w:rsidR="003369AD" w:rsidRDefault="003369AD" w:rsidP="003369AD">
      <w:pPr>
        <w:pStyle w:val="HChG"/>
        <w:rPr>
          <w:szCs w:val="28"/>
        </w:rPr>
      </w:pPr>
      <w:r>
        <w:tab/>
      </w:r>
      <w:r>
        <w:tab/>
      </w:r>
      <w:r w:rsidR="009552DA">
        <w:t>Summary</w:t>
      </w:r>
    </w:p>
    <w:p w:rsidR="003369AD" w:rsidRDefault="00931FC4" w:rsidP="009552DA">
      <w:pPr>
        <w:pStyle w:val="SingleTxtG"/>
      </w:pPr>
      <w:r>
        <w:t>1.</w:t>
      </w:r>
      <w:r>
        <w:tab/>
      </w:r>
      <w:r w:rsidR="009552DA">
        <w:t xml:space="preserve">The attached provides a summary of data reviewed to support </w:t>
      </w:r>
      <w:r w:rsidR="00374032">
        <w:t xml:space="preserve">the proposal in </w:t>
      </w:r>
      <w:r>
        <w:t>ST/SG/AC.10/C.3/</w:t>
      </w:r>
      <w:r w:rsidR="009552DA">
        <w:t xml:space="preserve">2016/79 </w:t>
      </w:r>
      <w:r w:rsidR="00374032">
        <w:t xml:space="preserve">for </w:t>
      </w:r>
      <w:r w:rsidR="009552DA">
        <w:t xml:space="preserve">a three month </w:t>
      </w:r>
      <w:r w:rsidR="007141DE">
        <w:t>authorization</w:t>
      </w:r>
      <w:r w:rsidR="009552DA">
        <w:t xml:space="preserve"> to transport portable tanks after emptying but before cleaning for purposes of performing the lead lining inspection required by portable</w:t>
      </w:r>
      <w:r>
        <w:t xml:space="preserve"> tank special provision TP 10. </w:t>
      </w:r>
      <w:r w:rsidR="009552DA">
        <w:t xml:space="preserve">As noted in 2016/79, annual inspection reports covering a 5 year period were obtained for 10 tanks in dedicated bromine service, and a further 5 lead lining inspection reports were obtained for tanks in dedicated bromine service that had been inspected after a year but no more than 15 months after the date of the last inspection. Each of these reports contains test results on the lead liner giving at least 67, but up to 1164, separate readings of lead lining thickness.  An analysis of the data provided revealed that for the 10 portable tanks inspected within the one year period, the percentage of readings falling below 5 mm was less than 2%. For the 5 tanks that were inspected between 12 months but before 15 months the percentage or readings falling below 5 mm was less than 1%.  </w:t>
      </w:r>
      <w:r w:rsidR="00CC0D0D">
        <w:t xml:space="preserve">It should be noted </w:t>
      </w:r>
      <w:r w:rsidR="00374032">
        <w:t xml:space="preserve">that for the </w:t>
      </w:r>
      <w:r w:rsidR="00CC0D0D">
        <w:t xml:space="preserve">few readings </w:t>
      </w:r>
      <w:r w:rsidR="00374032">
        <w:t xml:space="preserve">that were </w:t>
      </w:r>
      <w:r w:rsidR="00CC0D0D">
        <w:t xml:space="preserve">below 5 mm, </w:t>
      </w:r>
      <w:r w:rsidR="00BE6332">
        <w:t>the majority</w:t>
      </w:r>
      <w:r w:rsidR="00CC0D0D">
        <w:t xml:space="preserve"> were above </w:t>
      </w:r>
      <w:r w:rsidR="009552DA">
        <w:t xml:space="preserve">4 mm and </w:t>
      </w:r>
      <w:r w:rsidR="00CC0D0D">
        <w:t xml:space="preserve">no readings </w:t>
      </w:r>
      <w:r w:rsidR="00374032">
        <w:t xml:space="preserve">were </w:t>
      </w:r>
      <w:r w:rsidR="00CC0D0D">
        <w:t>below 2 mm.</w:t>
      </w:r>
    </w:p>
    <w:p w:rsidR="009552DA" w:rsidRDefault="009552DA" w:rsidP="003369AD">
      <w:pPr>
        <w:pStyle w:val="SingleTxtG"/>
        <w:spacing w:before="240" w:after="0"/>
        <w:jc w:val="center"/>
        <w:rPr>
          <w:u w:val="single"/>
        </w:rPr>
      </w:pPr>
    </w:p>
    <w:p w:rsidR="009552DA" w:rsidRDefault="009552DA">
      <w:pPr>
        <w:suppressAutoHyphens w:val="0"/>
        <w:spacing w:line="240" w:lineRule="auto"/>
        <w:rPr>
          <w:u w:val="single"/>
        </w:rPr>
      </w:pPr>
      <w:r>
        <w:rPr>
          <w:u w:val="single"/>
        </w:rPr>
        <w:br w:type="page"/>
      </w:r>
    </w:p>
    <w:p w:rsidR="00F61C10" w:rsidRPr="00F61C10" w:rsidRDefault="00F61C10" w:rsidP="00F61C10">
      <w:pPr>
        <w:jc w:val="center"/>
        <w:rPr>
          <w:b/>
          <w:sz w:val="24"/>
          <w:szCs w:val="24"/>
        </w:rPr>
      </w:pPr>
      <w:r>
        <w:rPr>
          <w:b/>
          <w:sz w:val="24"/>
          <w:szCs w:val="24"/>
        </w:rPr>
        <w:lastRenderedPageBreak/>
        <w:t>Summary of Safety D</w:t>
      </w:r>
      <w:r w:rsidRPr="00F61C10">
        <w:rPr>
          <w:b/>
          <w:sz w:val="24"/>
          <w:szCs w:val="24"/>
        </w:rPr>
        <w:t xml:space="preserve">ata </w:t>
      </w:r>
      <w:r>
        <w:rPr>
          <w:b/>
          <w:sz w:val="24"/>
          <w:szCs w:val="24"/>
        </w:rPr>
        <w:t>R</w:t>
      </w:r>
      <w:r w:rsidRPr="00F61C10">
        <w:rPr>
          <w:b/>
          <w:sz w:val="24"/>
          <w:szCs w:val="24"/>
        </w:rPr>
        <w:t>eviewed</w:t>
      </w:r>
    </w:p>
    <w:p w:rsidR="00F61C10" w:rsidRPr="00F61C10" w:rsidRDefault="00F61C10" w:rsidP="00F61C10"/>
    <w:tbl>
      <w:tblPr>
        <w:tblStyle w:val="TableGrid"/>
        <w:tblW w:w="10188" w:type="dxa"/>
        <w:tblLook w:val="04A0" w:firstRow="1" w:lastRow="0" w:firstColumn="1" w:lastColumn="0" w:noHBand="0" w:noVBand="1"/>
      </w:tblPr>
      <w:tblGrid>
        <w:gridCol w:w="1536"/>
        <w:gridCol w:w="1065"/>
        <w:gridCol w:w="1271"/>
        <w:gridCol w:w="4516"/>
        <w:gridCol w:w="1800"/>
      </w:tblGrid>
      <w:tr w:rsidR="00F61C10" w:rsidRPr="00F61C10" w:rsidTr="00AE65F5">
        <w:tc>
          <w:tcPr>
            <w:tcW w:w="10188" w:type="dxa"/>
            <w:gridSpan w:val="5"/>
          </w:tcPr>
          <w:p w:rsidR="00F61C10" w:rsidRPr="00F61C10" w:rsidRDefault="00F61C10" w:rsidP="002A75D6">
            <w:pPr>
              <w:rPr>
                <w:b/>
              </w:rPr>
            </w:pPr>
            <w:r w:rsidRPr="00F61C10">
              <w:rPr>
                <w:b/>
              </w:rPr>
              <w:t>Tanks tested within 1 year inspection period</w:t>
            </w:r>
          </w:p>
        </w:tc>
      </w:tr>
      <w:tr w:rsidR="00F61C10" w:rsidRPr="00F61C10" w:rsidTr="002A75D6">
        <w:tc>
          <w:tcPr>
            <w:tcW w:w="1536" w:type="dxa"/>
          </w:tcPr>
          <w:p w:rsidR="00F61C10" w:rsidRPr="00F61C10" w:rsidRDefault="00F61C10" w:rsidP="002A75D6">
            <w:r w:rsidRPr="00F61C10">
              <w:t>Tank Number/Year of inspection</w:t>
            </w:r>
          </w:p>
        </w:tc>
        <w:tc>
          <w:tcPr>
            <w:tcW w:w="1065" w:type="dxa"/>
          </w:tcPr>
          <w:p w:rsidR="00F61C10" w:rsidRPr="00F61C10" w:rsidRDefault="00F61C10" w:rsidP="002A75D6">
            <w:r w:rsidRPr="00F61C10">
              <w:t>Total # of readings</w:t>
            </w:r>
          </w:p>
        </w:tc>
        <w:tc>
          <w:tcPr>
            <w:tcW w:w="1271" w:type="dxa"/>
          </w:tcPr>
          <w:p w:rsidR="00F61C10" w:rsidRPr="00F61C10" w:rsidRDefault="00F61C10" w:rsidP="002A75D6">
            <w:r w:rsidRPr="00F61C10">
              <w:t># of readings below 5 mm</w:t>
            </w:r>
          </w:p>
        </w:tc>
        <w:tc>
          <w:tcPr>
            <w:tcW w:w="4516" w:type="dxa"/>
          </w:tcPr>
          <w:p w:rsidR="00F61C10" w:rsidRPr="00F61C10" w:rsidRDefault="00F61C10" w:rsidP="002A75D6">
            <w:r w:rsidRPr="00F61C10">
              <w:t>Readings below 5 mm</w:t>
            </w:r>
          </w:p>
        </w:tc>
        <w:tc>
          <w:tcPr>
            <w:tcW w:w="1800" w:type="dxa"/>
          </w:tcPr>
          <w:p w:rsidR="00F61C10" w:rsidRPr="00F61C10" w:rsidRDefault="00F61C10" w:rsidP="002A75D6">
            <w:r w:rsidRPr="00F61C10">
              <w:t>Location if known</w:t>
            </w:r>
          </w:p>
        </w:tc>
      </w:tr>
      <w:tr w:rsidR="00F61C10" w:rsidRPr="00F61C10" w:rsidTr="002A75D6">
        <w:tc>
          <w:tcPr>
            <w:tcW w:w="1536" w:type="dxa"/>
          </w:tcPr>
          <w:p w:rsidR="00F61C10" w:rsidRPr="00F61C10" w:rsidRDefault="00F61C10" w:rsidP="002A75D6">
            <w:pPr>
              <w:rPr>
                <w:b/>
              </w:rPr>
            </w:pPr>
            <w:r w:rsidRPr="00F61C10">
              <w:rPr>
                <w:b/>
              </w:rPr>
              <w:t>Tank 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448</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w:t>
            </w:r>
          </w:p>
        </w:tc>
        <w:tc>
          <w:tcPr>
            <w:tcW w:w="1065" w:type="dxa"/>
          </w:tcPr>
          <w:p w:rsidR="00F61C10" w:rsidRPr="00F61C10" w:rsidRDefault="00F61C10" w:rsidP="002A75D6">
            <w:r w:rsidRPr="00F61C10">
              <w:t>448</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2012</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1</w:t>
            </w:r>
          </w:p>
        </w:tc>
        <w:tc>
          <w:tcPr>
            <w:tcW w:w="4516" w:type="dxa"/>
          </w:tcPr>
          <w:p w:rsidR="00F61C10" w:rsidRPr="00F61C10" w:rsidRDefault="00F61C10" w:rsidP="002A75D6">
            <w:r w:rsidRPr="00F61C10">
              <w:t>4.79</w:t>
            </w:r>
          </w:p>
        </w:tc>
        <w:tc>
          <w:tcPr>
            <w:tcW w:w="1800" w:type="dxa"/>
          </w:tcPr>
          <w:p w:rsidR="00F61C10" w:rsidRPr="00F61C10" w:rsidRDefault="00F61C10" w:rsidP="002A75D6">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2011</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1</w:t>
            </w:r>
          </w:p>
        </w:tc>
        <w:tc>
          <w:tcPr>
            <w:tcW w:w="4516" w:type="dxa"/>
          </w:tcPr>
          <w:p w:rsidR="00F61C10" w:rsidRPr="00F61C10" w:rsidRDefault="00F61C10" w:rsidP="002A75D6">
            <w:r w:rsidRPr="00F61C10">
              <w:t>4.91</w:t>
            </w:r>
          </w:p>
        </w:tc>
        <w:tc>
          <w:tcPr>
            <w:tcW w:w="1800" w:type="dxa"/>
          </w:tcPr>
          <w:p w:rsidR="00F61C10" w:rsidRPr="00F61C10" w:rsidRDefault="00F61C10" w:rsidP="002A75D6">
            <w:proofErr w:type="spellStart"/>
            <w:r w:rsidRPr="00F61C10">
              <w:t>Manlid</w:t>
            </w:r>
            <w:proofErr w:type="spellEnd"/>
          </w:p>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B</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851</w:t>
            </w:r>
          </w:p>
        </w:tc>
        <w:tc>
          <w:tcPr>
            <w:tcW w:w="1271" w:type="dxa"/>
          </w:tcPr>
          <w:p w:rsidR="00F61C10" w:rsidRPr="00F61C10" w:rsidRDefault="00F61C10" w:rsidP="002A75D6">
            <w:r w:rsidRPr="00F61C10">
              <w:t>32</w:t>
            </w:r>
          </w:p>
        </w:tc>
        <w:tc>
          <w:tcPr>
            <w:tcW w:w="4516" w:type="dxa"/>
          </w:tcPr>
          <w:p w:rsidR="00F61C10" w:rsidRPr="00F61C10" w:rsidRDefault="00F61C10" w:rsidP="002A75D6">
            <w:r w:rsidRPr="00F61C10">
              <w:t>4.87,4.75, 4.19, 4.29, 4.65, 4.65, 4.19, 3.02, 2.37, 3.05, 3.25, 3.0, 4.22, 3.96, 4.4, 4.85, 4.06, 3.94, 4.75, 3.33,4.06, 4.7,4.4, 4.55, 2.34, 3.61, 4.62, 4.22, 4.98, 4.93, 4.3, 4.98</w:t>
            </w:r>
          </w:p>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w:t>
            </w:r>
          </w:p>
        </w:tc>
        <w:tc>
          <w:tcPr>
            <w:tcW w:w="1065" w:type="dxa"/>
          </w:tcPr>
          <w:p w:rsidR="00F61C10" w:rsidRPr="00F61C10" w:rsidRDefault="00F61C10" w:rsidP="002A75D6">
            <w:r w:rsidRPr="00F61C10">
              <w:t>68</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68</w:t>
            </w:r>
          </w:p>
        </w:tc>
        <w:tc>
          <w:tcPr>
            <w:tcW w:w="1271" w:type="dxa"/>
          </w:tcPr>
          <w:p w:rsidR="00F61C10" w:rsidRPr="00F61C10" w:rsidRDefault="00F61C10" w:rsidP="002A75D6">
            <w:r w:rsidRPr="00F61C10">
              <w:t>2</w:t>
            </w:r>
          </w:p>
        </w:tc>
        <w:tc>
          <w:tcPr>
            <w:tcW w:w="4516" w:type="dxa"/>
          </w:tcPr>
          <w:p w:rsidR="00F61C10" w:rsidRPr="00F61C10" w:rsidRDefault="00F61C10" w:rsidP="002A75D6">
            <w:r w:rsidRPr="00F61C10">
              <w:t>3.81, 4.49</w:t>
            </w:r>
          </w:p>
        </w:tc>
        <w:tc>
          <w:tcPr>
            <w:tcW w:w="1800" w:type="dxa"/>
          </w:tcPr>
          <w:p w:rsidR="00F61C10" w:rsidRPr="00F61C10" w:rsidRDefault="00F61C10" w:rsidP="002A75D6">
            <w:proofErr w:type="spellStart"/>
            <w:r w:rsidRPr="00F61C10">
              <w:t>Manway</w:t>
            </w:r>
            <w:proofErr w:type="spellEnd"/>
            <w:r w:rsidRPr="00F61C10">
              <w:t xml:space="preserve"> &amp; </w:t>
            </w:r>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2012</w:t>
            </w:r>
          </w:p>
        </w:tc>
        <w:tc>
          <w:tcPr>
            <w:tcW w:w="1065" w:type="dxa"/>
          </w:tcPr>
          <w:p w:rsidR="00F61C10" w:rsidRPr="00F61C10" w:rsidRDefault="00F61C10" w:rsidP="002A75D6">
            <w:r w:rsidRPr="00F61C10">
              <w:t>68</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2011</w:t>
            </w:r>
          </w:p>
        </w:tc>
        <w:tc>
          <w:tcPr>
            <w:tcW w:w="1065" w:type="dxa"/>
          </w:tcPr>
          <w:p w:rsidR="00F61C10" w:rsidRPr="00F61C10" w:rsidRDefault="00F61C10" w:rsidP="002A75D6">
            <w:r w:rsidRPr="00F61C10">
              <w:t>68</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C</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686</w:t>
            </w:r>
          </w:p>
        </w:tc>
        <w:tc>
          <w:tcPr>
            <w:tcW w:w="1271" w:type="dxa"/>
          </w:tcPr>
          <w:p w:rsidR="00F61C10" w:rsidRPr="00F61C10" w:rsidRDefault="00F61C10" w:rsidP="002A75D6">
            <w:r w:rsidRPr="00F61C10">
              <w:t>6</w:t>
            </w:r>
          </w:p>
        </w:tc>
        <w:tc>
          <w:tcPr>
            <w:tcW w:w="4516" w:type="dxa"/>
          </w:tcPr>
          <w:p w:rsidR="00F61C10" w:rsidRPr="00F61C10" w:rsidRDefault="00F61C10" w:rsidP="002A75D6">
            <w:r w:rsidRPr="00F61C10">
              <w:t>4.8, 4.83, 4.88, 4.8,  4.95</w:t>
            </w:r>
          </w:p>
        </w:tc>
        <w:tc>
          <w:tcPr>
            <w:tcW w:w="1800" w:type="dxa"/>
          </w:tcPr>
          <w:p w:rsidR="00F61C10" w:rsidRPr="00F61C10" w:rsidRDefault="00F61C10" w:rsidP="002A75D6">
            <w:r w:rsidRPr="00F61C10">
              <w:t xml:space="preserve">One in shell rest in </w:t>
            </w:r>
            <w:proofErr w:type="spellStart"/>
            <w:r w:rsidRPr="00F61C10">
              <w:t>Manway</w:t>
            </w:r>
            <w:proofErr w:type="spellEnd"/>
            <w:r w:rsidRPr="00F61C10">
              <w:t xml:space="preserve"> and </w:t>
            </w:r>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2015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2</w:t>
            </w:r>
          </w:p>
        </w:tc>
        <w:tc>
          <w:tcPr>
            <w:tcW w:w="4516" w:type="dxa"/>
          </w:tcPr>
          <w:p w:rsidR="00F61C10" w:rsidRPr="00F61C10" w:rsidRDefault="00F61C10" w:rsidP="002A75D6">
            <w:r w:rsidRPr="00F61C10">
              <w:t>4.31, 4.37</w:t>
            </w:r>
          </w:p>
        </w:tc>
        <w:tc>
          <w:tcPr>
            <w:tcW w:w="1800" w:type="dxa"/>
          </w:tcPr>
          <w:p w:rsidR="00F61C10" w:rsidRPr="00F61C10" w:rsidRDefault="00F61C10" w:rsidP="002A75D6">
            <w:proofErr w:type="spellStart"/>
            <w:r w:rsidRPr="00F61C10">
              <w:t>Manway</w:t>
            </w:r>
            <w:proofErr w:type="spellEnd"/>
            <w:r w:rsidRPr="00F61C10">
              <w:t xml:space="preserve"> and </w:t>
            </w:r>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2012</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2011</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D</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702</w:t>
            </w:r>
          </w:p>
        </w:tc>
        <w:tc>
          <w:tcPr>
            <w:tcW w:w="1271" w:type="dxa"/>
          </w:tcPr>
          <w:p w:rsidR="00F61C10" w:rsidRPr="00F61C10" w:rsidRDefault="00F61C10" w:rsidP="002A75D6">
            <w:r w:rsidRPr="00F61C10">
              <w:t>28</w:t>
            </w:r>
          </w:p>
        </w:tc>
        <w:tc>
          <w:tcPr>
            <w:tcW w:w="4516" w:type="dxa"/>
          </w:tcPr>
          <w:p w:rsidR="00F61C10" w:rsidRPr="00F61C10" w:rsidRDefault="00F61C10" w:rsidP="002A75D6">
            <w:r w:rsidRPr="00F61C10">
              <w:t>4.9, 4.75,4.04, 4.7,4.95, 4.95, 4.62, 4.44, 4.57, 4.57, 4.32, 4.52, 4.65, 4.98, 4.65, 4.83, 4.47, 3.58, 4.8, 3.66, 4.95, 4.67, 4.93, 4.88,4.88, 4.85,  4.93, 4.06</w:t>
            </w:r>
          </w:p>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w:t>
            </w:r>
          </w:p>
        </w:tc>
        <w:tc>
          <w:tcPr>
            <w:tcW w:w="1065" w:type="dxa"/>
          </w:tcPr>
          <w:p w:rsidR="00F61C10" w:rsidRPr="00F61C10" w:rsidRDefault="00F61C10" w:rsidP="002A75D6">
            <w:r w:rsidRPr="00F61C10">
              <w:t>733</w:t>
            </w:r>
          </w:p>
        </w:tc>
        <w:tc>
          <w:tcPr>
            <w:tcW w:w="1271" w:type="dxa"/>
          </w:tcPr>
          <w:p w:rsidR="00F61C10" w:rsidRPr="00F61C10" w:rsidRDefault="00F61C10" w:rsidP="002A75D6">
            <w:r w:rsidRPr="00F61C10">
              <w:t>6</w:t>
            </w:r>
          </w:p>
        </w:tc>
        <w:tc>
          <w:tcPr>
            <w:tcW w:w="4516" w:type="dxa"/>
          </w:tcPr>
          <w:p w:rsidR="00F61C10" w:rsidRPr="00F61C10" w:rsidRDefault="00F61C10" w:rsidP="002A75D6">
            <w:r w:rsidRPr="00F61C10">
              <w:t>3.99, 3.73, 4.67, 4.98, 4.72, 4.78</w:t>
            </w:r>
          </w:p>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66</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2012</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2011</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2</w:t>
            </w:r>
          </w:p>
        </w:tc>
        <w:tc>
          <w:tcPr>
            <w:tcW w:w="4516" w:type="dxa"/>
          </w:tcPr>
          <w:p w:rsidR="00F61C10" w:rsidRPr="00F61C10" w:rsidRDefault="00F61C10" w:rsidP="002A75D6">
            <w:r w:rsidRPr="00F61C10">
              <w:t>4.56, 4.87</w:t>
            </w:r>
          </w:p>
        </w:tc>
        <w:tc>
          <w:tcPr>
            <w:tcW w:w="1800" w:type="dxa"/>
          </w:tcPr>
          <w:p w:rsidR="00F61C10" w:rsidRPr="00F61C10" w:rsidRDefault="00F61C10" w:rsidP="002A75D6">
            <w:proofErr w:type="spellStart"/>
            <w:r w:rsidRPr="00F61C10">
              <w:t>Manlids</w:t>
            </w:r>
            <w:proofErr w:type="spellEnd"/>
          </w:p>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931FC4">
            <w:pPr>
              <w:keepNext/>
              <w:keepLines/>
              <w:rPr>
                <w:b/>
              </w:rPr>
            </w:pPr>
            <w:r w:rsidRPr="00F61C10">
              <w:rPr>
                <w:b/>
              </w:rPr>
              <w:lastRenderedPageBreak/>
              <w:t>Tank E</w:t>
            </w:r>
          </w:p>
        </w:tc>
        <w:tc>
          <w:tcPr>
            <w:tcW w:w="1065" w:type="dxa"/>
          </w:tcPr>
          <w:p w:rsidR="00F61C10" w:rsidRPr="00F61C10" w:rsidRDefault="00F61C10" w:rsidP="00931FC4">
            <w:pPr>
              <w:keepNext/>
              <w:keepLines/>
            </w:pPr>
          </w:p>
        </w:tc>
        <w:tc>
          <w:tcPr>
            <w:tcW w:w="1271" w:type="dxa"/>
          </w:tcPr>
          <w:p w:rsidR="00F61C10" w:rsidRPr="00F61C10" w:rsidRDefault="00F61C10" w:rsidP="00931FC4">
            <w:pPr>
              <w:keepNext/>
              <w:keepLines/>
            </w:pPr>
          </w:p>
        </w:tc>
        <w:tc>
          <w:tcPr>
            <w:tcW w:w="4516" w:type="dxa"/>
          </w:tcPr>
          <w:p w:rsidR="00F61C10" w:rsidRPr="00F61C10" w:rsidRDefault="00F61C10" w:rsidP="00931FC4">
            <w:pPr>
              <w:keepNext/>
              <w:keepLines/>
            </w:pPr>
          </w:p>
        </w:tc>
        <w:tc>
          <w:tcPr>
            <w:tcW w:w="1800" w:type="dxa"/>
          </w:tcPr>
          <w:p w:rsidR="00F61C10" w:rsidRPr="00F61C10" w:rsidRDefault="00F61C10" w:rsidP="00931FC4">
            <w:pPr>
              <w:keepNext/>
              <w:keepLines/>
            </w:pPr>
          </w:p>
        </w:tc>
      </w:tr>
      <w:tr w:rsidR="00F61C10" w:rsidRPr="00F61C10" w:rsidTr="002A75D6">
        <w:tc>
          <w:tcPr>
            <w:tcW w:w="1536" w:type="dxa"/>
          </w:tcPr>
          <w:p w:rsidR="00F61C10" w:rsidRPr="00F61C10" w:rsidRDefault="00F61C10" w:rsidP="00931FC4">
            <w:pPr>
              <w:keepNext/>
              <w:keepLines/>
            </w:pPr>
          </w:p>
        </w:tc>
        <w:tc>
          <w:tcPr>
            <w:tcW w:w="1065" w:type="dxa"/>
          </w:tcPr>
          <w:p w:rsidR="00F61C10" w:rsidRPr="00F61C10" w:rsidRDefault="00F61C10" w:rsidP="00931FC4">
            <w:pPr>
              <w:keepNext/>
              <w:keepLines/>
            </w:pPr>
          </w:p>
        </w:tc>
        <w:tc>
          <w:tcPr>
            <w:tcW w:w="1271" w:type="dxa"/>
          </w:tcPr>
          <w:p w:rsidR="00F61C10" w:rsidRPr="00F61C10" w:rsidRDefault="00F61C10" w:rsidP="00931FC4">
            <w:pPr>
              <w:keepNext/>
              <w:keepLines/>
            </w:pPr>
          </w:p>
        </w:tc>
        <w:tc>
          <w:tcPr>
            <w:tcW w:w="4516" w:type="dxa"/>
          </w:tcPr>
          <w:p w:rsidR="00F61C10" w:rsidRPr="00F61C10" w:rsidRDefault="00F61C10" w:rsidP="00931FC4">
            <w:pPr>
              <w:keepNext/>
              <w:keepLines/>
            </w:pPr>
          </w:p>
        </w:tc>
        <w:tc>
          <w:tcPr>
            <w:tcW w:w="1800" w:type="dxa"/>
          </w:tcPr>
          <w:p w:rsidR="00F61C10" w:rsidRPr="00F61C10" w:rsidRDefault="00F61C10" w:rsidP="00931FC4">
            <w:pPr>
              <w:keepNext/>
              <w:keepLines/>
            </w:pPr>
          </w:p>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431</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2</w:t>
            </w:r>
          </w:p>
        </w:tc>
        <w:tc>
          <w:tcPr>
            <w:tcW w:w="4516" w:type="dxa"/>
          </w:tcPr>
          <w:p w:rsidR="00F61C10" w:rsidRPr="00F61C10" w:rsidRDefault="00F61C10" w:rsidP="002A75D6">
            <w:r w:rsidRPr="00F61C10">
              <w:t>4.98, 4.56</w:t>
            </w:r>
          </w:p>
        </w:tc>
        <w:tc>
          <w:tcPr>
            <w:tcW w:w="1800" w:type="dxa"/>
          </w:tcPr>
          <w:p w:rsidR="00F61C10" w:rsidRPr="00F61C10" w:rsidRDefault="00F61C10" w:rsidP="002A75D6">
            <w:proofErr w:type="spellStart"/>
            <w:r w:rsidRPr="00F61C10">
              <w:t>Manlids</w:t>
            </w:r>
            <w:proofErr w:type="spellEnd"/>
          </w:p>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2012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2011</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7</w:t>
            </w:r>
          </w:p>
        </w:tc>
        <w:tc>
          <w:tcPr>
            <w:tcW w:w="4516" w:type="dxa"/>
          </w:tcPr>
          <w:p w:rsidR="00F61C10" w:rsidRPr="00F61C10" w:rsidRDefault="00F61C10" w:rsidP="002A75D6">
            <w:r w:rsidRPr="00F61C10">
              <w:t>4.09, 4.3, 4.65, 2.59, 2.73, 4.41, 3.23</w:t>
            </w:r>
          </w:p>
        </w:tc>
        <w:tc>
          <w:tcPr>
            <w:tcW w:w="1800" w:type="dxa"/>
          </w:tcPr>
          <w:p w:rsidR="00F61C10" w:rsidRPr="00F61C10" w:rsidRDefault="00F61C10" w:rsidP="002A75D6">
            <w:proofErr w:type="spellStart"/>
            <w:r w:rsidRPr="00F61C10">
              <w:t>Manway</w:t>
            </w:r>
            <w:proofErr w:type="spellEnd"/>
            <w:r w:rsidRPr="00F61C10">
              <w:t xml:space="preserve"> and </w:t>
            </w:r>
            <w:proofErr w:type="spellStart"/>
            <w:r w:rsidRPr="00F61C10">
              <w:t>Manlids</w:t>
            </w:r>
            <w:proofErr w:type="spellEnd"/>
          </w:p>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F</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521</w:t>
            </w:r>
          </w:p>
        </w:tc>
        <w:tc>
          <w:tcPr>
            <w:tcW w:w="1271" w:type="dxa"/>
          </w:tcPr>
          <w:p w:rsidR="00F61C10" w:rsidRPr="00F61C10" w:rsidRDefault="00F61C10" w:rsidP="002A75D6">
            <w:r w:rsidRPr="00F61C10">
              <w:t>2</w:t>
            </w:r>
          </w:p>
        </w:tc>
        <w:tc>
          <w:tcPr>
            <w:tcW w:w="4516" w:type="dxa"/>
          </w:tcPr>
          <w:p w:rsidR="00F61C10" w:rsidRPr="00F61C10" w:rsidRDefault="00F61C10" w:rsidP="002A75D6">
            <w:r w:rsidRPr="00F61C10">
              <w:t>4.88, 4.90</w:t>
            </w:r>
          </w:p>
        </w:tc>
        <w:tc>
          <w:tcPr>
            <w:tcW w:w="1800" w:type="dxa"/>
          </w:tcPr>
          <w:p w:rsidR="00F61C10" w:rsidRPr="00F61C10" w:rsidRDefault="00F61C10" w:rsidP="002A75D6">
            <w:r w:rsidRPr="00F61C10">
              <w:t xml:space="preserve">Shell and </w:t>
            </w:r>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2015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w:t>
            </w:r>
          </w:p>
        </w:tc>
        <w:tc>
          <w:tcPr>
            <w:tcW w:w="1065" w:type="dxa"/>
          </w:tcPr>
          <w:p w:rsidR="00F61C10" w:rsidRPr="00F61C10" w:rsidRDefault="00F61C10" w:rsidP="002A75D6">
            <w:r w:rsidRPr="00F61C10">
              <w:t>1164</w:t>
            </w:r>
          </w:p>
        </w:tc>
        <w:tc>
          <w:tcPr>
            <w:tcW w:w="1271" w:type="dxa"/>
          </w:tcPr>
          <w:p w:rsidR="00F61C10" w:rsidRPr="00F61C10" w:rsidRDefault="00F61C10" w:rsidP="002A75D6">
            <w:r w:rsidRPr="00F61C10">
              <w:t>3</w:t>
            </w:r>
          </w:p>
        </w:tc>
        <w:tc>
          <w:tcPr>
            <w:tcW w:w="4516" w:type="dxa"/>
          </w:tcPr>
          <w:p w:rsidR="00F61C10" w:rsidRPr="00F61C10" w:rsidRDefault="00F61C10" w:rsidP="002A75D6">
            <w:r w:rsidRPr="00F61C10">
              <w:t>4.93, 4.75, 4.67</w:t>
            </w:r>
          </w:p>
        </w:tc>
        <w:tc>
          <w:tcPr>
            <w:tcW w:w="1800" w:type="dxa"/>
          </w:tcPr>
          <w:p w:rsidR="00F61C10" w:rsidRPr="00F61C10" w:rsidRDefault="00F61C10" w:rsidP="002A75D6">
            <w:r w:rsidRPr="00F61C10">
              <w:t>Sump</w:t>
            </w:r>
          </w:p>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2012</w:t>
            </w:r>
          </w:p>
        </w:tc>
        <w:tc>
          <w:tcPr>
            <w:tcW w:w="1065" w:type="dxa"/>
          </w:tcPr>
          <w:p w:rsidR="00F61C10" w:rsidRPr="00F61C10" w:rsidRDefault="00F61C10" w:rsidP="002A75D6">
            <w:r w:rsidRPr="00F61C10">
              <w:t>67</w:t>
            </w:r>
          </w:p>
        </w:tc>
        <w:tc>
          <w:tcPr>
            <w:tcW w:w="1271" w:type="dxa"/>
          </w:tcPr>
          <w:p w:rsidR="00F61C10" w:rsidRPr="00F61C10" w:rsidRDefault="0070682C" w:rsidP="002A75D6">
            <w:r>
              <w:t>4</w:t>
            </w:r>
          </w:p>
        </w:tc>
        <w:tc>
          <w:tcPr>
            <w:tcW w:w="4516" w:type="dxa"/>
          </w:tcPr>
          <w:p w:rsidR="00F61C10" w:rsidRPr="00F61C10" w:rsidRDefault="00F61C10" w:rsidP="0070682C">
            <w:r w:rsidRPr="00F61C10">
              <w:t>2.62, 2.62, 3.59, 2.22</w:t>
            </w:r>
          </w:p>
        </w:tc>
        <w:tc>
          <w:tcPr>
            <w:tcW w:w="1800" w:type="dxa"/>
          </w:tcPr>
          <w:p w:rsidR="00F61C10" w:rsidRPr="00F61C10" w:rsidRDefault="00F61C10" w:rsidP="002A75D6">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2011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G</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456</w:t>
            </w:r>
          </w:p>
        </w:tc>
        <w:tc>
          <w:tcPr>
            <w:tcW w:w="1271" w:type="dxa"/>
          </w:tcPr>
          <w:p w:rsidR="00F61C10" w:rsidRPr="00F61C10" w:rsidRDefault="00F61C10" w:rsidP="002A75D6">
            <w:r w:rsidRPr="00F61C10">
              <w:t>11</w:t>
            </w:r>
          </w:p>
        </w:tc>
        <w:tc>
          <w:tcPr>
            <w:tcW w:w="4516" w:type="dxa"/>
          </w:tcPr>
          <w:p w:rsidR="00F61C10" w:rsidRPr="00F61C10" w:rsidRDefault="00F61C10" w:rsidP="002A75D6">
            <w:r w:rsidRPr="00F61C10">
              <w:t>4.83, 4.85, 4.67, 4.90, 4.75, 4.62, 4.90, 4.55, 4.4, 4.72, 4.83</w:t>
            </w:r>
          </w:p>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w:t>
            </w:r>
          </w:p>
        </w:tc>
        <w:tc>
          <w:tcPr>
            <w:tcW w:w="1065" w:type="dxa"/>
          </w:tcPr>
          <w:p w:rsidR="00F61C10" w:rsidRPr="00F61C10" w:rsidRDefault="00F61C10" w:rsidP="002A75D6">
            <w:r w:rsidRPr="00F61C10">
              <w:t>658</w:t>
            </w:r>
          </w:p>
        </w:tc>
        <w:tc>
          <w:tcPr>
            <w:tcW w:w="1271" w:type="dxa"/>
          </w:tcPr>
          <w:p w:rsidR="00F61C10" w:rsidRPr="00F61C10" w:rsidRDefault="00F61C10" w:rsidP="002A75D6">
            <w:r w:rsidRPr="00F61C10">
              <w:t>17</w:t>
            </w:r>
          </w:p>
        </w:tc>
        <w:tc>
          <w:tcPr>
            <w:tcW w:w="4516" w:type="dxa"/>
          </w:tcPr>
          <w:p w:rsidR="00F61C10" w:rsidRPr="00F61C10" w:rsidRDefault="00F61C10" w:rsidP="002A75D6">
            <w:r w:rsidRPr="00F61C10">
              <w:t>4.85, 4.24, 4.88, 4.7, 4.14, 4.85, 4.83, 4.90, 4.95, 4.95, 4.78, 4.2, 4.90, 4.67, 4.22, 4.78, 4.98</w:t>
            </w:r>
          </w:p>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2</w:t>
            </w:r>
          </w:p>
        </w:tc>
        <w:tc>
          <w:tcPr>
            <w:tcW w:w="4516" w:type="dxa"/>
          </w:tcPr>
          <w:p w:rsidR="00F61C10" w:rsidRPr="00F61C10" w:rsidRDefault="00F61C10" w:rsidP="002A75D6">
            <w:r w:rsidRPr="00F61C10">
              <w:t>4.6, 4.36</w:t>
            </w:r>
          </w:p>
          <w:p w:rsidR="00F61C10" w:rsidRPr="00F61C10" w:rsidRDefault="00F61C10" w:rsidP="002A75D6"/>
        </w:tc>
        <w:tc>
          <w:tcPr>
            <w:tcW w:w="1800" w:type="dxa"/>
          </w:tcPr>
          <w:p w:rsidR="00F61C10" w:rsidRPr="00F61C10" w:rsidRDefault="00F61C10" w:rsidP="002A75D6">
            <w:proofErr w:type="spellStart"/>
            <w:r w:rsidRPr="00F61C10">
              <w:t>Manlid</w:t>
            </w:r>
            <w:proofErr w:type="spellEnd"/>
          </w:p>
        </w:tc>
      </w:tr>
      <w:tr w:rsidR="00F61C10" w:rsidRPr="00F61C10" w:rsidTr="002A75D6">
        <w:tc>
          <w:tcPr>
            <w:tcW w:w="1536" w:type="dxa"/>
          </w:tcPr>
          <w:p w:rsidR="00F61C10" w:rsidRPr="00F61C10" w:rsidRDefault="00F61C10" w:rsidP="002A75D6">
            <w:r w:rsidRPr="00F61C10">
              <w:t>2012</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5</w:t>
            </w:r>
          </w:p>
        </w:tc>
        <w:tc>
          <w:tcPr>
            <w:tcW w:w="4516" w:type="dxa"/>
          </w:tcPr>
          <w:p w:rsidR="00F61C10" w:rsidRPr="00F61C10" w:rsidRDefault="00F61C10" w:rsidP="002A75D6">
            <w:r w:rsidRPr="00F61C10">
              <w:t>4.62, 4.42, 4.62, 4.59, 4.42</w:t>
            </w:r>
          </w:p>
          <w:p w:rsidR="00F61C10" w:rsidRPr="00F61C10" w:rsidRDefault="00F61C10" w:rsidP="002A75D6"/>
        </w:tc>
        <w:tc>
          <w:tcPr>
            <w:tcW w:w="1800" w:type="dxa"/>
          </w:tcPr>
          <w:p w:rsidR="00F61C10" w:rsidRPr="00F61C10" w:rsidRDefault="00F61C10" w:rsidP="002A75D6">
            <w:proofErr w:type="spellStart"/>
            <w:r w:rsidRPr="00F61C10">
              <w:t>Manlid</w:t>
            </w:r>
            <w:proofErr w:type="spellEnd"/>
            <w:r w:rsidRPr="00F61C10">
              <w:t xml:space="preserve"> and </w:t>
            </w:r>
            <w:proofErr w:type="spellStart"/>
            <w:r w:rsidRPr="00F61C10">
              <w:t>Manway</w:t>
            </w:r>
            <w:proofErr w:type="spellEnd"/>
          </w:p>
        </w:tc>
      </w:tr>
      <w:tr w:rsidR="00F61C10" w:rsidRPr="00F61C10" w:rsidTr="002A75D6">
        <w:tc>
          <w:tcPr>
            <w:tcW w:w="1536" w:type="dxa"/>
          </w:tcPr>
          <w:p w:rsidR="00F61C10" w:rsidRPr="00F61C10" w:rsidRDefault="00F61C10" w:rsidP="002A75D6">
            <w:r w:rsidRPr="00F61C10">
              <w:t>2011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H</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598</w:t>
            </w:r>
          </w:p>
        </w:tc>
        <w:tc>
          <w:tcPr>
            <w:tcW w:w="1271" w:type="dxa"/>
          </w:tcPr>
          <w:p w:rsidR="00F61C10" w:rsidRPr="00F61C10" w:rsidRDefault="00F61C10" w:rsidP="002A75D6">
            <w:r w:rsidRPr="00F61C10">
              <w:t>7</w:t>
            </w:r>
          </w:p>
        </w:tc>
        <w:tc>
          <w:tcPr>
            <w:tcW w:w="4516" w:type="dxa"/>
          </w:tcPr>
          <w:p w:rsidR="00F61C10" w:rsidRPr="00F61C10" w:rsidRDefault="00F61C10" w:rsidP="002A75D6">
            <w:r w:rsidRPr="00F61C10">
              <w:t>4.93, 4.88, 4.67, 4.95, 4.95, 4.62, 4.67</w:t>
            </w:r>
          </w:p>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w:t>
            </w:r>
          </w:p>
        </w:tc>
        <w:tc>
          <w:tcPr>
            <w:tcW w:w="1065" w:type="dxa"/>
          </w:tcPr>
          <w:p w:rsidR="00F61C10" w:rsidRPr="00F61C10" w:rsidRDefault="00F61C10" w:rsidP="002A75D6">
            <w:r w:rsidRPr="00F61C10">
              <w:t>484</w:t>
            </w:r>
          </w:p>
        </w:tc>
        <w:tc>
          <w:tcPr>
            <w:tcW w:w="1271" w:type="dxa"/>
          </w:tcPr>
          <w:p w:rsidR="00F61C10" w:rsidRPr="00F61C10" w:rsidRDefault="00F61C10" w:rsidP="002A75D6">
            <w:r w:rsidRPr="00F61C10">
              <w:t>14</w:t>
            </w:r>
          </w:p>
        </w:tc>
        <w:tc>
          <w:tcPr>
            <w:tcW w:w="4516" w:type="dxa"/>
          </w:tcPr>
          <w:p w:rsidR="00F61C10" w:rsidRPr="00F61C10" w:rsidRDefault="00F61C10" w:rsidP="002A75D6">
            <w:r w:rsidRPr="00F61C10">
              <w:t>4.32, 4.55, 4.44, 4.42, 4.44,4.57, 4.98, 4.32, 4.04, 4.83, 4.47,4.95, 4.22, 4.95</w:t>
            </w:r>
          </w:p>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1</w:t>
            </w:r>
          </w:p>
        </w:tc>
        <w:tc>
          <w:tcPr>
            <w:tcW w:w="4516" w:type="dxa"/>
          </w:tcPr>
          <w:p w:rsidR="00F61C10" w:rsidRPr="00F61C10" w:rsidRDefault="00F61C10" w:rsidP="002A75D6">
            <w:r w:rsidRPr="00F61C10">
              <w:t>4.83</w:t>
            </w:r>
          </w:p>
          <w:p w:rsidR="00F61C10" w:rsidRPr="00F61C10" w:rsidRDefault="00F61C10" w:rsidP="002A75D6"/>
        </w:tc>
        <w:tc>
          <w:tcPr>
            <w:tcW w:w="1800" w:type="dxa"/>
          </w:tcPr>
          <w:p w:rsidR="00F61C10" w:rsidRPr="00F61C10" w:rsidRDefault="00F61C10" w:rsidP="002A75D6">
            <w:proofErr w:type="spellStart"/>
            <w:r w:rsidRPr="00F61C10">
              <w:t>Manlid</w:t>
            </w:r>
            <w:proofErr w:type="spellEnd"/>
          </w:p>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pPr>
              <w:rPr>
                <w:b/>
              </w:rPr>
            </w:pPr>
            <w:r w:rsidRPr="00F61C10">
              <w:rPr>
                <w:b/>
              </w:rPr>
              <w:t>Tank I</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502</w:t>
            </w:r>
          </w:p>
        </w:tc>
        <w:tc>
          <w:tcPr>
            <w:tcW w:w="1271" w:type="dxa"/>
          </w:tcPr>
          <w:p w:rsidR="00F61C10" w:rsidRPr="00F61C10" w:rsidRDefault="00F61C10" w:rsidP="002A75D6">
            <w:r w:rsidRPr="00F61C10">
              <w:t>1</w:t>
            </w:r>
          </w:p>
        </w:tc>
        <w:tc>
          <w:tcPr>
            <w:tcW w:w="4516" w:type="dxa"/>
          </w:tcPr>
          <w:p w:rsidR="00F61C10" w:rsidRPr="00F61C10" w:rsidRDefault="00F61C10" w:rsidP="002A75D6">
            <w:r w:rsidRPr="00F61C10">
              <w:t>4.01</w:t>
            </w:r>
          </w:p>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w:t>
            </w:r>
          </w:p>
        </w:tc>
        <w:tc>
          <w:tcPr>
            <w:tcW w:w="1065" w:type="dxa"/>
          </w:tcPr>
          <w:p w:rsidR="00F61C10" w:rsidRPr="00F61C10" w:rsidRDefault="00F61C10" w:rsidP="002A75D6">
            <w:r w:rsidRPr="00F61C10">
              <w:t>451</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11C1D" w:rsidP="002A75D6">
            <w:pPr>
              <w:rPr>
                <w:b/>
              </w:rPr>
            </w:pPr>
            <w:r>
              <w:rPr>
                <w:b/>
              </w:rPr>
              <w:lastRenderedPageBreak/>
              <w:t>Tank J</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2016</w:t>
            </w:r>
          </w:p>
        </w:tc>
        <w:tc>
          <w:tcPr>
            <w:tcW w:w="1065" w:type="dxa"/>
          </w:tcPr>
          <w:p w:rsidR="00F61C10" w:rsidRPr="00F61C10" w:rsidRDefault="00F61C10" w:rsidP="002A75D6">
            <w:r w:rsidRPr="00F61C10">
              <w:t>639</w:t>
            </w:r>
          </w:p>
        </w:tc>
        <w:tc>
          <w:tcPr>
            <w:tcW w:w="1271" w:type="dxa"/>
          </w:tcPr>
          <w:p w:rsidR="00F61C10" w:rsidRPr="00F61C10" w:rsidRDefault="00F61C10" w:rsidP="002A75D6">
            <w:r w:rsidRPr="00F61C10">
              <w:t>8</w:t>
            </w:r>
          </w:p>
        </w:tc>
        <w:tc>
          <w:tcPr>
            <w:tcW w:w="4516" w:type="dxa"/>
          </w:tcPr>
          <w:p w:rsidR="00F61C10" w:rsidRPr="00F61C10" w:rsidRDefault="00F61C10" w:rsidP="002A75D6">
            <w:r w:rsidRPr="00F61C10">
              <w:t xml:space="preserve">4.55, 4.57, 4.95, 4.47, 4.01, 4.24, 4.75, 4.83, </w:t>
            </w:r>
          </w:p>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2015</w:t>
            </w:r>
          </w:p>
        </w:tc>
        <w:tc>
          <w:tcPr>
            <w:tcW w:w="1065" w:type="dxa"/>
          </w:tcPr>
          <w:p w:rsidR="00F61C10" w:rsidRPr="00F61C10" w:rsidRDefault="00F61C10" w:rsidP="002A75D6">
            <w:r w:rsidRPr="00F61C10">
              <w:t>483</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2014 N/A</w:t>
            </w:r>
          </w:p>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r w:rsidRPr="00F61C10">
              <w:t>2013</w:t>
            </w:r>
          </w:p>
        </w:tc>
        <w:tc>
          <w:tcPr>
            <w:tcW w:w="1065" w:type="dxa"/>
          </w:tcPr>
          <w:p w:rsidR="00F61C10" w:rsidRPr="00F61C10" w:rsidRDefault="00F61C10" w:rsidP="002A75D6">
            <w:r w:rsidRPr="00F61C10">
              <w:t>67</w:t>
            </w:r>
          </w:p>
        </w:tc>
        <w:tc>
          <w:tcPr>
            <w:tcW w:w="1271" w:type="dxa"/>
          </w:tcPr>
          <w:p w:rsidR="00F61C10" w:rsidRPr="00F61C10" w:rsidRDefault="00F61C10" w:rsidP="002A75D6">
            <w:r w:rsidRPr="00F61C10">
              <w:t>0</w:t>
            </w:r>
          </w:p>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r w:rsidR="00F61C10" w:rsidRPr="00F61C10" w:rsidTr="002A75D6">
        <w:tc>
          <w:tcPr>
            <w:tcW w:w="1536" w:type="dxa"/>
          </w:tcPr>
          <w:p w:rsidR="00F61C10" w:rsidRPr="00F61C10" w:rsidRDefault="00F61C10" w:rsidP="002A75D6"/>
        </w:tc>
        <w:tc>
          <w:tcPr>
            <w:tcW w:w="1065" w:type="dxa"/>
          </w:tcPr>
          <w:p w:rsidR="00F61C10" w:rsidRPr="00F61C10" w:rsidRDefault="00F61C10" w:rsidP="002A75D6"/>
        </w:tc>
        <w:tc>
          <w:tcPr>
            <w:tcW w:w="1271" w:type="dxa"/>
          </w:tcPr>
          <w:p w:rsidR="00F61C10" w:rsidRPr="00F61C10" w:rsidRDefault="00F61C10" w:rsidP="002A75D6"/>
        </w:tc>
        <w:tc>
          <w:tcPr>
            <w:tcW w:w="4516" w:type="dxa"/>
          </w:tcPr>
          <w:p w:rsidR="00F61C10" w:rsidRPr="00F61C10" w:rsidRDefault="00F61C10" w:rsidP="002A75D6"/>
        </w:tc>
        <w:tc>
          <w:tcPr>
            <w:tcW w:w="1800" w:type="dxa"/>
          </w:tcPr>
          <w:p w:rsidR="00F61C10" w:rsidRPr="00F61C10" w:rsidRDefault="00F61C10" w:rsidP="002A75D6"/>
        </w:tc>
      </w:tr>
    </w:tbl>
    <w:p w:rsidR="00F61C10" w:rsidRPr="00F61C10" w:rsidRDefault="00F61C10" w:rsidP="00F61C10"/>
    <w:tbl>
      <w:tblPr>
        <w:tblStyle w:val="TableGrid"/>
        <w:tblW w:w="10188" w:type="dxa"/>
        <w:tblLook w:val="04A0" w:firstRow="1" w:lastRow="0" w:firstColumn="1" w:lastColumn="0" w:noHBand="0" w:noVBand="1"/>
      </w:tblPr>
      <w:tblGrid>
        <w:gridCol w:w="1548"/>
        <w:gridCol w:w="1080"/>
        <w:gridCol w:w="1260"/>
        <w:gridCol w:w="4500"/>
        <w:gridCol w:w="1800"/>
      </w:tblGrid>
      <w:tr w:rsidR="00F61C10" w:rsidRPr="00F61C10" w:rsidTr="00F61C10">
        <w:tc>
          <w:tcPr>
            <w:tcW w:w="10188" w:type="dxa"/>
            <w:gridSpan w:val="5"/>
          </w:tcPr>
          <w:p w:rsidR="00F61C10" w:rsidRPr="00F61C10" w:rsidRDefault="00F61C10" w:rsidP="002A75D6">
            <w:pPr>
              <w:rPr>
                <w:b/>
              </w:rPr>
            </w:pPr>
            <w:r w:rsidRPr="00F61C10">
              <w:rPr>
                <w:b/>
              </w:rPr>
              <w:t>Tanks tested between 12 and 15 months</w:t>
            </w:r>
          </w:p>
        </w:tc>
      </w:tr>
      <w:tr w:rsidR="00F61C10" w:rsidRPr="00F61C10" w:rsidTr="00F61C10">
        <w:tc>
          <w:tcPr>
            <w:tcW w:w="1548" w:type="dxa"/>
          </w:tcPr>
          <w:p w:rsidR="00F61C10" w:rsidRPr="00F61C10" w:rsidRDefault="00F61C10" w:rsidP="002A75D6">
            <w:r w:rsidRPr="00F61C10">
              <w:t>Tank Number</w:t>
            </w:r>
          </w:p>
        </w:tc>
        <w:tc>
          <w:tcPr>
            <w:tcW w:w="1080" w:type="dxa"/>
          </w:tcPr>
          <w:p w:rsidR="00F61C10" w:rsidRPr="00F61C10" w:rsidRDefault="00F61C10" w:rsidP="002A75D6">
            <w:r w:rsidRPr="00F61C10">
              <w:t>Total # of readings</w:t>
            </w:r>
          </w:p>
        </w:tc>
        <w:tc>
          <w:tcPr>
            <w:tcW w:w="1260" w:type="dxa"/>
          </w:tcPr>
          <w:p w:rsidR="00F61C10" w:rsidRPr="00F61C10" w:rsidRDefault="00F61C10" w:rsidP="002A75D6">
            <w:r w:rsidRPr="00F61C10">
              <w:t># of readings below 5 mm</w:t>
            </w:r>
          </w:p>
        </w:tc>
        <w:tc>
          <w:tcPr>
            <w:tcW w:w="4500" w:type="dxa"/>
          </w:tcPr>
          <w:p w:rsidR="00F61C10" w:rsidRPr="00F61C10" w:rsidRDefault="00F61C10" w:rsidP="002A75D6">
            <w:r w:rsidRPr="00F61C10">
              <w:t>Readings below 5 mm</w:t>
            </w:r>
          </w:p>
        </w:tc>
        <w:tc>
          <w:tcPr>
            <w:tcW w:w="1800" w:type="dxa"/>
          </w:tcPr>
          <w:p w:rsidR="00F61C10" w:rsidRPr="00F61C10" w:rsidRDefault="00F61C10" w:rsidP="002A75D6">
            <w:r w:rsidRPr="00F61C10">
              <w:t>Location if known</w:t>
            </w:r>
          </w:p>
        </w:tc>
      </w:tr>
      <w:tr w:rsidR="00F61C10" w:rsidRPr="00F61C10" w:rsidTr="00F61C10">
        <w:tc>
          <w:tcPr>
            <w:tcW w:w="1548" w:type="dxa"/>
          </w:tcPr>
          <w:p w:rsidR="00F61C10" w:rsidRPr="00F61C10" w:rsidRDefault="00F61C10" w:rsidP="002A75D6">
            <w:pPr>
              <w:rPr>
                <w:b/>
              </w:rPr>
            </w:pPr>
            <w:r w:rsidRPr="00F61C10">
              <w:rPr>
                <w:b/>
              </w:rPr>
              <w:t>Tank A</w:t>
            </w:r>
          </w:p>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r w:rsidRPr="00F61C10">
              <w:t>2015</w:t>
            </w:r>
          </w:p>
        </w:tc>
        <w:tc>
          <w:tcPr>
            <w:tcW w:w="1080" w:type="dxa"/>
          </w:tcPr>
          <w:p w:rsidR="00F61C10" w:rsidRPr="00F61C10" w:rsidRDefault="00F61C10" w:rsidP="002A75D6">
            <w:r w:rsidRPr="00F61C10">
              <w:t>67</w:t>
            </w:r>
          </w:p>
        </w:tc>
        <w:tc>
          <w:tcPr>
            <w:tcW w:w="1260" w:type="dxa"/>
          </w:tcPr>
          <w:p w:rsidR="00F61C10" w:rsidRPr="00F61C10" w:rsidRDefault="00F61C10" w:rsidP="002A75D6">
            <w:r w:rsidRPr="00F61C10">
              <w:t>0</w:t>
            </w:r>
          </w:p>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pPr>
              <w:rPr>
                <w:b/>
              </w:rPr>
            </w:pPr>
            <w:r w:rsidRPr="00F61C10">
              <w:rPr>
                <w:b/>
              </w:rPr>
              <w:t>Tank B</w:t>
            </w:r>
          </w:p>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r w:rsidRPr="00F61C10">
              <w:t>2015</w:t>
            </w:r>
          </w:p>
        </w:tc>
        <w:tc>
          <w:tcPr>
            <w:tcW w:w="1080" w:type="dxa"/>
          </w:tcPr>
          <w:p w:rsidR="00F61C10" w:rsidRPr="00F61C10" w:rsidRDefault="00F61C10" w:rsidP="002A75D6">
            <w:r w:rsidRPr="00F61C10">
              <w:t>67</w:t>
            </w:r>
          </w:p>
        </w:tc>
        <w:tc>
          <w:tcPr>
            <w:tcW w:w="1260" w:type="dxa"/>
          </w:tcPr>
          <w:p w:rsidR="00F61C10" w:rsidRPr="00F61C10" w:rsidRDefault="00F61C10" w:rsidP="002A75D6">
            <w:r w:rsidRPr="00F61C10">
              <w:t>1</w:t>
            </w:r>
          </w:p>
        </w:tc>
        <w:tc>
          <w:tcPr>
            <w:tcW w:w="4500" w:type="dxa"/>
          </w:tcPr>
          <w:p w:rsidR="00F61C10" w:rsidRPr="00F61C10" w:rsidRDefault="00F61C10" w:rsidP="002A75D6">
            <w:r w:rsidRPr="00F61C10">
              <w:t>4.77</w:t>
            </w:r>
          </w:p>
        </w:tc>
        <w:tc>
          <w:tcPr>
            <w:tcW w:w="1800" w:type="dxa"/>
          </w:tcPr>
          <w:p w:rsidR="00F61C10" w:rsidRPr="00F61C10" w:rsidRDefault="00F61C10" w:rsidP="002A75D6">
            <w:r w:rsidRPr="00F61C10">
              <w:t>Manway</w:t>
            </w:r>
          </w:p>
        </w:tc>
      </w:tr>
      <w:tr w:rsidR="00F61C10" w:rsidRPr="00F61C10" w:rsidTr="00F61C10">
        <w:trPr>
          <w:trHeight w:val="377"/>
        </w:trPr>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pPr>
              <w:rPr>
                <w:b/>
              </w:rPr>
            </w:pPr>
            <w:r w:rsidRPr="00F61C10">
              <w:rPr>
                <w:b/>
              </w:rPr>
              <w:t>Tank C</w:t>
            </w:r>
          </w:p>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pPr>
              <w:rPr>
                <w:b/>
              </w:rPr>
            </w:pPr>
          </w:p>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r w:rsidRPr="00F61C10">
              <w:t>2015</w:t>
            </w:r>
          </w:p>
        </w:tc>
        <w:tc>
          <w:tcPr>
            <w:tcW w:w="1080" w:type="dxa"/>
          </w:tcPr>
          <w:p w:rsidR="00F61C10" w:rsidRPr="00F61C10" w:rsidRDefault="00F61C10" w:rsidP="002A75D6">
            <w:r w:rsidRPr="00F61C10">
              <w:t>67</w:t>
            </w:r>
          </w:p>
        </w:tc>
        <w:tc>
          <w:tcPr>
            <w:tcW w:w="1260" w:type="dxa"/>
          </w:tcPr>
          <w:p w:rsidR="00F61C10" w:rsidRPr="00F61C10" w:rsidRDefault="00F61C10" w:rsidP="002A75D6">
            <w:r w:rsidRPr="00F61C10">
              <w:t>2</w:t>
            </w:r>
          </w:p>
        </w:tc>
        <w:tc>
          <w:tcPr>
            <w:tcW w:w="4500" w:type="dxa"/>
          </w:tcPr>
          <w:p w:rsidR="00F61C10" w:rsidRPr="00F61C10" w:rsidRDefault="00F61C10" w:rsidP="002A75D6">
            <w:r w:rsidRPr="00F61C10">
              <w:t>4.79, 4.93</w:t>
            </w:r>
          </w:p>
        </w:tc>
        <w:tc>
          <w:tcPr>
            <w:tcW w:w="1800" w:type="dxa"/>
          </w:tcPr>
          <w:p w:rsidR="00F61C10" w:rsidRPr="00F61C10" w:rsidRDefault="00F61C10" w:rsidP="002A75D6">
            <w:proofErr w:type="spellStart"/>
            <w:r w:rsidRPr="00F61C10">
              <w:t>Manlind</w:t>
            </w:r>
            <w:proofErr w:type="spellEnd"/>
            <w:r w:rsidRPr="00F61C10">
              <w:t xml:space="preserve"> and </w:t>
            </w:r>
            <w:proofErr w:type="spellStart"/>
            <w:r w:rsidRPr="00F61C10">
              <w:t>Manway</w:t>
            </w:r>
            <w:proofErr w:type="spellEnd"/>
          </w:p>
        </w:tc>
      </w:tr>
      <w:tr w:rsidR="00F61C10" w:rsidRPr="00F61C10" w:rsidTr="00F61C10">
        <w:trPr>
          <w:trHeight w:val="377"/>
        </w:trPr>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pPr>
              <w:rPr>
                <w:b/>
              </w:rPr>
            </w:pPr>
            <w:r w:rsidRPr="00F61C10">
              <w:rPr>
                <w:b/>
              </w:rPr>
              <w:t>Tank D</w:t>
            </w:r>
          </w:p>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r w:rsidRPr="00F61C10">
              <w:t>2015</w:t>
            </w:r>
          </w:p>
        </w:tc>
        <w:tc>
          <w:tcPr>
            <w:tcW w:w="1080" w:type="dxa"/>
          </w:tcPr>
          <w:p w:rsidR="00F61C10" w:rsidRPr="00F61C10" w:rsidRDefault="00F61C10" w:rsidP="002A75D6">
            <w:r w:rsidRPr="00F61C10">
              <w:t>67</w:t>
            </w:r>
          </w:p>
        </w:tc>
        <w:tc>
          <w:tcPr>
            <w:tcW w:w="1260" w:type="dxa"/>
          </w:tcPr>
          <w:p w:rsidR="00F61C10" w:rsidRPr="00F61C10" w:rsidRDefault="00F61C10" w:rsidP="002A75D6">
            <w:r w:rsidRPr="00F61C10">
              <w:t>0</w:t>
            </w:r>
          </w:p>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pPr>
              <w:rPr>
                <w:b/>
              </w:rPr>
            </w:pPr>
            <w:r w:rsidRPr="00F61C10">
              <w:rPr>
                <w:b/>
              </w:rPr>
              <w:t>Tank E</w:t>
            </w:r>
          </w:p>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rPr>
          <w:trHeight w:val="377"/>
        </w:trPr>
        <w:tc>
          <w:tcPr>
            <w:tcW w:w="1548" w:type="dxa"/>
          </w:tcPr>
          <w:p w:rsidR="00F61C10" w:rsidRPr="00F61C10" w:rsidRDefault="00F61C10" w:rsidP="002A75D6"/>
        </w:tc>
        <w:tc>
          <w:tcPr>
            <w:tcW w:w="1080" w:type="dxa"/>
          </w:tcPr>
          <w:p w:rsidR="00F61C10" w:rsidRPr="00F61C10" w:rsidRDefault="00F61C10" w:rsidP="002A75D6"/>
        </w:tc>
        <w:tc>
          <w:tcPr>
            <w:tcW w:w="1260" w:type="dxa"/>
          </w:tcPr>
          <w:p w:rsidR="00F61C10" w:rsidRPr="00F61C10" w:rsidRDefault="00F61C10" w:rsidP="002A75D6"/>
        </w:tc>
        <w:tc>
          <w:tcPr>
            <w:tcW w:w="4500" w:type="dxa"/>
          </w:tcPr>
          <w:p w:rsidR="00F61C10" w:rsidRPr="00F61C10" w:rsidRDefault="00F61C10" w:rsidP="002A75D6"/>
        </w:tc>
        <w:tc>
          <w:tcPr>
            <w:tcW w:w="1800" w:type="dxa"/>
          </w:tcPr>
          <w:p w:rsidR="00F61C10" w:rsidRPr="00F61C10" w:rsidRDefault="00F61C10" w:rsidP="002A75D6"/>
        </w:tc>
      </w:tr>
      <w:tr w:rsidR="00F61C10" w:rsidRPr="00F61C10" w:rsidTr="00F61C10">
        <w:tc>
          <w:tcPr>
            <w:tcW w:w="1548" w:type="dxa"/>
          </w:tcPr>
          <w:p w:rsidR="00F61C10" w:rsidRPr="00F61C10" w:rsidRDefault="00F61C10" w:rsidP="002A75D6">
            <w:r w:rsidRPr="00F61C10">
              <w:t>2015</w:t>
            </w:r>
          </w:p>
        </w:tc>
        <w:tc>
          <w:tcPr>
            <w:tcW w:w="1080" w:type="dxa"/>
          </w:tcPr>
          <w:p w:rsidR="00F61C10" w:rsidRPr="00F61C10" w:rsidRDefault="00F61C10" w:rsidP="002A75D6">
            <w:r w:rsidRPr="00F61C10">
              <w:t>67</w:t>
            </w:r>
          </w:p>
        </w:tc>
        <w:tc>
          <w:tcPr>
            <w:tcW w:w="1260" w:type="dxa"/>
          </w:tcPr>
          <w:p w:rsidR="00F61C10" w:rsidRPr="00F61C10" w:rsidRDefault="00F61C10" w:rsidP="002A75D6">
            <w:r w:rsidRPr="00F61C10">
              <w:t>0</w:t>
            </w:r>
          </w:p>
        </w:tc>
        <w:tc>
          <w:tcPr>
            <w:tcW w:w="4500" w:type="dxa"/>
          </w:tcPr>
          <w:p w:rsidR="00F61C10" w:rsidRPr="00F61C10" w:rsidRDefault="00F61C10" w:rsidP="002A75D6"/>
        </w:tc>
        <w:tc>
          <w:tcPr>
            <w:tcW w:w="1800" w:type="dxa"/>
          </w:tcPr>
          <w:p w:rsidR="00F61C10" w:rsidRPr="00F61C10" w:rsidRDefault="00F61C10" w:rsidP="002A75D6"/>
        </w:tc>
      </w:tr>
    </w:tbl>
    <w:p w:rsidR="00F61C10" w:rsidRPr="00931FC4" w:rsidRDefault="00931FC4" w:rsidP="00931FC4">
      <w:pPr>
        <w:spacing w:before="240"/>
        <w:ind w:left="1134" w:right="1134"/>
        <w:jc w:val="center"/>
        <w:rPr>
          <w:u w:val="single"/>
        </w:rPr>
      </w:pPr>
      <w:r>
        <w:rPr>
          <w:u w:val="single"/>
        </w:rPr>
        <w:tab/>
      </w:r>
      <w:r>
        <w:rPr>
          <w:u w:val="single"/>
        </w:rPr>
        <w:tab/>
      </w:r>
      <w:r>
        <w:rPr>
          <w:u w:val="single"/>
        </w:rPr>
        <w:tab/>
      </w:r>
    </w:p>
    <w:p w:rsidR="003369AD" w:rsidRPr="00F61C10" w:rsidRDefault="003369AD" w:rsidP="009552DA">
      <w:pPr>
        <w:pStyle w:val="SingleTxtG"/>
        <w:spacing w:before="240" w:after="0"/>
        <w:ind w:left="0"/>
        <w:rPr>
          <w:u w:val="single"/>
        </w:rPr>
      </w:pPr>
      <w:bookmarkStart w:id="0" w:name="_GoBack"/>
      <w:bookmarkEnd w:id="0"/>
    </w:p>
    <w:sectPr w:rsidR="003369AD" w:rsidRPr="00F61C10" w:rsidSect="0020066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931FC4">
      <w:rPr>
        <w:b/>
        <w:noProof/>
        <w:sz w:val="18"/>
      </w:rPr>
      <w:t>4</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931FC4">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931FC4">
      <w:rPr>
        <w:noProof/>
      </w:rP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931FC4">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33"/>
  </w:num>
  <w:num w:numId="15">
    <w:abstractNumId w:val="16"/>
  </w:num>
  <w:num w:numId="16">
    <w:abstractNumId w:val="13"/>
  </w:num>
  <w:num w:numId="17">
    <w:abstractNumId w:val="37"/>
  </w:num>
  <w:num w:numId="18">
    <w:abstractNumId w:val="23"/>
  </w:num>
  <w:num w:numId="19">
    <w:abstractNumId w:val="14"/>
  </w:num>
  <w:num w:numId="20">
    <w:abstractNumId w:val="27"/>
  </w:num>
  <w:num w:numId="21">
    <w:abstractNumId w:val="17"/>
  </w:num>
  <w:num w:numId="22">
    <w:abstractNumId w:val="30"/>
  </w:num>
  <w:num w:numId="23">
    <w:abstractNumId w:val="39"/>
  </w:num>
  <w:num w:numId="24">
    <w:abstractNumId w:val="32"/>
  </w:num>
  <w:num w:numId="25">
    <w:abstractNumId w:val="36"/>
  </w:num>
  <w:num w:numId="26">
    <w:abstractNumId w:val="31"/>
  </w:num>
  <w:num w:numId="27">
    <w:abstractNumId w:val="20"/>
  </w:num>
  <w:num w:numId="28">
    <w:abstractNumId w:val="35"/>
  </w:num>
  <w:num w:numId="29">
    <w:abstractNumId w:val="38"/>
  </w:num>
  <w:num w:numId="30">
    <w:abstractNumId w:val="10"/>
  </w:num>
  <w:num w:numId="31">
    <w:abstractNumId w:val="18"/>
  </w:num>
  <w:num w:numId="32">
    <w:abstractNumId w:val="25"/>
  </w:num>
  <w:num w:numId="33">
    <w:abstractNumId w:val="28"/>
  </w:num>
  <w:num w:numId="34">
    <w:abstractNumId w:val="26"/>
  </w:num>
  <w:num w:numId="35">
    <w:abstractNumId w:val="29"/>
  </w:num>
  <w:num w:numId="36">
    <w:abstractNumId w:val="22"/>
  </w:num>
  <w:num w:numId="37">
    <w:abstractNumId w:val="34"/>
  </w:num>
  <w:num w:numId="38">
    <w:abstractNumId w:val="24"/>
  </w:num>
  <w:num w:numId="39">
    <w:abstractNumId w:val="15"/>
  </w:num>
  <w:num w:numId="4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682C"/>
    <w:rsid w:val="00707A67"/>
    <w:rsid w:val="00710580"/>
    <w:rsid w:val="0071233A"/>
    <w:rsid w:val="007141DE"/>
    <w:rsid w:val="00716D0F"/>
    <w:rsid w:val="00725764"/>
    <w:rsid w:val="0072632A"/>
    <w:rsid w:val="007315A6"/>
    <w:rsid w:val="007428A0"/>
    <w:rsid w:val="0075177E"/>
    <w:rsid w:val="00752538"/>
    <w:rsid w:val="00757A17"/>
    <w:rsid w:val="0076711B"/>
    <w:rsid w:val="007726D4"/>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E2CF3"/>
    <w:rsid w:val="00BE618E"/>
    <w:rsid w:val="00BE6332"/>
    <w:rsid w:val="00BF2DFE"/>
    <w:rsid w:val="00C14CEE"/>
    <w:rsid w:val="00C17582"/>
    <w:rsid w:val="00C17CC7"/>
    <w:rsid w:val="00C20263"/>
    <w:rsid w:val="00C20E3D"/>
    <w:rsid w:val="00C23226"/>
    <w:rsid w:val="00C248EF"/>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35F0"/>
    <w:rsid w:val="00CA1406"/>
    <w:rsid w:val="00CA3861"/>
    <w:rsid w:val="00CA5C02"/>
    <w:rsid w:val="00CB3BCA"/>
    <w:rsid w:val="00CB4C9D"/>
    <w:rsid w:val="00CC0D0D"/>
    <w:rsid w:val="00CC0FAD"/>
    <w:rsid w:val="00CC23F0"/>
    <w:rsid w:val="00CD42C3"/>
    <w:rsid w:val="00CD68B3"/>
    <w:rsid w:val="00CE4A8F"/>
    <w:rsid w:val="00CE58B6"/>
    <w:rsid w:val="00CE7E5D"/>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5126A"/>
    <w:rsid w:val="00E5317F"/>
    <w:rsid w:val="00E55314"/>
    <w:rsid w:val="00E5644E"/>
    <w:rsid w:val="00E608A4"/>
    <w:rsid w:val="00E62EE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1C1D"/>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16855-0880-486C-A5D9-AA70B358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2016-11-22T07:54:00Z</cp:lastPrinted>
  <dcterms:created xsi:type="dcterms:W3CDTF">2016-11-22T07:52:00Z</dcterms:created>
  <dcterms:modified xsi:type="dcterms:W3CDTF">2016-11-22T07:56:00Z</dcterms:modified>
</cp:coreProperties>
</file>