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580223">
            <w:pPr>
              <w:jc w:val="right"/>
            </w:pPr>
            <w:r w:rsidRPr="006D12B1">
              <w:rPr>
                <w:sz w:val="40"/>
              </w:rPr>
              <w:t>ST</w:t>
            </w:r>
            <w:r>
              <w:t>/SG/AC.10/C.3/201</w:t>
            </w:r>
            <w:r w:rsidR="00B44060">
              <w:t>6</w:t>
            </w:r>
            <w:r>
              <w:t>/</w:t>
            </w:r>
            <w:r w:rsidR="00580223">
              <w:t>5</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580223" w:rsidP="006D12B1">
            <w:pPr>
              <w:spacing w:line="240" w:lineRule="exact"/>
            </w:pPr>
            <w:r>
              <w:t>21</w:t>
            </w:r>
            <w:r w:rsidR="00B44060" w:rsidRPr="00DB63BF">
              <w:t xml:space="preserve"> March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B44060" w:rsidP="00432930">
      <w:pPr>
        <w:spacing w:before="120"/>
        <w:rPr>
          <w:b/>
        </w:rPr>
      </w:pPr>
      <w:r>
        <w:rPr>
          <w:b/>
        </w:rPr>
        <w:t>Forty-ninth</w:t>
      </w:r>
      <w:r w:rsidR="00B51A46" w:rsidRPr="00432930">
        <w:rPr>
          <w:b/>
        </w:rPr>
        <w:t xml:space="preserve"> </w:t>
      </w:r>
      <w:proofErr w:type="gramStart"/>
      <w:r w:rsidR="00B51A46" w:rsidRPr="00432930">
        <w:rPr>
          <w:b/>
        </w:rPr>
        <w:t>session</w:t>
      </w:r>
      <w:proofErr w:type="gramEnd"/>
    </w:p>
    <w:p w:rsidR="00B51A46" w:rsidRPr="00DB63BF" w:rsidRDefault="00B51A46" w:rsidP="00B51A46">
      <w:pPr>
        <w:pStyle w:val="NormalWeb"/>
        <w:rPr>
          <w:b/>
          <w:sz w:val="20"/>
          <w:szCs w:val="20"/>
        </w:rPr>
      </w:pPr>
      <w:r w:rsidRPr="00432930">
        <w:rPr>
          <w:sz w:val="20"/>
          <w:szCs w:val="20"/>
        </w:rPr>
        <w:t xml:space="preserve">Geneva, </w:t>
      </w:r>
      <w:r w:rsidR="00B44060">
        <w:rPr>
          <w:color w:val="333333"/>
          <w:sz w:val="20"/>
          <w:szCs w:val="20"/>
          <w:lang w:eastAsia="it-IT"/>
        </w:rPr>
        <w:t>27 June – 6 July 2016</w:t>
      </w:r>
      <w:r w:rsidRPr="00432930">
        <w:rPr>
          <w:color w:val="333333"/>
          <w:sz w:val="20"/>
          <w:szCs w:val="20"/>
          <w:lang w:eastAsia="it-IT"/>
        </w:rPr>
        <w:br/>
      </w:r>
      <w:r w:rsidRPr="00DB63BF">
        <w:rPr>
          <w:sz w:val="20"/>
          <w:szCs w:val="20"/>
        </w:rPr>
        <w:t xml:space="preserve">Item </w:t>
      </w:r>
      <w:r w:rsidR="002126FE">
        <w:rPr>
          <w:sz w:val="20"/>
          <w:szCs w:val="20"/>
        </w:rPr>
        <w:t>3</w:t>
      </w:r>
      <w:r w:rsidRPr="00DB63BF">
        <w:rPr>
          <w:sz w:val="20"/>
          <w:szCs w:val="20"/>
        </w:rPr>
        <w:t xml:space="preserve"> of the provisional agenda</w:t>
      </w:r>
      <w:r w:rsidRPr="00DB63BF">
        <w:rPr>
          <w:sz w:val="20"/>
          <w:szCs w:val="20"/>
        </w:rPr>
        <w:br/>
      </w:r>
      <w:proofErr w:type="gramStart"/>
      <w:r w:rsidR="002126FE" w:rsidRPr="002126FE">
        <w:rPr>
          <w:b/>
          <w:sz w:val="20"/>
          <w:szCs w:val="20"/>
        </w:rPr>
        <w:t>Listing</w:t>
      </w:r>
      <w:proofErr w:type="gramEnd"/>
      <w:r w:rsidR="002126FE" w:rsidRPr="002126FE">
        <w:rPr>
          <w:b/>
          <w:sz w:val="20"/>
          <w:szCs w:val="20"/>
        </w:rPr>
        <w:t>, classification and packing</w:t>
      </w:r>
    </w:p>
    <w:p w:rsidR="00CB2FC3" w:rsidRPr="00CB2FC3" w:rsidRDefault="007D51AB" w:rsidP="007D51AB">
      <w:pPr>
        <w:pStyle w:val="HChG"/>
      </w:pPr>
      <w:r>
        <w:tab/>
      </w:r>
      <w:r>
        <w:tab/>
      </w:r>
      <w:r w:rsidR="002126FE" w:rsidRPr="002126FE">
        <w:t>Clarification relating to the test method for</w:t>
      </w:r>
      <w:r w:rsidR="00122B55">
        <w:t xml:space="preserve"> readily combustible solids (UN </w:t>
      </w:r>
      <w:r w:rsidR="002126FE" w:rsidRPr="002126FE">
        <w:t>Test N.1)</w:t>
      </w:r>
    </w:p>
    <w:p w:rsidR="00CB2FC3" w:rsidRPr="00CB2FC3" w:rsidRDefault="00CB2FC3" w:rsidP="007D51AB">
      <w:pPr>
        <w:pStyle w:val="H1G"/>
      </w:pPr>
      <w:r w:rsidRPr="00CB2FC3">
        <w:tab/>
      </w:r>
      <w:r w:rsidRPr="00CB2FC3">
        <w:tab/>
        <w:t xml:space="preserve">Transmitted by </w:t>
      </w:r>
      <w:r w:rsidR="007D51AB">
        <w:rPr>
          <w:lang w:eastAsia="ja-JP"/>
        </w:rPr>
        <w:t>the e</w:t>
      </w:r>
      <w:r w:rsidRPr="00CB2FC3">
        <w:rPr>
          <w:lang w:eastAsia="ja-JP"/>
        </w:rPr>
        <w:t xml:space="preserve">xpert </w:t>
      </w:r>
      <w:r w:rsidRPr="00CB2FC3">
        <w:t>from Germany</w:t>
      </w:r>
      <w:r w:rsidR="007D51AB">
        <w:rPr>
          <w:rStyle w:val="FootnoteReference"/>
        </w:rPr>
        <w:footnoteReference w:id="2"/>
      </w:r>
    </w:p>
    <w:p w:rsidR="005C10E7" w:rsidRDefault="007D51AB" w:rsidP="007D51AB">
      <w:pPr>
        <w:pStyle w:val="SingleTxtG"/>
      </w:pPr>
      <w:r>
        <w:t>1.</w:t>
      </w:r>
      <w:r>
        <w:tab/>
      </w:r>
      <w:r w:rsidR="00CB4E01">
        <w:t xml:space="preserve">The expert </w:t>
      </w:r>
      <w:r w:rsidR="000166D2">
        <w:t>from</w:t>
      </w:r>
      <w:r w:rsidR="00CB4E01">
        <w:t xml:space="preserve"> Germany pro</w:t>
      </w:r>
      <w:r w:rsidR="002126FE">
        <w:t>vid</w:t>
      </w:r>
      <w:r w:rsidR="00CB4E01">
        <w:t xml:space="preserve">ed during the </w:t>
      </w:r>
      <w:r w:rsidR="00CB4E01" w:rsidRPr="00CB4E01">
        <w:t>forty-</w:t>
      </w:r>
      <w:r w:rsidR="001C63B3">
        <w:t>eighth</w:t>
      </w:r>
      <w:r w:rsidR="001C63B3" w:rsidRPr="00CB4E01">
        <w:t xml:space="preserve"> </w:t>
      </w:r>
      <w:r w:rsidR="00580223">
        <w:t xml:space="preserve">session of the </w:t>
      </w:r>
      <w:r w:rsidR="00CB4E01" w:rsidRPr="00CB4E01">
        <w:t>Sub</w:t>
      </w:r>
      <w:r w:rsidR="00580223">
        <w:noBreakHyphen/>
        <w:t>C</w:t>
      </w:r>
      <w:r w:rsidR="00CB4E01" w:rsidRPr="00CB4E01">
        <w:t>ommitte</w:t>
      </w:r>
      <w:r w:rsidR="00CB4E01">
        <w:t>e</w:t>
      </w:r>
      <w:r w:rsidR="007A6A95">
        <w:t xml:space="preserve"> </w:t>
      </w:r>
      <w:r w:rsidR="002126FE" w:rsidRPr="002126FE">
        <w:t>some information on the outcome of the discussions of the IGUS Working Group on Energetic and Oxidising Substances (EOS) on the test method for readily combustible solids (</w:t>
      </w:r>
      <w:r w:rsidR="007A6A95" w:rsidRPr="007A6A95">
        <w:t xml:space="preserve">Informal </w:t>
      </w:r>
      <w:r w:rsidR="00122B55">
        <w:t>document</w:t>
      </w:r>
      <w:r w:rsidR="007A6A95" w:rsidRPr="007A6A95">
        <w:t xml:space="preserve"> INF.42</w:t>
      </w:r>
      <w:r w:rsidR="002126FE" w:rsidRPr="002126FE">
        <w:t>).</w:t>
      </w:r>
      <w:r w:rsidR="001C63B3">
        <w:t xml:space="preserve"> Several delegations supported </w:t>
      </w:r>
      <w:r w:rsidR="00122B55">
        <w:t xml:space="preserve">the idea </w:t>
      </w:r>
      <w:r w:rsidR="001C63B3">
        <w:t xml:space="preserve">to clarify the provisions of Test N.1 </w:t>
      </w:r>
      <w:r w:rsidR="005C10E7">
        <w:t>(</w:t>
      </w:r>
      <w:r w:rsidR="005C10E7" w:rsidRPr="005C10E7">
        <w:t>U</w:t>
      </w:r>
      <w:r w:rsidR="00122B55">
        <w:t>nited Nations Recommendations on the Transport of Dangerous Goods,</w:t>
      </w:r>
      <w:r w:rsidR="005C10E7" w:rsidRPr="005C10E7">
        <w:t xml:space="preserve"> Manual of Tests and Criteria, 33.2.1.4) </w:t>
      </w:r>
      <w:r w:rsidR="001C63B3">
        <w:t xml:space="preserve">and raised additional points requiring clarification. Interested delegations were invited to study the document and to transmit comments. </w:t>
      </w:r>
      <w:r w:rsidR="004E2695">
        <w:t xml:space="preserve">As no comments were received </w:t>
      </w:r>
      <w:r w:rsidR="000869A3">
        <w:t>before the deadline for formal proposals</w:t>
      </w:r>
      <w:r w:rsidR="00C34237">
        <w:t xml:space="preserve"> for the forty-ninth session</w:t>
      </w:r>
      <w:r w:rsidR="000869A3">
        <w:t xml:space="preserve">, it is concluded that delegations need more time to study the issue completely. </w:t>
      </w:r>
    </w:p>
    <w:p w:rsidR="00CB4E01" w:rsidRDefault="005C10E7" w:rsidP="00CB4E01">
      <w:pPr>
        <w:pStyle w:val="SingleTxtG"/>
      </w:pPr>
      <w:r>
        <w:t>2.</w:t>
      </w:r>
      <w:r>
        <w:tab/>
      </w:r>
      <w:r w:rsidR="000869A3">
        <w:t xml:space="preserve">Nevertheless, </w:t>
      </w:r>
      <w:r>
        <w:t>as a first step a decision should be taken on the length on the sample:  The i</w:t>
      </w:r>
      <w:r w:rsidR="004709B5">
        <w:t>n</w:t>
      </w:r>
      <w:r w:rsidR="00237F8C" w:rsidRPr="00237F8C">
        <w:t xml:space="preserve">terpretation of the sentence “Powders of metals or metal alloys should be classified when they can be ignited and the reaction spreads over the whole length of the sample </w:t>
      </w:r>
      <w:r w:rsidR="00237F8C">
        <w:t>…</w:t>
      </w:r>
      <w:r w:rsidR="00237F8C" w:rsidRPr="00237F8C">
        <w:t xml:space="preserve">” (Manual of Tests and Criteria, 33.2.1.4.4.1):  “…over the whole length…” – </w:t>
      </w:r>
      <w:r>
        <w:t>is not clear</w:t>
      </w:r>
      <w:r w:rsidR="00B06EA0">
        <w:t xml:space="preserve"> and lead to different interpretations of test results</w:t>
      </w:r>
      <w:r>
        <w:t>.</w:t>
      </w:r>
      <w:r w:rsidR="00FF440E">
        <w:t xml:space="preserve"> </w:t>
      </w:r>
      <w:proofErr w:type="gramStart"/>
      <w:r w:rsidR="00FF440E">
        <w:t>Similar question</w:t>
      </w:r>
      <w:r>
        <w:t>s</w:t>
      </w:r>
      <w:r w:rsidR="00FF440E">
        <w:t xml:space="preserve"> </w:t>
      </w:r>
      <w:r w:rsidR="00122B55">
        <w:t xml:space="preserve">or </w:t>
      </w:r>
      <w:r w:rsidR="00FF440E">
        <w:t>rise concerning the texts in</w:t>
      </w:r>
      <w:r w:rsidR="00585C46">
        <w:t xml:space="preserve"> </w:t>
      </w:r>
      <w:r w:rsidR="00585C46" w:rsidRPr="00585C46">
        <w:t>33.2.1.4.4.2 and 33.2.1.4.4.3</w:t>
      </w:r>
      <w:r w:rsidR="00585C46">
        <w:t>.</w:t>
      </w:r>
      <w:proofErr w:type="gramEnd"/>
    </w:p>
    <w:p w:rsidR="00FF0D64" w:rsidRDefault="00FF0D64" w:rsidP="00CB4E01">
      <w:pPr>
        <w:pStyle w:val="SingleTxtG"/>
      </w:pPr>
      <w:r>
        <w:t>3.</w:t>
      </w:r>
      <w:r>
        <w:tab/>
      </w:r>
      <w:r w:rsidRPr="00FF0D64">
        <w:t>Based on the outcome of the discussion</w:t>
      </w:r>
      <w:r w:rsidR="00122B55">
        <w:t>,</w:t>
      </w:r>
      <w:r>
        <w:t xml:space="preserve"> the EOS Working Group came to the conclusion that the whole length of the rope (250 mm) is me</w:t>
      </w:r>
      <w:r w:rsidR="00263163">
        <w:t>a</w:t>
      </w:r>
      <w:r>
        <w:t>nt.</w:t>
      </w:r>
    </w:p>
    <w:p w:rsidR="007965DD" w:rsidRPr="007965DD" w:rsidRDefault="007965DD" w:rsidP="003A0447">
      <w:pPr>
        <w:pStyle w:val="SingleTxtG"/>
        <w:ind w:left="0"/>
        <w:rPr>
          <w:lang w:val="en-US"/>
        </w:rPr>
      </w:pPr>
    </w:p>
    <w:p w:rsidR="007965DD" w:rsidRPr="00904FD7" w:rsidRDefault="00580223" w:rsidP="00580223">
      <w:pPr>
        <w:pStyle w:val="HChG"/>
        <w:rPr>
          <w:lang w:val="en-US"/>
        </w:rPr>
      </w:pPr>
      <w:r>
        <w:rPr>
          <w:lang w:val="en-US"/>
        </w:rPr>
        <w:tab/>
      </w:r>
      <w:r>
        <w:rPr>
          <w:lang w:val="en-US"/>
        </w:rPr>
        <w:tab/>
      </w:r>
      <w:r w:rsidR="007965DD" w:rsidRPr="00904FD7">
        <w:rPr>
          <w:lang w:val="en-US"/>
        </w:rPr>
        <w:t>Proposal</w:t>
      </w:r>
    </w:p>
    <w:p w:rsidR="003A0447" w:rsidRDefault="00FF0D64" w:rsidP="003A0447">
      <w:pPr>
        <w:pStyle w:val="SingleTxtG"/>
        <w:rPr>
          <w:lang w:val="en-US"/>
        </w:rPr>
      </w:pPr>
      <w:r>
        <w:rPr>
          <w:lang w:val="en-US"/>
        </w:rPr>
        <w:t>4</w:t>
      </w:r>
      <w:r w:rsidR="003A0447">
        <w:rPr>
          <w:lang w:val="en-US"/>
        </w:rPr>
        <w:t>.</w:t>
      </w:r>
      <w:r w:rsidR="003A0447">
        <w:rPr>
          <w:lang w:val="en-US"/>
        </w:rPr>
        <w:tab/>
      </w:r>
      <w:r>
        <w:rPr>
          <w:lang w:val="en-US"/>
        </w:rPr>
        <w:t>T</w:t>
      </w:r>
      <w:r w:rsidR="00237F8C" w:rsidRPr="00237F8C">
        <w:rPr>
          <w:lang w:val="en-US"/>
        </w:rPr>
        <w:t>he Sub-Committee is invited to discuss the following amendments</w:t>
      </w:r>
      <w:r>
        <w:rPr>
          <w:lang w:val="en-US"/>
        </w:rPr>
        <w:t>:</w:t>
      </w:r>
    </w:p>
    <w:p w:rsidR="00FF0D64" w:rsidRPr="00FF0D64" w:rsidRDefault="00FF0D64" w:rsidP="00FF0D64">
      <w:pPr>
        <w:pStyle w:val="SingleTxtG"/>
        <w:rPr>
          <w:lang w:val="en-US"/>
        </w:rPr>
      </w:pPr>
      <w:r>
        <w:rPr>
          <w:lang w:val="en-US"/>
        </w:rPr>
        <w:tab/>
        <w:t>(a)</w:t>
      </w:r>
      <w:r>
        <w:rPr>
          <w:lang w:val="en-US"/>
        </w:rPr>
        <w:tab/>
      </w:r>
      <w:r w:rsidRPr="00FF0D64">
        <w:rPr>
          <w:lang w:val="en-US"/>
        </w:rPr>
        <w:t>The last sentence of 33.2.1.4.4.1 should be amended to read as follows:</w:t>
      </w:r>
    </w:p>
    <w:p w:rsidR="00FF0D64" w:rsidRDefault="00FF0D64" w:rsidP="00FF0D64">
      <w:pPr>
        <w:pStyle w:val="SingleTxtG"/>
        <w:ind w:left="2268"/>
        <w:rPr>
          <w:lang w:val="en-US"/>
        </w:rPr>
      </w:pPr>
      <w:r w:rsidRPr="00FF0D64">
        <w:rPr>
          <w:lang w:val="en-US"/>
        </w:rPr>
        <w:tab/>
      </w:r>
      <w:r>
        <w:rPr>
          <w:lang w:val="en-US"/>
        </w:rPr>
        <w:t>“</w:t>
      </w:r>
      <w:r w:rsidRPr="00FF0D64">
        <w:rPr>
          <w:lang w:val="en-US"/>
        </w:rPr>
        <w:t>Powders of metals or metal alloys should be classified when they can be ignited and the reaction spreads over the whole length (250 mm) of the sample in 10 minutes or less.</w:t>
      </w:r>
      <w:r>
        <w:rPr>
          <w:lang w:val="en-US"/>
        </w:rPr>
        <w:t>”</w:t>
      </w:r>
    </w:p>
    <w:p w:rsidR="00FF0D64" w:rsidRPr="00FF0D64" w:rsidRDefault="00FF0D64" w:rsidP="00FF0D64">
      <w:pPr>
        <w:pStyle w:val="SingleTxtG"/>
        <w:ind w:left="1701"/>
        <w:rPr>
          <w:lang w:val="en-US"/>
        </w:rPr>
      </w:pPr>
      <w:r w:rsidRPr="00FF0D64">
        <w:rPr>
          <w:lang w:val="en-US"/>
        </w:rPr>
        <w:t>(</w:t>
      </w:r>
      <w:r>
        <w:rPr>
          <w:lang w:val="en-US"/>
        </w:rPr>
        <w:t>b</w:t>
      </w:r>
      <w:r w:rsidRPr="00FF0D64">
        <w:rPr>
          <w:lang w:val="en-US"/>
        </w:rPr>
        <w:t>)</w:t>
      </w:r>
      <w:r w:rsidRPr="00FF0D64">
        <w:rPr>
          <w:lang w:val="en-US"/>
        </w:rPr>
        <w:tab/>
        <w:t>The last sentence of 33.2.1.4.4.</w:t>
      </w:r>
      <w:r>
        <w:rPr>
          <w:lang w:val="en-US"/>
        </w:rPr>
        <w:t>2</w:t>
      </w:r>
      <w:r w:rsidRPr="00FF0D64">
        <w:rPr>
          <w:lang w:val="en-US"/>
        </w:rPr>
        <w:t xml:space="preserve"> should be amended to read as follows:</w:t>
      </w:r>
    </w:p>
    <w:p w:rsidR="00FF0D64" w:rsidRDefault="00FF0D64" w:rsidP="00FF0D64">
      <w:pPr>
        <w:pStyle w:val="SingleTxtG"/>
        <w:ind w:left="2268"/>
        <w:rPr>
          <w:lang w:val="en-US"/>
        </w:rPr>
      </w:pPr>
      <w:r w:rsidRPr="00FF0D64">
        <w:rPr>
          <w:lang w:val="en-US"/>
        </w:rPr>
        <w:tab/>
        <w:t>“</w:t>
      </w:r>
      <w:r>
        <w:rPr>
          <w:lang w:val="en-US"/>
        </w:rPr>
        <w:t>Packing group II should be assigned to p</w:t>
      </w:r>
      <w:r w:rsidRPr="00FF0D64">
        <w:rPr>
          <w:lang w:val="en-US"/>
        </w:rPr>
        <w:t>ow</w:t>
      </w:r>
      <w:r w:rsidR="004D14F2">
        <w:rPr>
          <w:lang w:val="en-US"/>
        </w:rPr>
        <w:t xml:space="preserve">ders of metals or metal alloys </w:t>
      </w:r>
      <w:r w:rsidR="002E5004">
        <w:rPr>
          <w:lang w:val="en-US"/>
        </w:rPr>
        <w:t>if</w:t>
      </w:r>
      <w:r w:rsidRPr="00FF0D64">
        <w:rPr>
          <w:lang w:val="en-US"/>
        </w:rPr>
        <w:t xml:space="preserve"> the </w:t>
      </w:r>
      <w:r w:rsidR="002E5004">
        <w:rPr>
          <w:lang w:val="en-US"/>
        </w:rPr>
        <w:t xml:space="preserve">zone of </w:t>
      </w:r>
      <w:r w:rsidRPr="00FF0D64">
        <w:rPr>
          <w:lang w:val="en-US"/>
        </w:rPr>
        <w:t xml:space="preserve">reaction spreads over the whole length (250 mm) of the sample in </w:t>
      </w:r>
      <w:r w:rsidR="002E5004">
        <w:rPr>
          <w:lang w:val="en-US"/>
        </w:rPr>
        <w:t>five</w:t>
      </w:r>
      <w:r w:rsidRPr="00FF0D64">
        <w:rPr>
          <w:lang w:val="en-US"/>
        </w:rPr>
        <w:t xml:space="preserve"> minutes or less.”</w:t>
      </w:r>
    </w:p>
    <w:p w:rsidR="002E5004" w:rsidRPr="002E5004" w:rsidRDefault="002E5004" w:rsidP="002E5004">
      <w:pPr>
        <w:pStyle w:val="SingleTxtG"/>
        <w:ind w:left="2268" w:hanging="567"/>
        <w:rPr>
          <w:lang w:val="en-US"/>
        </w:rPr>
      </w:pPr>
      <w:r w:rsidRPr="002E5004">
        <w:rPr>
          <w:lang w:val="en-US"/>
        </w:rPr>
        <w:t>(</w:t>
      </w:r>
      <w:r w:rsidR="00FF440E">
        <w:rPr>
          <w:lang w:val="en-US"/>
        </w:rPr>
        <w:t>c</w:t>
      </w:r>
      <w:r w:rsidRPr="002E5004">
        <w:rPr>
          <w:lang w:val="en-US"/>
        </w:rPr>
        <w:t>)</w:t>
      </w:r>
      <w:r w:rsidRPr="002E5004">
        <w:rPr>
          <w:lang w:val="en-US"/>
        </w:rPr>
        <w:tab/>
        <w:t>The last sentence of 33.2.1.4.4.</w:t>
      </w:r>
      <w:r>
        <w:rPr>
          <w:lang w:val="en-US"/>
        </w:rPr>
        <w:t>3</w:t>
      </w:r>
      <w:r w:rsidRPr="002E5004">
        <w:rPr>
          <w:lang w:val="en-US"/>
        </w:rPr>
        <w:t xml:space="preserve"> should be amended to read as follows:</w:t>
      </w:r>
    </w:p>
    <w:p w:rsidR="00FF0D64" w:rsidRDefault="002E5004" w:rsidP="002E5004">
      <w:pPr>
        <w:pStyle w:val="SingleTxtG"/>
        <w:ind w:left="2268"/>
        <w:rPr>
          <w:lang w:val="en-US"/>
        </w:rPr>
      </w:pPr>
      <w:r w:rsidRPr="002E5004">
        <w:rPr>
          <w:lang w:val="en-US"/>
        </w:rPr>
        <w:tab/>
        <w:t>“Packing group I</w:t>
      </w:r>
      <w:r>
        <w:rPr>
          <w:lang w:val="en-US"/>
        </w:rPr>
        <w:t>I</w:t>
      </w:r>
      <w:r w:rsidRPr="002E5004">
        <w:rPr>
          <w:lang w:val="en-US"/>
        </w:rPr>
        <w:t xml:space="preserve">I should be assigned to </w:t>
      </w:r>
      <w:r>
        <w:rPr>
          <w:lang w:val="en-US"/>
        </w:rPr>
        <w:t xml:space="preserve">metal </w:t>
      </w:r>
      <w:r w:rsidRPr="002E5004">
        <w:rPr>
          <w:lang w:val="en-US"/>
        </w:rPr>
        <w:t xml:space="preserve">powders if </w:t>
      </w:r>
      <w:r>
        <w:rPr>
          <w:lang w:val="en-US"/>
        </w:rPr>
        <w:t xml:space="preserve">the </w:t>
      </w:r>
      <w:r w:rsidRPr="002E5004">
        <w:rPr>
          <w:lang w:val="en-US"/>
        </w:rPr>
        <w:t xml:space="preserve">reaction spreads over the whole length (250 mm) of the sample in </w:t>
      </w:r>
      <w:r>
        <w:rPr>
          <w:lang w:val="en-US"/>
        </w:rPr>
        <w:t xml:space="preserve">more than </w:t>
      </w:r>
      <w:r w:rsidRPr="002E5004">
        <w:rPr>
          <w:lang w:val="en-US"/>
        </w:rPr>
        <w:t xml:space="preserve">five minutes </w:t>
      </w:r>
      <w:r w:rsidR="00FF440E">
        <w:rPr>
          <w:lang w:val="en-US"/>
        </w:rPr>
        <w:t>but not more than ten minutes</w:t>
      </w:r>
      <w:r w:rsidRPr="002E5004">
        <w:rPr>
          <w:lang w:val="en-US"/>
        </w:rPr>
        <w:t>.”</w:t>
      </w:r>
    </w:p>
    <w:p w:rsidR="00CB2FC3" w:rsidRDefault="00FF440E" w:rsidP="00580223">
      <w:pPr>
        <w:pStyle w:val="SingleTxtG"/>
        <w:rPr>
          <w:lang w:val="en-US"/>
        </w:rPr>
      </w:pPr>
      <w:r>
        <w:rPr>
          <w:lang w:val="en-US"/>
        </w:rPr>
        <w:t>5</w:t>
      </w:r>
      <w:r w:rsidR="003A0447">
        <w:rPr>
          <w:lang w:val="en-US"/>
        </w:rPr>
        <w:t>.</w:t>
      </w:r>
      <w:r w:rsidR="003A0447">
        <w:rPr>
          <w:lang w:val="en-US"/>
        </w:rPr>
        <w:tab/>
      </w:r>
      <w:r>
        <w:rPr>
          <w:lang w:val="en-US"/>
        </w:rPr>
        <w:t xml:space="preserve">As an editorial amendment it is proposed to correct </w:t>
      </w:r>
      <w:r w:rsidR="00585C46">
        <w:rPr>
          <w:lang w:val="en-US"/>
        </w:rPr>
        <w:t xml:space="preserve">the reference </w:t>
      </w:r>
      <w:r w:rsidR="00122B55">
        <w:rPr>
          <w:lang w:val="en-US"/>
        </w:rPr>
        <w:t xml:space="preserve">to 33.2.1.3.4.2 </w:t>
      </w:r>
      <w:r w:rsidR="00585C46">
        <w:rPr>
          <w:lang w:val="en-US"/>
        </w:rPr>
        <w:t>in 33.2.1.4.4.1 to “33.2.1.4.3.2”</w:t>
      </w:r>
      <w:r w:rsidR="00122B55">
        <w:rPr>
          <w:lang w:val="en-US"/>
        </w:rPr>
        <w:t>.</w:t>
      </w:r>
      <w:bookmarkStart w:id="0" w:name="_GoBack"/>
      <w:bookmarkEnd w:id="0"/>
    </w:p>
    <w:p w:rsidR="00DB63BF" w:rsidRPr="00221AA5" w:rsidRDefault="00DB63BF" w:rsidP="00DB63BF">
      <w:pPr>
        <w:pStyle w:val="SingleTxtG"/>
        <w:spacing w:before="240" w:after="0"/>
        <w:jc w:val="center"/>
        <w:rPr>
          <w:u w:val="single"/>
        </w:rPr>
      </w:pPr>
      <w:r>
        <w:rPr>
          <w:u w:val="single"/>
        </w:rPr>
        <w:tab/>
      </w:r>
      <w:r>
        <w:rPr>
          <w:u w:val="single"/>
        </w:rPr>
        <w:tab/>
      </w:r>
      <w:r>
        <w:rPr>
          <w:u w:val="single"/>
        </w:rPr>
        <w:tab/>
      </w:r>
    </w:p>
    <w:sectPr w:rsidR="00DB63BF" w:rsidRPr="00221AA5" w:rsidSect="006D12B1">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D8" w:rsidRDefault="007F57D8"/>
  </w:endnote>
  <w:endnote w:type="continuationSeparator" w:id="0">
    <w:p w:rsidR="007F57D8" w:rsidRDefault="007F57D8"/>
  </w:endnote>
  <w:endnote w:type="continuationNotice" w:id="1">
    <w:p w:rsidR="007F57D8" w:rsidRDefault="007F5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3617BA">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580223">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D8" w:rsidRPr="000B175B" w:rsidRDefault="007F57D8" w:rsidP="000B175B">
      <w:pPr>
        <w:tabs>
          <w:tab w:val="right" w:pos="2155"/>
        </w:tabs>
        <w:spacing w:after="80"/>
        <w:ind w:left="680"/>
        <w:rPr>
          <w:u w:val="single"/>
        </w:rPr>
      </w:pPr>
      <w:r>
        <w:rPr>
          <w:u w:val="single"/>
        </w:rPr>
        <w:tab/>
      </w:r>
    </w:p>
  </w:footnote>
  <w:footnote w:type="continuationSeparator" w:id="0">
    <w:p w:rsidR="007F57D8" w:rsidRPr="00FC68B7" w:rsidRDefault="007F57D8" w:rsidP="00FC68B7">
      <w:pPr>
        <w:tabs>
          <w:tab w:val="left" w:pos="2155"/>
        </w:tabs>
        <w:spacing w:after="80"/>
        <w:ind w:left="680"/>
        <w:rPr>
          <w:u w:val="single"/>
        </w:rPr>
      </w:pPr>
      <w:r>
        <w:rPr>
          <w:u w:val="single"/>
        </w:rPr>
        <w:tab/>
      </w:r>
    </w:p>
  </w:footnote>
  <w:footnote w:type="continuationNotice" w:id="1">
    <w:p w:rsidR="007F57D8" w:rsidRDefault="007F57D8"/>
  </w:footnote>
  <w:footnote w:id="2">
    <w:p w:rsidR="007D51AB" w:rsidRPr="00DB63BF" w:rsidRDefault="007D51AB" w:rsidP="007D51AB">
      <w:pPr>
        <w:pStyle w:val="FootnoteText"/>
        <w:ind w:firstLine="0"/>
        <w:rPr>
          <w:lang w:val="fr-CH"/>
        </w:rPr>
      </w:pPr>
      <w:r w:rsidRPr="00DB63BF">
        <w:rPr>
          <w:rStyle w:val="FootnoteReference"/>
        </w:rPr>
        <w:footnoteRef/>
      </w:r>
      <w:r w:rsidRPr="00DB63BF">
        <w:t xml:space="preserve"> 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860540">
      <w:t>2016/</w:t>
    </w:r>
    <w:r w:rsidR="00580223">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432930">
      <w:t>.3/2015/4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3"/>
  </w:num>
  <w:num w:numId="17">
    <w:abstractNumId w:val="14"/>
  </w:num>
  <w:num w:numId="18">
    <w:abstractNumId w:val="15"/>
  </w:num>
  <w:num w:numId="19">
    <w:abstractNumId w:val="11"/>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1A53"/>
    <w:rsid w:val="00047F82"/>
    <w:rsid w:val="000504CE"/>
    <w:rsid w:val="00050F6B"/>
    <w:rsid w:val="00072C8C"/>
    <w:rsid w:val="00083B73"/>
    <w:rsid w:val="000869A3"/>
    <w:rsid w:val="00091419"/>
    <w:rsid w:val="000931C0"/>
    <w:rsid w:val="000B175B"/>
    <w:rsid w:val="000B3A0F"/>
    <w:rsid w:val="000C2086"/>
    <w:rsid w:val="000D58F6"/>
    <w:rsid w:val="000D734E"/>
    <w:rsid w:val="000E0415"/>
    <w:rsid w:val="000F6C26"/>
    <w:rsid w:val="000F7AB3"/>
    <w:rsid w:val="00117787"/>
    <w:rsid w:val="00122B55"/>
    <w:rsid w:val="00131D42"/>
    <w:rsid w:val="001633FB"/>
    <w:rsid w:val="00165DEF"/>
    <w:rsid w:val="00167786"/>
    <w:rsid w:val="001810F7"/>
    <w:rsid w:val="00184E75"/>
    <w:rsid w:val="001924C5"/>
    <w:rsid w:val="001A537C"/>
    <w:rsid w:val="001B4B04"/>
    <w:rsid w:val="001C63B3"/>
    <w:rsid w:val="001C6663"/>
    <w:rsid w:val="001C7526"/>
    <w:rsid w:val="001C7895"/>
    <w:rsid w:val="001D26DF"/>
    <w:rsid w:val="001D2FDC"/>
    <w:rsid w:val="001D79DB"/>
    <w:rsid w:val="001E0B44"/>
    <w:rsid w:val="001F3FA0"/>
    <w:rsid w:val="00210B9C"/>
    <w:rsid w:val="00211E0B"/>
    <w:rsid w:val="002126FE"/>
    <w:rsid w:val="00213AFD"/>
    <w:rsid w:val="002309A7"/>
    <w:rsid w:val="0023193F"/>
    <w:rsid w:val="00232EC4"/>
    <w:rsid w:val="0023334A"/>
    <w:rsid w:val="00237785"/>
    <w:rsid w:val="00237F8C"/>
    <w:rsid w:val="00241466"/>
    <w:rsid w:val="00254AD0"/>
    <w:rsid w:val="00263163"/>
    <w:rsid w:val="002656C7"/>
    <w:rsid w:val="002725CA"/>
    <w:rsid w:val="00274950"/>
    <w:rsid w:val="00277A29"/>
    <w:rsid w:val="00280EB7"/>
    <w:rsid w:val="00281C3B"/>
    <w:rsid w:val="002B1CDA"/>
    <w:rsid w:val="002C1AE8"/>
    <w:rsid w:val="002E5004"/>
    <w:rsid w:val="0030379C"/>
    <w:rsid w:val="003107FA"/>
    <w:rsid w:val="0032058E"/>
    <w:rsid w:val="003229D8"/>
    <w:rsid w:val="00323424"/>
    <w:rsid w:val="00337633"/>
    <w:rsid w:val="0034759C"/>
    <w:rsid w:val="0036127B"/>
    <w:rsid w:val="003617BA"/>
    <w:rsid w:val="00375E8A"/>
    <w:rsid w:val="0039277A"/>
    <w:rsid w:val="00392D73"/>
    <w:rsid w:val="003972E0"/>
    <w:rsid w:val="003A0447"/>
    <w:rsid w:val="003A0C75"/>
    <w:rsid w:val="003A5CDB"/>
    <w:rsid w:val="003C2CC4"/>
    <w:rsid w:val="003D4B23"/>
    <w:rsid w:val="003E5A57"/>
    <w:rsid w:val="0042233A"/>
    <w:rsid w:val="004262E2"/>
    <w:rsid w:val="004325CB"/>
    <w:rsid w:val="00432930"/>
    <w:rsid w:val="00437F3F"/>
    <w:rsid w:val="00442DF8"/>
    <w:rsid w:val="00446DE4"/>
    <w:rsid w:val="00451925"/>
    <w:rsid w:val="00454036"/>
    <w:rsid w:val="00465AFB"/>
    <w:rsid w:val="004709B5"/>
    <w:rsid w:val="00470BF5"/>
    <w:rsid w:val="00477D30"/>
    <w:rsid w:val="00483009"/>
    <w:rsid w:val="004914ED"/>
    <w:rsid w:val="004B2C9D"/>
    <w:rsid w:val="004B3F0B"/>
    <w:rsid w:val="004C6FBA"/>
    <w:rsid w:val="004D14F2"/>
    <w:rsid w:val="004E05DD"/>
    <w:rsid w:val="004E2695"/>
    <w:rsid w:val="004F0881"/>
    <w:rsid w:val="00527910"/>
    <w:rsid w:val="005420F2"/>
    <w:rsid w:val="00547C8F"/>
    <w:rsid w:val="005500DD"/>
    <w:rsid w:val="005501BE"/>
    <w:rsid w:val="00562335"/>
    <w:rsid w:val="00563498"/>
    <w:rsid w:val="00580223"/>
    <w:rsid w:val="00585C46"/>
    <w:rsid w:val="00590144"/>
    <w:rsid w:val="0059588D"/>
    <w:rsid w:val="005B03C6"/>
    <w:rsid w:val="005B3DB3"/>
    <w:rsid w:val="005B77F6"/>
    <w:rsid w:val="005C10E7"/>
    <w:rsid w:val="005C7602"/>
    <w:rsid w:val="005D2018"/>
    <w:rsid w:val="005E731E"/>
    <w:rsid w:val="00611FC4"/>
    <w:rsid w:val="006176FB"/>
    <w:rsid w:val="006200EB"/>
    <w:rsid w:val="00625E3D"/>
    <w:rsid w:val="00630C9C"/>
    <w:rsid w:val="0063158E"/>
    <w:rsid w:val="00632868"/>
    <w:rsid w:val="0063419C"/>
    <w:rsid w:val="00640B26"/>
    <w:rsid w:val="006500BA"/>
    <w:rsid w:val="00663EED"/>
    <w:rsid w:val="00665835"/>
    <w:rsid w:val="00666E76"/>
    <w:rsid w:val="00676449"/>
    <w:rsid w:val="00677B83"/>
    <w:rsid w:val="006A7392"/>
    <w:rsid w:val="006C0D34"/>
    <w:rsid w:val="006D12B1"/>
    <w:rsid w:val="006E564B"/>
    <w:rsid w:val="00704CDB"/>
    <w:rsid w:val="00705B77"/>
    <w:rsid w:val="00711C13"/>
    <w:rsid w:val="0072632A"/>
    <w:rsid w:val="00731DE4"/>
    <w:rsid w:val="007413E7"/>
    <w:rsid w:val="007434BC"/>
    <w:rsid w:val="00744314"/>
    <w:rsid w:val="00790791"/>
    <w:rsid w:val="00790C6F"/>
    <w:rsid w:val="007965DD"/>
    <w:rsid w:val="00796AE1"/>
    <w:rsid w:val="007A3F9B"/>
    <w:rsid w:val="007A6A95"/>
    <w:rsid w:val="007B08A0"/>
    <w:rsid w:val="007B1A7E"/>
    <w:rsid w:val="007B6205"/>
    <w:rsid w:val="007B6BA5"/>
    <w:rsid w:val="007C3390"/>
    <w:rsid w:val="007C4F4B"/>
    <w:rsid w:val="007D1711"/>
    <w:rsid w:val="007D51AB"/>
    <w:rsid w:val="007E2030"/>
    <w:rsid w:val="007F57D8"/>
    <w:rsid w:val="007F6611"/>
    <w:rsid w:val="007F6894"/>
    <w:rsid w:val="008175E9"/>
    <w:rsid w:val="00823B1A"/>
    <w:rsid w:val="008242D7"/>
    <w:rsid w:val="00824C37"/>
    <w:rsid w:val="00854B0D"/>
    <w:rsid w:val="00860540"/>
    <w:rsid w:val="00871FD5"/>
    <w:rsid w:val="00875EAC"/>
    <w:rsid w:val="00884FD0"/>
    <w:rsid w:val="00895E97"/>
    <w:rsid w:val="008979B1"/>
    <w:rsid w:val="008A03AC"/>
    <w:rsid w:val="008A6B25"/>
    <w:rsid w:val="008A6C4F"/>
    <w:rsid w:val="008C1297"/>
    <w:rsid w:val="008D53CE"/>
    <w:rsid w:val="008E0E46"/>
    <w:rsid w:val="008F79EE"/>
    <w:rsid w:val="00904FD7"/>
    <w:rsid w:val="00925E8B"/>
    <w:rsid w:val="00945A5D"/>
    <w:rsid w:val="00946A04"/>
    <w:rsid w:val="00957117"/>
    <w:rsid w:val="00963CBA"/>
    <w:rsid w:val="0097518C"/>
    <w:rsid w:val="009854F2"/>
    <w:rsid w:val="0099124E"/>
    <w:rsid w:val="00991261"/>
    <w:rsid w:val="009C48E5"/>
    <w:rsid w:val="009D1AAE"/>
    <w:rsid w:val="009F0F06"/>
    <w:rsid w:val="00A1427D"/>
    <w:rsid w:val="00A72F22"/>
    <w:rsid w:val="00A73040"/>
    <w:rsid w:val="00A748A6"/>
    <w:rsid w:val="00A75B6F"/>
    <w:rsid w:val="00A75EC9"/>
    <w:rsid w:val="00A8523D"/>
    <w:rsid w:val="00A879A4"/>
    <w:rsid w:val="00A93914"/>
    <w:rsid w:val="00A93EFD"/>
    <w:rsid w:val="00AC1D2F"/>
    <w:rsid w:val="00AD22A1"/>
    <w:rsid w:val="00AE06E2"/>
    <w:rsid w:val="00AE5C5F"/>
    <w:rsid w:val="00AF523B"/>
    <w:rsid w:val="00AF56F0"/>
    <w:rsid w:val="00B06A8F"/>
    <w:rsid w:val="00B06EA0"/>
    <w:rsid w:val="00B20FD5"/>
    <w:rsid w:val="00B250D7"/>
    <w:rsid w:val="00B30179"/>
    <w:rsid w:val="00B3094C"/>
    <w:rsid w:val="00B30FA9"/>
    <w:rsid w:val="00B3317B"/>
    <w:rsid w:val="00B44060"/>
    <w:rsid w:val="00B51A46"/>
    <w:rsid w:val="00B707EC"/>
    <w:rsid w:val="00B81E12"/>
    <w:rsid w:val="00B93068"/>
    <w:rsid w:val="00BB0133"/>
    <w:rsid w:val="00BB027F"/>
    <w:rsid w:val="00BC74E9"/>
    <w:rsid w:val="00BE618E"/>
    <w:rsid w:val="00BF169C"/>
    <w:rsid w:val="00BF7DE7"/>
    <w:rsid w:val="00C031EF"/>
    <w:rsid w:val="00C07513"/>
    <w:rsid w:val="00C07A73"/>
    <w:rsid w:val="00C34237"/>
    <w:rsid w:val="00C44E98"/>
    <w:rsid w:val="00C463DD"/>
    <w:rsid w:val="00C62F76"/>
    <w:rsid w:val="00C70190"/>
    <w:rsid w:val="00C745C3"/>
    <w:rsid w:val="00C94877"/>
    <w:rsid w:val="00CA2FB6"/>
    <w:rsid w:val="00CB2FC3"/>
    <w:rsid w:val="00CB4E01"/>
    <w:rsid w:val="00CC5473"/>
    <w:rsid w:val="00CD3225"/>
    <w:rsid w:val="00CD5FED"/>
    <w:rsid w:val="00CE46BA"/>
    <w:rsid w:val="00CE4A8F"/>
    <w:rsid w:val="00CE5C55"/>
    <w:rsid w:val="00CF5E82"/>
    <w:rsid w:val="00CF74F9"/>
    <w:rsid w:val="00CF7E49"/>
    <w:rsid w:val="00D12328"/>
    <w:rsid w:val="00D1524C"/>
    <w:rsid w:val="00D2031B"/>
    <w:rsid w:val="00D25FE2"/>
    <w:rsid w:val="00D265D3"/>
    <w:rsid w:val="00D43252"/>
    <w:rsid w:val="00D46231"/>
    <w:rsid w:val="00D6027D"/>
    <w:rsid w:val="00D625F6"/>
    <w:rsid w:val="00D63ED2"/>
    <w:rsid w:val="00D71E33"/>
    <w:rsid w:val="00D729F2"/>
    <w:rsid w:val="00D753D8"/>
    <w:rsid w:val="00D770FE"/>
    <w:rsid w:val="00D96CC5"/>
    <w:rsid w:val="00D978C6"/>
    <w:rsid w:val="00DA67AD"/>
    <w:rsid w:val="00DA6D5E"/>
    <w:rsid w:val="00DB63BF"/>
    <w:rsid w:val="00DD3691"/>
    <w:rsid w:val="00DD62B9"/>
    <w:rsid w:val="00DF6FE9"/>
    <w:rsid w:val="00E130AB"/>
    <w:rsid w:val="00E1345B"/>
    <w:rsid w:val="00E1679E"/>
    <w:rsid w:val="00E5644E"/>
    <w:rsid w:val="00E7260F"/>
    <w:rsid w:val="00E81230"/>
    <w:rsid w:val="00E8535A"/>
    <w:rsid w:val="00E877D6"/>
    <w:rsid w:val="00E96630"/>
    <w:rsid w:val="00E96952"/>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979F7"/>
    <w:rsid w:val="00FB521E"/>
    <w:rsid w:val="00FB7353"/>
    <w:rsid w:val="00FC48A3"/>
    <w:rsid w:val="00FC68B7"/>
    <w:rsid w:val="00FD6B2B"/>
    <w:rsid w:val="00FF03BB"/>
    <w:rsid w:val="00FF0D64"/>
    <w:rsid w:val="00FF179E"/>
    <w:rsid w:val="00FF440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5A88-15C7-4F06-A7C7-DB370E3A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2</Pages>
  <Words>467</Words>
  <Characters>2459</Characters>
  <Application>Microsoft Office Word</Application>
  <DocSecurity>0</DocSecurity>
  <Lines>56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2016-03-21T14:51:00Z</cp:lastPrinted>
  <dcterms:created xsi:type="dcterms:W3CDTF">2016-03-18T14:21:00Z</dcterms:created>
  <dcterms:modified xsi:type="dcterms:W3CDTF">2016-03-21T14:52:00Z</dcterms:modified>
</cp:coreProperties>
</file>