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269"/>
        <w:gridCol w:w="3262"/>
        <w:gridCol w:w="2837"/>
      </w:tblGrid>
      <w:tr w:rsidR="005140C0" w:rsidTr="007E6176">
        <w:trPr>
          <w:cantSplit/>
          <w:trHeight w:hRule="exact" w:val="85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0C0" w:rsidRDefault="005140C0" w:rsidP="007E6176">
            <w:pPr>
              <w:spacing w:after="8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0C0" w:rsidRDefault="005140C0" w:rsidP="007E6176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0C0" w:rsidRDefault="005140C0" w:rsidP="00E4203E">
            <w:pPr>
              <w:jc w:val="right"/>
            </w:pPr>
            <w:r>
              <w:rPr>
                <w:sz w:val="40"/>
              </w:rPr>
              <w:t>ECE</w:t>
            </w:r>
            <w:r>
              <w:t>/TRANS/WP.29/2015/</w:t>
            </w:r>
            <w:r w:rsidR="00E4203E">
              <w:t>109</w:t>
            </w:r>
          </w:p>
        </w:tc>
      </w:tr>
      <w:tr w:rsidR="005140C0" w:rsidRPr="006C60DF" w:rsidTr="007E617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140C0" w:rsidRDefault="00302561" w:rsidP="007E6176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7550" cy="590550"/>
                  <wp:effectExtent l="0" t="0" r="635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5140C0" w:rsidRDefault="005140C0" w:rsidP="007E6176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140C0" w:rsidRDefault="005140C0" w:rsidP="007E6176">
            <w:pPr>
              <w:spacing w:before="240" w:line="240" w:lineRule="exact"/>
            </w:pPr>
            <w:r>
              <w:t>Distr.: General</w:t>
            </w:r>
          </w:p>
          <w:p w:rsidR="005140C0" w:rsidRDefault="00756D86" w:rsidP="00E4203E">
            <w:pPr>
              <w:spacing w:line="240" w:lineRule="exact"/>
            </w:pPr>
            <w:r>
              <w:t>26</w:t>
            </w:r>
            <w:r w:rsidR="005140C0">
              <w:t xml:space="preserve"> A</w:t>
            </w:r>
            <w:r w:rsidR="00E4203E">
              <w:t>ugust</w:t>
            </w:r>
            <w:r w:rsidR="005140C0">
              <w:t xml:space="preserve"> 2015</w:t>
            </w:r>
          </w:p>
          <w:p w:rsidR="005140C0" w:rsidRDefault="005140C0" w:rsidP="007E6176">
            <w:pPr>
              <w:spacing w:line="240" w:lineRule="exact"/>
            </w:pPr>
          </w:p>
          <w:p w:rsidR="005140C0" w:rsidRDefault="005140C0" w:rsidP="007E6176">
            <w:pPr>
              <w:spacing w:line="240" w:lineRule="exact"/>
            </w:pPr>
            <w:r>
              <w:t>Original: English</w:t>
            </w:r>
          </w:p>
        </w:tc>
      </w:tr>
    </w:tbl>
    <w:p w:rsidR="00E5336B" w:rsidRDefault="00E5336B" w:rsidP="00E5336B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5336B" w:rsidRDefault="00E5336B" w:rsidP="00E5336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5336B" w:rsidRDefault="00E5336B" w:rsidP="00E5336B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World Forum for Harmonization of Vehicle Regulations</w:t>
      </w:r>
    </w:p>
    <w:p w:rsidR="00E5336B" w:rsidRDefault="006D3B4C" w:rsidP="00E4203E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16</w:t>
      </w:r>
      <w:r w:rsidR="00E4203E">
        <w:rPr>
          <w:b/>
          <w:lang w:val="en-US"/>
        </w:rPr>
        <w:t>7</w:t>
      </w:r>
      <w:r w:rsidR="00E5336B">
        <w:rPr>
          <w:b/>
          <w:vertAlign w:val="superscript"/>
          <w:lang w:val="en-US"/>
        </w:rPr>
        <w:t>th</w:t>
      </w:r>
      <w:r w:rsidR="00E5336B">
        <w:rPr>
          <w:b/>
          <w:lang w:val="en-US"/>
        </w:rPr>
        <w:t xml:space="preserve"> session</w:t>
      </w:r>
    </w:p>
    <w:p w:rsidR="00E5336B" w:rsidRDefault="006D3B4C" w:rsidP="00E4203E">
      <w:pPr>
        <w:rPr>
          <w:lang w:val="en-US"/>
        </w:rPr>
      </w:pPr>
      <w:r>
        <w:rPr>
          <w:lang w:val="en-US"/>
        </w:rPr>
        <w:t xml:space="preserve">Geneva, </w:t>
      </w:r>
      <w:r w:rsidR="00E4203E">
        <w:rPr>
          <w:lang w:val="en-US"/>
        </w:rPr>
        <w:t>10</w:t>
      </w:r>
      <w:r w:rsidRPr="008778EE">
        <w:rPr>
          <w:lang w:val="en-US"/>
        </w:rPr>
        <w:t>-</w:t>
      </w:r>
      <w:r w:rsidR="00E4203E">
        <w:rPr>
          <w:lang w:val="en-US"/>
        </w:rPr>
        <w:t>13</w:t>
      </w:r>
      <w:r>
        <w:rPr>
          <w:lang w:val="en-US"/>
        </w:rPr>
        <w:t xml:space="preserve"> </w:t>
      </w:r>
      <w:r w:rsidR="00E4203E">
        <w:rPr>
          <w:lang w:val="en-US"/>
        </w:rPr>
        <w:t>November</w:t>
      </w:r>
      <w:r w:rsidR="00E5336B">
        <w:rPr>
          <w:lang w:val="en-US"/>
        </w:rPr>
        <w:t xml:space="preserve"> 2015</w:t>
      </w:r>
    </w:p>
    <w:p w:rsidR="00E5336B" w:rsidRDefault="00E5336B" w:rsidP="00E4203E">
      <w:r>
        <w:t xml:space="preserve">Item </w:t>
      </w:r>
      <w:r w:rsidR="00E4203E">
        <w:t xml:space="preserve">4.10.1 </w:t>
      </w:r>
      <w:r>
        <w:t>of the provisional agenda</w:t>
      </w:r>
    </w:p>
    <w:p w:rsidR="00E5336B" w:rsidRDefault="00E5336B" w:rsidP="00E5336B">
      <w:pPr>
        <w:rPr>
          <w:b/>
        </w:rPr>
      </w:pPr>
      <w:r>
        <w:rPr>
          <w:b/>
        </w:rPr>
        <w:t>1958 Agreement – Consideration of draft amendments</w:t>
      </w:r>
    </w:p>
    <w:p w:rsidR="00151F08" w:rsidRPr="00FF3E47" w:rsidRDefault="00E5336B" w:rsidP="00FF3E47">
      <w:pPr>
        <w:rPr>
          <w:b/>
        </w:rPr>
      </w:pPr>
      <w:proofErr w:type="gramStart"/>
      <w:r>
        <w:rPr>
          <w:b/>
        </w:rPr>
        <w:t>to</w:t>
      </w:r>
      <w:proofErr w:type="gramEnd"/>
      <w:r>
        <w:rPr>
          <w:b/>
        </w:rPr>
        <w:t xml:space="preserve"> existi</w:t>
      </w:r>
      <w:r w:rsidR="006D3B4C">
        <w:rPr>
          <w:b/>
        </w:rPr>
        <w:t>ng Regulations submitted by GRRF</w:t>
      </w:r>
    </w:p>
    <w:p w:rsidR="00AB03FF" w:rsidRDefault="00297F94" w:rsidP="00E4203E">
      <w:pPr>
        <w:pStyle w:val="HChG"/>
      </w:pPr>
      <w:r>
        <w:tab/>
      </w:r>
      <w:r>
        <w:tab/>
      </w:r>
      <w:r w:rsidR="006317B7">
        <w:t xml:space="preserve">Proposal for Supplement </w:t>
      </w:r>
      <w:r w:rsidR="00E4203E">
        <w:t>13</w:t>
      </w:r>
      <w:r w:rsidR="006317B7">
        <w:t xml:space="preserve"> to the original version of </w:t>
      </w:r>
      <w:r w:rsidR="00AB03FF">
        <w:t>Regulation No. 10</w:t>
      </w:r>
      <w:r w:rsidR="00E4203E">
        <w:t>6</w:t>
      </w:r>
      <w:r w:rsidR="00AB03FF">
        <w:t xml:space="preserve"> </w:t>
      </w:r>
      <w:r w:rsidR="006E5945">
        <w:t>(</w:t>
      </w:r>
      <w:r w:rsidR="00E4203E" w:rsidRPr="00E4203E">
        <w:t>Tyres for agricultural vehicles</w:t>
      </w:r>
      <w:r w:rsidR="006E5945">
        <w:t>)</w:t>
      </w:r>
    </w:p>
    <w:p w:rsidR="00AB03FF" w:rsidRPr="006317B7" w:rsidRDefault="006317B7" w:rsidP="00297F94">
      <w:pPr>
        <w:pStyle w:val="H1G"/>
        <w:rPr>
          <w:szCs w:val="24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="00AB03FF" w:rsidRPr="006317B7">
        <w:rPr>
          <w:lang w:val="en-US"/>
        </w:rPr>
        <w:t xml:space="preserve">Submitted by </w:t>
      </w:r>
      <w:r w:rsidR="00AB03FF" w:rsidRPr="00297F94">
        <w:t>the</w:t>
      </w:r>
      <w:r w:rsidR="00AB03FF" w:rsidRPr="006317B7">
        <w:t xml:space="preserve"> Working Party on </w:t>
      </w:r>
      <w:r w:rsidRPr="006317B7">
        <w:rPr>
          <w:lang w:val="en-US"/>
        </w:rPr>
        <w:t>Brakes and Running Gear</w:t>
      </w:r>
      <w:r w:rsidRPr="006317B7">
        <w:rPr>
          <w:rStyle w:val="FootnoteReference"/>
          <w:sz w:val="20"/>
        </w:rPr>
        <w:footnoteReference w:customMarkFollows="1" w:id="2"/>
        <w:t>*</w:t>
      </w:r>
    </w:p>
    <w:p w:rsidR="009854F7" w:rsidRDefault="00AB03FF" w:rsidP="00E4203E">
      <w:pPr>
        <w:pStyle w:val="SingleTxtG"/>
        <w:ind w:firstLine="567"/>
      </w:pPr>
      <w:r>
        <w:t xml:space="preserve">The text reproduced below was adopted by the Working Party on </w:t>
      </w:r>
      <w:r w:rsidR="006317B7">
        <w:t xml:space="preserve">Brakes and Running (GRRF) at its </w:t>
      </w:r>
      <w:r w:rsidR="00E86E35">
        <w:t>seventy-ninth</w:t>
      </w:r>
      <w:r>
        <w:rPr>
          <w:vertAlign w:val="superscript"/>
        </w:rPr>
        <w:t xml:space="preserve"> </w:t>
      </w:r>
      <w:r w:rsidR="006317B7">
        <w:t>session (ECE/TRANS/WP.29/GRRF</w:t>
      </w:r>
      <w:r w:rsidR="0033230B">
        <w:t>/</w:t>
      </w:r>
      <w:r w:rsidR="00E86E35">
        <w:t>79</w:t>
      </w:r>
      <w:r w:rsidR="0033230B">
        <w:t xml:space="preserve">, para. </w:t>
      </w:r>
      <w:r w:rsidR="00E86E35">
        <w:t>3</w:t>
      </w:r>
      <w:r w:rsidR="00E4203E">
        <w:t>2</w:t>
      </w:r>
      <w:r>
        <w:t>)</w:t>
      </w:r>
      <w:r>
        <w:rPr>
          <w:lang w:eastAsia="it-IT"/>
        </w:rPr>
        <w:t xml:space="preserve">. </w:t>
      </w:r>
      <w:r>
        <w:rPr>
          <w:lang w:eastAsia="ja-JP"/>
        </w:rPr>
        <w:t xml:space="preserve">It is </w:t>
      </w:r>
      <w:r w:rsidR="0033230B">
        <w:t xml:space="preserve">based on </w:t>
      </w:r>
      <w:r w:rsidR="00E4203E" w:rsidRPr="00E4203E">
        <w:t>ECE/TRANS/WP.29/GRRF/2015/11, ECE/TRANS/WP.29/GRRF/2015/15 and Corr.1</w:t>
      </w:r>
      <w:r>
        <w:t>. It is submitted to the World Forum for Harmonization of Vehicle Regulations (WP.29) and to the Administrative Committee AC.1 for consideration at th</w:t>
      </w:r>
      <w:r w:rsidR="0033230B">
        <w:t>eir June 2015 session</w:t>
      </w:r>
      <w:r>
        <w:t>.</w:t>
      </w:r>
    </w:p>
    <w:p w:rsidR="00024152" w:rsidRDefault="00E86E35" w:rsidP="00024152">
      <w:pPr>
        <w:pStyle w:val="PlainText"/>
        <w:spacing w:after="120" w:line="240" w:lineRule="auto"/>
        <w:ind w:left="1134" w:right="1134"/>
        <w:jc w:val="both"/>
        <w:rPr>
          <w:i/>
          <w:lang w:eastAsia="en-GB"/>
        </w:rPr>
      </w:pPr>
      <w:r>
        <w:rPr>
          <w:rFonts w:eastAsia="MS Gothic"/>
          <w:i/>
        </w:rPr>
        <w:br w:type="page"/>
      </w:r>
      <w:r w:rsidR="00024152">
        <w:rPr>
          <w:i/>
          <w:lang w:eastAsia="en-GB"/>
        </w:rPr>
        <w:lastRenderedPageBreak/>
        <w:t xml:space="preserve">Annex 5, </w:t>
      </w:r>
    </w:p>
    <w:p w:rsidR="00024152" w:rsidRDefault="00024152" w:rsidP="00024152">
      <w:pPr>
        <w:pStyle w:val="PlainText"/>
        <w:spacing w:after="120" w:line="240" w:lineRule="auto"/>
        <w:ind w:left="1134" w:right="1134"/>
        <w:jc w:val="both"/>
        <w:rPr>
          <w:lang w:eastAsia="en-GB"/>
        </w:rPr>
      </w:pPr>
      <w:r>
        <w:rPr>
          <w:i/>
          <w:lang w:eastAsia="en-GB"/>
        </w:rPr>
        <w:t>Table 5</w:t>
      </w:r>
      <w:r w:rsidRPr="004A4887">
        <w:rPr>
          <w:i/>
          <w:lang w:eastAsia="en-GB"/>
        </w:rPr>
        <w:t xml:space="preserve">, </w:t>
      </w:r>
      <w:r w:rsidRPr="00950782">
        <w:rPr>
          <w:lang w:eastAsia="en-GB"/>
        </w:rPr>
        <w:t>amend to read:</w:t>
      </w:r>
    </w:p>
    <w:p w:rsidR="00024152" w:rsidRDefault="00024152" w:rsidP="00024152">
      <w:pPr>
        <w:pStyle w:val="Heading1"/>
      </w:pPr>
      <w:bookmarkStart w:id="0" w:name="_Toc365964509"/>
      <w:r>
        <w:t>"</w:t>
      </w:r>
      <w:r w:rsidRPr="004526E0">
        <w:t>Table 5 (1 of 3)</w:t>
      </w:r>
      <w:bookmarkEnd w:id="0"/>
    </w:p>
    <w:p w:rsidR="00024152" w:rsidRPr="00756D86" w:rsidRDefault="00024152" w:rsidP="00024152">
      <w:pPr>
        <w:pStyle w:val="Heading1"/>
        <w:spacing w:after="120"/>
        <w:rPr>
          <w:b/>
          <w:bCs/>
        </w:rPr>
      </w:pPr>
      <w:bookmarkStart w:id="1" w:name="_Toc365964510"/>
      <w:r w:rsidRPr="00756D86">
        <w:rPr>
          <w:b/>
          <w:bCs/>
        </w:rPr>
        <w:t xml:space="preserve">Agricultural implement tyres - Normal section </w:t>
      </w:r>
      <w:bookmarkEnd w:id="1"/>
      <w:r w:rsidRPr="00756D86">
        <w:rPr>
          <w:b/>
          <w:bCs/>
        </w:rPr>
        <w:t>sizes</w:t>
      </w:r>
    </w:p>
    <w:tbl>
      <w:tblPr>
        <w:tblW w:w="8188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559"/>
        <w:gridCol w:w="1134"/>
        <w:gridCol w:w="1134"/>
        <w:gridCol w:w="1134"/>
      </w:tblGrid>
      <w:tr w:rsidR="00024152" w:rsidRPr="005D691D" w:rsidTr="00357CF1">
        <w:trPr>
          <w:trHeight w:val="335"/>
          <w:tblHeader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  <w:r w:rsidRPr="005D691D">
              <w:rPr>
                <w:i/>
                <w:sz w:val="16"/>
                <w:szCs w:val="16"/>
              </w:rPr>
              <w:t>Tyre size</w:t>
            </w:r>
            <w:r w:rsidRPr="005D691D">
              <w:rPr>
                <w:i/>
                <w:sz w:val="16"/>
                <w:szCs w:val="16"/>
              </w:rPr>
              <w:br/>
              <w:t>designation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5D691D">
              <w:rPr>
                <w:i/>
                <w:sz w:val="16"/>
                <w:szCs w:val="16"/>
              </w:rPr>
              <w:t>Theoretical rim width code (A1)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4152" w:rsidRPr="005D691D" w:rsidRDefault="00024152" w:rsidP="00756D8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5D691D">
              <w:rPr>
                <w:i/>
                <w:sz w:val="16"/>
                <w:szCs w:val="16"/>
              </w:rPr>
              <w:t>Nominal section</w:t>
            </w:r>
            <w:r w:rsidRPr="005D691D">
              <w:rPr>
                <w:i/>
                <w:sz w:val="16"/>
                <w:szCs w:val="16"/>
              </w:rPr>
              <w:br/>
              <w:t xml:space="preserve">width (S1) </w:t>
            </w:r>
            <w:r w:rsidR="00756D86">
              <w:rPr>
                <w:i/>
                <w:sz w:val="16"/>
                <w:szCs w:val="16"/>
              </w:rPr>
              <w:t>[</w:t>
            </w:r>
            <w:r w:rsidRPr="005D691D">
              <w:rPr>
                <w:i/>
                <w:sz w:val="16"/>
                <w:szCs w:val="16"/>
              </w:rPr>
              <w:t>mm</w:t>
            </w:r>
            <w:r w:rsidR="00756D86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24152" w:rsidRPr="005D691D" w:rsidRDefault="00024152" w:rsidP="00756D8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5D691D">
              <w:rPr>
                <w:i/>
                <w:sz w:val="16"/>
                <w:szCs w:val="16"/>
              </w:rPr>
              <w:t xml:space="preserve">Overall diameter (D) </w:t>
            </w:r>
            <w:r w:rsidR="00756D86">
              <w:rPr>
                <w:i/>
                <w:sz w:val="16"/>
                <w:szCs w:val="16"/>
              </w:rPr>
              <w:t>[</w:t>
            </w:r>
            <w:r w:rsidRPr="005D691D">
              <w:rPr>
                <w:i/>
                <w:sz w:val="16"/>
                <w:szCs w:val="16"/>
              </w:rPr>
              <w:t>mm</w:t>
            </w:r>
            <w:r w:rsidR="00756D86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4152" w:rsidRPr="005D691D" w:rsidRDefault="00024152" w:rsidP="00756D8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5D691D">
              <w:rPr>
                <w:i/>
                <w:sz w:val="16"/>
                <w:szCs w:val="16"/>
              </w:rPr>
              <w:t>Nominal rim</w:t>
            </w:r>
            <w:r w:rsidRPr="005D691D">
              <w:rPr>
                <w:i/>
                <w:sz w:val="16"/>
                <w:szCs w:val="16"/>
              </w:rPr>
              <w:br/>
              <w:t>diameter (d)</w:t>
            </w:r>
            <w:r w:rsidRPr="005D691D">
              <w:rPr>
                <w:i/>
                <w:sz w:val="16"/>
                <w:szCs w:val="16"/>
              </w:rPr>
              <w:br/>
            </w:r>
            <w:r w:rsidR="00756D86">
              <w:rPr>
                <w:i/>
                <w:sz w:val="16"/>
                <w:szCs w:val="16"/>
              </w:rPr>
              <w:t>[</w:t>
            </w:r>
            <w:r w:rsidRPr="005D691D">
              <w:rPr>
                <w:i/>
                <w:sz w:val="16"/>
                <w:szCs w:val="16"/>
              </w:rPr>
              <w:t>mm</w:t>
            </w:r>
            <w:r w:rsidR="00756D86">
              <w:rPr>
                <w:i/>
                <w:sz w:val="16"/>
                <w:szCs w:val="16"/>
              </w:rPr>
              <w:t>]</w:t>
            </w:r>
          </w:p>
        </w:tc>
      </w:tr>
      <w:tr w:rsidR="00024152" w:rsidRPr="005D691D" w:rsidTr="00357CF1">
        <w:trPr>
          <w:trHeight w:val="420"/>
          <w:tblHeader/>
        </w:trPr>
        <w:tc>
          <w:tcPr>
            <w:tcW w:w="18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024152" w:rsidRPr="001D52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1D5270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024152" w:rsidRPr="004526E0" w:rsidTr="00357CF1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 xml:space="preserve">4.00 </w:t>
            </w:r>
            <w:r w:rsidRPr="00B44370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618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406</w:t>
            </w:r>
          </w:p>
        </w:tc>
      </w:tr>
      <w:tr w:rsidR="00024152" w:rsidRPr="004526E0" w:rsidTr="00357CF1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 xml:space="preserve">4.00 </w:t>
            </w:r>
            <w:r w:rsidR="00974DB0" w:rsidRPr="00B44370">
              <w:rPr>
                <w:sz w:val="18"/>
                <w:szCs w:val="18"/>
              </w:rPr>
              <w:noBreakHyphen/>
            </w:r>
            <w:r w:rsidRPr="00B44370">
              <w:rPr>
                <w:sz w:val="18"/>
                <w:szCs w:val="18"/>
              </w:rPr>
              <w:t xml:space="preserve"> 18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672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688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457</w:t>
            </w:r>
          </w:p>
        </w:tc>
      </w:tr>
      <w:tr w:rsidR="00024152" w:rsidRPr="004526E0" w:rsidTr="00357CF1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024152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24152">
              <w:rPr>
                <w:bCs/>
                <w:sz w:val="18"/>
                <w:szCs w:val="18"/>
              </w:rPr>
              <w:t>4.00</w:t>
            </w:r>
            <w:r w:rsidR="00974DB0">
              <w:rPr>
                <w:bCs/>
                <w:sz w:val="18"/>
                <w:szCs w:val="18"/>
              </w:rPr>
              <w:t xml:space="preserve"> </w:t>
            </w:r>
            <w:r w:rsidR="00974DB0" w:rsidRPr="00B44370">
              <w:rPr>
                <w:sz w:val="18"/>
                <w:szCs w:val="18"/>
              </w:rPr>
              <w:noBreakHyphen/>
            </w:r>
            <w:r w:rsidRPr="00B44370">
              <w:rPr>
                <w:sz w:val="18"/>
                <w:szCs w:val="18"/>
              </w:rPr>
              <w:t xml:space="preserve"> 19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024152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  <w:r w:rsidRPr="00024152">
              <w:rPr>
                <w:bCs/>
                <w:sz w:val="18"/>
                <w:szCs w:val="18"/>
              </w:rPr>
              <w:t xml:space="preserve">114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024152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  <w:r w:rsidRPr="00024152">
              <w:rPr>
                <w:bCs/>
                <w:sz w:val="18"/>
                <w:szCs w:val="18"/>
              </w:rPr>
              <w:t xml:space="preserve">694 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E258E9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483</w:t>
            </w:r>
          </w:p>
        </w:tc>
      </w:tr>
      <w:tr w:rsidR="00024152" w:rsidRPr="004526E0" w:rsidTr="00357CF1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 xml:space="preserve">4.00 </w:t>
            </w:r>
            <w:r w:rsidRPr="00B44370">
              <w:rPr>
                <w:sz w:val="18"/>
                <w:szCs w:val="18"/>
              </w:rPr>
              <w:noBreakHyphen/>
              <w:t xml:space="preserve"> 21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765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533</w:t>
            </w:r>
          </w:p>
        </w:tc>
      </w:tr>
      <w:tr w:rsidR="00024152" w:rsidRPr="004526E0" w:rsidTr="00357CF1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24152" w:rsidRPr="004526E0" w:rsidTr="00357CF1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 xml:space="preserve">4.50 </w:t>
            </w:r>
            <w:r w:rsidRPr="00B44370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647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406</w:t>
            </w:r>
          </w:p>
        </w:tc>
      </w:tr>
      <w:tr w:rsidR="00024152" w:rsidRPr="004526E0" w:rsidTr="00357CF1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 xml:space="preserve">4.50 </w:t>
            </w:r>
            <w:r w:rsidRPr="00B44370">
              <w:rPr>
                <w:sz w:val="18"/>
                <w:szCs w:val="18"/>
              </w:rPr>
              <w:noBreakHyphen/>
              <w:t xml:space="preserve"> 19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720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bCs/>
                <w:sz w:val="18"/>
                <w:szCs w:val="18"/>
              </w:rPr>
            </w:pPr>
            <w:r w:rsidRPr="00024152">
              <w:rPr>
                <w:bCs/>
                <w:sz w:val="18"/>
                <w:szCs w:val="18"/>
              </w:rPr>
              <w:t>733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483</w:t>
            </w:r>
          </w:p>
        </w:tc>
      </w:tr>
      <w:tr w:rsidR="00024152" w:rsidRPr="004526E0" w:rsidTr="00357CF1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 xml:space="preserve">4.80 </w:t>
            </w:r>
            <w:r w:rsidR="00974DB0" w:rsidRPr="00B44370">
              <w:rPr>
                <w:sz w:val="18"/>
                <w:szCs w:val="18"/>
              </w:rPr>
              <w:noBreakHyphen/>
            </w:r>
            <w:r w:rsidRPr="00B44370">
              <w:rPr>
                <w:sz w:val="18"/>
                <w:szCs w:val="18"/>
              </w:rPr>
              <w:t xml:space="preserve"> 8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3,75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423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449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B44370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B44370">
              <w:rPr>
                <w:sz w:val="18"/>
                <w:szCs w:val="18"/>
              </w:rPr>
              <w:t>203</w:t>
            </w:r>
          </w:p>
        </w:tc>
      </w:tr>
      <w:tr w:rsidR="00024152" w:rsidRPr="000A1F24" w:rsidTr="00357CF1"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A1F24" w:rsidRDefault="00024152" w:rsidP="00357CF1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A1F24">
              <w:rPr>
                <w:sz w:val="18"/>
                <w:szCs w:val="18"/>
              </w:rPr>
              <w:t>…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A1F24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A1F24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A1F24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A1F24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A1F24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24152" w:rsidRDefault="00024152" w:rsidP="00024152">
      <w:pPr>
        <w:pStyle w:val="Heading1"/>
      </w:pPr>
      <w:bookmarkStart w:id="2" w:name="_Toc365964511"/>
    </w:p>
    <w:p w:rsidR="00024152" w:rsidRDefault="00024152" w:rsidP="00024152">
      <w:pPr>
        <w:pStyle w:val="Heading1"/>
      </w:pPr>
      <w:r w:rsidRPr="004526E0">
        <w:t>Table 5 (2 of 3)</w:t>
      </w:r>
      <w:bookmarkEnd w:id="2"/>
    </w:p>
    <w:p w:rsidR="00024152" w:rsidRPr="00756D86" w:rsidRDefault="00024152" w:rsidP="00024152">
      <w:pPr>
        <w:pStyle w:val="Heading1"/>
        <w:spacing w:after="120"/>
        <w:rPr>
          <w:b/>
          <w:bCs/>
        </w:rPr>
      </w:pPr>
      <w:bookmarkStart w:id="3" w:name="_Toc365964512"/>
      <w:r w:rsidRPr="00756D86">
        <w:rPr>
          <w:b/>
          <w:bCs/>
        </w:rPr>
        <w:t>Agricultural implement tyres - Normal section sizes</w:t>
      </w:r>
      <w:bookmarkEnd w:id="3"/>
    </w:p>
    <w:tbl>
      <w:tblPr>
        <w:tblW w:w="826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9"/>
        <w:gridCol w:w="1559"/>
        <w:gridCol w:w="1154"/>
        <w:gridCol w:w="1162"/>
        <w:gridCol w:w="1162"/>
      </w:tblGrid>
      <w:tr w:rsidR="00024152" w:rsidRPr="005D691D" w:rsidTr="00357CF1">
        <w:trPr>
          <w:trHeight w:val="33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  <w:r w:rsidRPr="005D691D">
              <w:rPr>
                <w:i/>
                <w:sz w:val="16"/>
                <w:szCs w:val="16"/>
              </w:rPr>
              <w:t>Tyre size</w:t>
            </w:r>
            <w:r w:rsidRPr="005D691D">
              <w:rPr>
                <w:i/>
                <w:sz w:val="16"/>
                <w:szCs w:val="16"/>
              </w:rPr>
              <w:br/>
              <w:t>designation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5D691D">
              <w:rPr>
                <w:i/>
                <w:sz w:val="16"/>
                <w:szCs w:val="16"/>
              </w:rPr>
              <w:t>Theoretical rim width code (A1)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4152" w:rsidRPr="005D691D" w:rsidRDefault="00024152" w:rsidP="00756D8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5D691D">
              <w:rPr>
                <w:i/>
                <w:sz w:val="16"/>
                <w:szCs w:val="16"/>
              </w:rPr>
              <w:t>Nominal section</w:t>
            </w:r>
            <w:r w:rsidRPr="005D691D">
              <w:rPr>
                <w:i/>
                <w:sz w:val="16"/>
                <w:szCs w:val="16"/>
              </w:rPr>
              <w:br/>
              <w:t xml:space="preserve">width (S1) </w:t>
            </w:r>
            <w:r w:rsidR="00756D86">
              <w:rPr>
                <w:i/>
                <w:sz w:val="16"/>
                <w:szCs w:val="16"/>
              </w:rPr>
              <w:t>[</w:t>
            </w:r>
            <w:r w:rsidRPr="005D691D">
              <w:rPr>
                <w:i/>
                <w:sz w:val="16"/>
                <w:szCs w:val="16"/>
              </w:rPr>
              <w:t>mm</w:t>
            </w:r>
            <w:r w:rsidR="00756D86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52" w:rsidRPr="005D691D" w:rsidRDefault="00024152" w:rsidP="00756D8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5D691D">
              <w:rPr>
                <w:i/>
                <w:sz w:val="16"/>
                <w:szCs w:val="16"/>
              </w:rPr>
              <w:t xml:space="preserve">Overall diameter (D) </w:t>
            </w:r>
            <w:r w:rsidR="00756D86">
              <w:rPr>
                <w:i/>
                <w:sz w:val="16"/>
                <w:szCs w:val="16"/>
              </w:rPr>
              <w:t>[</w:t>
            </w:r>
            <w:r w:rsidRPr="005D691D">
              <w:rPr>
                <w:i/>
                <w:sz w:val="16"/>
                <w:szCs w:val="16"/>
              </w:rPr>
              <w:t>mm</w:t>
            </w:r>
            <w:r w:rsidR="00756D86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162" w:type="dxa"/>
            <w:vMerge w:val="restart"/>
            <w:shd w:val="clear" w:color="auto" w:fill="auto"/>
            <w:vAlign w:val="center"/>
          </w:tcPr>
          <w:p w:rsidR="00024152" w:rsidRPr="005D691D" w:rsidRDefault="00024152" w:rsidP="00756D8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5D691D">
              <w:rPr>
                <w:i/>
                <w:sz w:val="16"/>
                <w:szCs w:val="16"/>
              </w:rPr>
              <w:t>Nominal rim</w:t>
            </w:r>
            <w:r w:rsidRPr="005D691D">
              <w:rPr>
                <w:i/>
                <w:sz w:val="16"/>
                <w:szCs w:val="16"/>
              </w:rPr>
              <w:br/>
              <w:t>diameter (d)</w:t>
            </w:r>
            <w:r w:rsidRPr="005D691D">
              <w:rPr>
                <w:i/>
                <w:sz w:val="16"/>
                <w:szCs w:val="16"/>
              </w:rPr>
              <w:br/>
            </w:r>
            <w:r w:rsidR="00756D86">
              <w:rPr>
                <w:i/>
                <w:sz w:val="16"/>
                <w:szCs w:val="16"/>
              </w:rPr>
              <w:t>[</w:t>
            </w:r>
            <w:r w:rsidRPr="005D691D">
              <w:rPr>
                <w:i/>
                <w:sz w:val="16"/>
                <w:szCs w:val="16"/>
              </w:rPr>
              <w:t>mm</w:t>
            </w:r>
            <w:r w:rsidR="00756D86">
              <w:rPr>
                <w:i/>
                <w:sz w:val="16"/>
                <w:szCs w:val="16"/>
              </w:rPr>
              <w:t>]</w:t>
            </w:r>
          </w:p>
        </w:tc>
      </w:tr>
      <w:tr w:rsidR="00024152" w:rsidRPr="005D691D" w:rsidTr="00357CF1">
        <w:trPr>
          <w:trHeight w:val="336"/>
        </w:trPr>
        <w:tc>
          <w:tcPr>
            <w:tcW w:w="18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5D691D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1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24152" w:rsidRPr="005D691D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024152" w:rsidRPr="004526E0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….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24152" w:rsidRPr="004526E0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974DB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6.0 </w:t>
            </w:r>
            <w:r w:rsidRPr="00024152">
              <w:rPr>
                <w:sz w:val="18"/>
                <w:szCs w:val="18"/>
              </w:rPr>
              <w:noBreakHyphen/>
              <w:t xml:space="preserve"> 12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155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569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305</w:t>
            </w:r>
          </w:p>
        </w:tc>
      </w:tr>
      <w:tr w:rsidR="00024152" w:rsidRPr="004526E0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6.00 </w:t>
            </w:r>
            <w:r w:rsidRPr="00024152">
              <w:rPr>
                <w:sz w:val="18"/>
                <w:szCs w:val="18"/>
              </w:rPr>
              <w:noBreakHyphen/>
              <w:t xml:space="preserve"> 12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152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579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305</w:t>
            </w:r>
          </w:p>
        </w:tc>
      </w:tr>
      <w:tr w:rsidR="00024152" w:rsidRPr="004526E0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6.00 </w:t>
            </w:r>
            <w:r w:rsidR="00974DB0" w:rsidRPr="00B44370">
              <w:rPr>
                <w:sz w:val="18"/>
                <w:szCs w:val="18"/>
              </w:rPr>
              <w:noBreakHyphen/>
            </w:r>
            <w:r w:rsidRPr="00024152">
              <w:rPr>
                <w:sz w:val="18"/>
                <w:szCs w:val="18"/>
              </w:rPr>
              <w:t xml:space="preserve"> 16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158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712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729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406</w:t>
            </w:r>
          </w:p>
        </w:tc>
      </w:tr>
      <w:tr w:rsidR="00024152" w:rsidRPr="00E258E9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6.00 </w:t>
            </w:r>
            <w:r w:rsidR="00974DB0" w:rsidRPr="00B44370">
              <w:rPr>
                <w:sz w:val="18"/>
                <w:szCs w:val="18"/>
              </w:rPr>
              <w:noBreakHyphen/>
            </w:r>
            <w:r w:rsidR="00974DB0">
              <w:rPr>
                <w:sz w:val="18"/>
                <w:szCs w:val="18"/>
              </w:rPr>
              <w:t xml:space="preserve"> </w:t>
            </w:r>
            <w:r w:rsidRPr="00024152">
              <w:rPr>
                <w:sz w:val="18"/>
                <w:szCs w:val="18"/>
              </w:rPr>
              <w:t>19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169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810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483</w:t>
            </w:r>
          </w:p>
        </w:tc>
      </w:tr>
      <w:tr w:rsidR="00024152" w:rsidRPr="004526E0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6.00 </w:t>
            </w:r>
            <w:r w:rsidRPr="00024152">
              <w:rPr>
                <w:sz w:val="18"/>
                <w:szCs w:val="18"/>
              </w:rPr>
              <w:noBreakHyphen/>
              <w:t xml:space="preserve"> 20 IMP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4,5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169</w:t>
            </w: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830</w:t>
            </w: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508</w:t>
            </w:r>
          </w:p>
        </w:tc>
      </w:tr>
      <w:tr w:rsidR="00024152" w:rsidRPr="004526E0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….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24152" w:rsidRDefault="00024152" w:rsidP="00024152">
      <w:pPr>
        <w:pStyle w:val="Heading1"/>
      </w:pPr>
      <w:bookmarkStart w:id="4" w:name="_Toc365964513"/>
    </w:p>
    <w:p w:rsidR="00024152" w:rsidRDefault="00024152" w:rsidP="00024152">
      <w:pPr>
        <w:pStyle w:val="Heading1"/>
      </w:pPr>
      <w:r w:rsidRPr="004526E0">
        <w:t>Table 5 (3 of 3)</w:t>
      </w:r>
      <w:bookmarkEnd w:id="4"/>
    </w:p>
    <w:p w:rsidR="00024152" w:rsidRPr="00756D86" w:rsidRDefault="00024152" w:rsidP="00024152">
      <w:pPr>
        <w:pStyle w:val="Heading1"/>
        <w:spacing w:after="120"/>
        <w:rPr>
          <w:b/>
          <w:bCs/>
        </w:rPr>
      </w:pPr>
      <w:bookmarkStart w:id="5" w:name="_Toc365964514"/>
      <w:r w:rsidRPr="00756D86">
        <w:rPr>
          <w:b/>
          <w:bCs/>
        </w:rPr>
        <w:t>Agricultural implement tyres - Normal section sizes</w:t>
      </w:r>
      <w:bookmarkEnd w:id="5"/>
    </w:p>
    <w:tbl>
      <w:tblPr>
        <w:tblW w:w="825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559"/>
        <w:gridCol w:w="1134"/>
        <w:gridCol w:w="1134"/>
        <w:gridCol w:w="1201"/>
      </w:tblGrid>
      <w:tr w:rsidR="00024152" w:rsidRPr="00311C02" w:rsidTr="00357CF1">
        <w:trPr>
          <w:trHeight w:val="33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24152" w:rsidRPr="00311C0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  <w:r w:rsidRPr="00311C02">
              <w:rPr>
                <w:i/>
                <w:sz w:val="16"/>
                <w:szCs w:val="16"/>
              </w:rPr>
              <w:t>Tyre size</w:t>
            </w:r>
            <w:r w:rsidRPr="00311C02">
              <w:rPr>
                <w:i/>
                <w:sz w:val="16"/>
                <w:szCs w:val="16"/>
              </w:rPr>
              <w:br/>
              <w:t>designation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4152" w:rsidRPr="00311C0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311C02">
              <w:rPr>
                <w:i/>
                <w:sz w:val="16"/>
                <w:szCs w:val="16"/>
              </w:rPr>
              <w:t>Theoretical rim width code (A1)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4152" w:rsidRPr="00311C02" w:rsidRDefault="00024152" w:rsidP="00756D8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311C02">
              <w:rPr>
                <w:i/>
                <w:sz w:val="16"/>
                <w:szCs w:val="16"/>
              </w:rPr>
              <w:t>Nominal section</w:t>
            </w:r>
            <w:r w:rsidRPr="00311C02">
              <w:rPr>
                <w:i/>
                <w:sz w:val="16"/>
                <w:szCs w:val="16"/>
              </w:rPr>
              <w:br/>
              <w:t xml:space="preserve">width (S1) </w:t>
            </w:r>
            <w:r w:rsidR="00756D86">
              <w:rPr>
                <w:i/>
                <w:sz w:val="16"/>
                <w:szCs w:val="16"/>
              </w:rPr>
              <w:t>[</w:t>
            </w:r>
            <w:r w:rsidRPr="00311C02">
              <w:rPr>
                <w:i/>
                <w:sz w:val="16"/>
                <w:szCs w:val="16"/>
              </w:rPr>
              <w:t>mm</w:t>
            </w:r>
            <w:r w:rsidR="00756D86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152" w:rsidRPr="00311C02" w:rsidRDefault="00024152" w:rsidP="00756D8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311C02">
              <w:rPr>
                <w:i/>
                <w:sz w:val="16"/>
                <w:szCs w:val="16"/>
              </w:rPr>
              <w:t xml:space="preserve">Overall diameter (D) </w:t>
            </w:r>
            <w:r w:rsidR="00756D86">
              <w:rPr>
                <w:i/>
                <w:sz w:val="16"/>
                <w:szCs w:val="16"/>
              </w:rPr>
              <w:t>[</w:t>
            </w:r>
            <w:r w:rsidRPr="00311C02">
              <w:rPr>
                <w:i/>
                <w:sz w:val="16"/>
                <w:szCs w:val="16"/>
              </w:rPr>
              <w:t>mm</w:t>
            </w:r>
            <w:r w:rsidR="00756D86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24152" w:rsidRPr="00311C02" w:rsidRDefault="00024152" w:rsidP="00756D86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311C02">
              <w:rPr>
                <w:i/>
                <w:sz w:val="16"/>
                <w:szCs w:val="16"/>
              </w:rPr>
              <w:t>Nominal rim</w:t>
            </w:r>
            <w:r w:rsidRPr="00311C02">
              <w:rPr>
                <w:i/>
                <w:sz w:val="16"/>
                <w:szCs w:val="16"/>
              </w:rPr>
              <w:br/>
              <w:t>diameter (d)</w:t>
            </w:r>
            <w:r w:rsidRPr="00311C02">
              <w:rPr>
                <w:i/>
                <w:sz w:val="16"/>
                <w:szCs w:val="16"/>
              </w:rPr>
              <w:br/>
            </w:r>
            <w:r w:rsidR="00756D86">
              <w:rPr>
                <w:i/>
                <w:sz w:val="16"/>
                <w:szCs w:val="16"/>
              </w:rPr>
              <w:t>[</w:t>
            </w:r>
            <w:r w:rsidRPr="00311C02">
              <w:rPr>
                <w:i/>
                <w:sz w:val="16"/>
                <w:szCs w:val="16"/>
              </w:rPr>
              <w:t>mm</w:t>
            </w:r>
            <w:r w:rsidR="00756D86">
              <w:rPr>
                <w:i/>
                <w:sz w:val="16"/>
                <w:szCs w:val="16"/>
              </w:rPr>
              <w:t>]</w:t>
            </w:r>
          </w:p>
        </w:tc>
      </w:tr>
      <w:tr w:rsidR="00024152" w:rsidRPr="00311C02" w:rsidTr="00357CF1">
        <w:trPr>
          <w:trHeight w:val="336"/>
        </w:trPr>
        <w:tc>
          <w:tcPr>
            <w:tcW w:w="180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24152" w:rsidRPr="00311C0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24152" w:rsidRPr="00311C0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24152" w:rsidRPr="00311C0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24152" w:rsidRPr="00311C0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24152" w:rsidRPr="00311C0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2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24152" w:rsidRPr="00311C0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024152" w:rsidRPr="004526E0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…..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24152" w:rsidRPr="004526E0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974DB0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8</w:t>
            </w:r>
            <w:r w:rsidR="00974DB0">
              <w:rPr>
                <w:sz w:val="18"/>
                <w:szCs w:val="18"/>
              </w:rPr>
              <w:t xml:space="preserve"> </w:t>
            </w:r>
            <w:r w:rsidRPr="00024152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211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795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406</w:t>
            </w:r>
          </w:p>
        </w:tc>
      </w:tr>
      <w:tr w:rsidR="00024152" w:rsidRPr="00E258E9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8.00 </w:t>
            </w:r>
            <w:r w:rsidR="00974DB0" w:rsidRPr="00B44370">
              <w:rPr>
                <w:sz w:val="18"/>
                <w:szCs w:val="18"/>
              </w:rPr>
              <w:noBreakHyphen/>
            </w:r>
            <w:r w:rsidRPr="00024152">
              <w:rPr>
                <w:sz w:val="18"/>
                <w:szCs w:val="18"/>
              </w:rPr>
              <w:t xml:space="preserve"> 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203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452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152</w:t>
            </w:r>
          </w:p>
        </w:tc>
      </w:tr>
      <w:tr w:rsidR="00024152" w:rsidRPr="004526E0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8.00 </w:t>
            </w:r>
            <w:r w:rsidRPr="00024152">
              <w:rPr>
                <w:sz w:val="18"/>
                <w:szCs w:val="18"/>
              </w:rPr>
              <w:noBreakHyphen/>
              <w:t xml:space="preserve"> 12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710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305</w:t>
            </w:r>
          </w:p>
        </w:tc>
      </w:tr>
      <w:tr w:rsidR="00024152" w:rsidRPr="00112269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8.00 </w:t>
            </w:r>
            <w:r w:rsidR="00974DB0" w:rsidRPr="00B44370">
              <w:rPr>
                <w:sz w:val="18"/>
                <w:szCs w:val="18"/>
              </w:rPr>
              <w:noBreakHyphen/>
            </w:r>
            <w:r w:rsidRPr="00024152">
              <w:rPr>
                <w:sz w:val="18"/>
                <w:szCs w:val="18"/>
              </w:rPr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206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808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406</w:t>
            </w:r>
          </w:p>
        </w:tc>
      </w:tr>
      <w:tr w:rsidR="00024152" w:rsidRPr="004526E0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right="284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8.00 </w:t>
            </w:r>
            <w:r w:rsidRPr="00024152">
              <w:rPr>
                <w:sz w:val="18"/>
                <w:szCs w:val="18"/>
              </w:rPr>
              <w:noBreakHyphen/>
              <w:t xml:space="preserve"> 19 IMP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888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center" w:pos="473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483</w:t>
            </w:r>
          </w:p>
        </w:tc>
      </w:tr>
      <w:tr w:rsidR="00024152" w:rsidRPr="004526E0" w:rsidTr="00357CF1">
        <w:tblPrEx>
          <w:tblLook w:val="01E0" w:firstRow="1" w:lastRow="1" w:firstColumn="1" w:lastColumn="1" w:noHBand="0" w:noVBand="0"/>
        </w:tblPrEx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….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24152" w:rsidRPr="00024152" w:rsidRDefault="00024152" w:rsidP="00357CF1">
            <w:pPr>
              <w:widowControl w:val="0"/>
              <w:tabs>
                <w:tab w:val="left" w:pos="1284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24152" w:rsidRPr="004526E0" w:rsidTr="00357CF1">
        <w:tblPrEx>
          <w:tblLook w:val="01E0" w:firstRow="1" w:lastRow="1" w:firstColumn="1" w:lastColumn="1" w:noHBand="0" w:noVBand="0"/>
        </w:tblPrEx>
        <w:tc>
          <w:tcPr>
            <w:tcW w:w="8255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24152" w:rsidRPr="00965BDF" w:rsidRDefault="00024152" w:rsidP="00357CF1">
            <w:pPr>
              <w:pStyle w:val="notessoustab"/>
              <w:tabs>
                <w:tab w:val="left" w:pos="297"/>
              </w:tabs>
              <w:ind w:left="284" w:hanging="284"/>
              <w:rPr>
                <w:sz w:val="18"/>
                <w:szCs w:val="18"/>
                <w:lang w:val="en-GB"/>
              </w:rPr>
            </w:pPr>
          </w:p>
        </w:tc>
      </w:tr>
    </w:tbl>
    <w:p w:rsidR="00024152" w:rsidRDefault="00024152" w:rsidP="00684FAB">
      <w:pPr>
        <w:pStyle w:val="notessoustab"/>
        <w:ind w:right="1134"/>
        <w:jc w:val="right"/>
        <w:rPr>
          <w:szCs w:val="24"/>
          <w:lang w:val="en-GB"/>
        </w:rPr>
      </w:pPr>
      <w:bookmarkStart w:id="6" w:name="_GoBack"/>
      <w:r>
        <w:rPr>
          <w:szCs w:val="24"/>
          <w:lang w:val="en-GB"/>
        </w:rPr>
        <w:t>"</w:t>
      </w:r>
    </w:p>
    <w:bookmarkEnd w:id="6"/>
    <w:p w:rsidR="00024152" w:rsidRDefault="00024152" w:rsidP="00024152">
      <w:pPr>
        <w:pStyle w:val="notessoustab"/>
        <w:jc w:val="right"/>
        <w:rPr>
          <w:szCs w:val="24"/>
          <w:lang w:val="en-GB"/>
        </w:rPr>
      </w:pPr>
    </w:p>
    <w:p w:rsidR="00024152" w:rsidRDefault="00024152" w:rsidP="00024152">
      <w:pPr>
        <w:pStyle w:val="notessoustab"/>
        <w:jc w:val="right"/>
        <w:rPr>
          <w:szCs w:val="24"/>
          <w:lang w:val="en-GB"/>
        </w:rPr>
      </w:pPr>
    </w:p>
    <w:p w:rsidR="00024152" w:rsidRDefault="00024152" w:rsidP="00024152">
      <w:pPr>
        <w:pStyle w:val="notessoustab"/>
        <w:jc w:val="right"/>
        <w:rPr>
          <w:szCs w:val="24"/>
          <w:lang w:val="en-GB"/>
        </w:rPr>
      </w:pPr>
    </w:p>
    <w:p w:rsidR="00024152" w:rsidRDefault="00024152" w:rsidP="00024152">
      <w:pPr>
        <w:pStyle w:val="notessoustab"/>
        <w:jc w:val="right"/>
        <w:rPr>
          <w:szCs w:val="24"/>
          <w:lang w:val="en-GB"/>
        </w:rPr>
      </w:pPr>
    </w:p>
    <w:p w:rsidR="00024152" w:rsidRDefault="00024152" w:rsidP="00024152">
      <w:pPr>
        <w:pStyle w:val="Heading1"/>
        <w:rPr>
          <w:i/>
        </w:rPr>
      </w:pPr>
      <w:bookmarkStart w:id="7" w:name="_Toc365964517"/>
    </w:p>
    <w:p w:rsidR="00024152" w:rsidRPr="00024152" w:rsidRDefault="00024152" w:rsidP="00024152">
      <w:pPr>
        <w:pStyle w:val="Heading1"/>
      </w:pPr>
      <w:r w:rsidRPr="00024152">
        <w:rPr>
          <w:i/>
        </w:rPr>
        <w:lastRenderedPageBreak/>
        <w:t>Table 6,</w:t>
      </w:r>
      <w:r w:rsidRPr="00024152">
        <w:t xml:space="preserve"> amend to read</w:t>
      </w:r>
    </w:p>
    <w:p w:rsidR="00024152" w:rsidRPr="00024152" w:rsidRDefault="00024152" w:rsidP="00024152">
      <w:pPr>
        <w:pStyle w:val="Heading1"/>
      </w:pPr>
    </w:p>
    <w:p w:rsidR="00024152" w:rsidRPr="00024152" w:rsidRDefault="00024152" w:rsidP="00024152">
      <w:pPr>
        <w:pStyle w:val="Heading1"/>
      </w:pPr>
      <w:r w:rsidRPr="00024152">
        <w:t>"Table 6 (2 of 3)</w:t>
      </w:r>
      <w:bookmarkEnd w:id="7"/>
    </w:p>
    <w:p w:rsidR="00024152" w:rsidRPr="00756D86" w:rsidRDefault="00024152" w:rsidP="00024152">
      <w:pPr>
        <w:pStyle w:val="Heading1"/>
        <w:spacing w:after="120"/>
        <w:rPr>
          <w:b/>
        </w:rPr>
      </w:pPr>
      <w:bookmarkStart w:id="8" w:name="_Toc365964518"/>
      <w:r w:rsidRPr="00756D86">
        <w:rPr>
          <w:b/>
        </w:rPr>
        <w:t xml:space="preserve">Agricultural implement tyres - Low section </w:t>
      </w:r>
      <w:bookmarkEnd w:id="8"/>
      <w:r w:rsidRPr="00756D86">
        <w:rPr>
          <w:b/>
        </w:rPr>
        <w:t>sizes</w:t>
      </w:r>
    </w:p>
    <w:tbl>
      <w:tblPr>
        <w:tblW w:w="8209" w:type="dxa"/>
        <w:tblInd w:w="1134" w:type="dxa"/>
        <w:tblLayout w:type="fixed"/>
        <w:tblCellMar>
          <w:left w:w="129" w:type="dxa"/>
          <w:right w:w="129" w:type="dxa"/>
        </w:tblCellMar>
        <w:tblLook w:val="0000" w:firstRow="0" w:lastRow="0" w:firstColumn="0" w:lastColumn="0" w:noHBand="0" w:noVBand="0"/>
      </w:tblPr>
      <w:tblGrid>
        <w:gridCol w:w="1830"/>
        <w:gridCol w:w="1418"/>
        <w:gridCol w:w="1559"/>
        <w:gridCol w:w="1134"/>
        <w:gridCol w:w="1134"/>
        <w:gridCol w:w="1134"/>
      </w:tblGrid>
      <w:tr w:rsidR="00024152" w:rsidRPr="00024152" w:rsidTr="00357CF1">
        <w:trPr>
          <w:trHeight w:val="336"/>
          <w:tblHeader/>
        </w:trPr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  <w:r w:rsidRPr="00024152">
              <w:rPr>
                <w:i/>
                <w:sz w:val="16"/>
                <w:szCs w:val="16"/>
              </w:rPr>
              <w:t>Tyre size</w:t>
            </w:r>
            <w:r w:rsidRPr="00024152">
              <w:rPr>
                <w:i/>
                <w:sz w:val="16"/>
                <w:szCs w:val="16"/>
              </w:rPr>
              <w:br/>
              <w:t>designation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024152">
              <w:rPr>
                <w:i/>
                <w:sz w:val="16"/>
                <w:szCs w:val="16"/>
              </w:rPr>
              <w:t>Theoretical rim</w:t>
            </w:r>
            <w:r w:rsidRPr="00024152">
              <w:rPr>
                <w:i/>
                <w:sz w:val="16"/>
                <w:szCs w:val="16"/>
              </w:rPr>
              <w:br/>
              <w:t>width code (A1)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4152" w:rsidRPr="00024152" w:rsidRDefault="00024152" w:rsidP="00756D8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024152">
              <w:rPr>
                <w:i/>
                <w:sz w:val="16"/>
                <w:szCs w:val="16"/>
              </w:rPr>
              <w:t>Nominal section</w:t>
            </w:r>
            <w:r w:rsidRPr="00024152">
              <w:rPr>
                <w:i/>
                <w:sz w:val="16"/>
                <w:szCs w:val="16"/>
              </w:rPr>
              <w:br/>
              <w:t xml:space="preserve">width (S1) </w:t>
            </w:r>
            <w:r w:rsidR="00756D86">
              <w:rPr>
                <w:i/>
                <w:sz w:val="16"/>
                <w:szCs w:val="16"/>
              </w:rPr>
              <w:t>[</w:t>
            </w:r>
            <w:r w:rsidRPr="00024152">
              <w:rPr>
                <w:i/>
                <w:sz w:val="16"/>
                <w:szCs w:val="16"/>
              </w:rPr>
              <w:t>mm</w:t>
            </w:r>
            <w:r w:rsidR="00756D86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152" w:rsidRPr="00024152" w:rsidRDefault="00024152" w:rsidP="00756D8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024152">
              <w:rPr>
                <w:i/>
                <w:sz w:val="16"/>
                <w:szCs w:val="16"/>
              </w:rPr>
              <w:t xml:space="preserve">Overall diameter (D) </w:t>
            </w:r>
            <w:r w:rsidR="00756D86">
              <w:rPr>
                <w:i/>
                <w:sz w:val="16"/>
                <w:szCs w:val="16"/>
              </w:rPr>
              <w:t>[</w:t>
            </w:r>
            <w:r w:rsidRPr="00024152">
              <w:rPr>
                <w:i/>
                <w:sz w:val="16"/>
                <w:szCs w:val="16"/>
              </w:rPr>
              <w:t>mm</w:t>
            </w:r>
            <w:r w:rsidR="00756D86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4152" w:rsidRPr="00024152" w:rsidRDefault="00024152" w:rsidP="00756D86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024152">
              <w:rPr>
                <w:i/>
                <w:sz w:val="16"/>
                <w:szCs w:val="16"/>
              </w:rPr>
              <w:t>Nominal rim</w:t>
            </w:r>
            <w:r w:rsidRPr="00024152">
              <w:rPr>
                <w:i/>
                <w:sz w:val="16"/>
                <w:szCs w:val="16"/>
              </w:rPr>
              <w:br/>
              <w:t>diameter (d)</w:t>
            </w:r>
            <w:r w:rsidRPr="00024152">
              <w:rPr>
                <w:i/>
                <w:sz w:val="16"/>
                <w:szCs w:val="16"/>
              </w:rPr>
              <w:br/>
            </w:r>
            <w:r w:rsidR="00756D86">
              <w:rPr>
                <w:i/>
                <w:sz w:val="16"/>
                <w:szCs w:val="16"/>
              </w:rPr>
              <w:t>[</w:t>
            </w:r>
            <w:r w:rsidRPr="00024152">
              <w:rPr>
                <w:i/>
                <w:sz w:val="16"/>
                <w:szCs w:val="16"/>
              </w:rPr>
              <w:t>mm</w:t>
            </w:r>
            <w:r w:rsidR="00756D86">
              <w:rPr>
                <w:i/>
                <w:sz w:val="16"/>
                <w:szCs w:val="16"/>
              </w:rPr>
              <w:t>]</w:t>
            </w:r>
          </w:p>
        </w:tc>
      </w:tr>
      <w:tr w:rsidR="00024152" w:rsidRPr="00024152" w:rsidTr="00357CF1">
        <w:trPr>
          <w:trHeight w:val="336"/>
          <w:tblHeader/>
        </w:trPr>
        <w:tc>
          <w:tcPr>
            <w:tcW w:w="1830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152" w:rsidRPr="00024152" w:rsidRDefault="00024152" w:rsidP="00357CF1">
            <w:pPr>
              <w:widowControl w:val="0"/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  <w:r w:rsidRPr="00024152">
              <w:rPr>
                <w:i/>
                <w:sz w:val="16"/>
                <w:szCs w:val="16"/>
              </w:rPr>
              <w:t>(*)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i/>
                <w:sz w:val="16"/>
                <w:szCs w:val="16"/>
              </w:rPr>
            </w:pPr>
          </w:p>
        </w:tc>
      </w:tr>
      <w:tr w:rsidR="00024152" w:rsidRPr="00024152" w:rsidTr="00357CF1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……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24152" w:rsidRPr="00024152" w:rsidTr="00357CF1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15.0/55 - 17 IMP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391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872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432</w:t>
            </w:r>
          </w:p>
        </w:tc>
      </w:tr>
      <w:tr w:rsidR="00024152" w:rsidRPr="00024152" w:rsidTr="00357CF1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10.5/65 </w:t>
            </w:r>
            <w:r w:rsidRPr="00024152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24152" w:rsidRPr="00024152" w:rsidRDefault="00024152" w:rsidP="00357CF1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755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406</w:t>
            </w:r>
          </w:p>
        </w:tc>
      </w:tr>
      <w:tr w:rsidR="00024152" w:rsidRPr="00024152" w:rsidTr="00357CF1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11.0/60 </w:t>
            </w:r>
            <w:r w:rsidRPr="00024152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281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24152" w:rsidRPr="00024152" w:rsidRDefault="00024152" w:rsidP="00357CF1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742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406</w:t>
            </w:r>
          </w:p>
        </w:tc>
      </w:tr>
      <w:tr w:rsidR="00024152" w:rsidRPr="00024152" w:rsidTr="00357CF1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…….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24152" w:rsidRPr="00024152" w:rsidRDefault="00024152" w:rsidP="00357CF1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24152" w:rsidRPr="00024152" w:rsidTr="00357CF1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10.0/75 </w:t>
            </w:r>
            <w:r w:rsidRPr="00024152">
              <w:rPr>
                <w:sz w:val="18"/>
                <w:szCs w:val="18"/>
              </w:rPr>
              <w:noBreakHyphen/>
              <w:t xml:space="preserve"> 12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24152" w:rsidRPr="00024152" w:rsidRDefault="00024152" w:rsidP="00357CF1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685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305</w:t>
            </w:r>
          </w:p>
        </w:tc>
      </w:tr>
      <w:tr w:rsidR="00024152" w:rsidRPr="00024152" w:rsidTr="00357CF1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02415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10.0 - 15.3 IMP 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024152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258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024152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785 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389</w:t>
            </w:r>
          </w:p>
        </w:tc>
      </w:tr>
      <w:tr w:rsidR="00024152" w:rsidRPr="00024152" w:rsidTr="00357CF1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10.0/75 </w:t>
            </w:r>
            <w:r w:rsidRPr="00024152">
              <w:rPr>
                <w:sz w:val="18"/>
                <w:szCs w:val="18"/>
              </w:rPr>
              <w:noBreakHyphen/>
              <w:t xml:space="preserve"> 15.3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24152" w:rsidRPr="00024152" w:rsidRDefault="00024152" w:rsidP="00357CF1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760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780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389</w:t>
            </w:r>
          </w:p>
        </w:tc>
      </w:tr>
      <w:tr w:rsidR="00024152" w:rsidRPr="00024152" w:rsidTr="00357CF1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 xml:space="preserve">10.0/75 </w:t>
            </w:r>
            <w:r w:rsidRPr="00024152">
              <w:rPr>
                <w:sz w:val="18"/>
                <w:szCs w:val="18"/>
              </w:rPr>
              <w:noBreakHyphen/>
              <w:t xml:space="preserve"> 16 IMP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24152" w:rsidRPr="00024152" w:rsidRDefault="00024152" w:rsidP="00357CF1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805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406</w:t>
            </w:r>
          </w:p>
        </w:tc>
      </w:tr>
      <w:tr w:rsidR="00024152" w:rsidRPr="00024152" w:rsidTr="00357CF1">
        <w:tc>
          <w:tcPr>
            <w:tcW w:w="183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rPr>
                <w:sz w:val="18"/>
                <w:szCs w:val="18"/>
              </w:rPr>
            </w:pPr>
            <w:r w:rsidRPr="00024152">
              <w:rPr>
                <w:sz w:val="18"/>
                <w:szCs w:val="18"/>
              </w:rPr>
              <w:t>….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24152" w:rsidRPr="00024152" w:rsidRDefault="00024152" w:rsidP="00357CF1">
            <w:pPr>
              <w:widowControl w:val="0"/>
              <w:tabs>
                <w:tab w:val="left" w:pos="0"/>
                <w:tab w:val="left" w:pos="850"/>
                <w:tab w:val="left" w:pos="1360"/>
              </w:tabs>
              <w:suppressAutoHyphens w:val="0"/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024152" w:rsidRPr="00024152" w:rsidRDefault="00024152" w:rsidP="00904FCE">
      <w:pPr>
        <w:pStyle w:val="Heading1"/>
        <w:ind w:left="0" w:right="1134"/>
        <w:jc w:val="right"/>
      </w:pPr>
      <w:r w:rsidRPr="00024152">
        <w:t>"</w:t>
      </w:r>
    </w:p>
    <w:p w:rsidR="00024152" w:rsidRPr="005C660E" w:rsidRDefault="00B72D0A" w:rsidP="00024152">
      <w:pPr>
        <w:pStyle w:val="SingleTxtG"/>
        <w:ind w:left="2268" w:right="993" w:hanging="1134"/>
      </w:pPr>
      <w:r w:rsidRPr="00024152">
        <w:t xml:space="preserve"> </w:t>
      </w:r>
      <w:r w:rsidR="00024152" w:rsidRPr="007C7969">
        <w:rPr>
          <w:i/>
          <w:lang w:eastAsia="en-GB"/>
        </w:rPr>
        <w:t>Annex 7 Part D</w:t>
      </w:r>
      <w:r w:rsidR="00024152" w:rsidRPr="004A4887">
        <w:rPr>
          <w:i/>
          <w:lang w:eastAsia="en-GB"/>
        </w:rPr>
        <w:t xml:space="preserve">, </w:t>
      </w:r>
      <w:r w:rsidR="00024152" w:rsidRPr="00950782">
        <w:rPr>
          <w:lang w:eastAsia="en-GB"/>
        </w:rPr>
        <w:t>amend to read:</w:t>
      </w:r>
    </w:p>
    <w:p w:rsidR="00024152" w:rsidRDefault="00024152" w:rsidP="00024152">
      <w:pPr>
        <w:pStyle w:val="SingleTxtG"/>
        <w:ind w:left="2268" w:right="993" w:hanging="1134"/>
      </w:pPr>
      <w:r w:rsidRPr="003E38C4">
        <w:t>"</w:t>
      </w:r>
      <w:r w:rsidRPr="004526E0">
        <w:t>Part D: Tyres for forestry machines</w:t>
      </w:r>
    </w:p>
    <w:p w:rsidR="00024152" w:rsidRDefault="00024152" w:rsidP="00024152">
      <w:pPr>
        <w:pStyle w:val="SingleTxtG"/>
        <w:ind w:left="2268" w:right="993" w:hanging="1134"/>
      </w:pPr>
      <w:r>
        <w:tab/>
      </w:r>
      <w:r w:rsidRPr="004526E0">
        <w:t>Applicable to tyres classified with categories of use: "Forestry machines" (see paragraph 2.41.</w:t>
      </w:r>
      <w:r>
        <w:t xml:space="preserve"> of this Regulation</w:t>
      </w:r>
      <w:r w:rsidRPr="004526E0">
        <w:t>)</w:t>
      </w:r>
    </w:p>
    <w:p w:rsidR="00024152" w:rsidRPr="00024152" w:rsidRDefault="00024152" w:rsidP="00024152">
      <w:pPr>
        <w:pStyle w:val="SingleTxtG"/>
        <w:ind w:right="993"/>
        <w:rPr>
          <w:bCs/>
        </w:rPr>
      </w:pPr>
      <w:bookmarkStart w:id="9" w:name="_Toc365964535"/>
      <w:r w:rsidRPr="004526E0">
        <w:t>Variation of load carrying capacity (per cent) for tyres marked with speed category symbol</w:t>
      </w:r>
      <w:r>
        <w:rPr>
          <w:b/>
        </w:rPr>
        <w:t xml:space="preserve">s </w:t>
      </w:r>
      <w:r w:rsidRPr="00024152">
        <w:rPr>
          <w:bCs/>
        </w:rPr>
        <w:t>A6 and A8</w:t>
      </w:r>
      <w:bookmarkEnd w:id="9"/>
    </w:p>
    <w:tbl>
      <w:tblPr>
        <w:tblW w:w="0" w:type="auto"/>
        <w:jc w:val="center"/>
        <w:tblInd w:w="-531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2611"/>
        <w:gridCol w:w="1540"/>
        <w:gridCol w:w="1708"/>
        <w:gridCol w:w="1466"/>
      </w:tblGrid>
      <w:tr w:rsidR="00024152" w:rsidRPr="00024152" w:rsidTr="00904FCE">
        <w:trPr>
          <w:trHeight w:val="238"/>
          <w:jc w:val="center"/>
        </w:trPr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:rsidR="00024152" w:rsidRPr="00024152" w:rsidRDefault="00024152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rPr>
                <w:rFonts w:ascii="Futura Std Condensed" w:hAnsi="Futura Std Condensed" w:cs="Futura Std Condensed"/>
                <w:bCs/>
                <w:lang w:val="fr-FR"/>
              </w:rPr>
            </w:pPr>
            <w:r w:rsidRPr="00024152">
              <w:rPr>
                <w:bCs/>
                <w:i/>
                <w:sz w:val="16"/>
                <w:szCs w:val="16"/>
              </w:rPr>
              <w:t>Service Condition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:rsidR="00024152" w:rsidRPr="00024152" w:rsidRDefault="00024152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rFonts w:ascii="Futura Std Condensed" w:hAnsi="Futura Std Condensed" w:cs="Futura Std Condensed"/>
                <w:bCs/>
                <w:lang w:val="fr-FR"/>
              </w:rPr>
            </w:pPr>
            <w:r w:rsidRPr="00024152">
              <w:rPr>
                <w:bCs/>
                <w:i/>
                <w:sz w:val="16"/>
                <w:szCs w:val="16"/>
              </w:rPr>
              <w:t>Speed (Km/h)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:rsidR="00024152" w:rsidRPr="00024152" w:rsidRDefault="00024152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024152">
              <w:rPr>
                <w:bCs/>
                <w:i/>
                <w:sz w:val="16"/>
                <w:szCs w:val="16"/>
              </w:rPr>
              <w:t>A6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20" w:type="dxa"/>
              <w:bottom w:w="60" w:type="dxa"/>
              <w:right w:w="20" w:type="dxa"/>
            </w:tcMar>
            <w:vAlign w:val="center"/>
          </w:tcPr>
          <w:p w:rsidR="00024152" w:rsidRPr="00024152" w:rsidRDefault="00024152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sz w:val="16"/>
                <w:szCs w:val="16"/>
              </w:rPr>
            </w:pPr>
            <w:r w:rsidRPr="00024152">
              <w:rPr>
                <w:bCs/>
                <w:i/>
                <w:sz w:val="16"/>
                <w:szCs w:val="16"/>
              </w:rPr>
              <w:t>A8</w:t>
            </w:r>
          </w:p>
        </w:tc>
      </w:tr>
      <w:tr w:rsidR="00024152" w:rsidRPr="00024152" w:rsidTr="00621904">
        <w:trPr>
          <w:trHeight w:val="200"/>
          <w:jc w:val="center"/>
        </w:trPr>
        <w:tc>
          <w:tcPr>
            <w:tcW w:w="26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</w:tcPr>
          <w:p w:rsidR="00024152" w:rsidRPr="00024152" w:rsidRDefault="00024152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rPr>
                <w:rFonts w:ascii="ITC Garamond Std Book" w:hAnsi="ITC Garamond Std Book" w:cs="ITC Garamond Std Book"/>
                <w:bCs/>
                <w:sz w:val="16"/>
                <w:szCs w:val="16"/>
                <w:lang w:val="fr-FR"/>
              </w:rPr>
            </w:pPr>
            <w:r w:rsidRPr="00024152">
              <w:rPr>
                <w:bCs/>
                <w:sz w:val="18"/>
                <w:szCs w:val="18"/>
              </w:rPr>
              <w:t>Road Service</w:t>
            </w:r>
          </w:p>
        </w:tc>
        <w:tc>
          <w:tcPr>
            <w:tcW w:w="1540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024152" w:rsidRPr="00024152" w:rsidRDefault="00024152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2415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024152" w:rsidRPr="00024152" w:rsidRDefault="00024152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24152">
              <w:rPr>
                <w:bCs/>
                <w:sz w:val="18"/>
                <w:szCs w:val="18"/>
              </w:rPr>
              <w:t>+15 %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024152" w:rsidRPr="00024152" w:rsidRDefault="00024152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24152">
              <w:rPr>
                <w:bCs/>
                <w:sz w:val="18"/>
                <w:szCs w:val="18"/>
              </w:rPr>
              <w:t>+ 23 %</w:t>
            </w:r>
          </w:p>
        </w:tc>
      </w:tr>
      <w:tr w:rsidR="00024152" w:rsidRPr="00024152" w:rsidTr="00621904">
        <w:trPr>
          <w:trHeight w:val="200"/>
          <w:jc w:val="center"/>
        </w:trPr>
        <w:tc>
          <w:tcPr>
            <w:tcW w:w="2611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24152" w:rsidRPr="00024152" w:rsidRDefault="00024152" w:rsidP="00357CF1">
            <w:pPr>
              <w:pStyle w:val="HeadingRunIn"/>
              <w:keepNext w:val="0"/>
              <w:spacing w:before="0" w:line="240" w:lineRule="auto"/>
              <w:rPr>
                <w:rFonts w:ascii="Modern" w:hAnsi="Modern"/>
                <w:b w:val="0"/>
                <w:color w:val="auto"/>
                <w:w w:val="100"/>
                <w:lang w:val="fr-BE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024152" w:rsidRPr="00024152" w:rsidRDefault="00024152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24152">
              <w:rPr>
                <w:bCs/>
                <w:sz w:val="18"/>
                <w:szCs w:val="18"/>
              </w:rPr>
              <w:t>30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024152" w:rsidRPr="00024152" w:rsidRDefault="00024152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2415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024152" w:rsidRPr="00024152" w:rsidRDefault="00024152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24152">
              <w:rPr>
                <w:bCs/>
                <w:sz w:val="18"/>
                <w:szCs w:val="18"/>
              </w:rPr>
              <w:t>+ 7 %</w:t>
            </w:r>
          </w:p>
        </w:tc>
      </w:tr>
      <w:tr w:rsidR="00024152" w:rsidRPr="00024152" w:rsidTr="00621904">
        <w:trPr>
          <w:trHeight w:val="200"/>
          <w:jc w:val="center"/>
        </w:trPr>
        <w:tc>
          <w:tcPr>
            <w:tcW w:w="2611" w:type="dxa"/>
            <w:vMerge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024152" w:rsidRPr="00024152" w:rsidRDefault="00024152" w:rsidP="00357CF1">
            <w:pPr>
              <w:pStyle w:val="HeadingRunIn"/>
              <w:keepNext w:val="0"/>
              <w:spacing w:before="0" w:line="240" w:lineRule="auto"/>
              <w:rPr>
                <w:rFonts w:ascii="Modern" w:hAnsi="Modern"/>
                <w:b w:val="0"/>
                <w:color w:val="auto"/>
                <w:w w:val="100"/>
                <w:lang w:val="fr-BE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024152" w:rsidRPr="00024152" w:rsidRDefault="00024152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24152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024152" w:rsidRPr="00024152" w:rsidRDefault="00024152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024152">
              <w:rPr>
                <w:bCs/>
                <w:sz w:val="18"/>
                <w:szCs w:val="18"/>
              </w:rPr>
              <w:t>- 10 %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tcMar>
              <w:top w:w="30" w:type="dxa"/>
              <w:left w:w="20" w:type="dxa"/>
              <w:bottom w:w="20" w:type="dxa"/>
              <w:right w:w="20" w:type="dxa"/>
            </w:tcMar>
            <w:vAlign w:val="center"/>
          </w:tcPr>
          <w:p w:rsidR="00024152" w:rsidRPr="00024152" w:rsidRDefault="00756D86" w:rsidP="00357CF1">
            <w:pPr>
              <w:keepNext/>
              <w:keepLines/>
              <w:tabs>
                <w:tab w:val="left" w:pos="1690"/>
                <w:tab w:val="left" w:pos="2262"/>
                <w:tab w:val="left" w:pos="2834"/>
                <w:tab w:val="left" w:pos="3406"/>
                <w:tab w:val="left" w:pos="3952"/>
                <w:tab w:val="left" w:pos="4524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</w:tbl>
    <w:p w:rsidR="00024152" w:rsidRPr="00024152" w:rsidRDefault="00024152" w:rsidP="00904FCE">
      <w:pPr>
        <w:pStyle w:val="SingleTxtG"/>
        <w:jc w:val="right"/>
        <w:rPr>
          <w:bCs/>
        </w:rPr>
      </w:pPr>
      <w:r w:rsidRPr="00024152">
        <w:rPr>
          <w:bCs/>
        </w:rPr>
        <w:t>"</w:t>
      </w:r>
    </w:p>
    <w:p w:rsidR="005A198E" w:rsidRPr="00D67EAA" w:rsidRDefault="00D67EAA" w:rsidP="00D67EA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A198E" w:rsidRPr="00D67EAA" w:rsidSect="00115C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F1" w:rsidRDefault="00357CF1"/>
  </w:endnote>
  <w:endnote w:type="continuationSeparator" w:id="0">
    <w:p w:rsidR="00357CF1" w:rsidRDefault="00357CF1"/>
  </w:endnote>
  <w:endnote w:type="continuationNotice" w:id="1">
    <w:p w:rsidR="00357CF1" w:rsidRDefault="00357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Std Condens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TC Garamond Std Boo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oder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684FAB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904FCE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37" w:rsidRDefault="00302561" w:rsidP="00115C37">
    <w:pPr>
      <w:spacing w:line="240" w:lineRule="auto"/>
    </w:pPr>
    <w:r>
      <w:rPr>
        <w:noProof/>
        <w:sz w:val="16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C37" w:rsidRPr="00A63ECF">
      <w:rPr>
        <w:lang w:val="fr-CH"/>
      </w:rPr>
      <w:t>GE.1</w:t>
    </w:r>
    <w:r w:rsidR="00115C37">
      <w:rPr>
        <w:lang w:val="fr-CH"/>
      </w:rPr>
      <w:t>5</w:t>
    </w:r>
    <w:r w:rsidR="00115C37" w:rsidRPr="00A63ECF">
      <w:rPr>
        <w:lang w:val="fr-CH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F1" w:rsidRPr="000B175B" w:rsidRDefault="00357CF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57CF1" w:rsidRPr="00FC68B7" w:rsidRDefault="00357CF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57CF1" w:rsidRDefault="00357CF1"/>
  </w:footnote>
  <w:footnote w:id="2">
    <w:p w:rsidR="006317B7" w:rsidRDefault="006317B7" w:rsidP="006317B7">
      <w:pPr>
        <w:pStyle w:val="FootnoteText"/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>
        <w:rPr>
          <w:lang w:val="en-US"/>
        </w:rPr>
        <w:t xml:space="preserve">In accordance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 of the Inland Transport Committee for 2012–2016 (ECE/TRANS/224, para. 94 and ECE/TRANS/2012/12,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DF" w:rsidRPr="00921BDD" w:rsidRDefault="00921BDD" w:rsidP="00486943">
    <w:pPr>
      <w:pStyle w:val="Header"/>
      <w:rPr>
        <w:lang w:val="en-US"/>
      </w:rPr>
    </w:pPr>
    <w:r>
      <w:rPr>
        <w:lang w:val="en-US"/>
      </w:rPr>
      <w:t>ECE/TRANS/WP.29/2015/</w:t>
    </w:r>
    <w:r w:rsidR="00486943">
      <w:rPr>
        <w:lang w:val="en-US"/>
      </w:rPr>
      <w:t>109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E35" w:rsidRDefault="00E86E35" w:rsidP="00486943">
    <w:pPr>
      <w:pStyle w:val="Header"/>
      <w:jc w:val="right"/>
    </w:pPr>
    <w:r>
      <w:rPr>
        <w:lang w:val="en-US"/>
      </w:rPr>
      <w:t>ECE/TRANS/WP.29/2015/</w:t>
    </w:r>
    <w:r w:rsidR="00486943">
      <w:rPr>
        <w:lang w:val="en-US"/>
      </w:rPr>
      <w:t>109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43" w:rsidRDefault="00486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4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2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6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7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9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9"/>
  </w:num>
  <w:num w:numId="13">
    <w:abstractNumId w:val="14"/>
  </w:num>
  <w:num w:numId="14">
    <w:abstractNumId w:val="40"/>
  </w:num>
  <w:num w:numId="15">
    <w:abstractNumId w:val="44"/>
  </w:num>
  <w:num w:numId="16">
    <w:abstractNumId w:val="50"/>
  </w:num>
  <w:num w:numId="17">
    <w:abstractNumId w:val="26"/>
  </w:num>
  <w:num w:numId="18">
    <w:abstractNumId w:val="30"/>
  </w:num>
  <w:num w:numId="19">
    <w:abstractNumId w:val="32"/>
  </w:num>
  <w:num w:numId="20">
    <w:abstractNumId w:val="48"/>
  </w:num>
  <w:num w:numId="21">
    <w:abstractNumId w:val="20"/>
  </w:num>
  <w:num w:numId="22">
    <w:abstractNumId w:val="24"/>
  </w:num>
  <w:num w:numId="23">
    <w:abstractNumId w:val="21"/>
  </w:num>
  <w:num w:numId="24">
    <w:abstractNumId w:val="28"/>
  </w:num>
  <w:num w:numId="25">
    <w:abstractNumId w:val="15"/>
  </w:num>
  <w:num w:numId="26">
    <w:abstractNumId w:val="31"/>
  </w:num>
  <w:num w:numId="27">
    <w:abstractNumId w:val="49"/>
  </w:num>
  <w:num w:numId="28">
    <w:abstractNumId w:val="51"/>
  </w:num>
  <w:num w:numId="29">
    <w:abstractNumId w:val="36"/>
  </w:num>
  <w:num w:numId="30">
    <w:abstractNumId w:val="33"/>
  </w:num>
  <w:num w:numId="31">
    <w:abstractNumId w:val="22"/>
  </w:num>
  <w:num w:numId="32">
    <w:abstractNumId w:val="46"/>
  </w:num>
  <w:num w:numId="33">
    <w:abstractNumId w:val="25"/>
  </w:num>
  <w:num w:numId="34">
    <w:abstractNumId w:val="29"/>
  </w:num>
  <w:num w:numId="35">
    <w:abstractNumId w:val="38"/>
  </w:num>
  <w:num w:numId="36">
    <w:abstractNumId w:val="35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 w:numId="44">
    <w:abstractNumId w:val="43"/>
  </w:num>
  <w:num w:numId="45">
    <w:abstractNumId w:val="42"/>
  </w:num>
  <w:num w:numId="46">
    <w:abstractNumId w:val="45"/>
  </w:num>
  <w:num w:numId="47">
    <w:abstractNumId w:val="23"/>
  </w:num>
  <w:num w:numId="48">
    <w:abstractNumId w:val="47"/>
  </w:num>
  <w:num w:numId="49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2DD8"/>
    <w:rsid w:val="00003819"/>
    <w:rsid w:val="00010F8B"/>
    <w:rsid w:val="00011EBE"/>
    <w:rsid w:val="0001215D"/>
    <w:rsid w:val="000121BB"/>
    <w:rsid w:val="00024152"/>
    <w:rsid w:val="00030044"/>
    <w:rsid w:val="00046B1F"/>
    <w:rsid w:val="00050F6B"/>
    <w:rsid w:val="00052635"/>
    <w:rsid w:val="00057E97"/>
    <w:rsid w:val="000646F4"/>
    <w:rsid w:val="00072C8C"/>
    <w:rsid w:val="000733B5"/>
    <w:rsid w:val="0007417C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25"/>
    <w:rsid w:val="000B4EF7"/>
    <w:rsid w:val="000B676B"/>
    <w:rsid w:val="000C23F4"/>
    <w:rsid w:val="000C2C03"/>
    <w:rsid w:val="000C2D2E"/>
    <w:rsid w:val="000C4C94"/>
    <w:rsid w:val="000E0415"/>
    <w:rsid w:val="000F46F4"/>
    <w:rsid w:val="000F6BE3"/>
    <w:rsid w:val="000F7775"/>
    <w:rsid w:val="00103A07"/>
    <w:rsid w:val="00103A1A"/>
    <w:rsid w:val="001103AA"/>
    <w:rsid w:val="00112E6A"/>
    <w:rsid w:val="00115C37"/>
    <w:rsid w:val="0011666B"/>
    <w:rsid w:val="00121464"/>
    <w:rsid w:val="00131498"/>
    <w:rsid w:val="00133987"/>
    <w:rsid w:val="00135B68"/>
    <w:rsid w:val="00151F08"/>
    <w:rsid w:val="00152276"/>
    <w:rsid w:val="00162B3B"/>
    <w:rsid w:val="00165F3A"/>
    <w:rsid w:val="001672C7"/>
    <w:rsid w:val="00175B5A"/>
    <w:rsid w:val="00175F9D"/>
    <w:rsid w:val="00182290"/>
    <w:rsid w:val="001832FB"/>
    <w:rsid w:val="00197E6E"/>
    <w:rsid w:val="001A3955"/>
    <w:rsid w:val="001B4B04"/>
    <w:rsid w:val="001C2258"/>
    <w:rsid w:val="001C6663"/>
    <w:rsid w:val="001C7895"/>
    <w:rsid w:val="001C78A8"/>
    <w:rsid w:val="001D0C8C"/>
    <w:rsid w:val="001D1419"/>
    <w:rsid w:val="001D1AEC"/>
    <w:rsid w:val="001D26DF"/>
    <w:rsid w:val="001D3A03"/>
    <w:rsid w:val="001D4EDD"/>
    <w:rsid w:val="001E1B44"/>
    <w:rsid w:val="001E3159"/>
    <w:rsid w:val="001E7B67"/>
    <w:rsid w:val="001F4084"/>
    <w:rsid w:val="001F4C8C"/>
    <w:rsid w:val="00202DA8"/>
    <w:rsid w:val="0020574B"/>
    <w:rsid w:val="00205E55"/>
    <w:rsid w:val="00211202"/>
    <w:rsid w:val="00211E0B"/>
    <w:rsid w:val="002249B1"/>
    <w:rsid w:val="0023295E"/>
    <w:rsid w:val="00232EF4"/>
    <w:rsid w:val="0023387C"/>
    <w:rsid w:val="00244999"/>
    <w:rsid w:val="00245197"/>
    <w:rsid w:val="0024772E"/>
    <w:rsid w:val="00267F5F"/>
    <w:rsid w:val="002807CC"/>
    <w:rsid w:val="00286160"/>
    <w:rsid w:val="00286B4D"/>
    <w:rsid w:val="00287502"/>
    <w:rsid w:val="00290906"/>
    <w:rsid w:val="00293AFC"/>
    <w:rsid w:val="00297F94"/>
    <w:rsid w:val="002B2CEE"/>
    <w:rsid w:val="002B7546"/>
    <w:rsid w:val="002C46AC"/>
    <w:rsid w:val="002C554D"/>
    <w:rsid w:val="002D102B"/>
    <w:rsid w:val="002D1460"/>
    <w:rsid w:val="002D4643"/>
    <w:rsid w:val="002F175C"/>
    <w:rsid w:val="002F2821"/>
    <w:rsid w:val="002F7DE0"/>
    <w:rsid w:val="0030023C"/>
    <w:rsid w:val="0030185A"/>
    <w:rsid w:val="00302561"/>
    <w:rsid w:val="00302E18"/>
    <w:rsid w:val="003068A3"/>
    <w:rsid w:val="00312595"/>
    <w:rsid w:val="003155E6"/>
    <w:rsid w:val="00320A2C"/>
    <w:rsid w:val="003229D8"/>
    <w:rsid w:val="00323237"/>
    <w:rsid w:val="00324A81"/>
    <w:rsid w:val="003264C1"/>
    <w:rsid w:val="00327BE0"/>
    <w:rsid w:val="0033230B"/>
    <w:rsid w:val="00332BBA"/>
    <w:rsid w:val="003335AD"/>
    <w:rsid w:val="00337273"/>
    <w:rsid w:val="00340A99"/>
    <w:rsid w:val="00344F05"/>
    <w:rsid w:val="0034671F"/>
    <w:rsid w:val="00352709"/>
    <w:rsid w:val="003536EE"/>
    <w:rsid w:val="00357CF1"/>
    <w:rsid w:val="003619B5"/>
    <w:rsid w:val="00361AC3"/>
    <w:rsid w:val="00361F55"/>
    <w:rsid w:val="00365763"/>
    <w:rsid w:val="003659D8"/>
    <w:rsid w:val="00370C3E"/>
    <w:rsid w:val="00371178"/>
    <w:rsid w:val="003721E2"/>
    <w:rsid w:val="00383340"/>
    <w:rsid w:val="00385977"/>
    <w:rsid w:val="00392E47"/>
    <w:rsid w:val="00396992"/>
    <w:rsid w:val="003A19B5"/>
    <w:rsid w:val="003A6321"/>
    <w:rsid w:val="003A6810"/>
    <w:rsid w:val="003B2510"/>
    <w:rsid w:val="003C0787"/>
    <w:rsid w:val="003C2CC4"/>
    <w:rsid w:val="003C534D"/>
    <w:rsid w:val="003C5E69"/>
    <w:rsid w:val="003D4646"/>
    <w:rsid w:val="003D4B23"/>
    <w:rsid w:val="003E130E"/>
    <w:rsid w:val="003E6AB0"/>
    <w:rsid w:val="003F2D5A"/>
    <w:rsid w:val="003F5B08"/>
    <w:rsid w:val="003F5CFD"/>
    <w:rsid w:val="00406CA6"/>
    <w:rsid w:val="00407436"/>
    <w:rsid w:val="00410C89"/>
    <w:rsid w:val="00413EE4"/>
    <w:rsid w:val="00416C02"/>
    <w:rsid w:val="00422E03"/>
    <w:rsid w:val="00426B9B"/>
    <w:rsid w:val="00431C30"/>
    <w:rsid w:val="004325CB"/>
    <w:rsid w:val="00434D7E"/>
    <w:rsid w:val="00437F32"/>
    <w:rsid w:val="00440202"/>
    <w:rsid w:val="0044130A"/>
    <w:rsid w:val="00442A83"/>
    <w:rsid w:val="00452D12"/>
    <w:rsid w:val="0045495B"/>
    <w:rsid w:val="004561E5"/>
    <w:rsid w:val="0047284E"/>
    <w:rsid w:val="0048315C"/>
    <w:rsid w:val="0048397A"/>
    <w:rsid w:val="00485CBB"/>
    <w:rsid w:val="004866B7"/>
    <w:rsid w:val="00486943"/>
    <w:rsid w:val="004934EB"/>
    <w:rsid w:val="004A19C8"/>
    <w:rsid w:val="004A2E1E"/>
    <w:rsid w:val="004A381E"/>
    <w:rsid w:val="004A6E2A"/>
    <w:rsid w:val="004B0758"/>
    <w:rsid w:val="004B1CF3"/>
    <w:rsid w:val="004B1EE6"/>
    <w:rsid w:val="004C0977"/>
    <w:rsid w:val="004C2461"/>
    <w:rsid w:val="004C3897"/>
    <w:rsid w:val="004C7462"/>
    <w:rsid w:val="004E5C76"/>
    <w:rsid w:val="004E6A8B"/>
    <w:rsid w:val="004E77B2"/>
    <w:rsid w:val="004F2B31"/>
    <w:rsid w:val="00504B2D"/>
    <w:rsid w:val="005140C0"/>
    <w:rsid w:val="00515214"/>
    <w:rsid w:val="00515314"/>
    <w:rsid w:val="00517F61"/>
    <w:rsid w:val="0052136D"/>
    <w:rsid w:val="0052775E"/>
    <w:rsid w:val="00532C39"/>
    <w:rsid w:val="005420F2"/>
    <w:rsid w:val="0054349A"/>
    <w:rsid w:val="00547D42"/>
    <w:rsid w:val="00556876"/>
    <w:rsid w:val="0056074D"/>
    <w:rsid w:val="0056209A"/>
    <w:rsid w:val="005628B6"/>
    <w:rsid w:val="00562BD8"/>
    <w:rsid w:val="00570087"/>
    <w:rsid w:val="0058660B"/>
    <w:rsid w:val="00592DDD"/>
    <w:rsid w:val="005941EC"/>
    <w:rsid w:val="0059724D"/>
    <w:rsid w:val="005A198E"/>
    <w:rsid w:val="005A796A"/>
    <w:rsid w:val="005A7E6C"/>
    <w:rsid w:val="005B09EA"/>
    <w:rsid w:val="005B320C"/>
    <w:rsid w:val="005B3DB3"/>
    <w:rsid w:val="005B4E13"/>
    <w:rsid w:val="005B5205"/>
    <w:rsid w:val="005B6B49"/>
    <w:rsid w:val="005C342F"/>
    <w:rsid w:val="005C6CFD"/>
    <w:rsid w:val="005C7D1E"/>
    <w:rsid w:val="005E06CA"/>
    <w:rsid w:val="005E06E4"/>
    <w:rsid w:val="005E116A"/>
    <w:rsid w:val="005F4882"/>
    <w:rsid w:val="005F5ACD"/>
    <w:rsid w:val="005F7B75"/>
    <w:rsid w:val="006001EE"/>
    <w:rsid w:val="006005DE"/>
    <w:rsid w:val="00600EA4"/>
    <w:rsid w:val="00602DF2"/>
    <w:rsid w:val="00605042"/>
    <w:rsid w:val="00611FC4"/>
    <w:rsid w:val="00614F51"/>
    <w:rsid w:val="006176FB"/>
    <w:rsid w:val="00620F30"/>
    <w:rsid w:val="00621904"/>
    <w:rsid w:val="00625DBD"/>
    <w:rsid w:val="006272D6"/>
    <w:rsid w:val="006317B7"/>
    <w:rsid w:val="00633C1B"/>
    <w:rsid w:val="00640B26"/>
    <w:rsid w:val="00641EB1"/>
    <w:rsid w:val="00642099"/>
    <w:rsid w:val="0064279C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84FAB"/>
    <w:rsid w:val="00685B0D"/>
    <w:rsid w:val="00687CE8"/>
    <w:rsid w:val="00691682"/>
    <w:rsid w:val="0069761E"/>
    <w:rsid w:val="006A2530"/>
    <w:rsid w:val="006A4B74"/>
    <w:rsid w:val="006A6553"/>
    <w:rsid w:val="006B33DB"/>
    <w:rsid w:val="006B664D"/>
    <w:rsid w:val="006B6707"/>
    <w:rsid w:val="006C3589"/>
    <w:rsid w:val="006C60DF"/>
    <w:rsid w:val="006D010D"/>
    <w:rsid w:val="006D37AF"/>
    <w:rsid w:val="006D3B4C"/>
    <w:rsid w:val="006D51D0"/>
    <w:rsid w:val="006D5CDE"/>
    <w:rsid w:val="006D5FB9"/>
    <w:rsid w:val="006D658E"/>
    <w:rsid w:val="006E564B"/>
    <w:rsid w:val="006E5945"/>
    <w:rsid w:val="006E7191"/>
    <w:rsid w:val="006F0711"/>
    <w:rsid w:val="006F22FE"/>
    <w:rsid w:val="00703577"/>
    <w:rsid w:val="00705894"/>
    <w:rsid w:val="0070777D"/>
    <w:rsid w:val="0071190E"/>
    <w:rsid w:val="00721B3F"/>
    <w:rsid w:val="00722867"/>
    <w:rsid w:val="00723AE9"/>
    <w:rsid w:val="00723D74"/>
    <w:rsid w:val="00723F4D"/>
    <w:rsid w:val="0072632A"/>
    <w:rsid w:val="0073076C"/>
    <w:rsid w:val="007327D5"/>
    <w:rsid w:val="007363F0"/>
    <w:rsid w:val="00750230"/>
    <w:rsid w:val="00756D86"/>
    <w:rsid w:val="00760184"/>
    <w:rsid w:val="0076036E"/>
    <w:rsid w:val="007629C8"/>
    <w:rsid w:val="00764D11"/>
    <w:rsid w:val="0077047D"/>
    <w:rsid w:val="007939B6"/>
    <w:rsid w:val="00793CE9"/>
    <w:rsid w:val="00794AC5"/>
    <w:rsid w:val="007A1B90"/>
    <w:rsid w:val="007A309D"/>
    <w:rsid w:val="007A4ECC"/>
    <w:rsid w:val="007B3394"/>
    <w:rsid w:val="007B67CF"/>
    <w:rsid w:val="007B6BA5"/>
    <w:rsid w:val="007C3390"/>
    <w:rsid w:val="007C3474"/>
    <w:rsid w:val="007C4F4B"/>
    <w:rsid w:val="007C5BDC"/>
    <w:rsid w:val="007D4654"/>
    <w:rsid w:val="007D6462"/>
    <w:rsid w:val="007E01E9"/>
    <w:rsid w:val="007E049A"/>
    <w:rsid w:val="007E5A27"/>
    <w:rsid w:val="007E6176"/>
    <w:rsid w:val="007E63F3"/>
    <w:rsid w:val="007F0C62"/>
    <w:rsid w:val="007F3B0C"/>
    <w:rsid w:val="007F6611"/>
    <w:rsid w:val="008036DE"/>
    <w:rsid w:val="00807027"/>
    <w:rsid w:val="00810B6F"/>
    <w:rsid w:val="00811920"/>
    <w:rsid w:val="00815AD0"/>
    <w:rsid w:val="00815EDB"/>
    <w:rsid w:val="00816FBE"/>
    <w:rsid w:val="0081790D"/>
    <w:rsid w:val="0082426B"/>
    <w:rsid w:val="008242D7"/>
    <w:rsid w:val="00824AE8"/>
    <w:rsid w:val="008257B1"/>
    <w:rsid w:val="00831117"/>
    <w:rsid w:val="00832334"/>
    <w:rsid w:val="00843191"/>
    <w:rsid w:val="00843767"/>
    <w:rsid w:val="00846421"/>
    <w:rsid w:val="00847D58"/>
    <w:rsid w:val="008679D9"/>
    <w:rsid w:val="00872A32"/>
    <w:rsid w:val="0087609F"/>
    <w:rsid w:val="008775B8"/>
    <w:rsid w:val="008778EE"/>
    <w:rsid w:val="00882530"/>
    <w:rsid w:val="008878DE"/>
    <w:rsid w:val="00891DBE"/>
    <w:rsid w:val="0089683A"/>
    <w:rsid w:val="008979B1"/>
    <w:rsid w:val="008A1ED5"/>
    <w:rsid w:val="008A424A"/>
    <w:rsid w:val="008A52FA"/>
    <w:rsid w:val="008A6B25"/>
    <w:rsid w:val="008A6C4F"/>
    <w:rsid w:val="008B04F4"/>
    <w:rsid w:val="008B09A4"/>
    <w:rsid w:val="008B1A48"/>
    <w:rsid w:val="008B2335"/>
    <w:rsid w:val="008B2E36"/>
    <w:rsid w:val="008B4702"/>
    <w:rsid w:val="008C2F5C"/>
    <w:rsid w:val="008D0B2B"/>
    <w:rsid w:val="008E0678"/>
    <w:rsid w:val="008E103D"/>
    <w:rsid w:val="008E136C"/>
    <w:rsid w:val="008E13A2"/>
    <w:rsid w:val="008F3012"/>
    <w:rsid w:val="008F31D2"/>
    <w:rsid w:val="008F79EE"/>
    <w:rsid w:val="00904FCE"/>
    <w:rsid w:val="00905CD3"/>
    <w:rsid w:val="00915EF6"/>
    <w:rsid w:val="00921BDD"/>
    <w:rsid w:val="009223CA"/>
    <w:rsid w:val="00923752"/>
    <w:rsid w:val="00927489"/>
    <w:rsid w:val="00931778"/>
    <w:rsid w:val="00932C6B"/>
    <w:rsid w:val="009354C2"/>
    <w:rsid w:val="00940F93"/>
    <w:rsid w:val="009439AE"/>
    <w:rsid w:val="009448C3"/>
    <w:rsid w:val="0095148F"/>
    <w:rsid w:val="0095525F"/>
    <w:rsid w:val="00960B13"/>
    <w:rsid w:val="00961E94"/>
    <w:rsid w:val="0096795B"/>
    <w:rsid w:val="00973B8D"/>
    <w:rsid w:val="00974DB0"/>
    <w:rsid w:val="009760F3"/>
    <w:rsid w:val="00976CFB"/>
    <w:rsid w:val="009839F9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C724A"/>
    <w:rsid w:val="009D3358"/>
    <w:rsid w:val="009D4438"/>
    <w:rsid w:val="009D64F5"/>
    <w:rsid w:val="009E306B"/>
    <w:rsid w:val="009E5E02"/>
    <w:rsid w:val="009E6F05"/>
    <w:rsid w:val="009F7B6B"/>
    <w:rsid w:val="00A00697"/>
    <w:rsid w:val="00A00A3F"/>
    <w:rsid w:val="00A01489"/>
    <w:rsid w:val="00A1143E"/>
    <w:rsid w:val="00A132C2"/>
    <w:rsid w:val="00A13910"/>
    <w:rsid w:val="00A14816"/>
    <w:rsid w:val="00A3026E"/>
    <w:rsid w:val="00A338F1"/>
    <w:rsid w:val="00A35BE0"/>
    <w:rsid w:val="00A40C1F"/>
    <w:rsid w:val="00A541F4"/>
    <w:rsid w:val="00A6129C"/>
    <w:rsid w:val="00A62263"/>
    <w:rsid w:val="00A66A2B"/>
    <w:rsid w:val="00A67E46"/>
    <w:rsid w:val="00A72F22"/>
    <w:rsid w:val="00A7360F"/>
    <w:rsid w:val="00A73709"/>
    <w:rsid w:val="00A748A6"/>
    <w:rsid w:val="00A75A04"/>
    <w:rsid w:val="00A769F4"/>
    <w:rsid w:val="00A776B4"/>
    <w:rsid w:val="00A810BD"/>
    <w:rsid w:val="00A85E21"/>
    <w:rsid w:val="00A90671"/>
    <w:rsid w:val="00A94361"/>
    <w:rsid w:val="00A97E44"/>
    <w:rsid w:val="00AA293C"/>
    <w:rsid w:val="00AB03FF"/>
    <w:rsid w:val="00AB1C8B"/>
    <w:rsid w:val="00AB25DF"/>
    <w:rsid w:val="00AC2BF5"/>
    <w:rsid w:val="00AD0F83"/>
    <w:rsid w:val="00AD504E"/>
    <w:rsid w:val="00AD5904"/>
    <w:rsid w:val="00AE2A97"/>
    <w:rsid w:val="00AE5104"/>
    <w:rsid w:val="00AF44D0"/>
    <w:rsid w:val="00B03569"/>
    <w:rsid w:val="00B15DF7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4E4D"/>
    <w:rsid w:val="00B75481"/>
    <w:rsid w:val="00B77D05"/>
    <w:rsid w:val="00B81206"/>
    <w:rsid w:val="00B81E12"/>
    <w:rsid w:val="00B875D5"/>
    <w:rsid w:val="00B91062"/>
    <w:rsid w:val="00B94C56"/>
    <w:rsid w:val="00BB308F"/>
    <w:rsid w:val="00BB43E2"/>
    <w:rsid w:val="00BB5D72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E16BE"/>
    <w:rsid w:val="00BE1C56"/>
    <w:rsid w:val="00BE3301"/>
    <w:rsid w:val="00BF0365"/>
    <w:rsid w:val="00BF30B3"/>
    <w:rsid w:val="00BF5B34"/>
    <w:rsid w:val="00BF68A8"/>
    <w:rsid w:val="00C072E1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6C43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A76CE"/>
    <w:rsid w:val="00CA7B0D"/>
    <w:rsid w:val="00CB2E29"/>
    <w:rsid w:val="00CB3415"/>
    <w:rsid w:val="00CB3E03"/>
    <w:rsid w:val="00CB5FFB"/>
    <w:rsid w:val="00CC4F22"/>
    <w:rsid w:val="00CD22A1"/>
    <w:rsid w:val="00CD4AA6"/>
    <w:rsid w:val="00CE4A8F"/>
    <w:rsid w:val="00CF20B1"/>
    <w:rsid w:val="00D01544"/>
    <w:rsid w:val="00D02947"/>
    <w:rsid w:val="00D10E2D"/>
    <w:rsid w:val="00D2031B"/>
    <w:rsid w:val="00D248B6"/>
    <w:rsid w:val="00D25C23"/>
    <w:rsid w:val="00D25FE2"/>
    <w:rsid w:val="00D26E07"/>
    <w:rsid w:val="00D36E50"/>
    <w:rsid w:val="00D43252"/>
    <w:rsid w:val="00D466D6"/>
    <w:rsid w:val="00D47EEA"/>
    <w:rsid w:val="00D67EAA"/>
    <w:rsid w:val="00D67EB2"/>
    <w:rsid w:val="00D70325"/>
    <w:rsid w:val="00D7306C"/>
    <w:rsid w:val="00D73933"/>
    <w:rsid w:val="00D73C94"/>
    <w:rsid w:val="00D7680B"/>
    <w:rsid w:val="00D769DB"/>
    <w:rsid w:val="00D773DF"/>
    <w:rsid w:val="00D7742C"/>
    <w:rsid w:val="00D85D07"/>
    <w:rsid w:val="00D86A1D"/>
    <w:rsid w:val="00D910EC"/>
    <w:rsid w:val="00D91CE7"/>
    <w:rsid w:val="00D9296A"/>
    <w:rsid w:val="00D95303"/>
    <w:rsid w:val="00D978C6"/>
    <w:rsid w:val="00DA3C1C"/>
    <w:rsid w:val="00DA7B18"/>
    <w:rsid w:val="00DB5483"/>
    <w:rsid w:val="00DC6D39"/>
    <w:rsid w:val="00DD4297"/>
    <w:rsid w:val="00DE26BA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3887"/>
    <w:rsid w:val="00E40A45"/>
    <w:rsid w:val="00E4203E"/>
    <w:rsid w:val="00E4364E"/>
    <w:rsid w:val="00E44A1B"/>
    <w:rsid w:val="00E5336B"/>
    <w:rsid w:val="00E54A3D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86E35"/>
    <w:rsid w:val="00E96630"/>
    <w:rsid w:val="00EA2A77"/>
    <w:rsid w:val="00EA3961"/>
    <w:rsid w:val="00EB3A57"/>
    <w:rsid w:val="00EB5442"/>
    <w:rsid w:val="00EB75ED"/>
    <w:rsid w:val="00EB7920"/>
    <w:rsid w:val="00EC01B9"/>
    <w:rsid w:val="00EC0A5B"/>
    <w:rsid w:val="00EC0C03"/>
    <w:rsid w:val="00EC0F28"/>
    <w:rsid w:val="00EC74F9"/>
    <w:rsid w:val="00EC788E"/>
    <w:rsid w:val="00ED02A7"/>
    <w:rsid w:val="00ED228F"/>
    <w:rsid w:val="00ED46B9"/>
    <w:rsid w:val="00ED4DF6"/>
    <w:rsid w:val="00ED7A2A"/>
    <w:rsid w:val="00EE1A48"/>
    <w:rsid w:val="00EF09F9"/>
    <w:rsid w:val="00EF1D7F"/>
    <w:rsid w:val="00F027F7"/>
    <w:rsid w:val="00F03C32"/>
    <w:rsid w:val="00F0480F"/>
    <w:rsid w:val="00F243E1"/>
    <w:rsid w:val="00F31E5F"/>
    <w:rsid w:val="00F342BF"/>
    <w:rsid w:val="00F35F5A"/>
    <w:rsid w:val="00F42969"/>
    <w:rsid w:val="00F518BA"/>
    <w:rsid w:val="00F6100A"/>
    <w:rsid w:val="00F6124B"/>
    <w:rsid w:val="00F61740"/>
    <w:rsid w:val="00F6615A"/>
    <w:rsid w:val="00F75A7F"/>
    <w:rsid w:val="00F761EE"/>
    <w:rsid w:val="00F87B5E"/>
    <w:rsid w:val="00F93781"/>
    <w:rsid w:val="00F950C5"/>
    <w:rsid w:val="00F9526F"/>
    <w:rsid w:val="00F96372"/>
    <w:rsid w:val="00FA2414"/>
    <w:rsid w:val="00FA6945"/>
    <w:rsid w:val="00FB1A70"/>
    <w:rsid w:val="00FB3D2C"/>
    <w:rsid w:val="00FB59A6"/>
    <w:rsid w:val="00FB613B"/>
    <w:rsid w:val="00FC68B7"/>
    <w:rsid w:val="00FD0CCA"/>
    <w:rsid w:val="00FD2F4C"/>
    <w:rsid w:val="00FD3F98"/>
    <w:rsid w:val="00FD4699"/>
    <w:rsid w:val="00FD755A"/>
    <w:rsid w:val="00FD79FD"/>
    <w:rsid w:val="00FE106A"/>
    <w:rsid w:val="00FE1804"/>
    <w:rsid w:val="00FE5440"/>
    <w:rsid w:val="00FE7450"/>
    <w:rsid w:val="00FF05CC"/>
    <w:rsid w:val="00FF145D"/>
    <w:rsid w:val="00FF3870"/>
    <w:rsid w:val="00FF3E4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uiPriority w:val="99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  <w:style w:type="paragraph" w:customStyle="1" w:styleId="notessoustab">
    <w:name w:val="notes sous tab"/>
    <w:basedOn w:val="Normal"/>
    <w:qFormat/>
    <w:rsid w:val="00024152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  <w:style w:type="paragraph" w:customStyle="1" w:styleId="HeadingRunIn">
    <w:name w:val="HeadingRunIn"/>
    <w:next w:val="Normal"/>
    <w:rsid w:val="00024152"/>
    <w:pPr>
      <w:keepNext/>
      <w:autoSpaceDE w:val="0"/>
      <w:autoSpaceDN w:val="0"/>
      <w:adjustRightInd w:val="0"/>
      <w:spacing w:before="120" w:line="280" w:lineRule="atLeast"/>
    </w:pPr>
    <w:rPr>
      <w:rFonts w:eastAsia="Calibri"/>
      <w:b/>
      <w:bCs/>
      <w:color w:val="000000"/>
      <w:w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uiPriority w:val="99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rsid w:val="00F87B5E"/>
    <w:pPr>
      <w:ind w:left="2268" w:hanging="1134"/>
    </w:pPr>
    <w:rPr>
      <w:rFonts w:eastAsia="MS Mincho"/>
    </w:rPr>
  </w:style>
  <w:style w:type="paragraph" w:customStyle="1" w:styleId="notessoustab">
    <w:name w:val="notes sous tab"/>
    <w:basedOn w:val="Normal"/>
    <w:qFormat/>
    <w:rsid w:val="00024152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  <w:style w:type="paragraph" w:customStyle="1" w:styleId="HeadingRunIn">
    <w:name w:val="HeadingRunIn"/>
    <w:next w:val="Normal"/>
    <w:rsid w:val="00024152"/>
    <w:pPr>
      <w:keepNext/>
      <w:autoSpaceDE w:val="0"/>
      <w:autoSpaceDN w:val="0"/>
      <w:adjustRightInd w:val="0"/>
      <w:spacing w:before="120" w:line="280" w:lineRule="atLeast"/>
    </w:pPr>
    <w:rPr>
      <w:rFonts w:eastAsia="Calibri"/>
      <w:b/>
      <w:bCs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E412-F887-4911-A068-446F494B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7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Proposal for Supplement 13 to Regulation No. 106</vt:lpstr>
      <vt:lpstr>United Nations</vt:lpstr>
      <vt:lpstr>United Nations</vt:lpstr>
    </vt:vector>
  </TitlesOfParts>
  <Company>CSD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Supplement 13 to Regulation No. 106</dc:title>
  <dc:creator>Ahmed Shehab</dc:creator>
  <cp:lastModifiedBy>Caillot</cp:lastModifiedBy>
  <cp:revision>6</cp:revision>
  <cp:lastPrinted>2015-08-07T09:13:00Z</cp:lastPrinted>
  <dcterms:created xsi:type="dcterms:W3CDTF">2015-08-18T16:32:00Z</dcterms:created>
  <dcterms:modified xsi:type="dcterms:W3CDTF">2015-08-25T14:17:00Z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