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C0" w:rsidRPr="00251076" w:rsidRDefault="007E68C0" w:rsidP="000A4580">
      <w:pPr>
        <w:spacing w:after="0"/>
        <w:ind w:left="5387" w:right="-286"/>
        <w:outlineLvl w:val="0"/>
        <w:rPr>
          <w:rFonts w:ascii="Arial" w:hAnsi="Arial"/>
          <w:snapToGrid w:val="0"/>
          <w:sz w:val="20"/>
          <w:lang w:val="en-US" w:eastAsia="fr-FR" w:bidi="fr-FR"/>
        </w:rPr>
      </w:pPr>
      <w:bookmarkStart w:id="0" w:name="_GoBack"/>
      <w:bookmarkEnd w:id="0"/>
      <w:r w:rsidRPr="00251076">
        <w:rPr>
          <w:rFonts w:ascii="Arial" w:hAnsi="Arial"/>
          <w:noProof/>
          <w:sz w:val="20"/>
          <w:lang w:eastAsia="en-GB"/>
        </w:rPr>
        <w:drawing>
          <wp:anchor distT="0" distB="0" distL="114300" distR="114300" simplePos="0" relativeHeight="251659776" behindDoc="0" locked="0" layoutInCell="1" allowOverlap="1" wp14:anchorId="00B7DC96" wp14:editId="28961F37">
            <wp:simplePos x="0" y="0"/>
            <wp:positionH relativeFrom="column">
              <wp:posOffset>0</wp:posOffset>
            </wp:positionH>
            <wp:positionV relativeFrom="paragraph">
              <wp:posOffset>-68580</wp:posOffset>
            </wp:positionV>
            <wp:extent cx="1713600" cy="604800"/>
            <wp:effectExtent l="0" t="0" r="127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NR_de_gauch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00" cy="6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1076">
        <w:rPr>
          <w:rFonts w:ascii="Arial" w:eastAsia="Arial" w:hAnsi="Arial" w:cs="Arial"/>
          <w:bCs/>
          <w:sz w:val="20"/>
          <w:szCs w:val="24"/>
          <w:lang w:val="en-US" w:eastAsia="de-DE"/>
        </w:rPr>
        <w:t>CCNR-ZKR/ADN/WP.15/AC.2/2015/</w:t>
      </w:r>
      <w:r w:rsidR="00943CF3" w:rsidRPr="00251076">
        <w:rPr>
          <w:rFonts w:ascii="Arial" w:eastAsia="Arial" w:hAnsi="Arial" w:cs="Arial"/>
          <w:bCs/>
          <w:sz w:val="20"/>
          <w:szCs w:val="24"/>
          <w:lang w:val="en-US" w:eastAsia="de-DE"/>
        </w:rPr>
        <w:t>21</w:t>
      </w:r>
    </w:p>
    <w:p w:rsidR="007E68C0" w:rsidRPr="00251076" w:rsidRDefault="007E68C0" w:rsidP="007E68C0">
      <w:pPr>
        <w:tabs>
          <w:tab w:val="left" w:pos="5670"/>
        </w:tabs>
        <w:spacing w:after="0"/>
        <w:ind w:left="5387"/>
        <w:rPr>
          <w:rFonts w:ascii="Arial" w:hAnsi="Arial" w:cs="Arial"/>
          <w:sz w:val="16"/>
          <w:szCs w:val="24"/>
          <w:lang w:val="de-DE" w:eastAsia="de-DE"/>
        </w:rPr>
      </w:pPr>
      <w:r w:rsidRPr="00251076">
        <w:rPr>
          <w:rFonts w:ascii="Arial" w:hAnsi="Arial" w:cs="Arial"/>
          <w:sz w:val="16"/>
          <w:szCs w:val="24"/>
          <w:lang w:val="de-DE" w:eastAsia="de-DE"/>
        </w:rPr>
        <w:t>Allgemeine Verteilung</w:t>
      </w:r>
    </w:p>
    <w:p w:rsidR="007E68C0" w:rsidRPr="00251076" w:rsidRDefault="007E68C0" w:rsidP="007E68C0">
      <w:pPr>
        <w:tabs>
          <w:tab w:val="right" w:pos="3856"/>
          <w:tab w:val="left" w:pos="5670"/>
        </w:tabs>
        <w:spacing w:after="0"/>
        <w:ind w:left="5387"/>
        <w:rPr>
          <w:rFonts w:ascii="Arial" w:eastAsia="Arial" w:hAnsi="Arial" w:cs="Arial"/>
          <w:sz w:val="20"/>
          <w:szCs w:val="24"/>
          <w:lang w:val="de-DE" w:eastAsia="de-DE"/>
        </w:rPr>
      </w:pPr>
      <w:r w:rsidRPr="00251076">
        <w:rPr>
          <w:rFonts w:ascii="Arial" w:eastAsia="Arial" w:hAnsi="Arial" w:cs="Arial"/>
          <w:sz w:val="20"/>
          <w:szCs w:val="24"/>
          <w:lang w:val="de-DE" w:eastAsia="de-DE"/>
        </w:rPr>
        <w:t xml:space="preserve">29. </w:t>
      </w:r>
      <w:r w:rsidR="009145E4" w:rsidRPr="00251076">
        <w:rPr>
          <w:rFonts w:ascii="Arial" w:eastAsia="Arial" w:hAnsi="Arial" w:cs="Arial"/>
          <w:sz w:val="20"/>
          <w:szCs w:val="24"/>
          <w:lang w:val="de-DE" w:eastAsia="de-DE"/>
        </w:rPr>
        <w:t>Mai</w:t>
      </w:r>
      <w:r w:rsidRPr="00251076">
        <w:rPr>
          <w:rFonts w:ascii="Arial" w:eastAsia="Arial" w:hAnsi="Arial" w:cs="Arial"/>
          <w:sz w:val="20"/>
          <w:szCs w:val="24"/>
          <w:lang w:val="de-DE" w:eastAsia="de-DE"/>
        </w:rPr>
        <w:t xml:space="preserve"> 2015</w:t>
      </w:r>
    </w:p>
    <w:p w:rsidR="007E68C0" w:rsidRPr="00251076" w:rsidRDefault="007E68C0" w:rsidP="007E68C0">
      <w:pPr>
        <w:tabs>
          <w:tab w:val="right" w:pos="3856"/>
          <w:tab w:val="left" w:pos="5670"/>
        </w:tabs>
        <w:spacing w:after="0"/>
        <w:ind w:left="5387" w:right="565"/>
        <w:rPr>
          <w:rFonts w:ascii="Arial" w:hAnsi="Arial" w:cs="Arial"/>
          <w:snapToGrid w:val="0"/>
          <w:kern w:val="1"/>
          <w:sz w:val="20"/>
          <w:lang w:val="de-DE" w:eastAsia="de-DE"/>
        </w:rPr>
      </w:pPr>
      <w:proofErr w:type="spellStart"/>
      <w:r w:rsidRPr="00251076">
        <w:rPr>
          <w:rFonts w:ascii="Arial" w:eastAsia="Arial" w:hAnsi="Arial" w:cs="Arial"/>
          <w:sz w:val="16"/>
          <w:szCs w:val="24"/>
          <w:lang w:val="de-DE" w:eastAsia="de-DE"/>
        </w:rPr>
        <w:t>Or</w:t>
      </w:r>
      <w:proofErr w:type="spellEnd"/>
      <w:r w:rsidRPr="00251076">
        <w:rPr>
          <w:rFonts w:ascii="Arial" w:eastAsia="Arial" w:hAnsi="Arial" w:cs="Arial"/>
          <w:sz w:val="16"/>
          <w:szCs w:val="24"/>
          <w:lang w:val="de-DE" w:eastAsia="de-DE"/>
        </w:rPr>
        <w:t xml:space="preserve">.  </w:t>
      </w:r>
      <w:r w:rsidR="00943CF3" w:rsidRPr="00251076">
        <w:rPr>
          <w:rFonts w:ascii="Arial" w:eastAsia="Arial" w:hAnsi="Arial" w:cs="Arial"/>
          <w:sz w:val="16"/>
          <w:szCs w:val="24"/>
          <w:lang w:val="de-DE" w:eastAsia="de-DE"/>
        </w:rPr>
        <w:t>ENGLISCH</w:t>
      </w:r>
    </w:p>
    <w:p w:rsidR="007E68C0" w:rsidRPr="00251076" w:rsidRDefault="007E68C0" w:rsidP="007E68C0">
      <w:pPr>
        <w:spacing w:after="0"/>
        <w:rPr>
          <w:rFonts w:ascii="Arial" w:hAnsi="Arial" w:cs="Arial"/>
          <w:sz w:val="16"/>
          <w:szCs w:val="24"/>
          <w:lang w:val="de-DE" w:eastAsia="de-DE"/>
        </w:rPr>
      </w:pPr>
    </w:p>
    <w:p w:rsidR="007E68C0" w:rsidRPr="00251076" w:rsidRDefault="007E68C0" w:rsidP="007E68C0">
      <w:pPr>
        <w:spacing w:after="0"/>
        <w:rPr>
          <w:rFonts w:ascii="Arial" w:hAnsi="Arial" w:cs="Arial"/>
          <w:sz w:val="16"/>
          <w:szCs w:val="24"/>
          <w:lang w:val="de-DE" w:eastAsia="de-DE"/>
        </w:rPr>
      </w:pPr>
    </w:p>
    <w:p w:rsidR="007E68C0" w:rsidRPr="00251076" w:rsidRDefault="007E68C0" w:rsidP="000A4580">
      <w:pPr>
        <w:overflowPunct w:val="0"/>
        <w:autoSpaceDE w:val="0"/>
        <w:autoSpaceDN w:val="0"/>
        <w:adjustRightInd w:val="0"/>
        <w:spacing w:after="0"/>
        <w:ind w:left="4111" w:right="-2"/>
        <w:jc w:val="both"/>
        <w:textAlignment w:val="baseline"/>
        <w:rPr>
          <w:rFonts w:ascii="Arial" w:hAnsi="Arial" w:cs="Arial"/>
          <w:snapToGrid w:val="0"/>
          <w:sz w:val="16"/>
          <w:szCs w:val="16"/>
          <w:lang w:val="de-DE" w:eastAsia="fr-FR"/>
        </w:rPr>
      </w:pPr>
      <w:r w:rsidRPr="00251076">
        <w:rPr>
          <w:rFonts w:ascii="Arial" w:hAnsi="Arial" w:cs="Arial"/>
          <w:snapToGrid w:val="0"/>
          <w:sz w:val="16"/>
          <w:szCs w:val="16"/>
          <w:lang w:val="de-DE" w:eastAsia="fr-FR"/>
        </w:rPr>
        <w:t>GEMEINSAME EXPERTENTAGUNG FÜR DIE DEM ÜBEREINKOMMEN ÜBER DIE INTERNATIONALE BEFÖRDERUNG VON GEFÄHRLICHEN GÜTERN AUF BINNENWASSERSTRASSEN</w:t>
      </w:r>
    </w:p>
    <w:p w:rsidR="007E68C0" w:rsidRPr="00251076" w:rsidRDefault="007E68C0" w:rsidP="007E68C0">
      <w:pPr>
        <w:overflowPunct w:val="0"/>
        <w:autoSpaceDE w:val="0"/>
        <w:autoSpaceDN w:val="0"/>
        <w:adjustRightInd w:val="0"/>
        <w:spacing w:after="0"/>
        <w:ind w:left="4111" w:right="-2"/>
        <w:textAlignment w:val="baseline"/>
        <w:rPr>
          <w:rFonts w:ascii="Arial" w:hAnsi="Arial" w:cs="Arial"/>
          <w:snapToGrid w:val="0"/>
          <w:sz w:val="16"/>
          <w:szCs w:val="16"/>
          <w:lang w:val="de-DE" w:eastAsia="fr-FR"/>
        </w:rPr>
      </w:pPr>
      <w:r w:rsidRPr="00251076">
        <w:rPr>
          <w:rFonts w:ascii="Arial" w:hAnsi="Arial" w:cs="Arial"/>
          <w:snapToGrid w:val="0"/>
          <w:sz w:val="16"/>
          <w:szCs w:val="16"/>
          <w:lang w:val="de-DE" w:eastAsia="fr-FR"/>
        </w:rPr>
        <w:t>BEIGEFÜGTE VERORDNUNG (ADN)</w:t>
      </w:r>
    </w:p>
    <w:p w:rsidR="007E68C0" w:rsidRPr="00251076" w:rsidRDefault="007E68C0" w:rsidP="007E68C0">
      <w:pPr>
        <w:tabs>
          <w:tab w:val="left" w:pos="2977"/>
        </w:tabs>
        <w:spacing w:after="0"/>
        <w:ind w:left="4111" w:right="-2"/>
        <w:rPr>
          <w:rFonts w:ascii="Arial" w:hAnsi="Arial" w:cs="Arial"/>
          <w:snapToGrid w:val="0"/>
          <w:sz w:val="16"/>
          <w:szCs w:val="16"/>
          <w:lang w:val="de-DE" w:eastAsia="fr-FR"/>
        </w:rPr>
      </w:pPr>
      <w:r w:rsidRPr="00251076">
        <w:rPr>
          <w:rFonts w:ascii="Arial" w:hAnsi="Arial" w:cs="Arial"/>
          <w:snapToGrid w:val="0"/>
          <w:sz w:val="16"/>
          <w:szCs w:val="16"/>
          <w:lang w:val="de-DE" w:eastAsia="fr-FR"/>
        </w:rPr>
        <w:t>(SICHERHEITSAUSSCHUSS)</w:t>
      </w:r>
    </w:p>
    <w:p w:rsidR="007E68C0" w:rsidRPr="00251076" w:rsidRDefault="007E68C0" w:rsidP="007E68C0">
      <w:pPr>
        <w:tabs>
          <w:tab w:val="left" w:pos="2977"/>
        </w:tabs>
        <w:spacing w:after="0"/>
        <w:ind w:left="4111" w:right="-2"/>
        <w:rPr>
          <w:rFonts w:ascii="Arial" w:hAnsi="Arial" w:cs="Arial"/>
          <w:snapToGrid w:val="0"/>
          <w:sz w:val="16"/>
          <w:szCs w:val="16"/>
          <w:lang w:val="de-DE" w:eastAsia="fr-FR"/>
        </w:rPr>
      </w:pPr>
      <w:r w:rsidRPr="00251076">
        <w:rPr>
          <w:rFonts w:ascii="Arial" w:hAnsi="Arial" w:cs="Arial"/>
          <w:snapToGrid w:val="0"/>
          <w:sz w:val="16"/>
          <w:szCs w:val="16"/>
          <w:lang w:val="de-DE" w:eastAsia="fr-FR"/>
        </w:rPr>
        <w:t>(27. Tagung, Genf, 24. bis 28. August 2015)</w:t>
      </w:r>
    </w:p>
    <w:p w:rsidR="007E68C0" w:rsidRPr="00251076" w:rsidRDefault="007E68C0" w:rsidP="007E68C0">
      <w:pPr>
        <w:tabs>
          <w:tab w:val="left" w:pos="2977"/>
        </w:tabs>
        <w:spacing w:after="0"/>
        <w:ind w:left="4111" w:right="-2"/>
        <w:rPr>
          <w:rFonts w:ascii="Arial" w:hAnsi="Arial" w:cs="Arial"/>
          <w:snapToGrid w:val="0"/>
          <w:sz w:val="16"/>
          <w:szCs w:val="16"/>
          <w:lang w:val="de-DE" w:eastAsia="fr-FR"/>
        </w:rPr>
      </w:pPr>
      <w:r w:rsidRPr="00251076">
        <w:rPr>
          <w:rFonts w:ascii="Arial" w:hAnsi="Arial" w:cs="Arial"/>
          <w:snapToGrid w:val="0"/>
          <w:sz w:val="16"/>
          <w:szCs w:val="16"/>
          <w:lang w:val="de-DE" w:eastAsia="fr-FR"/>
        </w:rPr>
        <w:t>Punkt 4 b) zur vorläufigen Tagesordnung</w:t>
      </w:r>
    </w:p>
    <w:p w:rsidR="00A909D8" w:rsidRPr="00251076" w:rsidRDefault="00A909D8" w:rsidP="00942BC4">
      <w:pPr>
        <w:spacing w:after="0"/>
        <w:rPr>
          <w:rFonts w:ascii="Arial" w:hAnsi="Arial" w:cs="Arial"/>
          <w:b/>
          <w:sz w:val="20"/>
          <w:lang w:val="de-DE"/>
        </w:rPr>
      </w:pPr>
    </w:p>
    <w:p w:rsidR="00A909D8" w:rsidRPr="00251076" w:rsidRDefault="00A909D8" w:rsidP="00942BC4">
      <w:pPr>
        <w:spacing w:after="0"/>
        <w:rPr>
          <w:rFonts w:ascii="Arial" w:hAnsi="Arial" w:cs="Arial"/>
          <w:sz w:val="20"/>
          <w:lang w:val="de-DE"/>
        </w:rPr>
      </w:pPr>
    </w:p>
    <w:p w:rsidR="009145E4" w:rsidRPr="00251076" w:rsidRDefault="009145E4" w:rsidP="009145E4">
      <w:pPr>
        <w:snapToGrid w:val="0"/>
        <w:spacing w:after="0"/>
        <w:rPr>
          <w:rFonts w:ascii="Arial" w:hAnsi="Arial"/>
          <w:b/>
          <w:sz w:val="20"/>
          <w:szCs w:val="24"/>
          <w:lang w:val="de-DE" w:eastAsia="fr-FR"/>
        </w:rPr>
      </w:pPr>
    </w:p>
    <w:p w:rsidR="009145E4" w:rsidRPr="00251076" w:rsidRDefault="009145E4" w:rsidP="009145E4">
      <w:pPr>
        <w:snapToGrid w:val="0"/>
        <w:spacing w:after="0"/>
        <w:rPr>
          <w:rFonts w:ascii="Arial" w:hAnsi="Arial"/>
          <w:b/>
          <w:sz w:val="20"/>
          <w:szCs w:val="24"/>
          <w:lang w:val="de-DE" w:eastAsia="fr-FR"/>
        </w:rPr>
      </w:pPr>
    </w:p>
    <w:p w:rsidR="009145E4" w:rsidRPr="00251076" w:rsidRDefault="009145E4" w:rsidP="009145E4">
      <w:pPr>
        <w:suppressAutoHyphens/>
        <w:snapToGrid w:val="0"/>
        <w:spacing w:after="0" w:line="240" w:lineRule="atLeast"/>
        <w:jc w:val="center"/>
        <w:rPr>
          <w:noProof/>
          <w:sz w:val="22"/>
          <w:szCs w:val="24"/>
          <w:lang w:val="de-DE" w:eastAsia="fr-FR"/>
        </w:rPr>
      </w:pPr>
      <w:r w:rsidRPr="00251076">
        <w:rPr>
          <w:noProof/>
          <w:sz w:val="22"/>
          <w:szCs w:val="24"/>
          <w:lang w:val="de-DE" w:eastAsia="fr-FR"/>
        </w:rPr>
        <w:t>VORSCHLÄGE FÜR ÄNDERUNGEN DER DEM ADN BEIGEFÜGTEN VERORDNUNG:</w:t>
      </w:r>
    </w:p>
    <w:p w:rsidR="009145E4" w:rsidRPr="00251076" w:rsidRDefault="009145E4" w:rsidP="009145E4">
      <w:pPr>
        <w:suppressAutoHyphens/>
        <w:spacing w:after="0" w:line="240" w:lineRule="atLeast"/>
        <w:jc w:val="center"/>
        <w:rPr>
          <w:b/>
          <w:noProof/>
          <w:snapToGrid w:val="0"/>
          <w:szCs w:val="24"/>
          <w:u w:val="single"/>
          <w:lang w:val="de-DE" w:eastAsia="fr-FR"/>
        </w:rPr>
      </w:pPr>
    </w:p>
    <w:p w:rsidR="009145E4" w:rsidRPr="00251076" w:rsidRDefault="009145E4" w:rsidP="009145E4">
      <w:pPr>
        <w:suppressAutoHyphens/>
        <w:snapToGrid w:val="0"/>
        <w:spacing w:after="0" w:line="240" w:lineRule="atLeast"/>
        <w:jc w:val="center"/>
        <w:rPr>
          <w:b/>
          <w:noProof/>
          <w:szCs w:val="24"/>
          <w:u w:val="single"/>
          <w:lang w:val="de-DE" w:eastAsia="fr-FR"/>
        </w:rPr>
      </w:pPr>
      <w:r w:rsidRPr="00251076">
        <w:rPr>
          <w:b/>
          <w:noProof/>
          <w:snapToGrid w:val="0"/>
          <w:szCs w:val="24"/>
          <w:u w:val="single"/>
          <w:lang w:val="de-DE" w:eastAsia="fr-FR"/>
        </w:rPr>
        <w:t>Weitere Änderungsvorschläge</w:t>
      </w:r>
    </w:p>
    <w:p w:rsidR="000A4580" w:rsidRPr="00251076" w:rsidRDefault="000A4580" w:rsidP="000A4580">
      <w:pPr>
        <w:spacing w:after="0" w:line="360" w:lineRule="auto"/>
        <w:ind w:left="1134"/>
        <w:rPr>
          <w:b/>
          <w:sz w:val="28"/>
          <w:szCs w:val="28"/>
          <w:lang w:val="de-DE"/>
        </w:rPr>
      </w:pPr>
    </w:p>
    <w:p w:rsidR="00943CF3" w:rsidRPr="00251076" w:rsidRDefault="00943CF3" w:rsidP="00943CF3">
      <w:pPr>
        <w:keepNext/>
        <w:keepLines/>
        <w:tabs>
          <w:tab w:val="right" w:pos="851"/>
        </w:tabs>
        <w:suppressAutoHyphens/>
        <w:spacing w:before="360" w:line="300" w:lineRule="exact"/>
        <w:ind w:left="1134" w:right="1134"/>
        <w:rPr>
          <w:b/>
          <w:sz w:val="28"/>
          <w:lang w:val="de-DE"/>
        </w:rPr>
      </w:pPr>
      <w:r w:rsidRPr="00251076">
        <w:rPr>
          <w:b/>
          <w:sz w:val="28"/>
          <w:lang w:val="de-DE"/>
        </w:rPr>
        <w:t>Meldung nach Absatz 9.1.0.40.2.3</w:t>
      </w:r>
    </w:p>
    <w:p w:rsidR="00943CF3" w:rsidRPr="00251076" w:rsidRDefault="00943CF3" w:rsidP="00943CF3">
      <w:pPr>
        <w:keepNext/>
        <w:keepLines/>
        <w:tabs>
          <w:tab w:val="right" w:pos="851"/>
        </w:tabs>
        <w:suppressAutoHyphens/>
        <w:spacing w:before="360" w:line="270" w:lineRule="exact"/>
        <w:ind w:left="1134" w:right="1134" w:hanging="1134"/>
        <w:rPr>
          <w:b/>
          <w:vertAlign w:val="superscript"/>
          <w:lang w:val="de-DE"/>
        </w:rPr>
      </w:pPr>
      <w:r w:rsidRPr="00251076">
        <w:rPr>
          <w:b/>
          <w:lang w:val="de-DE"/>
        </w:rPr>
        <w:tab/>
      </w:r>
      <w:r w:rsidRPr="00251076">
        <w:rPr>
          <w:b/>
          <w:lang w:val="de-DE"/>
        </w:rPr>
        <w:tab/>
      </w:r>
      <w:r w:rsidR="005A58DF" w:rsidRPr="00251076">
        <w:rPr>
          <w:b/>
          <w:noProof/>
          <w:snapToGrid w:val="0"/>
          <w:szCs w:val="24"/>
          <w:lang w:val="de-DE"/>
        </w:rPr>
        <w:t>Eingereicht von der belgischen Regierung</w:t>
      </w:r>
      <w:r w:rsidRPr="00251076">
        <w:rPr>
          <w:b/>
          <w:vertAlign w:val="superscript"/>
          <w:lang w:val="de-DE"/>
        </w:rPr>
        <w:footnoteReference w:id="2"/>
      </w:r>
    </w:p>
    <w:p w:rsidR="00943CF3" w:rsidRPr="00251076" w:rsidRDefault="00943CF3" w:rsidP="00943CF3">
      <w:pPr>
        <w:keepNext/>
        <w:keepLines/>
        <w:tabs>
          <w:tab w:val="right" w:pos="851"/>
        </w:tabs>
        <w:suppressAutoHyphens/>
        <w:spacing w:before="360" w:line="300" w:lineRule="exact"/>
        <w:ind w:left="1134" w:right="1134" w:hanging="1134"/>
        <w:rPr>
          <w:b/>
          <w:sz w:val="28"/>
          <w:lang w:val="de-DE"/>
        </w:rPr>
      </w:pPr>
      <w:r w:rsidRPr="00251076">
        <w:rPr>
          <w:b/>
          <w:sz w:val="28"/>
          <w:lang w:val="de-DE"/>
        </w:rPr>
        <w:tab/>
      </w:r>
      <w:r w:rsidRPr="00251076">
        <w:rPr>
          <w:b/>
          <w:sz w:val="28"/>
          <w:lang w:val="de-DE"/>
        </w:rPr>
        <w:tab/>
        <w:t>Einleitung</w:t>
      </w:r>
    </w:p>
    <w:p w:rsidR="00943CF3" w:rsidRPr="00251076" w:rsidRDefault="00943CF3" w:rsidP="00943CF3">
      <w:pPr>
        <w:suppressAutoHyphens/>
        <w:spacing w:after="120" w:line="240" w:lineRule="atLeast"/>
        <w:ind w:left="1134" w:right="1134"/>
        <w:jc w:val="both"/>
        <w:rPr>
          <w:sz w:val="20"/>
          <w:lang w:val="de-DE"/>
        </w:rPr>
      </w:pPr>
      <w:r w:rsidRPr="00251076">
        <w:rPr>
          <w:sz w:val="20"/>
          <w:lang w:val="de-DE"/>
        </w:rPr>
        <w:t xml:space="preserve">1. </w:t>
      </w:r>
      <w:r w:rsidRPr="00251076">
        <w:rPr>
          <w:sz w:val="20"/>
          <w:lang w:val="de-DE"/>
        </w:rPr>
        <w:tab/>
        <w:t>Absatz 9.1.0.40.2.3 der dem ADN beigefügten Verordnung lautet wie folgt:</w:t>
      </w:r>
    </w:p>
    <w:p w:rsidR="00943CF3" w:rsidRPr="00251076" w:rsidRDefault="00CC40FB" w:rsidP="00943CF3">
      <w:pPr>
        <w:suppressAutoHyphens/>
        <w:spacing w:after="120" w:line="240" w:lineRule="atLeast"/>
        <w:ind w:left="1134" w:right="1134"/>
        <w:jc w:val="both"/>
        <w:rPr>
          <w:sz w:val="20"/>
          <w:lang w:val="de-DE"/>
        </w:rPr>
      </w:pPr>
      <w:r w:rsidRPr="00251076">
        <w:rPr>
          <w:sz w:val="20"/>
          <w:lang w:val="de-DE"/>
        </w:rPr>
        <w:t>„9.1.0.40.2.3</w:t>
      </w:r>
      <w:r w:rsidRPr="00251076">
        <w:rPr>
          <w:sz w:val="20"/>
          <w:lang w:val="de-DE"/>
        </w:rPr>
        <w:tab/>
      </w:r>
      <w:r w:rsidR="00943CF3" w:rsidRPr="00251076">
        <w:rPr>
          <w:sz w:val="20"/>
          <w:lang w:val="de-DE"/>
        </w:rPr>
        <w:t>Der zu schützende Raum ist durch ein zweckmäßiges Feuermeldesystem zu überwachen. Die Meldung muss im Steuerhaus, in den Wohnungen und in dem zu schützenden Raum wahrgenommen werden können.“</w:t>
      </w:r>
    </w:p>
    <w:p w:rsidR="00943CF3" w:rsidRPr="00251076" w:rsidRDefault="00943CF3" w:rsidP="00943CF3">
      <w:pPr>
        <w:suppressAutoHyphens/>
        <w:spacing w:after="120" w:line="240" w:lineRule="atLeast"/>
        <w:ind w:left="1134" w:right="1134"/>
        <w:jc w:val="both"/>
        <w:rPr>
          <w:sz w:val="20"/>
          <w:lang w:val="de-DE"/>
        </w:rPr>
      </w:pPr>
      <w:r w:rsidRPr="00251076">
        <w:rPr>
          <w:sz w:val="20"/>
          <w:lang w:val="de-DE"/>
        </w:rPr>
        <w:t xml:space="preserve">2. </w:t>
      </w:r>
      <w:r w:rsidRPr="00251076">
        <w:rPr>
          <w:sz w:val="20"/>
          <w:lang w:val="de-DE"/>
        </w:rPr>
        <w:tab/>
        <w:t xml:space="preserve">Belgien stimmt zu, dass der in Absatz 9.1.0.40.2.3 genannte Raum durch ein zweckmäßiges Feuermeldesystem geschützt werden sollte. </w:t>
      </w:r>
    </w:p>
    <w:p w:rsidR="00943CF3" w:rsidRPr="00251076" w:rsidRDefault="00943CF3" w:rsidP="00943CF3">
      <w:pPr>
        <w:suppressAutoHyphens/>
        <w:spacing w:after="120" w:line="240" w:lineRule="atLeast"/>
        <w:ind w:left="1134" w:right="1134"/>
        <w:jc w:val="both"/>
        <w:rPr>
          <w:sz w:val="20"/>
          <w:lang w:val="de-DE"/>
        </w:rPr>
      </w:pPr>
      <w:r w:rsidRPr="00251076">
        <w:rPr>
          <w:sz w:val="20"/>
          <w:lang w:val="de-DE"/>
        </w:rPr>
        <w:t>3.</w:t>
      </w:r>
      <w:r w:rsidRPr="00251076">
        <w:rPr>
          <w:sz w:val="20"/>
          <w:lang w:val="de-DE"/>
        </w:rPr>
        <w:tab/>
        <w:t>Der Text bezieht sich darauf, wie ein solches Feuermeldesystem an Bord eines Trockengüterschiffes und/oder eines Schubfahrzeuges installiert werden sollte (denn beide sind mit einem Steuerhaus und Wohnungen ausgestattet). Jedoch besteht ein Problem hinsichtlich der meisten Leichter, die über kein Steuerhaus und/oder keine Wohnungen verfügen, sodass sie die Vorschrift des Absatzes 9.1.0.40.2.3 nicht erfüllen können.</w:t>
      </w:r>
    </w:p>
    <w:p w:rsidR="00943CF3" w:rsidRPr="00251076" w:rsidRDefault="00943CF3" w:rsidP="00943CF3">
      <w:pPr>
        <w:suppressAutoHyphens/>
        <w:spacing w:after="120" w:line="240" w:lineRule="atLeast"/>
        <w:ind w:left="1134" w:right="1134"/>
        <w:jc w:val="both"/>
        <w:rPr>
          <w:sz w:val="20"/>
          <w:lang w:val="de-DE"/>
        </w:rPr>
      </w:pPr>
      <w:r w:rsidRPr="00251076">
        <w:rPr>
          <w:sz w:val="20"/>
          <w:lang w:val="de-DE"/>
        </w:rPr>
        <w:t>4.</w:t>
      </w:r>
      <w:r w:rsidRPr="00251076">
        <w:rPr>
          <w:sz w:val="20"/>
          <w:lang w:val="de-DE"/>
        </w:rPr>
        <w:tab/>
        <w:t xml:space="preserve">Zudem ist in dem Text nur von akustischem Alarm die Rede. Nach Ansicht Belgiens sollte klargestellt werden, was unter einem „zweckmäßigen Feuermeldesystem“ zu verstehen ist, wenn es für </w:t>
      </w:r>
      <w:proofErr w:type="gramStart"/>
      <w:r w:rsidRPr="00251076">
        <w:rPr>
          <w:sz w:val="20"/>
          <w:lang w:val="de-DE"/>
        </w:rPr>
        <w:t>einen Leichter</w:t>
      </w:r>
      <w:proofErr w:type="gramEnd"/>
      <w:r w:rsidRPr="00251076">
        <w:rPr>
          <w:sz w:val="20"/>
          <w:lang w:val="de-DE"/>
        </w:rPr>
        <w:t xml:space="preserve"> bestimmt ist. Ferner wäre es sinnvoll, den Alarm im Steuerhaus und in dem zu schützenden Raum um einen optischen Alarm zu ergänzen. </w:t>
      </w:r>
    </w:p>
    <w:p w:rsidR="00943CF3" w:rsidRPr="00251076" w:rsidRDefault="00943CF3">
      <w:pPr>
        <w:spacing w:after="0"/>
        <w:rPr>
          <w:b/>
          <w:sz w:val="28"/>
          <w:lang w:val="de-DE"/>
        </w:rPr>
      </w:pPr>
      <w:r w:rsidRPr="00251076">
        <w:rPr>
          <w:b/>
          <w:sz w:val="28"/>
          <w:lang w:val="de-DE"/>
        </w:rPr>
        <w:br w:type="page"/>
      </w:r>
    </w:p>
    <w:p w:rsidR="00943CF3" w:rsidRPr="00251076" w:rsidRDefault="00943CF3" w:rsidP="00943CF3">
      <w:pPr>
        <w:keepNext/>
        <w:keepLines/>
        <w:tabs>
          <w:tab w:val="right" w:pos="851"/>
        </w:tabs>
        <w:suppressAutoHyphens/>
        <w:spacing w:before="360" w:line="300" w:lineRule="exact"/>
        <w:ind w:left="1134" w:right="1134" w:hanging="1134"/>
        <w:rPr>
          <w:b/>
          <w:sz w:val="28"/>
          <w:lang w:val="de-DE"/>
        </w:rPr>
      </w:pPr>
      <w:r w:rsidRPr="00251076">
        <w:rPr>
          <w:b/>
          <w:sz w:val="28"/>
          <w:lang w:val="de-DE"/>
        </w:rPr>
        <w:lastRenderedPageBreak/>
        <w:tab/>
      </w:r>
      <w:r w:rsidRPr="00251076">
        <w:rPr>
          <w:b/>
          <w:sz w:val="28"/>
          <w:lang w:val="de-DE"/>
        </w:rPr>
        <w:tab/>
        <w:t>Vorschlag</w:t>
      </w:r>
    </w:p>
    <w:p w:rsidR="00943CF3" w:rsidRPr="00251076" w:rsidRDefault="00943CF3" w:rsidP="00943CF3">
      <w:pPr>
        <w:suppressAutoHyphens/>
        <w:spacing w:after="120" w:line="240" w:lineRule="atLeast"/>
        <w:ind w:left="1134" w:right="1134"/>
        <w:jc w:val="both"/>
        <w:rPr>
          <w:sz w:val="20"/>
          <w:lang w:val="de-DE"/>
        </w:rPr>
      </w:pPr>
      <w:r w:rsidRPr="00251076">
        <w:rPr>
          <w:sz w:val="20"/>
          <w:lang w:val="de-DE"/>
        </w:rPr>
        <w:t>5.</w:t>
      </w:r>
      <w:r w:rsidRPr="00251076">
        <w:rPr>
          <w:sz w:val="20"/>
          <w:lang w:val="de-DE"/>
        </w:rPr>
        <w:tab/>
        <w:t>Es wird vorgeschlagen, Absatz 9.1.0.40.2.3 wie folgt zu ändern:</w:t>
      </w:r>
    </w:p>
    <w:p w:rsidR="00943CF3" w:rsidRPr="00251076" w:rsidRDefault="007D1FEB" w:rsidP="00943CF3">
      <w:pPr>
        <w:suppressAutoHyphens/>
        <w:spacing w:after="120" w:line="240" w:lineRule="atLeast"/>
        <w:ind w:left="1134" w:right="1134"/>
        <w:jc w:val="both"/>
        <w:rPr>
          <w:b/>
          <w:sz w:val="20"/>
          <w:lang w:val="de-DE"/>
        </w:rPr>
      </w:pPr>
      <w:r w:rsidRPr="00251076">
        <w:rPr>
          <w:sz w:val="20"/>
          <w:lang w:val="de-DE"/>
        </w:rPr>
        <w:t>„</w:t>
      </w:r>
      <w:r w:rsidR="00943CF3" w:rsidRPr="00251076">
        <w:rPr>
          <w:b/>
          <w:sz w:val="20"/>
          <w:lang w:val="de-DE"/>
        </w:rPr>
        <w:t>9.1.0.40.2.3</w:t>
      </w:r>
      <w:r w:rsidR="00943CF3" w:rsidRPr="00251076">
        <w:rPr>
          <w:b/>
          <w:sz w:val="20"/>
          <w:lang w:val="de-DE"/>
        </w:rPr>
        <w:tab/>
        <w:t xml:space="preserve"> </w:t>
      </w:r>
      <w:r w:rsidRPr="00251076">
        <w:rPr>
          <w:b/>
          <w:sz w:val="20"/>
          <w:lang w:val="de-DE"/>
        </w:rPr>
        <w:t>Der zu schützende Raum ist durch ein zweckmäßiges Feuermeldesystem zu überwachen</w:t>
      </w:r>
      <w:r w:rsidR="00943CF3" w:rsidRPr="00251076">
        <w:rPr>
          <w:b/>
          <w:sz w:val="20"/>
          <w:lang w:val="de-DE"/>
        </w:rPr>
        <w:t>. Die Meldung muss im Steuerhaus und in dem zu schützenden Raum akustisch und optisch wahrgenommen werden können; in den Wohnungen muss sie nur akustisch wahrgenommen werden können.</w:t>
      </w:r>
    </w:p>
    <w:p w:rsidR="00943CF3" w:rsidRPr="00251076" w:rsidRDefault="00943CF3" w:rsidP="00943CF3">
      <w:pPr>
        <w:suppressAutoHyphens/>
        <w:spacing w:after="120" w:line="240" w:lineRule="atLeast"/>
        <w:ind w:left="1134" w:right="1134"/>
        <w:jc w:val="both"/>
        <w:rPr>
          <w:b/>
          <w:sz w:val="20"/>
          <w:lang w:val="de-DE"/>
        </w:rPr>
      </w:pPr>
      <w:r w:rsidRPr="00251076">
        <w:rPr>
          <w:b/>
          <w:sz w:val="20"/>
          <w:lang w:val="de-DE"/>
        </w:rPr>
        <w:t>Auf einem Leichter, der nicht mit Wohnungen und/oder einem Steuerhaus ausgestattet ist oder dessen Steuerhaus während des Betriebs nicht ständig besetzt ist, muss</w:t>
      </w:r>
    </w:p>
    <w:p w:rsidR="00943CF3" w:rsidRPr="00251076" w:rsidRDefault="00943CF3" w:rsidP="00943CF3">
      <w:pPr>
        <w:suppressAutoHyphens/>
        <w:spacing w:after="120" w:line="240" w:lineRule="atLeast"/>
        <w:ind w:left="1134" w:right="1134" w:firstLine="567"/>
        <w:jc w:val="both"/>
        <w:rPr>
          <w:b/>
          <w:sz w:val="20"/>
          <w:lang w:val="de-DE"/>
        </w:rPr>
      </w:pPr>
      <w:r w:rsidRPr="00251076">
        <w:rPr>
          <w:b/>
          <w:sz w:val="20"/>
          <w:lang w:val="de-DE"/>
        </w:rPr>
        <w:t>a)</w:t>
      </w:r>
      <w:r w:rsidRPr="00251076">
        <w:rPr>
          <w:b/>
          <w:sz w:val="20"/>
          <w:lang w:val="de-DE"/>
        </w:rPr>
        <w:tab/>
        <w:t xml:space="preserve">die Meldung in den zu schützenden Räumen des </w:t>
      </w:r>
      <w:proofErr w:type="spellStart"/>
      <w:r w:rsidRPr="00251076">
        <w:rPr>
          <w:b/>
          <w:sz w:val="20"/>
          <w:lang w:val="de-DE"/>
        </w:rPr>
        <w:t>Leichters</w:t>
      </w:r>
      <w:proofErr w:type="spellEnd"/>
      <w:r w:rsidRPr="00251076">
        <w:rPr>
          <w:b/>
          <w:sz w:val="20"/>
          <w:lang w:val="de-DE"/>
        </w:rPr>
        <w:t xml:space="preserve"> akustisch und optisch wahrgenommen werden können; und</w:t>
      </w:r>
    </w:p>
    <w:p w:rsidR="00943CF3" w:rsidRPr="00251076" w:rsidRDefault="00943CF3" w:rsidP="00943CF3">
      <w:pPr>
        <w:suppressAutoHyphens/>
        <w:spacing w:after="120" w:line="240" w:lineRule="atLeast"/>
        <w:ind w:left="1134" w:right="1134" w:firstLine="567"/>
        <w:jc w:val="both"/>
        <w:rPr>
          <w:sz w:val="20"/>
          <w:lang w:val="de-DE"/>
        </w:rPr>
      </w:pPr>
      <w:r w:rsidRPr="00251076">
        <w:rPr>
          <w:b/>
          <w:sz w:val="20"/>
          <w:lang w:val="de-DE"/>
        </w:rPr>
        <w:t>b)</w:t>
      </w:r>
      <w:r w:rsidRPr="00251076">
        <w:rPr>
          <w:b/>
          <w:sz w:val="20"/>
          <w:lang w:val="de-DE"/>
        </w:rPr>
        <w:tab/>
        <w:t xml:space="preserve">das System auf dem Deck des </w:t>
      </w:r>
      <w:proofErr w:type="spellStart"/>
      <w:r w:rsidRPr="00251076">
        <w:rPr>
          <w:b/>
          <w:sz w:val="20"/>
          <w:lang w:val="de-DE"/>
        </w:rPr>
        <w:t>Leichters</w:t>
      </w:r>
      <w:proofErr w:type="spellEnd"/>
      <w:r w:rsidRPr="00251076">
        <w:rPr>
          <w:b/>
          <w:sz w:val="20"/>
          <w:lang w:val="de-DE"/>
        </w:rPr>
        <w:t xml:space="preserve"> installiert werden, damit es vom Deck des </w:t>
      </w:r>
      <w:proofErr w:type="spellStart"/>
      <w:r w:rsidRPr="00251076">
        <w:rPr>
          <w:b/>
          <w:sz w:val="20"/>
          <w:lang w:val="de-DE"/>
        </w:rPr>
        <w:t>Leichters</w:t>
      </w:r>
      <w:proofErr w:type="spellEnd"/>
      <w:r w:rsidRPr="00251076">
        <w:rPr>
          <w:b/>
          <w:sz w:val="20"/>
          <w:lang w:val="de-DE"/>
        </w:rPr>
        <w:t xml:space="preserve"> aus unter allen Umständen akustisch und optisch wahrgenommen und vom Steuerhaus des Schubschiffes/Vorschiffes aus optisch wahrgenommen werden kann.</w:t>
      </w:r>
    </w:p>
    <w:p w:rsidR="00943CF3" w:rsidRPr="00251076" w:rsidRDefault="00943CF3" w:rsidP="00943CF3">
      <w:pPr>
        <w:keepNext/>
        <w:keepLines/>
        <w:tabs>
          <w:tab w:val="right" w:pos="851"/>
        </w:tabs>
        <w:suppressAutoHyphens/>
        <w:spacing w:before="360" w:line="300" w:lineRule="exact"/>
        <w:ind w:left="1134" w:right="1134" w:hanging="1134"/>
        <w:rPr>
          <w:b/>
          <w:sz w:val="28"/>
          <w:lang w:val="de-DE"/>
        </w:rPr>
      </w:pPr>
      <w:r w:rsidRPr="00251076">
        <w:rPr>
          <w:b/>
          <w:sz w:val="28"/>
          <w:lang w:val="de-DE"/>
        </w:rPr>
        <w:tab/>
      </w:r>
      <w:r w:rsidRPr="00251076">
        <w:rPr>
          <w:b/>
          <w:sz w:val="28"/>
          <w:lang w:val="de-DE"/>
        </w:rPr>
        <w:tab/>
        <w:t>Vorteile</w:t>
      </w:r>
    </w:p>
    <w:p w:rsidR="00943CF3" w:rsidRPr="00251076" w:rsidRDefault="00943CF3" w:rsidP="00943CF3">
      <w:pPr>
        <w:suppressAutoHyphens/>
        <w:spacing w:after="120" w:line="240" w:lineRule="atLeast"/>
        <w:ind w:left="1134" w:right="1134"/>
        <w:jc w:val="both"/>
        <w:rPr>
          <w:sz w:val="20"/>
          <w:lang w:val="de-DE"/>
        </w:rPr>
      </w:pPr>
      <w:r w:rsidRPr="00251076">
        <w:rPr>
          <w:sz w:val="20"/>
          <w:lang w:val="de-DE"/>
        </w:rPr>
        <w:t>6.</w:t>
      </w:r>
      <w:r w:rsidRPr="00251076">
        <w:rPr>
          <w:sz w:val="20"/>
          <w:lang w:val="de-DE"/>
        </w:rPr>
        <w:tab/>
        <w:t xml:space="preserve">Aus Absatz 9.1.0.40.2.3 wurde nicht deutlich, wie ein Feuermeldesystem auf einem Leichter installiert werden sollte. Es ist wenig sinnvoll, ein teures System nur in den geschützten Räumen eines </w:t>
      </w:r>
      <w:proofErr w:type="spellStart"/>
      <w:r w:rsidRPr="00251076">
        <w:rPr>
          <w:sz w:val="20"/>
          <w:lang w:val="de-DE"/>
        </w:rPr>
        <w:t>Leichters</w:t>
      </w:r>
      <w:proofErr w:type="spellEnd"/>
      <w:r w:rsidRPr="00251076">
        <w:rPr>
          <w:sz w:val="20"/>
          <w:lang w:val="de-DE"/>
        </w:rPr>
        <w:t xml:space="preserve"> zu installieren, wenn ein Feuer unentdeckt bleibt, weil das Schubschiff oder Vorschiff keinen Hinweis darauf hat, dass es in diesen Räumen brennt.</w:t>
      </w:r>
    </w:p>
    <w:p w:rsidR="00FF20BF" w:rsidRPr="00853BD3" w:rsidRDefault="006177D0" w:rsidP="006177D0">
      <w:pPr>
        <w:tabs>
          <w:tab w:val="left" w:pos="1418"/>
          <w:tab w:val="left" w:pos="1985"/>
          <w:tab w:val="left" w:pos="2552"/>
          <w:tab w:val="left" w:pos="3119"/>
          <w:tab w:val="left" w:pos="3686"/>
        </w:tabs>
        <w:spacing w:after="0"/>
        <w:jc w:val="center"/>
        <w:rPr>
          <w:sz w:val="20"/>
          <w:lang w:val="de-DE"/>
        </w:rPr>
      </w:pPr>
      <w:r w:rsidRPr="00251076">
        <w:rPr>
          <w:sz w:val="20"/>
          <w:lang w:val="de-DE"/>
        </w:rPr>
        <w:t>***</w:t>
      </w:r>
    </w:p>
    <w:sectPr w:rsidR="00FF20BF" w:rsidRPr="00853BD3" w:rsidSect="003D6093">
      <w:headerReference w:type="even" r:id="rId10"/>
      <w:headerReference w:type="default" r:id="rId11"/>
      <w:footerReference w:type="even" r:id="rId12"/>
      <w:footerReference w:type="default" r:id="rId13"/>
      <w:endnotePr>
        <w:numFmt w:val="decimal"/>
      </w:endnotePr>
      <w:type w:val="continuous"/>
      <w:pgSz w:w="11907" w:h="16840" w:code="9"/>
      <w:pgMar w:top="1418" w:right="1418" w:bottom="1418" w:left="1418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FB9" w:rsidRDefault="00BA0FB9">
      <w:pPr>
        <w:pStyle w:val="Footer"/>
      </w:pPr>
    </w:p>
  </w:endnote>
  <w:endnote w:type="continuationSeparator" w:id="0">
    <w:p w:rsidR="00BA0FB9" w:rsidRDefault="00BA0FB9">
      <w:pPr>
        <w:spacing w:after="0"/>
      </w:pPr>
    </w:p>
  </w:endnote>
  <w:endnote w:type="continuationNotice" w:id="1">
    <w:p w:rsidR="00BA0FB9" w:rsidRDefault="00BA0FB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A5" w:rsidRPr="007D1FEB" w:rsidRDefault="007D1FEB" w:rsidP="004554A5">
    <w:pPr>
      <w:tabs>
        <w:tab w:val="center" w:pos="4536"/>
        <w:tab w:val="left" w:pos="7177"/>
        <w:tab w:val="right" w:pos="9070"/>
      </w:tabs>
      <w:spacing w:after="0"/>
      <w:jc w:val="right"/>
      <w:rPr>
        <w:szCs w:val="24"/>
        <w:lang w:val="fr-FR" w:eastAsia="de-DE"/>
      </w:rPr>
    </w:pPr>
    <w:r w:rsidRPr="007D1FEB">
      <w:rPr>
        <w:rFonts w:ascii="Arial" w:hAnsi="Arial"/>
        <w:noProof/>
        <w:sz w:val="12"/>
        <w:szCs w:val="24"/>
        <w:lang w:val="fr-FR" w:eastAsia="fr-FR"/>
      </w:rPr>
      <w:t>m</w:t>
    </w:r>
    <w:r w:rsidR="004554A5" w:rsidRPr="007D1FEB">
      <w:rPr>
        <w:rFonts w:ascii="Arial" w:hAnsi="Arial"/>
        <w:noProof/>
        <w:sz w:val="12"/>
        <w:szCs w:val="24"/>
        <w:lang w:val="fr-FR" w:eastAsia="fr-FR"/>
      </w:rPr>
      <w:t>m</w:t>
    </w:r>
    <w:r w:rsidRPr="007D1FEB">
      <w:rPr>
        <w:rFonts w:ascii="Arial" w:hAnsi="Arial"/>
        <w:noProof/>
        <w:sz w:val="12"/>
        <w:szCs w:val="24"/>
        <w:lang w:val="fr-FR" w:eastAsia="fr-FR"/>
      </w:rPr>
      <w:t>_ba</w:t>
    </w:r>
    <w:r w:rsidR="004554A5" w:rsidRPr="007D1FEB">
      <w:rPr>
        <w:rFonts w:ascii="Arial" w:hAnsi="Arial"/>
        <w:noProof/>
        <w:sz w:val="12"/>
        <w:szCs w:val="24"/>
        <w:lang w:val="fr-FR" w:eastAsia="fr-FR"/>
      </w:rPr>
      <w:t>/adn_wp15_ac2_2015_</w:t>
    </w:r>
    <w:r w:rsidR="00943CF3" w:rsidRPr="007D1FEB">
      <w:rPr>
        <w:rFonts w:ascii="Arial" w:hAnsi="Arial"/>
        <w:noProof/>
        <w:sz w:val="12"/>
        <w:szCs w:val="24"/>
        <w:lang w:val="fr-FR" w:eastAsia="fr-FR"/>
      </w:rPr>
      <w:t>21</w:t>
    </w:r>
    <w:r w:rsidR="004554A5" w:rsidRPr="007D1FEB">
      <w:rPr>
        <w:rFonts w:ascii="Arial" w:hAnsi="Arial"/>
        <w:noProof/>
        <w:sz w:val="12"/>
        <w:szCs w:val="24"/>
        <w:lang w:val="fr-FR" w:eastAsia="fr-FR"/>
      </w:rPr>
      <w:t>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580" w:rsidRPr="000A4580" w:rsidRDefault="000A4580" w:rsidP="000A4580">
    <w:pPr>
      <w:tabs>
        <w:tab w:val="center" w:pos="4536"/>
        <w:tab w:val="left" w:pos="7177"/>
        <w:tab w:val="right" w:pos="9070"/>
      </w:tabs>
      <w:spacing w:after="0"/>
      <w:jc w:val="right"/>
      <w:rPr>
        <w:szCs w:val="24"/>
        <w:lang w:val="en-US" w:eastAsia="de-DE"/>
      </w:rPr>
    </w:pPr>
    <w:r w:rsidRPr="000A4580">
      <w:rPr>
        <w:rFonts w:ascii="Arial" w:hAnsi="Arial"/>
        <w:noProof/>
        <w:sz w:val="12"/>
        <w:szCs w:val="24"/>
        <w:lang w:val="en-US" w:eastAsia="fr-FR"/>
      </w:rPr>
      <w:t>mm/adn_wp15_ac2_2015_</w:t>
    </w:r>
    <w:r w:rsidR="00607C04">
      <w:rPr>
        <w:rFonts w:ascii="Arial" w:hAnsi="Arial"/>
        <w:noProof/>
        <w:sz w:val="12"/>
        <w:szCs w:val="24"/>
        <w:lang w:val="en-US" w:eastAsia="fr-FR"/>
      </w:rPr>
      <w:t>19</w:t>
    </w:r>
    <w:r w:rsidRPr="000A4580">
      <w:rPr>
        <w:rFonts w:ascii="Arial" w:hAnsi="Arial"/>
        <w:noProof/>
        <w:sz w:val="12"/>
        <w:szCs w:val="24"/>
        <w:lang w:val="en-US" w:eastAsia="fr-FR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FB9" w:rsidRDefault="00BA0FB9">
      <w:pPr>
        <w:spacing w:after="0"/>
      </w:pPr>
      <w:r>
        <w:separator/>
      </w:r>
    </w:p>
  </w:footnote>
  <w:footnote w:type="continuationSeparator" w:id="0">
    <w:p w:rsidR="00BA0FB9" w:rsidRDefault="00BA0FB9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</w:footnote>
  <w:footnote w:type="continuationNotice" w:id="1">
    <w:p w:rsidR="00BA0FB9" w:rsidRDefault="00BA0FB9">
      <w:pPr>
        <w:spacing w:after="0"/>
      </w:pPr>
    </w:p>
  </w:footnote>
  <w:footnote w:id="2">
    <w:p w:rsidR="00943CF3" w:rsidRPr="006F296A" w:rsidRDefault="00943CF3" w:rsidP="00943CF3">
      <w:pPr>
        <w:pStyle w:val="FootnoteText"/>
        <w:tabs>
          <w:tab w:val="left" w:pos="284"/>
        </w:tabs>
        <w:ind w:left="284" w:hanging="284"/>
        <w:jc w:val="both"/>
        <w:rPr>
          <w:szCs w:val="24"/>
          <w:lang w:val="de-DE"/>
        </w:rPr>
      </w:pPr>
      <w:r w:rsidRPr="00251076">
        <w:rPr>
          <w:rStyle w:val="FootnoteReference"/>
          <w:sz w:val="20"/>
        </w:rPr>
        <w:footnoteRef/>
      </w:r>
      <w:r w:rsidRPr="00251076">
        <w:rPr>
          <w:szCs w:val="24"/>
          <w:lang w:val="de-DE"/>
        </w:rPr>
        <w:tab/>
      </w:r>
      <w:r w:rsidRPr="00251076">
        <w:rPr>
          <w:noProof/>
          <w:sz w:val="16"/>
          <w:szCs w:val="24"/>
          <w:lang w:val="de-DE"/>
        </w:rPr>
        <w:t>Von der UN-ECE in Englisch, Französisch und Russisch unter dem Aktenzeichen ECE/TRANS/WP.15/AC.2/2015/21 verteilt.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BE" w:rsidRPr="00805FA0" w:rsidRDefault="00332EBE" w:rsidP="00853BD3">
    <w:pPr>
      <w:pStyle w:val="Header"/>
      <w:spacing w:after="0"/>
      <w:rPr>
        <w:rFonts w:ascii="Arial" w:hAnsi="Arial" w:cs="Arial"/>
        <w:sz w:val="16"/>
        <w:szCs w:val="16"/>
        <w:lang w:val="en-US"/>
      </w:rPr>
    </w:pPr>
    <w:r w:rsidRPr="00805FA0">
      <w:rPr>
        <w:rFonts w:ascii="Arial" w:hAnsi="Arial" w:cs="Arial"/>
        <w:sz w:val="16"/>
        <w:szCs w:val="16"/>
        <w:lang w:val="en-US"/>
      </w:rPr>
      <w:t>CCNR-ZKR/ADN/WP.15/AC.2/2015/21</w:t>
    </w:r>
  </w:p>
  <w:p w:rsidR="00332EBE" w:rsidRPr="00226EA3" w:rsidRDefault="00332EBE" w:rsidP="00F20225">
    <w:pPr>
      <w:pStyle w:val="Header"/>
      <w:spacing w:after="0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Seite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Pr="00226EA3">
      <w:rPr>
        <w:rFonts w:ascii="Arial" w:hAnsi="Arial" w:cs="Arial"/>
        <w:sz w:val="16"/>
        <w:szCs w:val="16"/>
      </w:rPr>
      <w:fldChar w:fldCharType="begin"/>
    </w:r>
    <w:r w:rsidRPr="00226EA3">
      <w:rPr>
        <w:rFonts w:ascii="Arial" w:hAnsi="Arial" w:cs="Arial"/>
        <w:sz w:val="16"/>
        <w:szCs w:val="16"/>
      </w:rPr>
      <w:instrText xml:space="preserve"> PAGE  \* MERGEFORMAT </w:instrText>
    </w:r>
    <w:r w:rsidRPr="00226EA3">
      <w:rPr>
        <w:rFonts w:ascii="Arial" w:hAnsi="Arial" w:cs="Arial"/>
        <w:sz w:val="16"/>
        <w:szCs w:val="16"/>
      </w:rPr>
      <w:fldChar w:fldCharType="separate"/>
    </w:r>
    <w:r w:rsidR="00D53F46">
      <w:rPr>
        <w:rFonts w:ascii="Arial" w:hAnsi="Arial" w:cs="Arial"/>
        <w:noProof/>
        <w:sz w:val="16"/>
        <w:szCs w:val="16"/>
      </w:rPr>
      <w:t>2</w:t>
    </w:r>
    <w:r w:rsidRPr="00226EA3">
      <w:rPr>
        <w:rFonts w:ascii="Arial" w:hAnsi="Arial"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EBE" w:rsidRPr="00226EA3" w:rsidRDefault="00332EBE" w:rsidP="00226EA3">
    <w:pPr>
      <w:pStyle w:val="Header"/>
      <w:tabs>
        <w:tab w:val="clear" w:pos="4320"/>
        <w:tab w:val="clear" w:pos="8640"/>
        <w:tab w:val="left" w:pos="5640"/>
        <w:tab w:val="left" w:pos="6803"/>
      </w:tabs>
      <w:spacing w:after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ECE/TRANS/WP.15/AC.2/2015/19</w:t>
    </w:r>
  </w:p>
  <w:p w:rsidR="00332EBE" w:rsidRPr="00226EA3" w:rsidRDefault="00332EBE" w:rsidP="00226EA3">
    <w:pPr>
      <w:pStyle w:val="Header"/>
      <w:tabs>
        <w:tab w:val="clear" w:pos="4320"/>
        <w:tab w:val="clear" w:pos="8640"/>
        <w:tab w:val="left" w:pos="5640"/>
        <w:tab w:val="left" w:pos="6803"/>
      </w:tabs>
      <w:spacing w:after="0"/>
      <w:jc w:val="right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Seite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Pr="00226EA3">
      <w:rPr>
        <w:rFonts w:ascii="Arial" w:hAnsi="Arial" w:cs="Arial"/>
        <w:sz w:val="16"/>
        <w:szCs w:val="16"/>
      </w:rPr>
      <w:fldChar w:fldCharType="begin"/>
    </w:r>
    <w:r w:rsidRPr="00226EA3">
      <w:rPr>
        <w:rFonts w:ascii="Arial" w:hAnsi="Arial" w:cs="Arial"/>
        <w:sz w:val="16"/>
        <w:szCs w:val="16"/>
      </w:rPr>
      <w:instrText xml:space="preserve"> PAGE  \* MERGEFORMAT </w:instrText>
    </w:r>
    <w:r w:rsidRPr="00226EA3">
      <w:rPr>
        <w:rFonts w:ascii="Arial" w:hAnsi="Arial" w:cs="Arial"/>
        <w:sz w:val="16"/>
        <w:szCs w:val="16"/>
      </w:rPr>
      <w:fldChar w:fldCharType="separate"/>
    </w:r>
    <w:r w:rsidR="00943CF3">
      <w:rPr>
        <w:rFonts w:ascii="Arial" w:hAnsi="Arial" w:cs="Arial"/>
        <w:noProof/>
        <w:sz w:val="16"/>
        <w:szCs w:val="16"/>
      </w:rPr>
      <w:t>3</w:t>
    </w:r>
    <w:r w:rsidRPr="00226EA3"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5D04184"/>
    <w:lvl w:ilvl="0">
      <w:start w:val="1"/>
      <w:numFmt w:val="decimal"/>
      <w:pStyle w:val="Style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multi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421B46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2727330"/>
    <w:multiLevelType w:val="multilevel"/>
    <w:tmpl w:val="1A7436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6456D9"/>
    <w:multiLevelType w:val="hybridMultilevel"/>
    <w:tmpl w:val="B1128A9E"/>
    <w:lvl w:ilvl="0" w:tplc="A4E8E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457817"/>
    <w:multiLevelType w:val="hybridMultilevel"/>
    <w:tmpl w:val="76D8A708"/>
    <w:lvl w:ilvl="0" w:tplc="1316A5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B0797B"/>
    <w:multiLevelType w:val="hybridMultilevel"/>
    <w:tmpl w:val="F7C4C088"/>
    <w:lvl w:ilvl="0" w:tplc="A7029C84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20871BCF"/>
    <w:multiLevelType w:val="hybridMultilevel"/>
    <w:tmpl w:val="275A1682"/>
    <w:lvl w:ilvl="0" w:tplc="41DE5E26">
      <w:start w:val="1"/>
      <w:numFmt w:val="bullet"/>
      <w:pStyle w:val="Bullet"/>
      <w:lvlText w:val=""/>
      <w:lvlJc w:val="left"/>
      <w:pPr>
        <w:tabs>
          <w:tab w:val="num" w:pos="-31680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C96F4A"/>
    <w:multiLevelType w:val="multilevel"/>
    <w:tmpl w:val="8E3AD518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80"/>
        </w:tabs>
        <w:ind w:left="25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9">
    <w:nsid w:val="24E94164"/>
    <w:multiLevelType w:val="multilevel"/>
    <w:tmpl w:val="A8A40A2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9A97F8D"/>
    <w:multiLevelType w:val="multilevel"/>
    <w:tmpl w:val="A4840074"/>
    <w:lvl w:ilvl="0">
      <w:start w:val="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3">
      <w:start w:val="8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A7512A3"/>
    <w:multiLevelType w:val="hybridMultilevel"/>
    <w:tmpl w:val="2E12B660"/>
    <w:lvl w:ilvl="0" w:tplc="04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3F49C6"/>
    <w:multiLevelType w:val="singleLevel"/>
    <w:tmpl w:val="3CF288AC"/>
    <w:lvl w:ilvl="0">
      <w:start w:val="1"/>
      <w:numFmt w:val="lowerRoman"/>
      <w:pStyle w:val="Rom2"/>
      <w:lvlText w:val="(%1)"/>
      <w:lvlJc w:val="right"/>
      <w:pPr>
        <w:tabs>
          <w:tab w:val="num" w:pos="2160"/>
        </w:tabs>
        <w:ind w:left="2160" w:hanging="516"/>
      </w:pPr>
    </w:lvl>
  </w:abstractNum>
  <w:abstractNum w:abstractNumId="13">
    <w:nsid w:val="311A7890"/>
    <w:multiLevelType w:val="hybridMultilevel"/>
    <w:tmpl w:val="151405B6"/>
    <w:lvl w:ilvl="0" w:tplc="E230D148">
      <w:start w:val="1"/>
      <w:numFmt w:val="bullet"/>
      <w:pStyle w:val="Dash"/>
      <w:lvlText w:val=""/>
      <w:lvlJc w:val="left"/>
      <w:pPr>
        <w:tabs>
          <w:tab w:val="num" w:pos="-31680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B30EE2"/>
    <w:multiLevelType w:val="hybridMultilevel"/>
    <w:tmpl w:val="75D0445A"/>
    <w:lvl w:ilvl="0" w:tplc="CEDA21BC">
      <w:start w:val="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59B286B"/>
    <w:multiLevelType w:val="hybridMultilevel"/>
    <w:tmpl w:val="AEEE90B6"/>
    <w:lvl w:ilvl="0" w:tplc="760635E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50F83"/>
    <w:multiLevelType w:val="hybridMultilevel"/>
    <w:tmpl w:val="5CB89710"/>
    <w:lvl w:ilvl="0" w:tplc="B3B484A6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CB061AB"/>
    <w:multiLevelType w:val="singleLevel"/>
    <w:tmpl w:val="66CAD4CC"/>
    <w:lvl w:ilvl="0">
      <w:start w:val="1"/>
      <w:numFmt w:val="decimal"/>
      <w:pStyle w:val="ParaNo"/>
      <w:lvlText w:val="%1."/>
      <w:lvlJc w:val="left"/>
      <w:pPr>
        <w:tabs>
          <w:tab w:val="num" w:pos="360"/>
        </w:tabs>
        <w:ind w:left="-1" w:firstLine="1"/>
      </w:pPr>
      <w:rPr>
        <w:rFonts w:hint="default"/>
      </w:rPr>
    </w:lvl>
  </w:abstractNum>
  <w:abstractNum w:abstractNumId="18">
    <w:nsid w:val="3F916DE8"/>
    <w:multiLevelType w:val="hybridMultilevel"/>
    <w:tmpl w:val="BC580066"/>
    <w:lvl w:ilvl="0" w:tplc="E7BA9182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923" w:hanging="360"/>
      </w:pPr>
    </w:lvl>
    <w:lvl w:ilvl="2" w:tplc="0407001B" w:tentative="1">
      <w:start w:val="1"/>
      <w:numFmt w:val="lowerRoman"/>
      <w:lvlText w:val="%3."/>
      <w:lvlJc w:val="right"/>
      <w:pPr>
        <w:ind w:left="3643" w:hanging="180"/>
      </w:pPr>
    </w:lvl>
    <w:lvl w:ilvl="3" w:tplc="0407000F" w:tentative="1">
      <w:start w:val="1"/>
      <w:numFmt w:val="decimal"/>
      <w:lvlText w:val="%4."/>
      <w:lvlJc w:val="left"/>
      <w:pPr>
        <w:ind w:left="4363" w:hanging="360"/>
      </w:pPr>
    </w:lvl>
    <w:lvl w:ilvl="4" w:tplc="04070019" w:tentative="1">
      <w:start w:val="1"/>
      <w:numFmt w:val="lowerLetter"/>
      <w:lvlText w:val="%5."/>
      <w:lvlJc w:val="left"/>
      <w:pPr>
        <w:ind w:left="5083" w:hanging="360"/>
      </w:pPr>
    </w:lvl>
    <w:lvl w:ilvl="5" w:tplc="0407001B" w:tentative="1">
      <w:start w:val="1"/>
      <w:numFmt w:val="lowerRoman"/>
      <w:lvlText w:val="%6."/>
      <w:lvlJc w:val="right"/>
      <w:pPr>
        <w:ind w:left="5803" w:hanging="180"/>
      </w:pPr>
    </w:lvl>
    <w:lvl w:ilvl="6" w:tplc="0407000F" w:tentative="1">
      <w:start w:val="1"/>
      <w:numFmt w:val="decimal"/>
      <w:lvlText w:val="%7."/>
      <w:lvlJc w:val="left"/>
      <w:pPr>
        <w:ind w:left="6523" w:hanging="360"/>
      </w:pPr>
    </w:lvl>
    <w:lvl w:ilvl="7" w:tplc="04070019" w:tentative="1">
      <w:start w:val="1"/>
      <w:numFmt w:val="lowerLetter"/>
      <w:lvlText w:val="%8."/>
      <w:lvlJc w:val="left"/>
      <w:pPr>
        <w:ind w:left="7243" w:hanging="360"/>
      </w:pPr>
    </w:lvl>
    <w:lvl w:ilvl="8" w:tplc="0407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>
    <w:nsid w:val="4CD84C24"/>
    <w:multiLevelType w:val="multilevel"/>
    <w:tmpl w:val="A59E12A8"/>
    <w:lvl w:ilvl="0">
      <w:start w:val="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3">
      <w:start w:val="25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4">
      <w:start w:val="7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53663371"/>
    <w:multiLevelType w:val="multilevel"/>
    <w:tmpl w:val="040C001D"/>
    <w:numStyleLink w:val="1ai"/>
  </w:abstractNum>
  <w:abstractNum w:abstractNumId="21">
    <w:nsid w:val="67667352"/>
    <w:multiLevelType w:val="hybridMultilevel"/>
    <w:tmpl w:val="9B303026"/>
    <w:lvl w:ilvl="0" w:tplc="8F10C1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E69714E"/>
    <w:multiLevelType w:val="hybridMultilevel"/>
    <w:tmpl w:val="F568547E"/>
    <w:lvl w:ilvl="0" w:tplc="A564718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6EFB6CBC"/>
    <w:multiLevelType w:val="multilevel"/>
    <w:tmpl w:val="7F66D99A"/>
    <w:lvl w:ilvl="0">
      <w:start w:val="7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71B23FD"/>
    <w:multiLevelType w:val="multilevel"/>
    <w:tmpl w:val="CB92516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6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4">
      <w:start w:val="2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13"/>
  </w:num>
  <w:num w:numId="5">
    <w:abstractNumId w:val="0"/>
  </w:num>
  <w:num w:numId="6">
    <w:abstractNumId w:val="24"/>
  </w:num>
  <w:num w:numId="7">
    <w:abstractNumId w:val="19"/>
  </w:num>
  <w:num w:numId="8">
    <w:abstractNumId w:val="8"/>
  </w:num>
  <w:num w:numId="9">
    <w:abstractNumId w:val="9"/>
  </w:num>
  <w:num w:numId="10">
    <w:abstractNumId w:val="10"/>
  </w:num>
  <w:num w:numId="11">
    <w:abstractNumId w:val="14"/>
  </w:num>
  <w:num w:numId="12">
    <w:abstractNumId w:val="23"/>
  </w:num>
  <w:num w:numId="13">
    <w:abstractNumId w:val="1"/>
  </w:num>
  <w:num w:numId="14">
    <w:abstractNumId w:val="15"/>
  </w:num>
  <w:num w:numId="15">
    <w:abstractNumId w:val="20"/>
  </w:num>
  <w:num w:numId="16">
    <w:abstractNumId w:val="4"/>
  </w:num>
  <w:num w:numId="17">
    <w:abstractNumId w:val="11"/>
  </w:num>
  <w:num w:numId="18">
    <w:abstractNumId w:val="5"/>
  </w:num>
  <w:num w:numId="19">
    <w:abstractNumId w:val="3"/>
  </w:num>
  <w:num w:numId="20">
    <w:abstractNumId w:val="2"/>
  </w:num>
  <w:num w:numId="21">
    <w:abstractNumId w:val="21"/>
  </w:num>
  <w:num w:numId="22">
    <w:abstractNumId w:val="18"/>
  </w:num>
  <w:num w:numId="23">
    <w:abstractNumId w:val="16"/>
  </w:num>
  <w:num w:numId="24">
    <w:abstractNumId w:val="6"/>
  </w:num>
  <w:num w:numId="25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922"/>
    <w:rsid w:val="00001E90"/>
    <w:rsid w:val="0000299C"/>
    <w:rsid w:val="00014411"/>
    <w:rsid w:val="000217BA"/>
    <w:rsid w:val="00023C38"/>
    <w:rsid w:val="000328A4"/>
    <w:rsid w:val="0004300F"/>
    <w:rsid w:val="00043DCD"/>
    <w:rsid w:val="000442E2"/>
    <w:rsid w:val="00044BFC"/>
    <w:rsid w:val="000500BF"/>
    <w:rsid w:val="000516AA"/>
    <w:rsid w:val="0005197F"/>
    <w:rsid w:val="00054082"/>
    <w:rsid w:val="00054A90"/>
    <w:rsid w:val="000558EB"/>
    <w:rsid w:val="00061AD3"/>
    <w:rsid w:val="000667CE"/>
    <w:rsid w:val="00070E56"/>
    <w:rsid w:val="00077F19"/>
    <w:rsid w:val="00093086"/>
    <w:rsid w:val="000A1F33"/>
    <w:rsid w:val="000A4580"/>
    <w:rsid w:val="000B1CC3"/>
    <w:rsid w:val="000B1DCB"/>
    <w:rsid w:val="000B25D0"/>
    <w:rsid w:val="000B2C67"/>
    <w:rsid w:val="000B2FCE"/>
    <w:rsid w:val="000B360C"/>
    <w:rsid w:val="000B3F5E"/>
    <w:rsid w:val="000C100E"/>
    <w:rsid w:val="000C120B"/>
    <w:rsid w:val="000C3D08"/>
    <w:rsid w:val="000C3F0A"/>
    <w:rsid w:val="000C618B"/>
    <w:rsid w:val="000C63F9"/>
    <w:rsid w:val="000D561F"/>
    <w:rsid w:val="000E06E4"/>
    <w:rsid w:val="000E09F2"/>
    <w:rsid w:val="000E5406"/>
    <w:rsid w:val="000F2999"/>
    <w:rsid w:val="000F3755"/>
    <w:rsid w:val="000F3B3B"/>
    <w:rsid w:val="000F574C"/>
    <w:rsid w:val="00101181"/>
    <w:rsid w:val="00103619"/>
    <w:rsid w:val="00106C1B"/>
    <w:rsid w:val="00114717"/>
    <w:rsid w:val="00114C05"/>
    <w:rsid w:val="001162B6"/>
    <w:rsid w:val="001168E3"/>
    <w:rsid w:val="0012049D"/>
    <w:rsid w:val="00122163"/>
    <w:rsid w:val="0012596F"/>
    <w:rsid w:val="001309F5"/>
    <w:rsid w:val="00131898"/>
    <w:rsid w:val="00137616"/>
    <w:rsid w:val="00141BE2"/>
    <w:rsid w:val="00143FA2"/>
    <w:rsid w:val="0014423E"/>
    <w:rsid w:val="00147185"/>
    <w:rsid w:val="00151E1A"/>
    <w:rsid w:val="0015581D"/>
    <w:rsid w:val="00157422"/>
    <w:rsid w:val="00160FD5"/>
    <w:rsid w:val="0016201E"/>
    <w:rsid w:val="00163706"/>
    <w:rsid w:val="00164C45"/>
    <w:rsid w:val="001675D0"/>
    <w:rsid w:val="00172BDF"/>
    <w:rsid w:val="001770A9"/>
    <w:rsid w:val="001811D0"/>
    <w:rsid w:val="001817AF"/>
    <w:rsid w:val="001853A3"/>
    <w:rsid w:val="00186BF8"/>
    <w:rsid w:val="00186CCD"/>
    <w:rsid w:val="00192271"/>
    <w:rsid w:val="00192DC1"/>
    <w:rsid w:val="001A04FA"/>
    <w:rsid w:val="001A6F70"/>
    <w:rsid w:val="001A705C"/>
    <w:rsid w:val="001B387B"/>
    <w:rsid w:val="001B731A"/>
    <w:rsid w:val="001C024F"/>
    <w:rsid w:val="001C6029"/>
    <w:rsid w:val="001D2866"/>
    <w:rsid w:val="001D33BE"/>
    <w:rsid w:val="001F09CC"/>
    <w:rsid w:val="001F1079"/>
    <w:rsid w:val="001F1F05"/>
    <w:rsid w:val="001F42B0"/>
    <w:rsid w:val="001F4523"/>
    <w:rsid w:val="001F52BC"/>
    <w:rsid w:val="001F7C9F"/>
    <w:rsid w:val="002009F7"/>
    <w:rsid w:val="00201C24"/>
    <w:rsid w:val="002021FE"/>
    <w:rsid w:val="00205FC7"/>
    <w:rsid w:val="00211CEC"/>
    <w:rsid w:val="00211D4E"/>
    <w:rsid w:val="002217E3"/>
    <w:rsid w:val="00223092"/>
    <w:rsid w:val="00223B06"/>
    <w:rsid w:val="00226EA3"/>
    <w:rsid w:val="00230BAD"/>
    <w:rsid w:val="00245CD7"/>
    <w:rsid w:val="002471F5"/>
    <w:rsid w:val="00251076"/>
    <w:rsid w:val="00252C35"/>
    <w:rsid w:val="00253F77"/>
    <w:rsid w:val="00256038"/>
    <w:rsid w:val="00256D16"/>
    <w:rsid w:val="002613AC"/>
    <w:rsid w:val="0026451D"/>
    <w:rsid w:val="0028124B"/>
    <w:rsid w:val="002850A9"/>
    <w:rsid w:val="002861A4"/>
    <w:rsid w:val="002925CC"/>
    <w:rsid w:val="00292F26"/>
    <w:rsid w:val="00293A26"/>
    <w:rsid w:val="00294E58"/>
    <w:rsid w:val="002953F1"/>
    <w:rsid w:val="002A00FC"/>
    <w:rsid w:val="002A1F67"/>
    <w:rsid w:val="002A26E5"/>
    <w:rsid w:val="002A5AC5"/>
    <w:rsid w:val="002B1104"/>
    <w:rsid w:val="002B22DA"/>
    <w:rsid w:val="002B5575"/>
    <w:rsid w:val="002C34CD"/>
    <w:rsid w:val="002C7555"/>
    <w:rsid w:val="002D43AB"/>
    <w:rsid w:val="002D48DF"/>
    <w:rsid w:val="002E1922"/>
    <w:rsid w:val="002E274C"/>
    <w:rsid w:val="002E4E6B"/>
    <w:rsid w:val="002E5219"/>
    <w:rsid w:val="002E62E4"/>
    <w:rsid w:val="002F2DBA"/>
    <w:rsid w:val="002F46DA"/>
    <w:rsid w:val="00301EB1"/>
    <w:rsid w:val="00302200"/>
    <w:rsid w:val="00303A9C"/>
    <w:rsid w:val="00303F98"/>
    <w:rsid w:val="003119F2"/>
    <w:rsid w:val="00311C72"/>
    <w:rsid w:val="0031257D"/>
    <w:rsid w:val="00315C33"/>
    <w:rsid w:val="0031701F"/>
    <w:rsid w:val="00321463"/>
    <w:rsid w:val="00321655"/>
    <w:rsid w:val="003241E3"/>
    <w:rsid w:val="00325611"/>
    <w:rsid w:val="00332EBE"/>
    <w:rsid w:val="003330A3"/>
    <w:rsid w:val="00333424"/>
    <w:rsid w:val="00335CB1"/>
    <w:rsid w:val="003371B3"/>
    <w:rsid w:val="0034481F"/>
    <w:rsid w:val="0035078B"/>
    <w:rsid w:val="00350F80"/>
    <w:rsid w:val="00357395"/>
    <w:rsid w:val="00357FB2"/>
    <w:rsid w:val="0036658D"/>
    <w:rsid w:val="003775F5"/>
    <w:rsid w:val="00380212"/>
    <w:rsid w:val="00381EBE"/>
    <w:rsid w:val="00385969"/>
    <w:rsid w:val="00385C45"/>
    <w:rsid w:val="00387E5C"/>
    <w:rsid w:val="003927D1"/>
    <w:rsid w:val="00396812"/>
    <w:rsid w:val="00396BD5"/>
    <w:rsid w:val="00396E3E"/>
    <w:rsid w:val="003A103A"/>
    <w:rsid w:val="003A2C42"/>
    <w:rsid w:val="003A410E"/>
    <w:rsid w:val="003A4137"/>
    <w:rsid w:val="003A5CB0"/>
    <w:rsid w:val="003A6B3B"/>
    <w:rsid w:val="003B2756"/>
    <w:rsid w:val="003B2AD6"/>
    <w:rsid w:val="003B66A3"/>
    <w:rsid w:val="003C1B4B"/>
    <w:rsid w:val="003C242B"/>
    <w:rsid w:val="003C2B9A"/>
    <w:rsid w:val="003D3310"/>
    <w:rsid w:val="003D3C1B"/>
    <w:rsid w:val="003D55E0"/>
    <w:rsid w:val="003D605F"/>
    <w:rsid w:val="003D6093"/>
    <w:rsid w:val="003E200E"/>
    <w:rsid w:val="003E2A6D"/>
    <w:rsid w:val="003E3EF1"/>
    <w:rsid w:val="003E45A3"/>
    <w:rsid w:val="003F1078"/>
    <w:rsid w:val="003F3660"/>
    <w:rsid w:val="003F42D3"/>
    <w:rsid w:val="00400C64"/>
    <w:rsid w:val="00401556"/>
    <w:rsid w:val="004047B2"/>
    <w:rsid w:val="00404F0D"/>
    <w:rsid w:val="00413D2B"/>
    <w:rsid w:val="004143AE"/>
    <w:rsid w:val="0041550B"/>
    <w:rsid w:val="0041778F"/>
    <w:rsid w:val="00422BE9"/>
    <w:rsid w:val="00423E82"/>
    <w:rsid w:val="00424CC3"/>
    <w:rsid w:val="00425585"/>
    <w:rsid w:val="0042684E"/>
    <w:rsid w:val="004320DB"/>
    <w:rsid w:val="00442372"/>
    <w:rsid w:val="00444CFD"/>
    <w:rsid w:val="004554A5"/>
    <w:rsid w:val="0045718A"/>
    <w:rsid w:val="004669B8"/>
    <w:rsid w:val="00467EB8"/>
    <w:rsid w:val="00470EAF"/>
    <w:rsid w:val="00473011"/>
    <w:rsid w:val="00474E24"/>
    <w:rsid w:val="0048327E"/>
    <w:rsid w:val="00484775"/>
    <w:rsid w:val="004867AC"/>
    <w:rsid w:val="0048680A"/>
    <w:rsid w:val="00487574"/>
    <w:rsid w:val="00491BBA"/>
    <w:rsid w:val="00497080"/>
    <w:rsid w:val="004A62A6"/>
    <w:rsid w:val="004A70B5"/>
    <w:rsid w:val="004A712F"/>
    <w:rsid w:val="004B0AC6"/>
    <w:rsid w:val="004B71E1"/>
    <w:rsid w:val="004C1A89"/>
    <w:rsid w:val="004C499D"/>
    <w:rsid w:val="004C6E8E"/>
    <w:rsid w:val="004C7D3E"/>
    <w:rsid w:val="004C7D6F"/>
    <w:rsid w:val="004D290A"/>
    <w:rsid w:val="004E0A12"/>
    <w:rsid w:val="004E1CB7"/>
    <w:rsid w:val="004E32AA"/>
    <w:rsid w:val="004E39CD"/>
    <w:rsid w:val="004E5AE9"/>
    <w:rsid w:val="004E66A8"/>
    <w:rsid w:val="004F17AC"/>
    <w:rsid w:val="004F669F"/>
    <w:rsid w:val="00504561"/>
    <w:rsid w:val="00510DAE"/>
    <w:rsid w:val="005155F8"/>
    <w:rsid w:val="00520195"/>
    <w:rsid w:val="005241F0"/>
    <w:rsid w:val="00525173"/>
    <w:rsid w:val="00526388"/>
    <w:rsid w:val="005275C4"/>
    <w:rsid w:val="00530A8E"/>
    <w:rsid w:val="00532AC5"/>
    <w:rsid w:val="00532AFB"/>
    <w:rsid w:val="00532CD7"/>
    <w:rsid w:val="00534113"/>
    <w:rsid w:val="00534523"/>
    <w:rsid w:val="00535D55"/>
    <w:rsid w:val="00550ADC"/>
    <w:rsid w:val="00550D9B"/>
    <w:rsid w:val="005525CA"/>
    <w:rsid w:val="00552F76"/>
    <w:rsid w:val="00553406"/>
    <w:rsid w:val="00556D9C"/>
    <w:rsid w:val="00557DAC"/>
    <w:rsid w:val="00560E53"/>
    <w:rsid w:val="005612A0"/>
    <w:rsid w:val="00562BC7"/>
    <w:rsid w:val="0056334B"/>
    <w:rsid w:val="005664DA"/>
    <w:rsid w:val="00571CD2"/>
    <w:rsid w:val="00574037"/>
    <w:rsid w:val="00574F1F"/>
    <w:rsid w:val="00576A92"/>
    <w:rsid w:val="00580650"/>
    <w:rsid w:val="0058091D"/>
    <w:rsid w:val="00584873"/>
    <w:rsid w:val="00591CEB"/>
    <w:rsid w:val="00593BD5"/>
    <w:rsid w:val="005948EF"/>
    <w:rsid w:val="005962CC"/>
    <w:rsid w:val="00597B92"/>
    <w:rsid w:val="005A02C4"/>
    <w:rsid w:val="005A1286"/>
    <w:rsid w:val="005A58DF"/>
    <w:rsid w:val="005A5A3E"/>
    <w:rsid w:val="005A7E96"/>
    <w:rsid w:val="005B31A6"/>
    <w:rsid w:val="005B4D67"/>
    <w:rsid w:val="005B7895"/>
    <w:rsid w:val="005C042B"/>
    <w:rsid w:val="005C16F4"/>
    <w:rsid w:val="005C4896"/>
    <w:rsid w:val="005C742B"/>
    <w:rsid w:val="005D10B8"/>
    <w:rsid w:val="005D1B6E"/>
    <w:rsid w:val="005D3544"/>
    <w:rsid w:val="005D5010"/>
    <w:rsid w:val="005E0960"/>
    <w:rsid w:val="005E09D8"/>
    <w:rsid w:val="005E4558"/>
    <w:rsid w:val="005F5A66"/>
    <w:rsid w:val="005F6C6E"/>
    <w:rsid w:val="006010D9"/>
    <w:rsid w:val="006068D6"/>
    <w:rsid w:val="006071ED"/>
    <w:rsid w:val="00607392"/>
    <w:rsid w:val="00607C04"/>
    <w:rsid w:val="00611305"/>
    <w:rsid w:val="0061282B"/>
    <w:rsid w:val="00615BE1"/>
    <w:rsid w:val="00616DFD"/>
    <w:rsid w:val="006177D0"/>
    <w:rsid w:val="00622416"/>
    <w:rsid w:val="00622B7E"/>
    <w:rsid w:val="006254A7"/>
    <w:rsid w:val="00632B6A"/>
    <w:rsid w:val="0063521C"/>
    <w:rsid w:val="00636D08"/>
    <w:rsid w:val="00642FC8"/>
    <w:rsid w:val="0064737B"/>
    <w:rsid w:val="00647AEE"/>
    <w:rsid w:val="006505F6"/>
    <w:rsid w:val="006550C1"/>
    <w:rsid w:val="0065740E"/>
    <w:rsid w:val="00662D1A"/>
    <w:rsid w:val="00670009"/>
    <w:rsid w:val="006710C1"/>
    <w:rsid w:val="00673E42"/>
    <w:rsid w:val="0068283F"/>
    <w:rsid w:val="00690BDD"/>
    <w:rsid w:val="00695570"/>
    <w:rsid w:val="006A2D07"/>
    <w:rsid w:val="006A37D9"/>
    <w:rsid w:val="006A583B"/>
    <w:rsid w:val="006A7803"/>
    <w:rsid w:val="006B409D"/>
    <w:rsid w:val="006B5828"/>
    <w:rsid w:val="006D1C95"/>
    <w:rsid w:val="006D1D2A"/>
    <w:rsid w:val="006D6CC3"/>
    <w:rsid w:val="006E0282"/>
    <w:rsid w:val="006E1DEF"/>
    <w:rsid w:val="006E21E7"/>
    <w:rsid w:val="006E2B98"/>
    <w:rsid w:val="006E4FB2"/>
    <w:rsid w:val="006E6D0B"/>
    <w:rsid w:val="006F12ED"/>
    <w:rsid w:val="006F7B0D"/>
    <w:rsid w:val="00701356"/>
    <w:rsid w:val="00706F92"/>
    <w:rsid w:val="00707151"/>
    <w:rsid w:val="00714E16"/>
    <w:rsid w:val="007151C1"/>
    <w:rsid w:val="007168D1"/>
    <w:rsid w:val="00720BC0"/>
    <w:rsid w:val="00721643"/>
    <w:rsid w:val="00723EB5"/>
    <w:rsid w:val="007242FE"/>
    <w:rsid w:val="007244CD"/>
    <w:rsid w:val="007249A6"/>
    <w:rsid w:val="0072642F"/>
    <w:rsid w:val="00730EC5"/>
    <w:rsid w:val="00736396"/>
    <w:rsid w:val="007371FA"/>
    <w:rsid w:val="00737F74"/>
    <w:rsid w:val="00755AD5"/>
    <w:rsid w:val="00765C89"/>
    <w:rsid w:val="00766C3D"/>
    <w:rsid w:val="00767C40"/>
    <w:rsid w:val="007708ED"/>
    <w:rsid w:val="007741AF"/>
    <w:rsid w:val="007771AD"/>
    <w:rsid w:val="0077743D"/>
    <w:rsid w:val="007854E8"/>
    <w:rsid w:val="00790543"/>
    <w:rsid w:val="0079054B"/>
    <w:rsid w:val="00793B03"/>
    <w:rsid w:val="00795A5A"/>
    <w:rsid w:val="00796034"/>
    <w:rsid w:val="007A121E"/>
    <w:rsid w:val="007B3035"/>
    <w:rsid w:val="007B4161"/>
    <w:rsid w:val="007B5F64"/>
    <w:rsid w:val="007B63AB"/>
    <w:rsid w:val="007B6660"/>
    <w:rsid w:val="007C5820"/>
    <w:rsid w:val="007C68C9"/>
    <w:rsid w:val="007C76BD"/>
    <w:rsid w:val="007D1FEB"/>
    <w:rsid w:val="007D4FA9"/>
    <w:rsid w:val="007D75CB"/>
    <w:rsid w:val="007D7B56"/>
    <w:rsid w:val="007E0DBD"/>
    <w:rsid w:val="007E2631"/>
    <w:rsid w:val="007E5972"/>
    <w:rsid w:val="007E68C0"/>
    <w:rsid w:val="00801740"/>
    <w:rsid w:val="0080210F"/>
    <w:rsid w:val="00802C7E"/>
    <w:rsid w:val="00803493"/>
    <w:rsid w:val="0080530A"/>
    <w:rsid w:val="00805BE6"/>
    <w:rsid w:val="00805FA0"/>
    <w:rsid w:val="008135B4"/>
    <w:rsid w:val="0082034F"/>
    <w:rsid w:val="008210C8"/>
    <w:rsid w:val="00821A94"/>
    <w:rsid w:val="008247C4"/>
    <w:rsid w:val="0082770C"/>
    <w:rsid w:val="00834E6B"/>
    <w:rsid w:val="00835CE3"/>
    <w:rsid w:val="00843972"/>
    <w:rsid w:val="00845810"/>
    <w:rsid w:val="00845B47"/>
    <w:rsid w:val="00853BD3"/>
    <w:rsid w:val="008548F1"/>
    <w:rsid w:val="008601F4"/>
    <w:rsid w:val="008620F0"/>
    <w:rsid w:val="00862626"/>
    <w:rsid w:val="00866FEE"/>
    <w:rsid w:val="00871AE4"/>
    <w:rsid w:val="00872F22"/>
    <w:rsid w:val="008757CE"/>
    <w:rsid w:val="00876E72"/>
    <w:rsid w:val="00886550"/>
    <w:rsid w:val="00896461"/>
    <w:rsid w:val="008966F8"/>
    <w:rsid w:val="008A1E11"/>
    <w:rsid w:val="008A2AC3"/>
    <w:rsid w:val="008A67F3"/>
    <w:rsid w:val="008B3319"/>
    <w:rsid w:val="008B793E"/>
    <w:rsid w:val="008C1BEE"/>
    <w:rsid w:val="008C1E14"/>
    <w:rsid w:val="008C5C0E"/>
    <w:rsid w:val="008C659B"/>
    <w:rsid w:val="008D6E3E"/>
    <w:rsid w:val="008E0593"/>
    <w:rsid w:val="008E0D8D"/>
    <w:rsid w:val="008E133C"/>
    <w:rsid w:val="008E19D0"/>
    <w:rsid w:val="008E68E5"/>
    <w:rsid w:val="008F0210"/>
    <w:rsid w:val="008F3F20"/>
    <w:rsid w:val="008F5EB6"/>
    <w:rsid w:val="008F602B"/>
    <w:rsid w:val="008F73B3"/>
    <w:rsid w:val="008F7EF3"/>
    <w:rsid w:val="00905493"/>
    <w:rsid w:val="00912349"/>
    <w:rsid w:val="0091294F"/>
    <w:rsid w:val="00912DF3"/>
    <w:rsid w:val="009145E4"/>
    <w:rsid w:val="00916F16"/>
    <w:rsid w:val="00917269"/>
    <w:rsid w:val="00924B83"/>
    <w:rsid w:val="009253F7"/>
    <w:rsid w:val="0092640A"/>
    <w:rsid w:val="00926D80"/>
    <w:rsid w:val="009345A9"/>
    <w:rsid w:val="00935E15"/>
    <w:rsid w:val="009369E2"/>
    <w:rsid w:val="00937007"/>
    <w:rsid w:val="00941577"/>
    <w:rsid w:val="00942BC4"/>
    <w:rsid w:val="00943CF3"/>
    <w:rsid w:val="009445A7"/>
    <w:rsid w:val="009468B6"/>
    <w:rsid w:val="0095070F"/>
    <w:rsid w:val="00956CE2"/>
    <w:rsid w:val="00960A55"/>
    <w:rsid w:val="009645EA"/>
    <w:rsid w:val="00964AF5"/>
    <w:rsid w:val="00972D99"/>
    <w:rsid w:val="00977D9C"/>
    <w:rsid w:val="00980439"/>
    <w:rsid w:val="00985482"/>
    <w:rsid w:val="0099335A"/>
    <w:rsid w:val="009A1515"/>
    <w:rsid w:val="009A166B"/>
    <w:rsid w:val="009A65C7"/>
    <w:rsid w:val="009A72CF"/>
    <w:rsid w:val="009A7511"/>
    <w:rsid w:val="009B000B"/>
    <w:rsid w:val="009B271F"/>
    <w:rsid w:val="009B4B28"/>
    <w:rsid w:val="009B6193"/>
    <w:rsid w:val="009C1299"/>
    <w:rsid w:val="009C6A78"/>
    <w:rsid w:val="009C7262"/>
    <w:rsid w:val="009E0D70"/>
    <w:rsid w:val="009F0F05"/>
    <w:rsid w:val="009F1136"/>
    <w:rsid w:val="009F4E31"/>
    <w:rsid w:val="009F5181"/>
    <w:rsid w:val="009F6412"/>
    <w:rsid w:val="00A02C8A"/>
    <w:rsid w:val="00A0702A"/>
    <w:rsid w:val="00A115CD"/>
    <w:rsid w:val="00A12385"/>
    <w:rsid w:val="00A20B30"/>
    <w:rsid w:val="00A24DD5"/>
    <w:rsid w:val="00A25F3A"/>
    <w:rsid w:val="00A27BA8"/>
    <w:rsid w:val="00A30A34"/>
    <w:rsid w:val="00A3778C"/>
    <w:rsid w:val="00A407F3"/>
    <w:rsid w:val="00A45655"/>
    <w:rsid w:val="00A472DE"/>
    <w:rsid w:val="00A5282A"/>
    <w:rsid w:val="00A540B2"/>
    <w:rsid w:val="00A57B14"/>
    <w:rsid w:val="00A65313"/>
    <w:rsid w:val="00A65A4D"/>
    <w:rsid w:val="00A72BED"/>
    <w:rsid w:val="00A73820"/>
    <w:rsid w:val="00A80734"/>
    <w:rsid w:val="00A81382"/>
    <w:rsid w:val="00A832D0"/>
    <w:rsid w:val="00A836B9"/>
    <w:rsid w:val="00A83CAE"/>
    <w:rsid w:val="00A861EE"/>
    <w:rsid w:val="00A909D8"/>
    <w:rsid w:val="00A95548"/>
    <w:rsid w:val="00A9588A"/>
    <w:rsid w:val="00AA1B28"/>
    <w:rsid w:val="00AA3F46"/>
    <w:rsid w:val="00AA4068"/>
    <w:rsid w:val="00AB4F31"/>
    <w:rsid w:val="00AC1BD0"/>
    <w:rsid w:val="00AC3915"/>
    <w:rsid w:val="00AC3C04"/>
    <w:rsid w:val="00AC4E86"/>
    <w:rsid w:val="00AD41D1"/>
    <w:rsid w:val="00AD4555"/>
    <w:rsid w:val="00AD78EA"/>
    <w:rsid w:val="00AD798E"/>
    <w:rsid w:val="00AE3FD6"/>
    <w:rsid w:val="00AE5E93"/>
    <w:rsid w:val="00AF08C3"/>
    <w:rsid w:val="00AF1323"/>
    <w:rsid w:val="00AF2DFF"/>
    <w:rsid w:val="00AF42C7"/>
    <w:rsid w:val="00AF42FB"/>
    <w:rsid w:val="00AF5664"/>
    <w:rsid w:val="00AF5917"/>
    <w:rsid w:val="00AF5CEB"/>
    <w:rsid w:val="00AF6B91"/>
    <w:rsid w:val="00AF72D9"/>
    <w:rsid w:val="00B0003E"/>
    <w:rsid w:val="00B00518"/>
    <w:rsid w:val="00B072D2"/>
    <w:rsid w:val="00B1098C"/>
    <w:rsid w:val="00B13AEA"/>
    <w:rsid w:val="00B1574C"/>
    <w:rsid w:val="00B170AC"/>
    <w:rsid w:val="00B23143"/>
    <w:rsid w:val="00B25753"/>
    <w:rsid w:val="00B33376"/>
    <w:rsid w:val="00B342FC"/>
    <w:rsid w:val="00B34BCD"/>
    <w:rsid w:val="00B42D6F"/>
    <w:rsid w:val="00B44E07"/>
    <w:rsid w:val="00B45066"/>
    <w:rsid w:val="00B46E1F"/>
    <w:rsid w:val="00B47455"/>
    <w:rsid w:val="00B47EFD"/>
    <w:rsid w:val="00B5116B"/>
    <w:rsid w:val="00B557B5"/>
    <w:rsid w:val="00B558A8"/>
    <w:rsid w:val="00B57D23"/>
    <w:rsid w:val="00B6062C"/>
    <w:rsid w:val="00B60E0C"/>
    <w:rsid w:val="00B6534B"/>
    <w:rsid w:val="00B65E73"/>
    <w:rsid w:val="00B66C12"/>
    <w:rsid w:val="00B67C7E"/>
    <w:rsid w:val="00B71577"/>
    <w:rsid w:val="00B7519D"/>
    <w:rsid w:val="00B82146"/>
    <w:rsid w:val="00B83833"/>
    <w:rsid w:val="00B85E8E"/>
    <w:rsid w:val="00B85FED"/>
    <w:rsid w:val="00B946CB"/>
    <w:rsid w:val="00B94D10"/>
    <w:rsid w:val="00BA0FB9"/>
    <w:rsid w:val="00BA5BE3"/>
    <w:rsid w:val="00BB3BBC"/>
    <w:rsid w:val="00BB4FB3"/>
    <w:rsid w:val="00BB58FA"/>
    <w:rsid w:val="00BB6AED"/>
    <w:rsid w:val="00BB6AFD"/>
    <w:rsid w:val="00BB72F0"/>
    <w:rsid w:val="00BC4CA8"/>
    <w:rsid w:val="00BC51C3"/>
    <w:rsid w:val="00BD16FE"/>
    <w:rsid w:val="00BD59DC"/>
    <w:rsid w:val="00BD6395"/>
    <w:rsid w:val="00BD7858"/>
    <w:rsid w:val="00BE2C7B"/>
    <w:rsid w:val="00BE2CDA"/>
    <w:rsid w:val="00BE349B"/>
    <w:rsid w:val="00BE4E88"/>
    <w:rsid w:val="00BE70A3"/>
    <w:rsid w:val="00BE7C1A"/>
    <w:rsid w:val="00BF29F9"/>
    <w:rsid w:val="00BF5CCB"/>
    <w:rsid w:val="00C006CF"/>
    <w:rsid w:val="00C00BF4"/>
    <w:rsid w:val="00C03CFF"/>
    <w:rsid w:val="00C05571"/>
    <w:rsid w:val="00C10D7E"/>
    <w:rsid w:val="00C10EE6"/>
    <w:rsid w:val="00C21497"/>
    <w:rsid w:val="00C223CA"/>
    <w:rsid w:val="00C267D1"/>
    <w:rsid w:val="00C33785"/>
    <w:rsid w:val="00C33955"/>
    <w:rsid w:val="00C36298"/>
    <w:rsid w:val="00C37F6C"/>
    <w:rsid w:val="00C438C5"/>
    <w:rsid w:val="00C470CF"/>
    <w:rsid w:val="00C50CBF"/>
    <w:rsid w:val="00C54F79"/>
    <w:rsid w:val="00C5649B"/>
    <w:rsid w:val="00C56BCF"/>
    <w:rsid w:val="00C720F6"/>
    <w:rsid w:val="00C7413C"/>
    <w:rsid w:val="00C74837"/>
    <w:rsid w:val="00C7486B"/>
    <w:rsid w:val="00C76318"/>
    <w:rsid w:val="00C867FC"/>
    <w:rsid w:val="00C90459"/>
    <w:rsid w:val="00C91506"/>
    <w:rsid w:val="00CA1DEE"/>
    <w:rsid w:val="00CA47C6"/>
    <w:rsid w:val="00CB3215"/>
    <w:rsid w:val="00CB3E88"/>
    <w:rsid w:val="00CB427F"/>
    <w:rsid w:val="00CC29FA"/>
    <w:rsid w:val="00CC32DC"/>
    <w:rsid w:val="00CC40FB"/>
    <w:rsid w:val="00CC43C2"/>
    <w:rsid w:val="00CC6BFE"/>
    <w:rsid w:val="00CD3889"/>
    <w:rsid w:val="00CD7D14"/>
    <w:rsid w:val="00CE2F6E"/>
    <w:rsid w:val="00CE4118"/>
    <w:rsid w:val="00CF33C1"/>
    <w:rsid w:val="00CF663F"/>
    <w:rsid w:val="00D001AA"/>
    <w:rsid w:val="00D1071A"/>
    <w:rsid w:val="00D11D63"/>
    <w:rsid w:val="00D153DB"/>
    <w:rsid w:val="00D17E30"/>
    <w:rsid w:val="00D23030"/>
    <w:rsid w:val="00D23132"/>
    <w:rsid w:val="00D23770"/>
    <w:rsid w:val="00D24F69"/>
    <w:rsid w:val="00D31EF3"/>
    <w:rsid w:val="00D32E7D"/>
    <w:rsid w:val="00D34DCA"/>
    <w:rsid w:val="00D40213"/>
    <w:rsid w:val="00D41287"/>
    <w:rsid w:val="00D41B8A"/>
    <w:rsid w:val="00D504FE"/>
    <w:rsid w:val="00D50501"/>
    <w:rsid w:val="00D510E4"/>
    <w:rsid w:val="00D518FB"/>
    <w:rsid w:val="00D529B9"/>
    <w:rsid w:val="00D53F46"/>
    <w:rsid w:val="00D67709"/>
    <w:rsid w:val="00D679E1"/>
    <w:rsid w:val="00D71CC4"/>
    <w:rsid w:val="00D721D6"/>
    <w:rsid w:val="00D72B62"/>
    <w:rsid w:val="00D73AA1"/>
    <w:rsid w:val="00D742DF"/>
    <w:rsid w:val="00D756B7"/>
    <w:rsid w:val="00D77430"/>
    <w:rsid w:val="00D77E63"/>
    <w:rsid w:val="00D82A95"/>
    <w:rsid w:val="00D84809"/>
    <w:rsid w:val="00D90476"/>
    <w:rsid w:val="00D91F4B"/>
    <w:rsid w:val="00D9417E"/>
    <w:rsid w:val="00D943B2"/>
    <w:rsid w:val="00DA2184"/>
    <w:rsid w:val="00DA2BF7"/>
    <w:rsid w:val="00DA7296"/>
    <w:rsid w:val="00DB3A90"/>
    <w:rsid w:val="00DB53F5"/>
    <w:rsid w:val="00DB620A"/>
    <w:rsid w:val="00DC1F07"/>
    <w:rsid w:val="00DC3526"/>
    <w:rsid w:val="00DC6FCA"/>
    <w:rsid w:val="00DD4465"/>
    <w:rsid w:val="00DD5852"/>
    <w:rsid w:val="00DD6A7A"/>
    <w:rsid w:val="00DD78CE"/>
    <w:rsid w:val="00DE018E"/>
    <w:rsid w:val="00DE1210"/>
    <w:rsid w:val="00DE6D0C"/>
    <w:rsid w:val="00DF51C5"/>
    <w:rsid w:val="00E00440"/>
    <w:rsid w:val="00E033C0"/>
    <w:rsid w:val="00E03D0D"/>
    <w:rsid w:val="00E04E96"/>
    <w:rsid w:val="00E066C4"/>
    <w:rsid w:val="00E11917"/>
    <w:rsid w:val="00E120D1"/>
    <w:rsid w:val="00E158B0"/>
    <w:rsid w:val="00E22CB6"/>
    <w:rsid w:val="00E23447"/>
    <w:rsid w:val="00E255D2"/>
    <w:rsid w:val="00E25BF2"/>
    <w:rsid w:val="00E27F28"/>
    <w:rsid w:val="00E3740A"/>
    <w:rsid w:val="00E43CB2"/>
    <w:rsid w:val="00E46234"/>
    <w:rsid w:val="00E46E69"/>
    <w:rsid w:val="00E510CC"/>
    <w:rsid w:val="00E51DDC"/>
    <w:rsid w:val="00E5797E"/>
    <w:rsid w:val="00E61C68"/>
    <w:rsid w:val="00E63287"/>
    <w:rsid w:val="00E65629"/>
    <w:rsid w:val="00E66CE2"/>
    <w:rsid w:val="00E73729"/>
    <w:rsid w:val="00E75272"/>
    <w:rsid w:val="00E768A2"/>
    <w:rsid w:val="00E76DBB"/>
    <w:rsid w:val="00E8388B"/>
    <w:rsid w:val="00E84B69"/>
    <w:rsid w:val="00E965BF"/>
    <w:rsid w:val="00E96CE0"/>
    <w:rsid w:val="00EA47D9"/>
    <w:rsid w:val="00EA701B"/>
    <w:rsid w:val="00EB17CF"/>
    <w:rsid w:val="00EB4B80"/>
    <w:rsid w:val="00EB589A"/>
    <w:rsid w:val="00EB6CDE"/>
    <w:rsid w:val="00EC296E"/>
    <w:rsid w:val="00ED41E1"/>
    <w:rsid w:val="00ED6D59"/>
    <w:rsid w:val="00EE351C"/>
    <w:rsid w:val="00EF1AA4"/>
    <w:rsid w:val="00EF5115"/>
    <w:rsid w:val="00EF771E"/>
    <w:rsid w:val="00F04031"/>
    <w:rsid w:val="00F046C5"/>
    <w:rsid w:val="00F0659D"/>
    <w:rsid w:val="00F1213F"/>
    <w:rsid w:val="00F122E2"/>
    <w:rsid w:val="00F20225"/>
    <w:rsid w:val="00F253B3"/>
    <w:rsid w:val="00F25B2F"/>
    <w:rsid w:val="00F26AD9"/>
    <w:rsid w:val="00F27152"/>
    <w:rsid w:val="00F34976"/>
    <w:rsid w:val="00F35183"/>
    <w:rsid w:val="00F36C92"/>
    <w:rsid w:val="00F4711A"/>
    <w:rsid w:val="00F529CD"/>
    <w:rsid w:val="00F532FA"/>
    <w:rsid w:val="00F53F96"/>
    <w:rsid w:val="00F54000"/>
    <w:rsid w:val="00F6259B"/>
    <w:rsid w:val="00F62CF1"/>
    <w:rsid w:val="00F63F69"/>
    <w:rsid w:val="00F64728"/>
    <w:rsid w:val="00F71D86"/>
    <w:rsid w:val="00F72932"/>
    <w:rsid w:val="00F773D1"/>
    <w:rsid w:val="00F822DF"/>
    <w:rsid w:val="00F82426"/>
    <w:rsid w:val="00F82632"/>
    <w:rsid w:val="00F86C97"/>
    <w:rsid w:val="00F91B5E"/>
    <w:rsid w:val="00F925E6"/>
    <w:rsid w:val="00F92B25"/>
    <w:rsid w:val="00F94D1A"/>
    <w:rsid w:val="00F95C6C"/>
    <w:rsid w:val="00F9669B"/>
    <w:rsid w:val="00FA13DC"/>
    <w:rsid w:val="00FA2F43"/>
    <w:rsid w:val="00FA380B"/>
    <w:rsid w:val="00FA39DC"/>
    <w:rsid w:val="00FA51D5"/>
    <w:rsid w:val="00FA73EC"/>
    <w:rsid w:val="00FA7E9D"/>
    <w:rsid w:val="00FB1EA2"/>
    <w:rsid w:val="00FB65A3"/>
    <w:rsid w:val="00FC36A8"/>
    <w:rsid w:val="00FC60ED"/>
    <w:rsid w:val="00FC6E22"/>
    <w:rsid w:val="00FD0932"/>
    <w:rsid w:val="00FD4FD7"/>
    <w:rsid w:val="00FE06B0"/>
    <w:rsid w:val="00FE1460"/>
    <w:rsid w:val="00FE15B7"/>
    <w:rsid w:val="00FE2519"/>
    <w:rsid w:val="00FE54C8"/>
    <w:rsid w:val="00FF20BF"/>
    <w:rsid w:val="00FF21DE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caps/>
    </w:r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next w:val="Normal"/>
    <w:pPr>
      <w:tabs>
        <w:tab w:val="center" w:pos="4320"/>
        <w:tab w:val="right" w:pos="8640"/>
      </w:tabs>
      <w:spacing w:after="0"/>
    </w:pPr>
  </w:style>
  <w:style w:type="paragraph" w:customStyle="1" w:styleId="Rom1">
    <w:name w:val="Rom1"/>
    <w:basedOn w:val="Normal"/>
  </w:style>
  <w:style w:type="paragraph" w:customStyle="1" w:styleId="Rom2">
    <w:name w:val="Rom2"/>
    <w:basedOn w:val="Normal"/>
    <w:pPr>
      <w:numPr>
        <w:numId w:val="2"/>
      </w:numPr>
      <w:tabs>
        <w:tab w:val="clear" w:pos="2160"/>
      </w:tabs>
      <w:ind w:left="1702" w:hanging="284"/>
    </w:pPr>
  </w:style>
  <w:style w:type="paragraph" w:customStyle="1" w:styleId="ParaNo">
    <w:name w:val="ParaNo."/>
    <w:basedOn w:val="Normal"/>
    <w:pPr>
      <w:numPr>
        <w:numId w:val="1"/>
      </w:numPr>
      <w:tabs>
        <w:tab w:val="clear" w:pos="360"/>
        <w:tab w:val="left" w:pos="737"/>
      </w:tabs>
    </w:pPr>
    <w:rPr>
      <w:lang w:val="fr-CH"/>
    </w:rPr>
  </w:style>
  <w:style w:type="character" w:styleId="FootnoteReference">
    <w:name w:val="footnote reference"/>
    <w:aliases w:val="Footnote Reference/"/>
    <w:rPr>
      <w:b/>
      <w:sz w:val="24"/>
      <w:vertAlign w:val="superscript"/>
    </w:rPr>
  </w:style>
  <w:style w:type="paragraph" w:styleId="FootnoteText">
    <w:name w:val="footnote text"/>
    <w:basedOn w:val="Normal"/>
    <w:link w:val="FootnoteTextChar"/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next w:val="Normal"/>
    <w:rsid w:val="003A103A"/>
    <w:pPr>
      <w:ind w:left="567"/>
    </w:pPr>
  </w:style>
  <w:style w:type="paragraph" w:styleId="EndnoteText">
    <w:name w:val="endnote text"/>
    <w:basedOn w:val="Normal"/>
  </w:style>
  <w:style w:type="character" w:styleId="EndnoteReference">
    <w:name w:val="endnote reference"/>
    <w:rPr>
      <w:b/>
      <w:sz w:val="24"/>
      <w:vertAlign w:val="superscript"/>
    </w:rPr>
  </w:style>
  <w:style w:type="paragraph" w:customStyle="1" w:styleId="Bullet">
    <w:name w:val="Bullet"/>
    <w:basedOn w:val="Normal"/>
    <w:rsid w:val="003A103A"/>
    <w:pPr>
      <w:numPr>
        <w:numId w:val="3"/>
      </w:numPr>
    </w:pPr>
  </w:style>
  <w:style w:type="paragraph" w:customStyle="1" w:styleId="Dash">
    <w:name w:val="Dash"/>
    <w:basedOn w:val="Normal"/>
    <w:rsid w:val="003A103A"/>
    <w:pPr>
      <w:numPr>
        <w:numId w:val="4"/>
      </w:numPr>
      <w:adjustRightInd w:val="0"/>
      <w:snapToGrid w:val="0"/>
    </w:pPr>
  </w:style>
  <w:style w:type="paragraph" w:customStyle="1" w:styleId="N3">
    <w:name w:val="N3"/>
    <w:basedOn w:val="Normal"/>
    <w:rsid w:val="00E5797E"/>
    <w:pPr>
      <w:widowControl w:val="0"/>
      <w:tabs>
        <w:tab w:val="left" w:pos="170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ms Rmn" w:hAnsi="Tms Rmn" w:cs="Tms Rmn"/>
      <w:snapToGrid w:val="0"/>
      <w:sz w:val="22"/>
      <w:szCs w:val="22"/>
      <w:lang w:val="fr-FR" w:eastAsia="de-DE"/>
    </w:rPr>
  </w:style>
  <w:style w:type="paragraph" w:styleId="BodyTextIndent2">
    <w:name w:val="Body Text Indent 2"/>
    <w:basedOn w:val="Normal"/>
    <w:rsid w:val="00615BE1"/>
    <w:pPr>
      <w:spacing w:after="120" w:line="480" w:lineRule="auto"/>
      <w:ind w:left="283"/>
    </w:pPr>
  </w:style>
  <w:style w:type="paragraph" w:styleId="BodyText">
    <w:name w:val="Body Text"/>
    <w:basedOn w:val="Normal"/>
    <w:rsid w:val="00615BE1"/>
    <w:pPr>
      <w:spacing w:after="120"/>
    </w:pPr>
  </w:style>
  <w:style w:type="paragraph" w:customStyle="1" w:styleId="Index">
    <w:name w:val="Index"/>
    <w:basedOn w:val="Normal"/>
    <w:rsid w:val="007B5F64"/>
    <w:pPr>
      <w:widowControl w:val="0"/>
      <w:suppressLineNumbers/>
      <w:suppressAutoHyphens/>
      <w:overflowPunct w:val="0"/>
      <w:autoSpaceDE w:val="0"/>
      <w:autoSpaceDN w:val="0"/>
      <w:adjustRightInd w:val="0"/>
      <w:spacing w:after="0"/>
      <w:jc w:val="both"/>
      <w:textAlignment w:val="baseline"/>
    </w:pPr>
    <w:rPr>
      <w:lang w:val="en-US"/>
    </w:rPr>
  </w:style>
  <w:style w:type="paragraph" w:customStyle="1" w:styleId="Style1">
    <w:name w:val="Style1"/>
    <w:basedOn w:val="Normal"/>
    <w:rsid w:val="00357FB2"/>
    <w:pPr>
      <w:numPr>
        <w:numId w:val="5"/>
      </w:numPr>
      <w:spacing w:after="0"/>
    </w:pPr>
    <w:rPr>
      <w:sz w:val="22"/>
      <w:szCs w:val="24"/>
    </w:rPr>
  </w:style>
  <w:style w:type="paragraph" w:styleId="BalloonText">
    <w:name w:val="Balloon Text"/>
    <w:basedOn w:val="Normal"/>
    <w:semiHidden/>
    <w:rsid w:val="00D504FE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A909D8"/>
    <w:rPr>
      <w:b/>
      <w:i/>
      <w:sz w:val="24"/>
      <w:lang w:val="en-GB" w:eastAsia="en-US"/>
    </w:rPr>
  </w:style>
  <w:style w:type="character" w:customStyle="1" w:styleId="HeaderChar">
    <w:name w:val="Header Char"/>
    <w:link w:val="Header"/>
    <w:rsid w:val="00A909D8"/>
    <w:rPr>
      <w:sz w:val="24"/>
      <w:lang w:val="en-GB" w:eastAsia="en-US"/>
    </w:rPr>
  </w:style>
  <w:style w:type="character" w:customStyle="1" w:styleId="FootnoteTextChar">
    <w:name w:val="Footnote Text Char"/>
    <w:link w:val="FootnoteText"/>
    <w:rsid w:val="00A909D8"/>
    <w:rPr>
      <w:sz w:val="24"/>
      <w:lang w:val="en-GB" w:eastAsia="en-US"/>
    </w:rPr>
  </w:style>
  <w:style w:type="table" w:styleId="TableGrid">
    <w:name w:val="Table Grid"/>
    <w:basedOn w:val="TableNormal"/>
    <w:rsid w:val="00070E56"/>
    <w:pPr>
      <w:tabs>
        <w:tab w:val="left" w:pos="425"/>
        <w:tab w:val="left" w:pos="851"/>
        <w:tab w:val="left" w:pos="1276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070E56"/>
    <w:pPr>
      <w:tabs>
        <w:tab w:val="left" w:pos="425"/>
        <w:tab w:val="left" w:pos="851"/>
        <w:tab w:val="left" w:pos="1276"/>
      </w:tabs>
      <w:spacing w:after="0"/>
      <w:jc w:val="both"/>
    </w:pPr>
    <w:rPr>
      <w:rFonts w:ascii="Arial" w:hAnsi="Arial"/>
      <w:color w:val="000000"/>
      <w:sz w:val="20"/>
      <w:lang w:val="de-DE" w:eastAsia="de-DE"/>
    </w:rPr>
  </w:style>
  <w:style w:type="character" w:customStyle="1" w:styleId="CommentTextChar">
    <w:name w:val="Comment Text Char"/>
    <w:link w:val="CommentText"/>
    <w:rsid w:val="00070E56"/>
    <w:rPr>
      <w:rFonts w:ascii="Arial" w:hAnsi="Arial"/>
      <w:color w:val="000000"/>
      <w:lang w:val="de-DE" w:eastAsia="de-DE"/>
    </w:rPr>
  </w:style>
  <w:style w:type="character" w:styleId="CommentReference">
    <w:name w:val="annotation reference"/>
    <w:rsid w:val="00070E56"/>
    <w:rPr>
      <w:rFonts w:ascii="Arial" w:hAnsi="Arial"/>
      <w:sz w:val="16"/>
    </w:rPr>
  </w:style>
  <w:style w:type="paragraph" w:customStyle="1" w:styleId="NormaltextSpalte">
    <w:name w:val="Normaltext Spalte"/>
    <w:basedOn w:val="Normal"/>
    <w:rsid w:val="00070E56"/>
    <w:pPr>
      <w:tabs>
        <w:tab w:val="left" w:pos="425"/>
        <w:tab w:val="left" w:pos="851"/>
        <w:tab w:val="left" w:pos="1276"/>
      </w:tabs>
      <w:spacing w:before="180" w:after="0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NormalListSpalte">
    <w:name w:val="Normal List Spalte"/>
    <w:basedOn w:val="Normal"/>
    <w:link w:val="NormalListSpalteChar"/>
    <w:rsid w:val="00070E56"/>
    <w:pPr>
      <w:tabs>
        <w:tab w:val="left" w:pos="215"/>
        <w:tab w:val="left" w:pos="425"/>
        <w:tab w:val="left" w:pos="851"/>
        <w:tab w:val="left" w:pos="1276"/>
      </w:tabs>
      <w:spacing w:before="60" w:after="0"/>
      <w:ind w:left="215" w:hanging="215"/>
      <w:jc w:val="both"/>
    </w:pPr>
    <w:rPr>
      <w:rFonts w:ascii="Arial" w:hAnsi="Arial"/>
      <w:color w:val="000000"/>
      <w:sz w:val="18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070E56"/>
    <w:rPr>
      <w:b/>
      <w:bCs/>
    </w:rPr>
  </w:style>
  <w:style w:type="character" w:customStyle="1" w:styleId="CommentSubjectChar">
    <w:name w:val="Comment Subject Char"/>
    <w:link w:val="CommentSubject"/>
    <w:rsid w:val="00070E56"/>
    <w:rPr>
      <w:rFonts w:ascii="Arial" w:hAnsi="Arial"/>
      <w:b/>
      <w:bCs/>
      <w:color w:val="000000"/>
      <w:lang w:val="de-DE" w:eastAsia="de-DE"/>
    </w:rPr>
  </w:style>
  <w:style w:type="paragraph" w:customStyle="1" w:styleId="Randnummer">
    <w:name w:val="Randnummer"/>
    <w:basedOn w:val="Normal"/>
    <w:rsid w:val="00070E56"/>
    <w:pPr>
      <w:tabs>
        <w:tab w:val="left" w:pos="580"/>
        <w:tab w:val="left" w:pos="1100"/>
      </w:tabs>
      <w:spacing w:before="180" w:after="0"/>
      <w:ind w:left="1080" w:hanging="1080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NormalBemerkung123">
    <w:name w:val="Normal Bemerkung123"/>
    <w:basedOn w:val="Normal"/>
    <w:rsid w:val="00070E56"/>
    <w:pPr>
      <w:tabs>
        <w:tab w:val="left" w:pos="1700"/>
        <w:tab w:val="left" w:pos="1980"/>
      </w:tabs>
      <w:spacing w:before="60" w:after="0"/>
      <w:ind w:left="1680" w:hanging="600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NormalBemerkung">
    <w:name w:val="Normal Bemerkung"/>
    <w:basedOn w:val="Normal"/>
    <w:rsid w:val="00070E56"/>
    <w:pPr>
      <w:tabs>
        <w:tab w:val="left" w:pos="1700"/>
      </w:tabs>
      <w:spacing w:before="60" w:after="0"/>
      <w:ind w:left="1680" w:hanging="600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TabelleAnhangVI">
    <w:name w:val="Tabelle Anhang VI"/>
    <w:rsid w:val="00070E56"/>
    <w:pPr>
      <w:keepLines/>
      <w:tabs>
        <w:tab w:val="right" w:pos="1191"/>
      </w:tabs>
      <w:spacing w:before="80" w:after="80" w:line="180" w:lineRule="atLeast"/>
    </w:pPr>
    <w:rPr>
      <w:rFonts w:ascii="Arial" w:hAnsi="Arial"/>
      <w:color w:val="000000"/>
      <w:sz w:val="18"/>
      <w:lang w:val="en-US" w:eastAsia="de-DE"/>
    </w:rPr>
  </w:style>
  <w:style w:type="paragraph" w:customStyle="1" w:styleId="Normaltext">
    <w:name w:val="Normaltext"/>
    <w:basedOn w:val="Normal"/>
    <w:rsid w:val="00070E56"/>
    <w:pPr>
      <w:spacing w:before="180" w:after="0"/>
      <w:ind w:left="1080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NormalList">
    <w:name w:val="Normal List"/>
    <w:basedOn w:val="Normal"/>
    <w:link w:val="NormalListChar"/>
    <w:rsid w:val="00070E56"/>
    <w:pPr>
      <w:tabs>
        <w:tab w:val="left" w:pos="1400"/>
      </w:tabs>
      <w:spacing w:before="60" w:after="0"/>
      <w:ind w:left="1380" w:hanging="300"/>
      <w:jc w:val="both"/>
    </w:pPr>
    <w:rPr>
      <w:rFonts w:ascii="Arial" w:hAnsi="Arial"/>
      <w:color w:val="000000"/>
      <w:sz w:val="18"/>
      <w:lang w:val="de-DE" w:eastAsia="de-DE"/>
    </w:rPr>
  </w:style>
  <w:style w:type="character" w:customStyle="1" w:styleId="NormalListChar">
    <w:name w:val="Normal List Char"/>
    <w:link w:val="NormalList"/>
    <w:rsid w:val="00070E56"/>
    <w:rPr>
      <w:rFonts w:ascii="Arial" w:hAnsi="Arial"/>
      <w:color w:val="000000"/>
      <w:sz w:val="18"/>
      <w:lang w:val="de-DE" w:eastAsia="de-DE"/>
    </w:rPr>
  </w:style>
  <w:style w:type="paragraph" w:customStyle="1" w:styleId="TabellenformatKlasse2">
    <w:name w:val="Tabellenformat Klasse 2"/>
    <w:basedOn w:val="Normal"/>
    <w:rsid w:val="00070E56"/>
    <w:pPr>
      <w:tabs>
        <w:tab w:val="left" w:pos="567"/>
      </w:tabs>
      <w:spacing w:after="0"/>
      <w:ind w:left="567" w:hanging="567"/>
    </w:pPr>
    <w:rPr>
      <w:rFonts w:ascii="Arial" w:hAnsi="Arial"/>
      <w:color w:val="000000"/>
      <w:sz w:val="18"/>
      <w:lang w:val="de-DE" w:eastAsia="de-DE"/>
    </w:rPr>
  </w:style>
  <w:style w:type="paragraph" w:customStyle="1" w:styleId="NormaltextSpalte0">
    <w:name w:val="Normaltext_Spalte"/>
    <w:basedOn w:val="Normal"/>
    <w:rsid w:val="00070E56"/>
    <w:pPr>
      <w:spacing w:before="180" w:after="0"/>
      <w:jc w:val="both"/>
    </w:pPr>
    <w:rPr>
      <w:rFonts w:ascii="Arial" w:hAnsi="Arial"/>
      <w:sz w:val="18"/>
      <w:lang w:val="de-DE" w:eastAsia="de-DE"/>
    </w:rPr>
  </w:style>
  <w:style w:type="character" w:customStyle="1" w:styleId="NormalListSpalteChar">
    <w:name w:val="Normal List Spalte Char"/>
    <w:basedOn w:val="NormalListChar"/>
    <w:link w:val="NormalListSpalte"/>
    <w:rsid w:val="00070E56"/>
    <w:rPr>
      <w:rFonts w:ascii="Arial" w:hAnsi="Arial"/>
      <w:color w:val="000000"/>
      <w:sz w:val="18"/>
      <w:lang w:val="de-DE" w:eastAsia="de-DE"/>
    </w:rPr>
  </w:style>
  <w:style w:type="paragraph" w:styleId="BodyText2">
    <w:name w:val="Body Text 2"/>
    <w:basedOn w:val="Normal"/>
    <w:link w:val="BodyText2Char"/>
    <w:rsid w:val="00070E56"/>
    <w:pPr>
      <w:tabs>
        <w:tab w:val="left" w:pos="425"/>
        <w:tab w:val="left" w:pos="851"/>
        <w:tab w:val="left" w:pos="1276"/>
      </w:tabs>
      <w:spacing w:after="120" w:line="480" w:lineRule="auto"/>
      <w:jc w:val="both"/>
    </w:pPr>
    <w:rPr>
      <w:rFonts w:ascii="Arial" w:hAnsi="Arial"/>
      <w:color w:val="000000"/>
      <w:sz w:val="22"/>
      <w:lang w:val="de-DE" w:eastAsia="de-DE"/>
    </w:rPr>
  </w:style>
  <w:style w:type="character" w:customStyle="1" w:styleId="BodyText2Char">
    <w:name w:val="Body Text 2 Char"/>
    <w:link w:val="BodyText2"/>
    <w:rsid w:val="00070E56"/>
    <w:rPr>
      <w:rFonts w:ascii="Arial" w:hAnsi="Arial"/>
      <w:color w:val="000000"/>
      <w:sz w:val="22"/>
      <w:lang w:val="de-DE" w:eastAsia="de-DE"/>
    </w:rPr>
  </w:style>
  <w:style w:type="paragraph" w:customStyle="1" w:styleId="Standardowy">
    <w:name w:val="Standardowy"/>
    <w:rsid w:val="00070E56"/>
    <w:rPr>
      <w:rFonts w:ascii="Arial" w:hAnsi="Arial"/>
      <w:snapToGrid w:val="0"/>
      <w:sz w:val="24"/>
      <w:lang w:val="en-GB" w:eastAsia="en-US"/>
    </w:rPr>
  </w:style>
  <w:style w:type="paragraph" w:customStyle="1" w:styleId="NumDocPara">
    <w:name w:val="Num©Doc Para"/>
    <w:basedOn w:val="Normal"/>
    <w:rsid w:val="00070E56"/>
    <w:pPr>
      <w:widowControl w:val="0"/>
      <w:tabs>
        <w:tab w:val="left" w:pos="0"/>
        <w:tab w:val="left" w:pos="850"/>
        <w:tab w:val="left" w:pos="1190"/>
        <w:tab w:val="left" w:pos="15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</w:pPr>
    <w:rPr>
      <w:snapToGrid w:val="0"/>
      <w:sz w:val="22"/>
      <w:lang w:val="en-US"/>
    </w:rPr>
  </w:style>
  <w:style w:type="paragraph" w:customStyle="1" w:styleId="TabelleAnhangVII">
    <w:name w:val="Tabelle Anhang VII"/>
    <w:basedOn w:val="Normal"/>
    <w:rsid w:val="00070E56"/>
    <w:pPr>
      <w:tabs>
        <w:tab w:val="left" w:pos="140"/>
      </w:tabs>
      <w:spacing w:after="0"/>
      <w:ind w:right="23"/>
    </w:pPr>
    <w:rPr>
      <w:rFonts w:ascii="Arial" w:hAnsi="Arial"/>
      <w:color w:val="000000"/>
      <w:sz w:val="18"/>
      <w:lang w:val="de-DE" w:eastAsia="de-DE"/>
    </w:rPr>
  </w:style>
  <w:style w:type="paragraph" w:styleId="BodyText3">
    <w:name w:val="Body Text 3"/>
    <w:basedOn w:val="Normal"/>
    <w:link w:val="BodyText3Char"/>
    <w:rsid w:val="00070E5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70E56"/>
    <w:rPr>
      <w:sz w:val="16"/>
      <w:szCs w:val="16"/>
      <w:lang w:val="en-GB" w:eastAsia="en-US"/>
    </w:rPr>
  </w:style>
  <w:style w:type="paragraph" w:customStyle="1" w:styleId="TabelleAnhangV">
    <w:name w:val="Tabelle Anhang V"/>
    <w:basedOn w:val="Normal"/>
    <w:rsid w:val="00070E56"/>
    <w:pPr>
      <w:tabs>
        <w:tab w:val="left" w:pos="140"/>
      </w:tabs>
      <w:spacing w:before="60" w:after="60"/>
      <w:ind w:right="20"/>
    </w:pPr>
    <w:rPr>
      <w:rFonts w:ascii="Arial" w:hAnsi="Arial"/>
      <w:color w:val="000000"/>
      <w:sz w:val="18"/>
      <w:lang w:val="de-DE" w:eastAsia="de-DE"/>
    </w:rPr>
  </w:style>
  <w:style w:type="paragraph" w:styleId="BodyTextIndent3">
    <w:name w:val="Body Text Indent 3"/>
    <w:basedOn w:val="Normal"/>
    <w:link w:val="BodyTextIndent3Char"/>
    <w:rsid w:val="005251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25173"/>
    <w:rPr>
      <w:sz w:val="16"/>
      <w:szCs w:val="16"/>
      <w:lang w:val="en-GB" w:eastAsia="en-US"/>
    </w:rPr>
  </w:style>
  <w:style w:type="paragraph" w:customStyle="1" w:styleId="N20">
    <w:name w:val="N20"/>
    <w:basedOn w:val="Normal"/>
    <w:link w:val="N20Car"/>
    <w:rsid w:val="00525173"/>
    <w:pPr>
      <w:widowControl w:val="0"/>
      <w:spacing w:after="0"/>
      <w:ind w:left="1134"/>
      <w:jc w:val="both"/>
    </w:pPr>
    <w:rPr>
      <w:rFonts w:ascii="Arial" w:hAnsi="Arial"/>
      <w:color w:val="000000"/>
      <w:sz w:val="20"/>
      <w:szCs w:val="22"/>
      <w:lang w:val="de-DE" w:eastAsia="de-DE"/>
    </w:rPr>
  </w:style>
  <w:style w:type="character" w:customStyle="1" w:styleId="N20Car">
    <w:name w:val="N20 Car"/>
    <w:link w:val="N20"/>
    <w:rsid w:val="00525173"/>
    <w:rPr>
      <w:rFonts w:ascii="Arial" w:hAnsi="Arial" w:cs="Arial"/>
      <w:color w:val="000000"/>
      <w:szCs w:val="22"/>
      <w:lang w:val="de-DE" w:eastAsia="de-DE"/>
    </w:rPr>
  </w:style>
  <w:style w:type="paragraph" w:styleId="ListParagraph">
    <w:name w:val="List Paragraph"/>
    <w:basedOn w:val="Normal"/>
    <w:uiPriority w:val="34"/>
    <w:qFormat/>
    <w:rsid w:val="00AF08C3"/>
    <w:pPr>
      <w:ind w:left="708"/>
    </w:pPr>
  </w:style>
  <w:style w:type="paragraph" w:customStyle="1" w:styleId="N2">
    <w:name w:val="N2"/>
    <w:basedOn w:val="Normal"/>
    <w:uiPriority w:val="99"/>
    <w:rsid w:val="009F4E31"/>
    <w:pPr>
      <w:widowControl w:val="0"/>
      <w:tabs>
        <w:tab w:val="left" w:pos="-340"/>
        <w:tab w:val="left" w:pos="284"/>
        <w:tab w:val="left" w:pos="454"/>
        <w:tab w:val="left" w:pos="680"/>
        <w:tab w:val="left" w:pos="1418"/>
      </w:tabs>
      <w:overflowPunct w:val="0"/>
      <w:autoSpaceDE w:val="0"/>
      <w:autoSpaceDN w:val="0"/>
      <w:adjustRightInd w:val="0"/>
      <w:spacing w:after="0"/>
      <w:ind w:left="1134" w:hanging="1134"/>
      <w:jc w:val="both"/>
      <w:textAlignment w:val="baseline"/>
    </w:pPr>
    <w:rPr>
      <w:rFonts w:ascii="Arial" w:hAnsi="Arial"/>
      <w:sz w:val="22"/>
      <w:lang w:val="nl-NL" w:eastAsia="fr-FR"/>
    </w:rPr>
  </w:style>
  <w:style w:type="numbering" w:styleId="1ai">
    <w:name w:val="Outline List 1"/>
    <w:basedOn w:val="NoList"/>
    <w:rsid w:val="00442372"/>
    <w:pPr>
      <w:numPr>
        <w:numId w:val="20"/>
      </w:numPr>
    </w:pPr>
  </w:style>
  <w:style w:type="paragraph" w:customStyle="1" w:styleId="N10">
    <w:name w:val="N10"/>
    <w:basedOn w:val="Normal"/>
    <w:uiPriority w:val="99"/>
    <w:rsid w:val="009F4E31"/>
    <w:pPr>
      <w:widowControl w:val="0"/>
      <w:overflowPunct w:val="0"/>
      <w:autoSpaceDE w:val="0"/>
      <w:autoSpaceDN w:val="0"/>
      <w:adjustRightInd w:val="0"/>
      <w:spacing w:after="0"/>
      <w:ind w:left="1702" w:hanging="284"/>
      <w:jc w:val="both"/>
      <w:textAlignment w:val="baseline"/>
    </w:pPr>
    <w:rPr>
      <w:rFonts w:ascii="Arial" w:hAnsi="Arial"/>
      <w:sz w:val="20"/>
      <w:lang w:val="nl-NL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4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caps/>
    </w:rPr>
  </w:style>
  <w:style w:type="paragraph" w:styleId="Heading8">
    <w:name w:val="heading 8"/>
    <w:basedOn w:val="Normal"/>
    <w:next w:val="Normal"/>
    <w:qFormat/>
    <w:pPr>
      <w:keepNext/>
      <w:outlineLvl w:val="7"/>
    </w:pPr>
  </w:style>
  <w:style w:type="paragraph" w:styleId="Heading9">
    <w:name w:val="heading 9"/>
    <w:basedOn w:val="Normal"/>
    <w:next w:val="Normal"/>
    <w:qFormat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next w:val="Normal"/>
    <w:pPr>
      <w:tabs>
        <w:tab w:val="center" w:pos="4320"/>
        <w:tab w:val="right" w:pos="8640"/>
      </w:tabs>
      <w:spacing w:after="0"/>
    </w:pPr>
  </w:style>
  <w:style w:type="paragraph" w:customStyle="1" w:styleId="Rom1">
    <w:name w:val="Rom1"/>
    <w:basedOn w:val="Normal"/>
  </w:style>
  <w:style w:type="paragraph" w:customStyle="1" w:styleId="Rom2">
    <w:name w:val="Rom2"/>
    <w:basedOn w:val="Normal"/>
    <w:pPr>
      <w:numPr>
        <w:numId w:val="2"/>
      </w:numPr>
      <w:tabs>
        <w:tab w:val="clear" w:pos="2160"/>
      </w:tabs>
      <w:ind w:left="1702" w:hanging="284"/>
    </w:pPr>
  </w:style>
  <w:style w:type="paragraph" w:customStyle="1" w:styleId="ParaNo">
    <w:name w:val="ParaNo."/>
    <w:basedOn w:val="Normal"/>
    <w:pPr>
      <w:numPr>
        <w:numId w:val="1"/>
      </w:numPr>
      <w:tabs>
        <w:tab w:val="clear" w:pos="360"/>
        <w:tab w:val="left" w:pos="737"/>
      </w:tabs>
    </w:pPr>
    <w:rPr>
      <w:lang w:val="fr-CH"/>
    </w:rPr>
  </w:style>
  <w:style w:type="character" w:styleId="FootnoteReference">
    <w:name w:val="footnote reference"/>
    <w:aliases w:val="Footnote Reference/"/>
    <w:rPr>
      <w:b/>
      <w:sz w:val="24"/>
      <w:vertAlign w:val="superscript"/>
    </w:rPr>
  </w:style>
  <w:style w:type="paragraph" w:styleId="FootnoteText">
    <w:name w:val="footnote text"/>
    <w:basedOn w:val="Normal"/>
    <w:link w:val="FootnoteTextChar"/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next w:val="Normal"/>
    <w:rsid w:val="003A103A"/>
    <w:pPr>
      <w:ind w:left="567"/>
    </w:pPr>
  </w:style>
  <w:style w:type="paragraph" w:styleId="EndnoteText">
    <w:name w:val="endnote text"/>
    <w:basedOn w:val="Normal"/>
  </w:style>
  <w:style w:type="character" w:styleId="EndnoteReference">
    <w:name w:val="endnote reference"/>
    <w:rPr>
      <w:b/>
      <w:sz w:val="24"/>
      <w:vertAlign w:val="superscript"/>
    </w:rPr>
  </w:style>
  <w:style w:type="paragraph" w:customStyle="1" w:styleId="Bullet">
    <w:name w:val="Bullet"/>
    <w:basedOn w:val="Normal"/>
    <w:rsid w:val="003A103A"/>
    <w:pPr>
      <w:numPr>
        <w:numId w:val="3"/>
      </w:numPr>
    </w:pPr>
  </w:style>
  <w:style w:type="paragraph" w:customStyle="1" w:styleId="Dash">
    <w:name w:val="Dash"/>
    <w:basedOn w:val="Normal"/>
    <w:rsid w:val="003A103A"/>
    <w:pPr>
      <w:numPr>
        <w:numId w:val="4"/>
      </w:numPr>
      <w:adjustRightInd w:val="0"/>
      <w:snapToGrid w:val="0"/>
    </w:pPr>
  </w:style>
  <w:style w:type="paragraph" w:customStyle="1" w:styleId="N3">
    <w:name w:val="N3"/>
    <w:basedOn w:val="Normal"/>
    <w:rsid w:val="00E5797E"/>
    <w:pPr>
      <w:widowControl w:val="0"/>
      <w:tabs>
        <w:tab w:val="left" w:pos="170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ms Rmn" w:hAnsi="Tms Rmn" w:cs="Tms Rmn"/>
      <w:snapToGrid w:val="0"/>
      <w:sz w:val="22"/>
      <w:szCs w:val="22"/>
      <w:lang w:val="fr-FR" w:eastAsia="de-DE"/>
    </w:rPr>
  </w:style>
  <w:style w:type="paragraph" w:styleId="BodyTextIndent2">
    <w:name w:val="Body Text Indent 2"/>
    <w:basedOn w:val="Normal"/>
    <w:rsid w:val="00615BE1"/>
    <w:pPr>
      <w:spacing w:after="120" w:line="480" w:lineRule="auto"/>
      <w:ind w:left="283"/>
    </w:pPr>
  </w:style>
  <w:style w:type="paragraph" w:styleId="BodyText">
    <w:name w:val="Body Text"/>
    <w:basedOn w:val="Normal"/>
    <w:rsid w:val="00615BE1"/>
    <w:pPr>
      <w:spacing w:after="120"/>
    </w:pPr>
  </w:style>
  <w:style w:type="paragraph" w:customStyle="1" w:styleId="Index">
    <w:name w:val="Index"/>
    <w:basedOn w:val="Normal"/>
    <w:rsid w:val="007B5F64"/>
    <w:pPr>
      <w:widowControl w:val="0"/>
      <w:suppressLineNumbers/>
      <w:suppressAutoHyphens/>
      <w:overflowPunct w:val="0"/>
      <w:autoSpaceDE w:val="0"/>
      <w:autoSpaceDN w:val="0"/>
      <w:adjustRightInd w:val="0"/>
      <w:spacing w:after="0"/>
      <w:jc w:val="both"/>
      <w:textAlignment w:val="baseline"/>
    </w:pPr>
    <w:rPr>
      <w:lang w:val="en-US"/>
    </w:rPr>
  </w:style>
  <w:style w:type="paragraph" w:customStyle="1" w:styleId="Style1">
    <w:name w:val="Style1"/>
    <w:basedOn w:val="Normal"/>
    <w:rsid w:val="00357FB2"/>
    <w:pPr>
      <w:numPr>
        <w:numId w:val="5"/>
      </w:numPr>
      <w:spacing w:after="0"/>
    </w:pPr>
    <w:rPr>
      <w:sz w:val="22"/>
      <w:szCs w:val="24"/>
    </w:rPr>
  </w:style>
  <w:style w:type="paragraph" w:styleId="BalloonText">
    <w:name w:val="Balloon Text"/>
    <w:basedOn w:val="Normal"/>
    <w:semiHidden/>
    <w:rsid w:val="00D504FE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A909D8"/>
    <w:rPr>
      <w:b/>
      <w:i/>
      <w:sz w:val="24"/>
      <w:lang w:val="en-GB" w:eastAsia="en-US"/>
    </w:rPr>
  </w:style>
  <w:style w:type="character" w:customStyle="1" w:styleId="HeaderChar">
    <w:name w:val="Header Char"/>
    <w:link w:val="Header"/>
    <w:rsid w:val="00A909D8"/>
    <w:rPr>
      <w:sz w:val="24"/>
      <w:lang w:val="en-GB" w:eastAsia="en-US"/>
    </w:rPr>
  </w:style>
  <w:style w:type="character" w:customStyle="1" w:styleId="FootnoteTextChar">
    <w:name w:val="Footnote Text Char"/>
    <w:link w:val="FootnoteText"/>
    <w:rsid w:val="00A909D8"/>
    <w:rPr>
      <w:sz w:val="24"/>
      <w:lang w:val="en-GB" w:eastAsia="en-US"/>
    </w:rPr>
  </w:style>
  <w:style w:type="table" w:styleId="TableGrid">
    <w:name w:val="Table Grid"/>
    <w:basedOn w:val="TableNormal"/>
    <w:rsid w:val="00070E56"/>
    <w:pPr>
      <w:tabs>
        <w:tab w:val="left" w:pos="425"/>
        <w:tab w:val="left" w:pos="851"/>
        <w:tab w:val="left" w:pos="1276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070E56"/>
    <w:pPr>
      <w:tabs>
        <w:tab w:val="left" w:pos="425"/>
        <w:tab w:val="left" w:pos="851"/>
        <w:tab w:val="left" w:pos="1276"/>
      </w:tabs>
      <w:spacing w:after="0"/>
      <w:jc w:val="both"/>
    </w:pPr>
    <w:rPr>
      <w:rFonts w:ascii="Arial" w:hAnsi="Arial"/>
      <w:color w:val="000000"/>
      <w:sz w:val="20"/>
      <w:lang w:val="de-DE" w:eastAsia="de-DE"/>
    </w:rPr>
  </w:style>
  <w:style w:type="character" w:customStyle="1" w:styleId="CommentTextChar">
    <w:name w:val="Comment Text Char"/>
    <w:link w:val="CommentText"/>
    <w:rsid w:val="00070E56"/>
    <w:rPr>
      <w:rFonts w:ascii="Arial" w:hAnsi="Arial"/>
      <w:color w:val="000000"/>
      <w:lang w:val="de-DE" w:eastAsia="de-DE"/>
    </w:rPr>
  </w:style>
  <w:style w:type="character" w:styleId="CommentReference">
    <w:name w:val="annotation reference"/>
    <w:rsid w:val="00070E56"/>
    <w:rPr>
      <w:rFonts w:ascii="Arial" w:hAnsi="Arial"/>
      <w:sz w:val="16"/>
    </w:rPr>
  </w:style>
  <w:style w:type="paragraph" w:customStyle="1" w:styleId="NormaltextSpalte">
    <w:name w:val="Normaltext Spalte"/>
    <w:basedOn w:val="Normal"/>
    <w:rsid w:val="00070E56"/>
    <w:pPr>
      <w:tabs>
        <w:tab w:val="left" w:pos="425"/>
        <w:tab w:val="left" w:pos="851"/>
        <w:tab w:val="left" w:pos="1276"/>
      </w:tabs>
      <w:spacing w:before="180" w:after="0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NormalListSpalte">
    <w:name w:val="Normal List Spalte"/>
    <w:basedOn w:val="Normal"/>
    <w:link w:val="NormalListSpalteChar"/>
    <w:rsid w:val="00070E56"/>
    <w:pPr>
      <w:tabs>
        <w:tab w:val="left" w:pos="215"/>
        <w:tab w:val="left" w:pos="425"/>
        <w:tab w:val="left" w:pos="851"/>
        <w:tab w:val="left" w:pos="1276"/>
      </w:tabs>
      <w:spacing w:before="60" w:after="0"/>
      <w:ind w:left="215" w:hanging="215"/>
      <w:jc w:val="both"/>
    </w:pPr>
    <w:rPr>
      <w:rFonts w:ascii="Arial" w:hAnsi="Arial"/>
      <w:color w:val="000000"/>
      <w:sz w:val="18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070E56"/>
    <w:rPr>
      <w:b/>
      <w:bCs/>
    </w:rPr>
  </w:style>
  <w:style w:type="character" w:customStyle="1" w:styleId="CommentSubjectChar">
    <w:name w:val="Comment Subject Char"/>
    <w:link w:val="CommentSubject"/>
    <w:rsid w:val="00070E56"/>
    <w:rPr>
      <w:rFonts w:ascii="Arial" w:hAnsi="Arial"/>
      <w:b/>
      <w:bCs/>
      <w:color w:val="000000"/>
      <w:lang w:val="de-DE" w:eastAsia="de-DE"/>
    </w:rPr>
  </w:style>
  <w:style w:type="paragraph" w:customStyle="1" w:styleId="Randnummer">
    <w:name w:val="Randnummer"/>
    <w:basedOn w:val="Normal"/>
    <w:rsid w:val="00070E56"/>
    <w:pPr>
      <w:tabs>
        <w:tab w:val="left" w:pos="580"/>
        <w:tab w:val="left" w:pos="1100"/>
      </w:tabs>
      <w:spacing w:before="180" w:after="0"/>
      <w:ind w:left="1080" w:hanging="1080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NormalBemerkung123">
    <w:name w:val="Normal Bemerkung123"/>
    <w:basedOn w:val="Normal"/>
    <w:rsid w:val="00070E56"/>
    <w:pPr>
      <w:tabs>
        <w:tab w:val="left" w:pos="1700"/>
        <w:tab w:val="left" w:pos="1980"/>
      </w:tabs>
      <w:spacing w:before="60" w:after="0"/>
      <w:ind w:left="1680" w:hanging="600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NormalBemerkung">
    <w:name w:val="Normal Bemerkung"/>
    <w:basedOn w:val="Normal"/>
    <w:rsid w:val="00070E56"/>
    <w:pPr>
      <w:tabs>
        <w:tab w:val="left" w:pos="1700"/>
      </w:tabs>
      <w:spacing w:before="60" w:after="0"/>
      <w:ind w:left="1680" w:hanging="600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TabelleAnhangVI">
    <w:name w:val="Tabelle Anhang VI"/>
    <w:rsid w:val="00070E56"/>
    <w:pPr>
      <w:keepLines/>
      <w:tabs>
        <w:tab w:val="right" w:pos="1191"/>
      </w:tabs>
      <w:spacing w:before="80" w:after="80" w:line="180" w:lineRule="atLeast"/>
    </w:pPr>
    <w:rPr>
      <w:rFonts w:ascii="Arial" w:hAnsi="Arial"/>
      <w:color w:val="000000"/>
      <w:sz w:val="18"/>
      <w:lang w:val="en-US" w:eastAsia="de-DE"/>
    </w:rPr>
  </w:style>
  <w:style w:type="paragraph" w:customStyle="1" w:styleId="Normaltext">
    <w:name w:val="Normaltext"/>
    <w:basedOn w:val="Normal"/>
    <w:rsid w:val="00070E56"/>
    <w:pPr>
      <w:spacing w:before="180" w:after="0"/>
      <w:ind w:left="1080"/>
      <w:jc w:val="both"/>
    </w:pPr>
    <w:rPr>
      <w:rFonts w:ascii="Arial" w:hAnsi="Arial"/>
      <w:color w:val="000000"/>
      <w:sz w:val="18"/>
      <w:lang w:val="de-DE" w:eastAsia="de-DE"/>
    </w:rPr>
  </w:style>
  <w:style w:type="paragraph" w:customStyle="1" w:styleId="NormalList">
    <w:name w:val="Normal List"/>
    <w:basedOn w:val="Normal"/>
    <w:link w:val="NormalListChar"/>
    <w:rsid w:val="00070E56"/>
    <w:pPr>
      <w:tabs>
        <w:tab w:val="left" w:pos="1400"/>
      </w:tabs>
      <w:spacing w:before="60" w:after="0"/>
      <w:ind w:left="1380" w:hanging="300"/>
      <w:jc w:val="both"/>
    </w:pPr>
    <w:rPr>
      <w:rFonts w:ascii="Arial" w:hAnsi="Arial"/>
      <w:color w:val="000000"/>
      <w:sz w:val="18"/>
      <w:lang w:val="de-DE" w:eastAsia="de-DE"/>
    </w:rPr>
  </w:style>
  <w:style w:type="character" w:customStyle="1" w:styleId="NormalListChar">
    <w:name w:val="Normal List Char"/>
    <w:link w:val="NormalList"/>
    <w:rsid w:val="00070E56"/>
    <w:rPr>
      <w:rFonts w:ascii="Arial" w:hAnsi="Arial"/>
      <w:color w:val="000000"/>
      <w:sz w:val="18"/>
      <w:lang w:val="de-DE" w:eastAsia="de-DE"/>
    </w:rPr>
  </w:style>
  <w:style w:type="paragraph" w:customStyle="1" w:styleId="TabellenformatKlasse2">
    <w:name w:val="Tabellenformat Klasse 2"/>
    <w:basedOn w:val="Normal"/>
    <w:rsid w:val="00070E56"/>
    <w:pPr>
      <w:tabs>
        <w:tab w:val="left" w:pos="567"/>
      </w:tabs>
      <w:spacing w:after="0"/>
      <w:ind w:left="567" w:hanging="567"/>
    </w:pPr>
    <w:rPr>
      <w:rFonts w:ascii="Arial" w:hAnsi="Arial"/>
      <w:color w:val="000000"/>
      <w:sz w:val="18"/>
      <w:lang w:val="de-DE" w:eastAsia="de-DE"/>
    </w:rPr>
  </w:style>
  <w:style w:type="paragraph" w:customStyle="1" w:styleId="NormaltextSpalte0">
    <w:name w:val="Normaltext_Spalte"/>
    <w:basedOn w:val="Normal"/>
    <w:rsid w:val="00070E56"/>
    <w:pPr>
      <w:spacing w:before="180" w:after="0"/>
      <w:jc w:val="both"/>
    </w:pPr>
    <w:rPr>
      <w:rFonts w:ascii="Arial" w:hAnsi="Arial"/>
      <w:sz w:val="18"/>
      <w:lang w:val="de-DE" w:eastAsia="de-DE"/>
    </w:rPr>
  </w:style>
  <w:style w:type="character" w:customStyle="1" w:styleId="NormalListSpalteChar">
    <w:name w:val="Normal List Spalte Char"/>
    <w:basedOn w:val="NormalListChar"/>
    <w:link w:val="NormalListSpalte"/>
    <w:rsid w:val="00070E56"/>
    <w:rPr>
      <w:rFonts w:ascii="Arial" w:hAnsi="Arial"/>
      <w:color w:val="000000"/>
      <w:sz w:val="18"/>
      <w:lang w:val="de-DE" w:eastAsia="de-DE"/>
    </w:rPr>
  </w:style>
  <w:style w:type="paragraph" w:styleId="BodyText2">
    <w:name w:val="Body Text 2"/>
    <w:basedOn w:val="Normal"/>
    <w:link w:val="BodyText2Char"/>
    <w:rsid w:val="00070E56"/>
    <w:pPr>
      <w:tabs>
        <w:tab w:val="left" w:pos="425"/>
        <w:tab w:val="left" w:pos="851"/>
        <w:tab w:val="left" w:pos="1276"/>
      </w:tabs>
      <w:spacing w:after="120" w:line="480" w:lineRule="auto"/>
      <w:jc w:val="both"/>
    </w:pPr>
    <w:rPr>
      <w:rFonts w:ascii="Arial" w:hAnsi="Arial"/>
      <w:color w:val="000000"/>
      <w:sz w:val="22"/>
      <w:lang w:val="de-DE" w:eastAsia="de-DE"/>
    </w:rPr>
  </w:style>
  <w:style w:type="character" w:customStyle="1" w:styleId="BodyText2Char">
    <w:name w:val="Body Text 2 Char"/>
    <w:link w:val="BodyText2"/>
    <w:rsid w:val="00070E56"/>
    <w:rPr>
      <w:rFonts w:ascii="Arial" w:hAnsi="Arial"/>
      <w:color w:val="000000"/>
      <w:sz w:val="22"/>
      <w:lang w:val="de-DE" w:eastAsia="de-DE"/>
    </w:rPr>
  </w:style>
  <w:style w:type="paragraph" w:customStyle="1" w:styleId="Standardowy">
    <w:name w:val="Standardowy"/>
    <w:rsid w:val="00070E56"/>
    <w:rPr>
      <w:rFonts w:ascii="Arial" w:hAnsi="Arial"/>
      <w:snapToGrid w:val="0"/>
      <w:sz w:val="24"/>
      <w:lang w:val="en-GB" w:eastAsia="en-US"/>
    </w:rPr>
  </w:style>
  <w:style w:type="paragraph" w:customStyle="1" w:styleId="NumDocPara">
    <w:name w:val="Num©Doc Para"/>
    <w:basedOn w:val="Normal"/>
    <w:rsid w:val="00070E56"/>
    <w:pPr>
      <w:widowControl w:val="0"/>
      <w:tabs>
        <w:tab w:val="left" w:pos="0"/>
        <w:tab w:val="left" w:pos="850"/>
        <w:tab w:val="left" w:pos="1190"/>
        <w:tab w:val="left" w:pos="15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/>
    </w:pPr>
    <w:rPr>
      <w:snapToGrid w:val="0"/>
      <w:sz w:val="22"/>
      <w:lang w:val="en-US"/>
    </w:rPr>
  </w:style>
  <w:style w:type="paragraph" w:customStyle="1" w:styleId="TabelleAnhangVII">
    <w:name w:val="Tabelle Anhang VII"/>
    <w:basedOn w:val="Normal"/>
    <w:rsid w:val="00070E56"/>
    <w:pPr>
      <w:tabs>
        <w:tab w:val="left" w:pos="140"/>
      </w:tabs>
      <w:spacing w:after="0"/>
      <w:ind w:right="23"/>
    </w:pPr>
    <w:rPr>
      <w:rFonts w:ascii="Arial" w:hAnsi="Arial"/>
      <w:color w:val="000000"/>
      <w:sz w:val="18"/>
      <w:lang w:val="de-DE" w:eastAsia="de-DE"/>
    </w:rPr>
  </w:style>
  <w:style w:type="paragraph" w:styleId="BodyText3">
    <w:name w:val="Body Text 3"/>
    <w:basedOn w:val="Normal"/>
    <w:link w:val="BodyText3Char"/>
    <w:rsid w:val="00070E5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70E56"/>
    <w:rPr>
      <w:sz w:val="16"/>
      <w:szCs w:val="16"/>
      <w:lang w:val="en-GB" w:eastAsia="en-US"/>
    </w:rPr>
  </w:style>
  <w:style w:type="paragraph" w:customStyle="1" w:styleId="TabelleAnhangV">
    <w:name w:val="Tabelle Anhang V"/>
    <w:basedOn w:val="Normal"/>
    <w:rsid w:val="00070E56"/>
    <w:pPr>
      <w:tabs>
        <w:tab w:val="left" w:pos="140"/>
      </w:tabs>
      <w:spacing w:before="60" w:after="60"/>
      <w:ind w:right="20"/>
    </w:pPr>
    <w:rPr>
      <w:rFonts w:ascii="Arial" w:hAnsi="Arial"/>
      <w:color w:val="000000"/>
      <w:sz w:val="18"/>
      <w:lang w:val="de-DE" w:eastAsia="de-DE"/>
    </w:rPr>
  </w:style>
  <w:style w:type="paragraph" w:styleId="BodyTextIndent3">
    <w:name w:val="Body Text Indent 3"/>
    <w:basedOn w:val="Normal"/>
    <w:link w:val="BodyTextIndent3Char"/>
    <w:rsid w:val="005251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25173"/>
    <w:rPr>
      <w:sz w:val="16"/>
      <w:szCs w:val="16"/>
      <w:lang w:val="en-GB" w:eastAsia="en-US"/>
    </w:rPr>
  </w:style>
  <w:style w:type="paragraph" w:customStyle="1" w:styleId="N20">
    <w:name w:val="N20"/>
    <w:basedOn w:val="Normal"/>
    <w:link w:val="N20Car"/>
    <w:rsid w:val="00525173"/>
    <w:pPr>
      <w:widowControl w:val="0"/>
      <w:spacing w:after="0"/>
      <w:ind w:left="1134"/>
      <w:jc w:val="both"/>
    </w:pPr>
    <w:rPr>
      <w:rFonts w:ascii="Arial" w:hAnsi="Arial"/>
      <w:color w:val="000000"/>
      <w:sz w:val="20"/>
      <w:szCs w:val="22"/>
      <w:lang w:val="de-DE" w:eastAsia="de-DE"/>
    </w:rPr>
  </w:style>
  <w:style w:type="character" w:customStyle="1" w:styleId="N20Car">
    <w:name w:val="N20 Car"/>
    <w:link w:val="N20"/>
    <w:rsid w:val="00525173"/>
    <w:rPr>
      <w:rFonts w:ascii="Arial" w:hAnsi="Arial" w:cs="Arial"/>
      <w:color w:val="000000"/>
      <w:szCs w:val="22"/>
      <w:lang w:val="de-DE" w:eastAsia="de-DE"/>
    </w:rPr>
  </w:style>
  <w:style w:type="paragraph" w:styleId="ListParagraph">
    <w:name w:val="List Paragraph"/>
    <w:basedOn w:val="Normal"/>
    <w:uiPriority w:val="34"/>
    <w:qFormat/>
    <w:rsid w:val="00AF08C3"/>
    <w:pPr>
      <w:ind w:left="708"/>
    </w:pPr>
  </w:style>
  <w:style w:type="paragraph" w:customStyle="1" w:styleId="N2">
    <w:name w:val="N2"/>
    <w:basedOn w:val="Normal"/>
    <w:uiPriority w:val="99"/>
    <w:rsid w:val="009F4E31"/>
    <w:pPr>
      <w:widowControl w:val="0"/>
      <w:tabs>
        <w:tab w:val="left" w:pos="-340"/>
        <w:tab w:val="left" w:pos="284"/>
        <w:tab w:val="left" w:pos="454"/>
        <w:tab w:val="left" w:pos="680"/>
        <w:tab w:val="left" w:pos="1418"/>
      </w:tabs>
      <w:overflowPunct w:val="0"/>
      <w:autoSpaceDE w:val="0"/>
      <w:autoSpaceDN w:val="0"/>
      <w:adjustRightInd w:val="0"/>
      <w:spacing w:after="0"/>
      <w:ind w:left="1134" w:hanging="1134"/>
      <w:jc w:val="both"/>
      <w:textAlignment w:val="baseline"/>
    </w:pPr>
    <w:rPr>
      <w:rFonts w:ascii="Arial" w:hAnsi="Arial"/>
      <w:sz w:val="22"/>
      <w:lang w:val="nl-NL" w:eastAsia="fr-FR"/>
    </w:rPr>
  </w:style>
  <w:style w:type="numbering" w:styleId="1ai">
    <w:name w:val="Outline List 1"/>
    <w:basedOn w:val="NoList"/>
    <w:rsid w:val="00442372"/>
    <w:pPr>
      <w:numPr>
        <w:numId w:val="20"/>
      </w:numPr>
    </w:pPr>
  </w:style>
  <w:style w:type="paragraph" w:customStyle="1" w:styleId="N10">
    <w:name w:val="N10"/>
    <w:basedOn w:val="Normal"/>
    <w:uiPriority w:val="99"/>
    <w:rsid w:val="009F4E31"/>
    <w:pPr>
      <w:widowControl w:val="0"/>
      <w:overflowPunct w:val="0"/>
      <w:autoSpaceDE w:val="0"/>
      <w:autoSpaceDN w:val="0"/>
      <w:adjustRightInd w:val="0"/>
      <w:spacing w:after="0"/>
      <w:ind w:left="1702" w:hanging="284"/>
      <w:jc w:val="both"/>
      <w:textAlignment w:val="baseline"/>
    </w:pPr>
    <w:rPr>
      <w:rFonts w:ascii="Arial" w:hAnsi="Arial"/>
      <w:sz w:val="20"/>
      <w:lang w:val="nl-NL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2B687-20DB-4226-BF54-53AC4000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Heizöl schwer</vt:lpstr>
      <vt:lpstr>Heizöl schwer</vt:lpstr>
      <vt:lpstr>Heizöl schwer</vt:lpstr>
    </vt:vector>
  </TitlesOfParts>
  <Company>ECE-ISU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Heizöl schwer</dc:title>
  <dc:creator>fk</dc:creator>
  <cp:lastModifiedBy>Christopher Smith</cp:lastModifiedBy>
  <cp:revision>2</cp:revision>
  <cp:lastPrinted>2015-06-29T11:07:00Z</cp:lastPrinted>
  <dcterms:created xsi:type="dcterms:W3CDTF">2015-06-29T15:19:00Z</dcterms:created>
  <dcterms:modified xsi:type="dcterms:W3CDTF">2015-06-29T15:19:00Z</dcterms:modified>
</cp:coreProperties>
</file>