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99001C" w:rsidRPr="0099001C" w:rsidTr="00691F20">
        <w:trPr>
          <w:cantSplit/>
          <w:trHeight w:hRule="exact" w:val="851"/>
        </w:trPr>
        <w:tc>
          <w:tcPr>
            <w:tcW w:w="9639" w:type="dxa"/>
            <w:tcBorders>
              <w:bottom w:val="single" w:sz="4" w:space="0" w:color="auto"/>
            </w:tcBorders>
            <w:vAlign w:val="bottom"/>
          </w:tcPr>
          <w:p w:rsidR="0099001C" w:rsidRPr="0099001C" w:rsidRDefault="0099001C" w:rsidP="0030008D">
            <w:pPr>
              <w:jc w:val="right"/>
              <w:rPr>
                <w:b/>
                <w:sz w:val="40"/>
                <w:szCs w:val="40"/>
              </w:rPr>
            </w:pPr>
            <w:r w:rsidRPr="0099001C">
              <w:rPr>
                <w:b/>
                <w:sz w:val="40"/>
                <w:szCs w:val="40"/>
              </w:rPr>
              <w:t>UN/SCEGHS/</w:t>
            </w:r>
            <w:r w:rsidR="009F3D53">
              <w:rPr>
                <w:b/>
                <w:sz w:val="40"/>
                <w:szCs w:val="40"/>
              </w:rPr>
              <w:t>29</w:t>
            </w:r>
            <w:r w:rsidRPr="0099001C">
              <w:rPr>
                <w:b/>
                <w:sz w:val="40"/>
                <w:szCs w:val="40"/>
              </w:rPr>
              <w:t>/INF.</w:t>
            </w:r>
            <w:r w:rsidR="0030008D">
              <w:rPr>
                <w:b/>
                <w:sz w:val="40"/>
                <w:szCs w:val="40"/>
              </w:rPr>
              <w:t>12</w:t>
            </w:r>
          </w:p>
        </w:tc>
      </w:tr>
      <w:tr w:rsidR="0099001C" w:rsidTr="008B6E26">
        <w:trPr>
          <w:cantSplit/>
          <w:trHeight w:hRule="exact" w:val="3114"/>
        </w:trPr>
        <w:tc>
          <w:tcPr>
            <w:tcW w:w="9639" w:type="dxa"/>
            <w:tcBorders>
              <w:top w:val="single" w:sz="4" w:space="0" w:color="auto"/>
            </w:tcBorders>
          </w:tcPr>
          <w:p w:rsidR="00A805EB" w:rsidRPr="00691F20" w:rsidRDefault="00A805EB" w:rsidP="00A805EB">
            <w:pPr>
              <w:spacing w:before="120"/>
              <w:rPr>
                <w:b/>
                <w:sz w:val="24"/>
                <w:szCs w:val="24"/>
                <w:lang w:val="en-US"/>
              </w:rPr>
            </w:pPr>
            <w:r w:rsidRPr="00691F20">
              <w:rPr>
                <w:b/>
                <w:sz w:val="24"/>
                <w:szCs w:val="24"/>
                <w:lang w:val="en-US"/>
              </w:rPr>
              <w:t>Committee of Experts on the Transport of Dangerous Goods</w:t>
            </w:r>
            <w:r w:rsidRPr="00691F20">
              <w:rPr>
                <w:b/>
                <w:sz w:val="24"/>
                <w:szCs w:val="24"/>
                <w:lang w:val="en-US"/>
              </w:rPr>
              <w:br/>
              <w:t>and on the Globally Harmonized System of Classification</w:t>
            </w:r>
            <w:r w:rsidRPr="00691F20">
              <w:rPr>
                <w:b/>
                <w:sz w:val="24"/>
                <w:szCs w:val="24"/>
                <w:lang w:val="en-US"/>
              </w:rPr>
              <w:br/>
              <w:t>and Labelling of Chemicals</w:t>
            </w:r>
          </w:p>
          <w:p w:rsidR="00FD4F7E" w:rsidRPr="009F0F06" w:rsidRDefault="00A805EB" w:rsidP="00FD4F7E">
            <w:pPr>
              <w:tabs>
                <w:tab w:val="right" w:pos="9300"/>
              </w:tabs>
              <w:spacing w:before="120"/>
              <w:rPr>
                <w:rFonts w:ascii="Helv" w:hAnsi="Helv" w:cs="Helv"/>
                <w:b/>
                <w:color w:val="000000"/>
                <w:lang w:val="en-US"/>
              </w:rPr>
            </w:pPr>
            <w:r w:rsidRPr="00691F20">
              <w:rPr>
                <w:b/>
                <w:lang w:val="en-US"/>
              </w:rPr>
              <w:t>Sub-Committee of Experts on the Globally Harmonized</w:t>
            </w:r>
            <w:r w:rsidRPr="00691F20">
              <w:rPr>
                <w:b/>
                <w:lang w:val="en-US"/>
              </w:rPr>
              <w:br/>
              <w:t>System of Classification and Labelling of Chemicals</w:t>
            </w:r>
            <w:r w:rsidR="00FD4F7E">
              <w:rPr>
                <w:b/>
                <w:lang w:val="en-US"/>
              </w:rPr>
              <w:tab/>
            </w:r>
            <w:r w:rsidR="0030008D" w:rsidRPr="0030008D">
              <w:rPr>
                <w:b/>
                <w:lang w:val="en-US"/>
              </w:rPr>
              <w:t xml:space="preserve">23 June </w:t>
            </w:r>
            <w:r w:rsidR="00E70DF5" w:rsidRPr="0030008D">
              <w:rPr>
                <w:b/>
                <w:lang w:val="en-US"/>
              </w:rPr>
              <w:t>201</w:t>
            </w:r>
            <w:r w:rsidR="009F3D53" w:rsidRPr="0030008D">
              <w:rPr>
                <w:b/>
                <w:lang w:val="en-US"/>
              </w:rPr>
              <w:t>5</w:t>
            </w:r>
          </w:p>
          <w:p w:rsidR="009F3D53" w:rsidRPr="00283442" w:rsidRDefault="009F3D53" w:rsidP="009F3D53">
            <w:pPr>
              <w:spacing w:before="120"/>
              <w:rPr>
                <w:b/>
              </w:rPr>
            </w:pPr>
            <w:r w:rsidRPr="00283442">
              <w:rPr>
                <w:b/>
                <w:bCs/>
              </w:rPr>
              <w:t>Twenty-</w:t>
            </w:r>
            <w:r>
              <w:rPr>
                <w:b/>
                <w:bCs/>
              </w:rPr>
              <w:t>nin</w:t>
            </w:r>
            <w:r w:rsidRPr="00283442">
              <w:rPr>
                <w:b/>
                <w:bCs/>
              </w:rPr>
              <w:t>t</w:t>
            </w:r>
            <w:r>
              <w:rPr>
                <w:b/>
                <w:bCs/>
              </w:rPr>
              <w:t>h</w:t>
            </w:r>
            <w:r w:rsidRPr="00283442">
              <w:rPr>
                <w:b/>
                <w:bCs/>
              </w:rPr>
              <w:t xml:space="preserve"> session</w:t>
            </w:r>
          </w:p>
          <w:p w:rsidR="009F3D53" w:rsidRPr="0030008D" w:rsidRDefault="009F3D53" w:rsidP="009F3D53">
            <w:pPr>
              <w:jc w:val="both"/>
            </w:pPr>
            <w:r w:rsidRPr="0030008D">
              <w:t>Geneva, 29 June – 1 July 2015</w:t>
            </w:r>
          </w:p>
          <w:p w:rsidR="009F3D53" w:rsidRPr="0030008D" w:rsidRDefault="009F3D53" w:rsidP="009F3D53">
            <w:pPr>
              <w:jc w:val="both"/>
              <w:rPr>
                <w:lang w:val="en-US"/>
              </w:rPr>
            </w:pPr>
            <w:r w:rsidRPr="0030008D">
              <w:rPr>
                <w:lang w:val="en-US"/>
              </w:rPr>
              <w:t xml:space="preserve">Item </w:t>
            </w:r>
            <w:r w:rsidR="0030008D" w:rsidRPr="0030008D">
              <w:rPr>
                <w:lang w:val="en-US"/>
              </w:rPr>
              <w:t>4 (a)</w:t>
            </w:r>
            <w:r w:rsidRPr="0030008D">
              <w:rPr>
                <w:lang w:val="en-US"/>
              </w:rPr>
              <w:t xml:space="preserve"> of the provisional agenda</w:t>
            </w:r>
          </w:p>
          <w:p w:rsidR="0099001C" w:rsidRPr="0030008D" w:rsidRDefault="0030008D" w:rsidP="006A7757">
            <w:pPr>
              <w:spacing w:line="240" w:lineRule="exact"/>
              <w:rPr>
                <w:b/>
              </w:rPr>
            </w:pPr>
            <w:r w:rsidRPr="0030008D">
              <w:rPr>
                <w:b/>
              </w:rPr>
              <w:t xml:space="preserve">Implementation of the GHS: Development of a list of chemicals </w:t>
            </w:r>
            <w:r w:rsidRPr="0030008D">
              <w:rPr>
                <w:b/>
              </w:rPr>
              <w:br/>
              <w:t>classified in accordance with the GHS</w:t>
            </w:r>
          </w:p>
          <w:p w:rsidR="0030008D" w:rsidRDefault="0030008D" w:rsidP="006A7757">
            <w:pPr>
              <w:spacing w:line="240" w:lineRule="exact"/>
            </w:pPr>
          </w:p>
        </w:tc>
      </w:tr>
    </w:tbl>
    <w:p w:rsidR="0030008D" w:rsidRPr="008617A1" w:rsidRDefault="0099001C" w:rsidP="0030008D">
      <w:pPr>
        <w:pStyle w:val="HChG"/>
        <w:rPr>
          <w:rFonts w:eastAsia="MS Mincho"/>
        </w:rPr>
      </w:pPr>
      <w:r w:rsidRPr="0030008D">
        <w:rPr>
          <w:rFonts w:eastAsia="MS Mincho"/>
        </w:rPr>
        <w:tab/>
      </w:r>
      <w:r w:rsidR="006A7757" w:rsidRPr="0030008D">
        <w:rPr>
          <w:rFonts w:eastAsia="MS Mincho"/>
        </w:rPr>
        <w:tab/>
      </w:r>
      <w:r w:rsidR="0030008D">
        <w:rPr>
          <w:rFonts w:eastAsia="MS Mincho"/>
        </w:rPr>
        <w:t xml:space="preserve">Assessing the potential development of a global list of classified chemicals </w:t>
      </w:r>
    </w:p>
    <w:p w:rsidR="00C945EB" w:rsidRPr="00AE4DC1" w:rsidRDefault="00C945EB" w:rsidP="0030008D">
      <w:pPr>
        <w:pStyle w:val="H1G"/>
        <w:rPr>
          <w:rFonts w:eastAsia="MS Mincho"/>
        </w:rPr>
      </w:pPr>
      <w:r w:rsidRPr="0030008D">
        <w:rPr>
          <w:rFonts w:eastAsia="MS Mincho"/>
        </w:rPr>
        <w:t xml:space="preserve"> </w:t>
      </w:r>
      <w:r>
        <w:rPr>
          <w:rFonts w:eastAsia="MS Mincho"/>
        </w:rPr>
        <w:tab/>
      </w:r>
      <w:r>
        <w:rPr>
          <w:rFonts w:eastAsia="MS Mincho"/>
        </w:rPr>
        <w:tab/>
      </w:r>
      <w:r w:rsidRPr="0030008D">
        <w:rPr>
          <w:rFonts w:eastAsia="MS Mincho"/>
        </w:rPr>
        <w:t xml:space="preserve">Transmitted by </w:t>
      </w:r>
      <w:r w:rsidR="004409F7" w:rsidRPr="00E54B3C">
        <w:rPr>
          <w:rFonts w:eastAsia="MS Mincho"/>
          <w:szCs w:val="24"/>
        </w:rPr>
        <w:t>the expert from the United States of America on behalf of the i</w:t>
      </w:r>
      <w:r w:rsidR="004409F7">
        <w:rPr>
          <w:rFonts w:eastAsia="MS Mincho"/>
          <w:szCs w:val="24"/>
        </w:rPr>
        <w:t>nformal correspondence group</w:t>
      </w:r>
    </w:p>
    <w:p w:rsidR="0030008D" w:rsidRPr="004409F7" w:rsidRDefault="004409F7" w:rsidP="004409F7">
      <w:pPr>
        <w:pStyle w:val="HChG"/>
        <w:rPr>
          <w:rFonts w:eastAsia="MS Mincho"/>
        </w:rPr>
      </w:pPr>
      <w:r>
        <w:rPr>
          <w:rFonts w:eastAsia="MS Mincho"/>
        </w:rPr>
        <w:tab/>
      </w:r>
      <w:r>
        <w:rPr>
          <w:rFonts w:eastAsia="MS Mincho"/>
        </w:rPr>
        <w:tab/>
      </w:r>
      <w:r w:rsidR="0030008D" w:rsidRPr="004409F7">
        <w:rPr>
          <w:rFonts w:eastAsia="MS Mincho"/>
        </w:rPr>
        <w:t>Purpose</w:t>
      </w:r>
    </w:p>
    <w:p w:rsidR="0030008D" w:rsidRPr="004409F7" w:rsidRDefault="00EB471A" w:rsidP="004409F7">
      <w:pPr>
        <w:pStyle w:val="SingleTxtG"/>
      </w:pPr>
      <w:r>
        <w:t>1.</w:t>
      </w:r>
      <w:r>
        <w:tab/>
      </w:r>
      <w:r w:rsidR="0030008D" w:rsidRPr="004409F7">
        <w:t>The purpose of this document is to provide an update on the work undertaken by the informal correspondence group assessing the potential development of a global list of classified chemicals, and an agenda for the group’s meeting at the 29</w:t>
      </w:r>
      <w:r>
        <w:t>th s</w:t>
      </w:r>
      <w:r w:rsidR="0030008D" w:rsidRPr="004409F7">
        <w:t>ession.</w:t>
      </w:r>
    </w:p>
    <w:p w:rsidR="0030008D" w:rsidRPr="004409F7" w:rsidRDefault="004409F7" w:rsidP="004409F7">
      <w:pPr>
        <w:pStyle w:val="HChG"/>
        <w:rPr>
          <w:rFonts w:eastAsia="MS Mincho"/>
        </w:rPr>
      </w:pPr>
      <w:r>
        <w:rPr>
          <w:rFonts w:eastAsia="MS Mincho"/>
        </w:rPr>
        <w:tab/>
      </w:r>
      <w:r>
        <w:rPr>
          <w:rFonts w:eastAsia="MS Mincho"/>
        </w:rPr>
        <w:tab/>
      </w:r>
      <w:r w:rsidR="0030008D" w:rsidRPr="004409F7">
        <w:rPr>
          <w:rFonts w:eastAsia="MS Mincho"/>
        </w:rPr>
        <w:t>Background</w:t>
      </w:r>
      <w:r>
        <w:rPr>
          <w:rFonts w:eastAsia="MS Mincho"/>
        </w:rPr>
        <w:t xml:space="preserve"> and u</w:t>
      </w:r>
      <w:r w:rsidR="0030008D" w:rsidRPr="004409F7">
        <w:rPr>
          <w:rFonts w:eastAsia="MS Mincho"/>
        </w:rPr>
        <w:t>pdate</w:t>
      </w:r>
    </w:p>
    <w:p w:rsidR="0030008D" w:rsidRDefault="00EB471A" w:rsidP="004409F7">
      <w:pPr>
        <w:pStyle w:val="SingleTxtG"/>
      </w:pPr>
      <w:r>
        <w:t>2.</w:t>
      </w:r>
      <w:r>
        <w:tab/>
      </w:r>
      <w:r w:rsidR="0030008D" w:rsidRPr="00D44318">
        <w:t>During the 2</w:t>
      </w:r>
      <w:r w:rsidR="0030008D">
        <w:t xml:space="preserve">8th </w:t>
      </w:r>
      <w:r>
        <w:t>s</w:t>
      </w:r>
      <w:r w:rsidR="0030008D" w:rsidRPr="00D44318">
        <w:t xml:space="preserve">ession, the </w:t>
      </w:r>
      <w:r w:rsidR="0030008D">
        <w:t xml:space="preserve">Sub-Committee agreed to a plan of work in the pilot classification project, the three chemicals that would be evaluated in the pilot, and a provisional timeline for the project.  </w:t>
      </w:r>
      <w:r w:rsidR="0030008D" w:rsidRPr="00A74512">
        <w:t>(ST/SG/AC.10/C.4/56, paragraphs 50-53</w:t>
      </w:r>
      <w:r w:rsidR="0030008D">
        <w:t xml:space="preserve">; </w:t>
      </w:r>
      <w:r>
        <w:t>INF.</w:t>
      </w:r>
      <w:r w:rsidR="0030008D">
        <w:t>22</w:t>
      </w:r>
      <w:r>
        <w:t>).</w:t>
      </w:r>
    </w:p>
    <w:p w:rsidR="0030008D" w:rsidRDefault="00260C01" w:rsidP="004409F7">
      <w:pPr>
        <w:pStyle w:val="SingleTxtG"/>
      </w:pPr>
      <w:r>
        <w:t>3</w:t>
      </w:r>
      <w:r w:rsidR="00EB471A">
        <w:t>.</w:t>
      </w:r>
      <w:r w:rsidR="00EB471A">
        <w:tab/>
      </w:r>
      <w:r w:rsidR="0030008D">
        <w:t xml:space="preserve">Since that time the pilot chemical sponsors, the United States, the Russian Federation, and </w:t>
      </w:r>
      <w:r w:rsidR="00EB471A">
        <w:t>the European Chemicals Agency (</w:t>
      </w:r>
      <w:r w:rsidR="0030008D">
        <w:t>ECHA</w:t>
      </w:r>
      <w:r w:rsidR="00EB471A">
        <w:t>)</w:t>
      </w:r>
      <w:r w:rsidR="0030008D">
        <w:t>, developed a classification and assessment report form and a draft resource tracking form to be used in the pilot project.  Copies of these forms are attached as Annexes 1 and 2</w:t>
      </w:r>
      <w:r w:rsidR="00EB471A">
        <w:rPr>
          <w:rStyle w:val="FootnoteReference"/>
        </w:rPr>
        <w:footnoteReference w:id="2"/>
      </w:r>
      <w:r w:rsidR="00EB471A">
        <w:t>.</w:t>
      </w:r>
    </w:p>
    <w:p w:rsidR="0030008D" w:rsidRPr="001C526E" w:rsidRDefault="00260C01" w:rsidP="004409F7">
      <w:pPr>
        <w:pStyle w:val="SingleTxtG"/>
      </w:pPr>
      <w:r>
        <w:t>4</w:t>
      </w:r>
      <w:r w:rsidR="00EB471A">
        <w:t>.</w:t>
      </w:r>
      <w:r w:rsidR="00EB471A">
        <w:tab/>
      </w:r>
      <w:r w:rsidR="0030008D">
        <w:t>In addition, the OECD has developed a password-protected site on its Clear Space platform for the pilot project.  Those who wish to view the site may contact the expert from the OECD to obtain a password (joop.deknecht[at]oecd.org).  A list prepared by the OECD of entities who have expressed an interest in participating in the pilot exercise is attached as Annex 3</w:t>
      </w:r>
      <w:r w:rsidR="005B23EB" w:rsidRPr="005B23EB">
        <w:rPr>
          <w:vertAlign w:val="superscript"/>
        </w:rPr>
        <w:t>1</w:t>
      </w:r>
      <w:r w:rsidR="0030008D">
        <w:t>.</w:t>
      </w:r>
    </w:p>
    <w:p w:rsidR="0030008D" w:rsidRDefault="00260C01" w:rsidP="004409F7">
      <w:pPr>
        <w:pStyle w:val="SingleTxtG"/>
      </w:pPr>
      <w:r>
        <w:t>5</w:t>
      </w:r>
      <w:r w:rsidR="005B23EB">
        <w:t>.</w:t>
      </w:r>
      <w:r w:rsidR="005B23EB">
        <w:tab/>
      </w:r>
      <w:r w:rsidR="0030008D">
        <w:t xml:space="preserve">The agreed provisional schedule for the pilot project has the sponsor countries submitting their draft assessments and classifications by early June 2015.  As it has worked out, this deadline was not met.  All sponsors have made substantial progress towards completing their draft reports; however, they will not be completed until mid-August.  The </w:t>
      </w:r>
      <w:r w:rsidR="0030008D">
        <w:lastRenderedPageBreak/>
        <w:t>sponsors plan a teleconference on 9 July to discuss technical issues related to how to present data in the classification and assessment report.</w:t>
      </w:r>
    </w:p>
    <w:p w:rsidR="0030008D" w:rsidRPr="004409F7" w:rsidRDefault="00260C01" w:rsidP="004409F7">
      <w:pPr>
        <w:pStyle w:val="SingleTxtG"/>
      </w:pPr>
      <w:r>
        <w:t>6</w:t>
      </w:r>
      <w:r w:rsidR="005B23EB">
        <w:t>.</w:t>
      </w:r>
      <w:r w:rsidR="005B23EB">
        <w:tab/>
      </w:r>
      <w:r w:rsidR="0030008D" w:rsidRPr="004409F7">
        <w:t>Therefore, it is proposed that the schedule be modified as follows:</w:t>
      </w:r>
    </w:p>
    <w:p w:rsidR="0030008D" w:rsidRPr="004409F7" w:rsidRDefault="004409F7" w:rsidP="005B23EB">
      <w:pPr>
        <w:pStyle w:val="SingleTxtG"/>
        <w:ind w:left="2268" w:hanging="567"/>
      </w:pPr>
      <w:r>
        <w:t>(a)</w:t>
      </w:r>
      <w:r>
        <w:tab/>
      </w:r>
      <w:r w:rsidR="0030008D" w:rsidRPr="004409F7">
        <w:t>Lead countries would have their draft assessments and classifications to the OECD by the beginning by mid-August 2015.</w:t>
      </w:r>
    </w:p>
    <w:p w:rsidR="0030008D" w:rsidRPr="004409F7" w:rsidRDefault="004409F7" w:rsidP="005B23EB">
      <w:pPr>
        <w:pStyle w:val="SingleTxtG"/>
        <w:ind w:left="2268" w:hanging="567"/>
      </w:pPr>
      <w:r>
        <w:t>(b)</w:t>
      </w:r>
      <w:r>
        <w:tab/>
      </w:r>
      <w:r w:rsidR="0030008D" w:rsidRPr="004409F7">
        <w:t>The comment period would close by mid October 2015.</w:t>
      </w:r>
    </w:p>
    <w:p w:rsidR="0030008D" w:rsidRPr="004409F7" w:rsidRDefault="004409F7" w:rsidP="005B23EB">
      <w:pPr>
        <w:pStyle w:val="SingleTxtG"/>
        <w:ind w:left="2268" w:hanging="567"/>
      </w:pPr>
      <w:r>
        <w:t>(c)</w:t>
      </w:r>
      <w:r>
        <w:tab/>
      </w:r>
      <w:r w:rsidR="0030008D" w:rsidRPr="004409F7">
        <w:t>Lead countries would respond to comments by mid November 2015.</w:t>
      </w:r>
    </w:p>
    <w:p w:rsidR="0030008D" w:rsidRPr="004409F7" w:rsidRDefault="004409F7" w:rsidP="005B23EB">
      <w:pPr>
        <w:pStyle w:val="SingleTxtG"/>
        <w:ind w:left="2268" w:hanging="567"/>
      </w:pPr>
      <w:r>
        <w:t>(d)</w:t>
      </w:r>
      <w:r>
        <w:tab/>
      </w:r>
      <w:r w:rsidR="0030008D" w:rsidRPr="004409F7">
        <w:t>Initial meetings/teleconferences to discuss classifications would start in December 2015.</w:t>
      </w:r>
    </w:p>
    <w:p w:rsidR="0030008D" w:rsidRPr="004409F7" w:rsidRDefault="004409F7" w:rsidP="005B23EB">
      <w:pPr>
        <w:pStyle w:val="SingleTxtG"/>
        <w:ind w:left="2268" w:hanging="567"/>
      </w:pPr>
      <w:r>
        <w:t>(e)</w:t>
      </w:r>
      <w:r>
        <w:tab/>
      </w:r>
      <w:r w:rsidR="0030008D" w:rsidRPr="004409F7">
        <w:t>The OECD would have a status report for the Sub-committee in December 2015.</w:t>
      </w:r>
    </w:p>
    <w:p w:rsidR="0030008D" w:rsidRPr="004409F7" w:rsidRDefault="004409F7" w:rsidP="004409F7">
      <w:pPr>
        <w:pStyle w:val="HChG"/>
        <w:rPr>
          <w:rFonts w:eastAsia="MS Mincho"/>
        </w:rPr>
      </w:pPr>
      <w:r>
        <w:rPr>
          <w:rFonts w:eastAsia="MS Mincho"/>
        </w:rPr>
        <w:tab/>
      </w:r>
      <w:r>
        <w:rPr>
          <w:rFonts w:eastAsia="MS Mincho"/>
        </w:rPr>
        <w:tab/>
      </w:r>
      <w:r w:rsidR="0030008D" w:rsidRPr="004409F7">
        <w:rPr>
          <w:rFonts w:eastAsia="MS Mincho"/>
        </w:rPr>
        <w:t>Agenda</w:t>
      </w:r>
    </w:p>
    <w:p w:rsidR="0030008D" w:rsidRDefault="00260C01" w:rsidP="004409F7">
      <w:pPr>
        <w:pStyle w:val="SingleTxtG"/>
      </w:pPr>
      <w:r>
        <w:t>7</w:t>
      </w:r>
      <w:bookmarkStart w:id="0" w:name="_GoBack"/>
      <w:bookmarkEnd w:id="0"/>
      <w:r w:rsidR="005B23EB">
        <w:t>.</w:t>
      </w:r>
      <w:r w:rsidR="005B23EB">
        <w:tab/>
      </w:r>
      <w:r w:rsidR="0030008D">
        <w:t xml:space="preserve">Interested persons are invited to attend the meeting of the correspondence group in the plenary room during a break in the 29th </w:t>
      </w:r>
      <w:r w:rsidR="00A01617">
        <w:t>s</w:t>
      </w:r>
      <w:r w:rsidR="0030008D">
        <w:t xml:space="preserve">ession of the </w:t>
      </w:r>
      <w:r w:rsidR="00A01617">
        <w:t>Sub-Committee</w:t>
      </w:r>
      <w:r w:rsidR="0030008D">
        <w:t xml:space="preserve"> on the morning of </w:t>
      </w:r>
      <w:r w:rsidR="00A01617">
        <w:t xml:space="preserve">30 </w:t>
      </w:r>
      <w:r w:rsidR="0030008D">
        <w:t>June 2015.  The proposed agenda is as follows:</w:t>
      </w:r>
    </w:p>
    <w:p w:rsidR="0030008D" w:rsidRDefault="004409F7" w:rsidP="005B23EB">
      <w:pPr>
        <w:pStyle w:val="SingleTxtG"/>
        <w:ind w:left="2268" w:hanging="567"/>
      </w:pPr>
      <w:r>
        <w:t>(a)</w:t>
      </w:r>
      <w:r>
        <w:tab/>
      </w:r>
      <w:r w:rsidR="0030008D">
        <w:t>Introductions and overview of meeting.</w:t>
      </w:r>
    </w:p>
    <w:p w:rsidR="0030008D" w:rsidRDefault="004409F7" w:rsidP="005B23EB">
      <w:pPr>
        <w:pStyle w:val="SingleTxtG"/>
        <w:ind w:left="2268" w:hanging="567"/>
      </w:pPr>
      <w:r>
        <w:t>(b)</w:t>
      </w:r>
      <w:r>
        <w:tab/>
      </w:r>
      <w:r w:rsidR="0030008D">
        <w:t>Revised deadlines for the pilot classification exercise.</w:t>
      </w:r>
    </w:p>
    <w:p w:rsidR="0030008D" w:rsidRDefault="004409F7" w:rsidP="005B23EB">
      <w:pPr>
        <w:pStyle w:val="SingleTxtG"/>
        <w:ind w:left="2268" w:hanging="567"/>
      </w:pPr>
      <w:r>
        <w:t>(c)</w:t>
      </w:r>
      <w:r>
        <w:tab/>
      </w:r>
      <w:r w:rsidR="0030008D">
        <w:t>Discussion of report forms.</w:t>
      </w:r>
    </w:p>
    <w:p w:rsidR="0030008D" w:rsidRDefault="004409F7" w:rsidP="005B23EB">
      <w:pPr>
        <w:pStyle w:val="SingleTxtG"/>
        <w:ind w:left="2268" w:hanging="567"/>
      </w:pPr>
      <w:r>
        <w:t>(d)</w:t>
      </w:r>
      <w:r>
        <w:tab/>
      </w:r>
      <w:r w:rsidR="0030008D">
        <w:t xml:space="preserve">Any further comments on the pilot classification exercise.  </w:t>
      </w:r>
    </w:p>
    <w:p w:rsidR="0025322D" w:rsidRPr="0025322D" w:rsidRDefault="0025322D" w:rsidP="0025322D">
      <w:pPr>
        <w:pStyle w:val="SingleTxtG"/>
        <w:spacing w:before="240" w:after="0"/>
        <w:jc w:val="center"/>
        <w:rPr>
          <w:u w:val="single"/>
        </w:rPr>
      </w:pPr>
      <w:r>
        <w:rPr>
          <w:u w:val="single"/>
        </w:rPr>
        <w:tab/>
      </w:r>
      <w:r>
        <w:rPr>
          <w:u w:val="single"/>
        </w:rPr>
        <w:tab/>
      </w:r>
      <w:r>
        <w:rPr>
          <w:u w:val="single"/>
        </w:rPr>
        <w:tab/>
      </w:r>
    </w:p>
    <w:sectPr w:rsidR="0025322D" w:rsidRPr="0025322D" w:rsidSect="0099001C">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881" w:rsidRDefault="00D63881"/>
  </w:endnote>
  <w:endnote w:type="continuationSeparator" w:id="0">
    <w:p w:rsidR="00D63881" w:rsidRDefault="00D63881"/>
  </w:endnote>
  <w:endnote w:type="continuationNotice" w:id="1">
    <w:p w:rsidR="00D63881" w:rsidRDefault="00D638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
    <w:altName w:val="Arial"/>
    <w:panose1 w:val="020B060402020203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757" w:rsidRPr="0099001C" w:rsidRDefault="006A7757" w:rsidP="0099001C">
    <w:pPr>
      <w:pStyle w:val="Footer"/>
      <w:tabs>
        <w:tab w:val="right" w:pos="9638"/>
      </w:tabs>
      <w:rPr>
        <w:sz w:val="18"/>
      </w:rPr>
    </w:pPr>
    <w:r w:rsidRPr="0099001C">
      <w:rPr>
        <w:b/>
        <w:sz w:val="18"/>
      </w:rPr>
      <w:fldChar w:fldCharType="begin"/>
    </w:r>
    <w:r w:rsidRPr="0099001C">
      <w:rPr>
        <w:b/>
        <w:sz w:val="18"/>
      </w:rPr>
      <w:instrText xml:space="preserve"> PAGE  \* MERGEFORMAT </w:instrText>
    </w:r>
    <w:r w:rsidRPr="0099001C">
      <w:rPr>
        <w:b/>
        <w:sz w:val="18"/>
      </w:rPr>
      <w:fldChar w:fldCharType="separate"/>
    </w:r>
    <w:r w:rsidR="00260C01">
      <w:rPr>
        <w:b/>
        <w:noProof/>
        <w:sz w:val="18"/>
      </w:rPr>
      <w:t>2</w:t>
    </w:r>
    <w:r w:rsidRPr="0099001C">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757" w:rsidRPr="0099001C" w:rsidRDefault="006A7757" w:rsidP="0099001C">
    <w:pPr>
      <w:pStyle w:val="Footer"/>
      <w:tabs>
        <w:tab w:val="right" w:pos="9638"/>
      </w:tabs>
      <w:rPr>
        <w:b/>
        <w:sz w:val="18"/>
      </w:rPr>
    </w:pPr>
    <w:r>
      <w:tab/>
    </w:r>
    <w:r w:rsidRPr="0099001C">
      <w:rPr>
        <w:b/>
        <w:sz w:val="18"/>
      </w:rPr>
      <w:fldChar w:fldCharType="begin"/>
    </w:r>
    <w:r w:rsidRPr="0099001C">
      <w:rPr>
        <w:b/>
        <w:sz w:val="18"/>
      </w:rPr>
      <w:instrText xml:space="preserve"> PAGE  \* MERGEFORMAT </w:instrText>
    </w:r>
    <w:r w:rsidRPr="0099001C">
      <w:rPr>
        <w:b/>
        <w:sz w:val="18"/>
      </w:rPr>
      <w:fldChar w:fldCharType="separate"/>
    </w:r>
    <w:r w:rsidR="00A01617">
      <w:rPr>
        <w:b/>
        <w:noProof/>
        <w:sz w:val="18"/>
      </w:rPr>
      <w:t>3</w:t>
    </w:r>
    <w:r w:rsidRPr="0099001C">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757" w:rsidRPr="0099001C" w:rsidRDefault="00260C01">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05.4pt;margin-top:-6.25pt;width:73.25pt;height:18.15pt;z-index:251657728">
          <v:imagedata r:id="rId1" o:title="recycle_English"/>
          <w10:anchorlock/>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881" w:rsidRPr="000B175B" w:rsidRDefault="00D63881" w:rsidP="000B175B">
      <w:pPr>
        <w:tabs>
          <w:tab w:val="right" w:pos="2155"/>
        </w:tabs>
        <w:spacing w:after="80"/>
        <w:ind w:left="680"/>
        <w:rPr>
          <w:u w:val="single"/>
        </w:rPr>
      </w:pPr>
      <w:r>
        <w:rPr>
          <w:u w:val="single"/>
        </w:rPr>
        <w:tab/>
      </w:r>
    </w:p>
  </w:footnote>
  <w:footnote w:type="continuationSeparator" w:id="0">
    <w:p w:rsidR="00D63881" w:rsidRPr="00FC68B7" w:rsidRDefault="00D63881" w:rsidP="00FC68B7">
      <w:pPr>
        <w:tabs>
          <w:tab w:val="left" w:pos="2155"/>
        </w:tabs>
        <w:spacing w:after="80"/>
        <w:ind w:left="680"/>
        <w:rPr>
          <w:u w:val="single"/>
        </w:rPr>
      </w:pPr>
      <w:r>
        <w:rPr>
          <w:u w:val="single"/>
        </w:rPr>
        <w:tab/>
      </w:r>
    </w:p>
  </w:footnote>
  <w:footnote w:type="continuationNotice" w:id="1">
    <w:p w:rsidR="00D63881" w:rsidRDefault="00D63881"/>
  </w:footnote>
  <w:footnote w:id="2">
    <w:p w:rsidR="00EB471A" w:rsidRPr="002A2A95" w:rsidRDefault="00EB471A">
      <w:pPr>
        <w:pStyle w:val="FootnoteText"/>
      </w:pPr>
      <w:r>
        <w:tab/>
      </w:r>
      <w:r>
        <w:rPr>
          <w:rStyle w:val="FootnoteReference"/>
        </w:rPr>
        <w:footnoteRef/>
      </w:r>
      <w:r>
        <w:t xml:space="preserve"> </w:t>
      </w:r>
      <w:r>
        <w:tab/>
      </w:r>
      <w:r w:rsidRPr="002A2A95">
        <w:rPr>
          <w:b/>
          <w:u w:val="single"/>
        </w:rPr>
        <w:t xml:space="preserve">Note by the secretariat: </w:t>
      </w:r>
      <w:r w:rsidRPr="002A2A95">
        <w:t xml:space="preserve">For practical reasons these annexes </w:t>
      </w:r>
      <w:r w:rsidR="005B23EB" w:rsidRPr="002A2A95">
        <w:t>have been published as addenda to this document. For Annex 1, see INF.12/Add.1. For Annex 2, see INF.12/Add.2, and for Annex 3, see INF.12/Add.3.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757" w:rsidRPr="0099001C" w:rsidRDefault="006A7757" w:rsidP="00366CA7">
    <w:pPr>
      <w:pStyle w:val="Header"/>
    </w:pPr>
    <w:r w:rsidRPr="0030008D">
      <w:t>UN/SCEGHS/</w:t>
    </w:r>
    <w:r w:rsidR="009F3D53" w:rsidRPr="0030008D">
      <w:t>29</w:t>
    </w:r>
    <w:r w:rsidRPr="0030008D">
      <w:t>/INF.</w:t>
    </w:r>
    <w:r w:rsidR="0030008D" w:rsidRPr="0030008D">
      <w:t>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757" w:rsidRPr="0099001C" w:rsidRDefault="006A7757" w:rsidP="0099001C">
    <w:pPr>
      <w:pStyle w:val="Header"/>
      <w:jc w:val="right"/>
    </w:pPr>
    <w:r>
      <w:t>UN/SCEGHS/2</w:t>
    </w:r>
    <w:r w:rsidR="00B30E8F">
      <w:t>6</w:t>
    </w:r>
    <w:r>
      <w:t>/INF.xx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B0606E4"/>
    <w:multiLevelType w:val="hybridMultilevel"/>
    <w:tmpl w:val="212AD4C0"/>
    <w:lvl w:ilvl="0" w:tplc="8A9E4B32">
      <w:start w:val="1"/>
      <w:numFmt w:val="decimal"/>
      <w:lvlText w:val="%1."/>
      <w:lvlJc w:val="left"/>
      <w:pPr>
        <w:tabs>
          <w:tab w:val="num" w:pos="930"/>
        </w:tabs>
        <w:ind w:left="930" w:hanging="570"/>
      </w:pPr>
      <w:rPr>
        <w:rFonts w:cs="Times New Roman"/>
      </w:rPr>
    </w:lvl>
    <w:lvl w:ilvl="1" w:tplc="0409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rPr>
        <w:rFonts w:cs="Times New Roman"/>
      </w:rPr>
    </w:lvl>
    <w:lvl w:ilvl="3" w:tplc="0409000F">
      <w:start w:val="1"/>
      <w:numFmt w:val="lowerRoman"/>
      <w:lvlText w:val="(%4)"/>
      <w:lvlJc w:val="left"/>
      <w:pPr>
        <w:tabs>
          <w:tab w:val="num" w:pos="3240"/>
        </w:tabs>
        <w:ind w:left="3240" w:hanging="72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4B757E18"/>
    <w:multiLevelType w:val="hybridMultilevel"/>
    <w:tmpl w:val="8622600A"/>
    <w:lvl w:ilvl="0" w:tplc="04090019">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FC5076B"/>
    <w:multiLevelType w:val="hybridMultilevel"/>
    <w:tmpl w:val="87484550"/>
    <w:lvl w:ilvl="0" w:tplc="8A9E4B32">
      <w:start w:val="1"/>
      <w:numFmt w:val="decimal"/>
      <w:lvlText w:val="%1."/>
      <w:lvlJc w:val="left"/>
      <w:pPr>
        <w:tabs>
          <w:tab w:val="num" w:pos="930"/>
        </w:tabs>
        <w:ind w:left="930" w:hanging="57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lowerRoman"/>
      <w:lvlText w:val="(%4)"/>
      <w:lvlJc w:val="left"/>
      <w:pPr>
        <w:tabs>
          <w:tab w:val="num" w:pos="3240"/>
        </w:tabs>
        <w:ind w:left="3240" w:hanging="72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51502AF8"/>
    <w:multiLevelType w:val="hybridMultilevel"/>
    <w:tmpl w:val="7CA2B210"/>
    <w:lvl w:ilvl="0" w:tplc="E3C6E986">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4"/>
  </w:num>
  <w:num w:numId="4">
    <w:abstractNumId w:val="1"/>
  </w:num>
  <w:num w:numId="5">
    <w:abstractNumId w:val="2"/>
  </w:num>
  <w:num w:numId="6">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n-AU" w:vendorID="64" w:dllVersion="131078" w:nlCheck="1" w:checkStyle="1"/>
  <w:activeWritingStyle w:appName="MSWord" w:lang="fr-CH"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9001C"/>
    <w:rsid w:val="00002EFA"/>
    <w:rsid w:val="00033B3D"/>
    <w:rsid w:val="00050F6B"/>
    <w:rsid w:val="00072C8C"/>
    <w:rsid w:val="00081647"/>
    <w:rsid w:val="000931C0"/>
    <w:rsid w:val="000B175B"/>
    <w:rsid w:val="000B3A0F"/>
    <w:rsid w:val="000C6544"/>
    <w:rsid w:val="000E0415"/>
    <w:rsid w:val="001220B8"/>
    <w:rsid w:val="00156F3C"/>
    <w:rsid w:val="00162BF7"/>
    <w:rsid w:val="00190AEA"/>
    <w:rsid w:val="001B4B04"/>
    <w:rsid w:val="001C6663"/>
    <w:rsid w:val="001C7895"/>
    <w:rsid w:val="001D26DF"/>
    <w:rsid w:val="001E47FD"/>
    <w:rsid w:val="00211E0B"/>
    <w:rsid w:val="002405A7"/>
    <w:rsid w:val="0025322D"/>
    <w:rsid w:val="00257E45"/>
    <w:rsid w:val="00260C01"/>
    <w:rsid w:val="00262488"/>
    <w:rsid w:val="002A2A95"/>
    <w:rsid w:val="002D59D3"/>
    <w:rsid w:val="0030008D"/>
    <w:rsid w:val="003107FA"/>
    <w:rsid w:val="003127A2"/>
    <w:rsid w:val="003229D8"/>
    <w:rsid w:val="0033745A"/>
    <w:rsid w:val="00366CA7"/>
    <w:rsid w:val="0039277A"/>
    <w:rsid w:val="003972E0"/>
    <w:rsid w:val="003C2CC4"/>
    <w:rsid w:val="003C3936"/>
    <w:rsid w:val="003D4B23"/>
    <w:rsid w:val="003F1ED3"/>
    <w:rsid w:val="004325CB"/>
    <w:rsid w:val="004409F7"/>
    <w:rsid w:val="00446DE4"/>
    <w:rsid w:val="00460DD9"/>
    <w:rsid w:val="00467F71"/>
    <w:rsid w:val="004A41CA"/>
    <w:rsid w:val="004E7ED6"/>
    <w:rsid w:val="00503228"/>
    <w:rsid w:val="00505384"/>
    <w:rsid w:val="00532EF8"/>
    <w:rsid w:val="005420F2"/>
    <w:rsid w:val="005B23EB"/>
    <w:rsid w:val="005B2C89"/>
    <w:rsid w:val="005B3DB3"/>
    <w:rsid w:val="005E22FE"/>
    <w:rsid w:val="00611FC4"/>
    <w:rsid w:val="006176FB"/>
    <w:rsid w:val="00627ED0"/>
    <w:rsid w:val="00640B26"/>
    <w:rsid w:val="00665595"/>
    <w:rsid w:val="00691F20"/>
    <w:rsid w:val="00693543"/>
    <w:rsid w:val="006A7392"/>
    <w:rsid w:val="006A7757"/>
    <w:rsid w:val="006E564B"/>
    <w:rsid w:val="0071349F"/>
    <w:rsid w:val="00720DEB"/>
    <w:rsid w:val="0072632A"/>
    <w:rsid w:val="00733AAE"/>
    <w:rsid w:val="00781A60"/>
    <w:rsid w:val="007A0B22"/>
    <w:rsid w:val="007B6BA5"/>
    <w:rsid w:val="007C3390"/>
    <w:rsid w:val="007C4F4B"/>
    <w:rsid w:val="007F0B83"/>
    <w:rsid w:val="007F48EF"/>
    <w:rsid w:val="007F4FCD"/>
    <w:rsid w:val="007F6611"/>
    <w:rsid w:val="0081732C"/>
    <w:rsid w:val="008175E9"/>
    <w:rsid w:val="008242D7"/>
    <w:rsid w:val="00827E05"/>
    <w:rsid w:val="008311A3"/>
    <w:rsid w:val="00836AF7"/>
    <w:rsid w:val="00871FD5"/>
    <w:rsid w:val="008811A6"/>
    <w:rsid w:val="008979B1"/>
    <w:rsid w:val="008A6B25"/>
    <w:rsid w:val="008A6C4F"/>
    <w:rsid w:val="008B6E26"/>
    <w:rsid w:val="008E0E46"/>
    <w:rsid w:val="008E4C4C"/>
    <w:rsid w:val="00907AD2"/>
    <w:rsid w:val="00911047"/>
    <w:rsid w:val="00963CBA"/>
    <w:rsid w:val="009650E6"/>
    <w:rsid w:val="00974A8D"/>
    <w:rsid w:val="0099001C"/>
    <w:rsid w:val="00991261"/>
    <w:rsid w:val="009F3A17"/>
    <w:rsid w:val="009F3D53"/>
    <w:rsid w:val="00A01617"/>
    <w:rsid w:val="00A1427D"/>
    <w:rsid w:val="00A55FB2"/>
    <w:rsid w:val="00A72F22"/>
    <w:rsid w:val="00A748A6"/>
    <w:rsid w:val="00A80459"/>
    <w:rsid w:val="00A805EB"/>
    <w:rsid w:val="00A879A4"/>
    <w:rsid w:val="00AA496B"/>
    <w:rsid w:val="00AE71F3"/>
    <w:rsid w:val="00B30179"/>
    <w:rsid w:val="00B30E8F"/>
    <w:rsid w:val="00B33EC0"/>
    <w:rsid w:val="00B81E12"/>
    <w:rsid w:val="00B97D28"/>
    <w:rsid w:val="00BC74E9"/>
    <w:rsid w:val="00BD2146"/>
    <w:rsid w:val="00BE4F74"/>
    <w:rsid w:val="00BE618E"/>
    <w:rsid w:val="00C17699"/>
    <w:rsid w:val="00C1778D"/>
    <w:rsid w:val="00C41A28"/>
    <w:rsid w:val="00C463DD"/>
    <w:rsid w:val="00C745C3"/>
    <w:rsid w:val="00C945EB"/>
    <w:rsid w:val="00CE4A8F"/>
    <w:rsid w:val="00D055EB"/>
    <w:rsid w:val="00D2031B"/>
    <w:rsid w:val="00D25FE2"/>
    <w:rsid w:val="00D317BB"/>
    <w:rsid w:val="00D35D8F"/>
    <w:rsid w:val="00D43252"/>
    <w:rsid w:val="00D63881"/>
    <w:rsid w:val="00D978C6"/>
    <w:rsid w:val="00DA67AD"/>
    <w:rsid w:val="00DB5D0F"/>
    <w:rsid w:val="00DC3242"/>
    <w:rsid w:val="00DE7F20"/>
    <w:rsid w:val="00DF12F7"/>
    <w:rsid w:val="00DF2C64"/>
    <w:rsid w:val="00E02C81"/>
    <w:rsid w:val="00E04A75"/>
    <w:rsid w:val="00E06EAB"/>
    <w:rsid w:val="00E130AB"/>
    <w:rsid w:val="00E31C87"/>
    <w:rsid w:val="00E70DF5"/>
    <w:rsid w:val="00E7260F"/>
    <w:rsid w:val="00E80F5F"/>
    <w:rsid w:val="00E87921"/>
    <w:rsid w:val="00E96630"/>
    <w:rsid w:val="00EA264E"/>
    <w:rsid w:val="00EA3A41"/>
    <w:rsid w:val="00EB471A"/>
    <w:rsid w:val="00ED7A2A"/>
    <w:rsid w:val="00EF1D7F"/>
    <w:rsid w:val="00F53EDA"/>
    <w:rsid w:val="00F7753D"/>
    <w:rsid w:val="00F85F34"/>
    <w:rsid w:val="00FA06F7"/>
    <w:rsid w:val="00FB171A"/>
    <w:rsid w:val="00FC09B8"/>
    <w:rsid w:val="00FC68B7"/>
    <w:rsid w:val="00FD4F7E"/>
    <w:rsid w:val="00FD7BF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ChGChar">
    <w:name w:val="_ H _Ch_G Char"/>
    <w:link w:val="HChG"/>
    <w:rsid w:val="0099001C"/>
    <w:rPr>
      <w:b/>
      <w:sz w:val="28"/>
      <w:lang w:val="en-GB" w:eastAsia="en-US" w:bidi="ar-SA"/>
    </w:rPr>
  </w:style>
  <w:style w:type="character" w:customStyle="1" w:styleId="SingleTxtGChar">
    <w:name w:val="_ Single Txt_G Char"/>
    <w:link w:val="SingleTxtG"/>
    <w:rsid w:val="006A7757"/>
    <w:rPr>
      <w:lang w:eastAsia="en-US"/>
    </w:rPr>
  </w:style>
  <w:style w:type="character" w:customStyle="1" w:styleId="FootnoteTextChar">
    <w:name w:val="Footnote Text Char"/>
    <w:aliases w:val="5_G Char"/>
    <w:link w:val="FootnoteText"/>
    <w:rsid w:val="006A7757"/>
    <w:rPr>
      <w:sz w:val="18"/>
      <w:lang w:eastAsia="en-US"/>
    </w:rPr>
  </w:style>
  <w:style w:type="character" w:customStyle="1" w:styleId="SingleTxtGChar1">
    <w:name w:val="_ Single Txt_G Char1"/>
    <w:locked/>
    <w:rsid w:val="0030008D"/>
    <w:rPr>
      <w:lang w:val="en-GB"/>
    </w:rPr>
  </w:style>
  <w:style w:type="paragraph" w:styleId="ListParagraph">
    <w:name w:val="List Paragraph"/>
    <w:basedOn w:val="Normal"/>
    <w:uiPriority w:val="34"/>
    <w:qFormat/>
    <w:rsid w:val="0030008D"/>
    <w:pPr>
      <w:suppressAutoHyphens w:val="0"/>
      <w:spacing w:after="200" w:line="276" w:lineRule="auto"/>
      <w:ind w:left="720"/>
      <w:contextualSpacing/>
    </w:pPr>
    <w:rPr>
      <w:rFonts w:ascii="Calibri" w:eastAsia="Calibri" w:hAnsi="Calibri"/>
      <w:sz w:val="22"/>
      <w:szCs w:val="22"/>
      <w:lang w:val="en-US"/>
    </w:rPr>
  </w:style>
  <w:style w:type="character" w:customStyle="1" w:styleId="H1GChar">
    <w:name w:val="_ H_1_G Char"/>
    <w:link w:val="H1G"/>
    <w:uiPriority w:val="99"/>
    <w:locked/>
    <w:rsid w:val="0030008D"/>
    <w:rPr>
      <w:b/>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rcia_Couto\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460634-E650-495F-8A3B-1CEDF281D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48</TotalTime>
  <Pages>2</Pages>
  <Words>495</Words>
  <Characters>2824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UN/SCEGHS/19/INF</vt:lpstr>
    </vt:vector>
  </TitlesOfParts>
  <Company>CSD</Company>
  <LinksUpToDate>false</LinksUpToDate>
  <CharactersWithSpaces>3313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UN/SCEGHS/19/INF</dc:title>
  <dc:creator>Garcia_Couto</dc:creator>
  <cp:lastModifiedBy>Rosa Garcia-Couto</cp:lastModifiedBy>
  <cp:revision>6</cp:revision>
  <cp:lastPrinted>2008-09-29T11:49:00Z</cp:lastPrinted>
  <dcterms:created xsi:type="dcterms:W3CDTF">2015-06-23T06:46:00Z</dcterms:created>
  <dcterms:modified xsi:type="dcterms:W3CDTF">2015-06-23T07:38:00Z</dcterms:modified>
</cp:coreProperties>
</file>