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emf" ContentType="image/x-emf"/>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tblLook w:val="00BF"/>
      </w:tblPr>
      <w:tblGrid>
        <w:gridCol w:w="5868"/>
        <w:gridCol w:w="3420"/>
      </w:tblGrid>
      <w:tr w:rsidR="00BF4069" w:rsidRPr="00BF4069">
        <w:tc>
          <w:tcPr>
            <w:tcW w:w="5868" w:type="dxa"/>
          </w:tcPr>
          <w:p w:rsidR="00BF4069" w:rsidRPr="00BF4069" w:rsidRDefault="00BF4069">
            <w:pPr>
              <w:pStyle w:val="Header"/>
              <w:rPr>
                <w:rFonts w:ascii="Times New Roman" w:hAnsi="Times New Roman"/>
              </w:rPr>
            </w:pPr>
            <w:r w:rsidRPr="00BF4069">
              <w:rPr>
                <w:rFonts w:ascii="Times New Roman" w:hAnsi="Times New Roman"/>
              </w:rPr>
              <w:t>Note by the secretariat</w:t>
            </w:r>
          </w:p>
        </w:tc>
        <w:tc>
          <w:tcPr>
            <w:tcW w:w="3420" w:type="dxa"/>
          </w:tcPr>
          <w:p w:rsidR="00BF4069" w:rsidRPr="00BF4069" w:rsidRDefault="00BF4069" w:rsidP="001C10E2">
            <w:pPr>
              <w:pStyle w:val="Header"/>
              <w:tabs>
                <w:tab w:val="right" w:pos="14490"/>
              </w:tabs>
              <w:rPr>
                <w:rFonts w:ascii="Times New Roman" w:hAnsi="Times New Roman"/>
              </w:rPr>
            </w:pPr>
            <w:r w:rsidRPr="00BF4069">
              <w:rPr>
                <w:rFonts w:ascii="Times New Roman" w:hAnsi="Times New Roman"/>
              </w:rPr>
              <w:t xml:space="preserve">Informal document </w:t>
            </w:r>
            <w:r w:rsidRPr="00BF4069">
              <w:rPr>
                <w:rFonts w:ascii="Times New Roman" w:hAnsi="Times New Roman"/>
                <w:b/>
              </w:rPr>
              <w:t>GRPE-69-</w:t>
            </w:r>
            <w:r w:rsidRPr="00BF4069">
              <w:rPr>
                <w:rFonts w:ascii="Times New Roman" w:hAnsi="Times New Roman"/>
                <w:b/>
              </w:rPr>
              <w:t>0</w:t>
            </w:r>
            <w:r w:rsidRPr="00BF4069">
              <w:rPr>
                <w:rFonts w:ascii="Times New Roman" w:hAnsi="Times New Roman"/>
                <w:b/>
              </w:rPr>
              <w:t>9</w:t>
            </w:r>
          </w:p>
          <w:p w:rsidR="00BF4069" w:rsidRPr="00BF4069" w:rsidRDefault="00BF4069" w:rsidP="001C10E2">
            <w:pPr>
              <w:pStyle w:val="Header"/>
              <w:tabs>
                <w:tab w:val="right" w:pos="14580"/>
              </w:tabs>
              <w:rPr>
                <w:rFonts w:ascii="Times New Roman" w:hAnsi="Times New Roman"/>
              </w:rPr>
            </w:pPr>
            <w:r w:rsidRPr="00BF4069">
              <w:rPr>
                <w:rFonts w:ascii="Times New Roman" w:hAnsi="Times New Roman"/>
              </w:rPr>
              <w:t>69</w:t>
            </w:r>
            <w:r w:rsidRPr="00BF4069">
              <w:rPr>
                <w:rFonts w:ascii="Times New Roman" w:hAnsi="Times New Roman"/>
                <w:vertAlign w:val="superscript"/>
              </w:rPr>
              <w:t>th</w:t>
            </w:r>
            <w:r w:rsidRPr="00BF4069">
              <w:rPr>
                <w:rFonts w:ascii="Times New Roman" w:hAnsi="Times New Roman"/>
              </w:rPr>
              <w:t xml:space="preserve"> </w:t>
            </w:r>
            <w:proofErr w:type="gramStart"/>
            <w:r w:rsidRPr="00BF4069">
              <w:rPr>
                <w:rFonts w:ascii="Times New Roman" w:hAnsi="Times New Roman"/>
              </w:rPr>
              <w:t>GRPE ,</w:t>
            </w:r>
            <w:proofErr w:type="gramEnd"/>
            <w:r w:rsidRPr="00BF4069">
              <w:rPr>
                <w:rFonts w:ascii="Times New Roman" w:hAnsi="Times New Roman"/>
              </w:rPr>
              <w:t xml:space="preserve"> 5-6 June 2014, </w:t>
            </w:r>
          </w:p>
          <w:p w:rsidR="00BF4069" w:rsidRPr="00BF4069" w:rsidRDefault="00BF4069" w:rsidP="001C10E2">
            <w:pPr>
              <w:pStyle w:val="Header"/>
              <w:tabs>
                <w:tab w:val="right" w:pos="14580"/>
              </w:tabs>
              <w:rPr>
                <w:rFonts w:ascii="Times New Roman" w:hAnsi="Times New Roman"/>
              </w:rPr>
            </w:pPr>
            <w:r w:rsidRPr="00BF4069">
              <w:rPr>
                <w:rFonts w:ascii="Times New Roman" w:hAnsi="Times New Roman"/>
              </w:rPr>
              <w:t>Agenda item 18</w:t>
            </w:r>
          </w:p>
          <w:p w:rsidR="00BF4069" w:rsidRPr="00BF4069" w:rsidRDefault="00BF4069">
            <w:pPr>
              <w:pStyle w:val="Header"/>
              <w:rPr>
                <w:rFonts w:ascii="Times New Roman" w:hAnsi="Times New Roman"/>
              </w:rPr>
            </w:pPr>
          </w:p>
        </w:tc>
      </w:tr>
    </w:tbl>
    <w:p w:rsidR="00BF4069" w:rsidRPr="00BF4069" w:rsidRDefault="00BF4069" w:rsidP="008E4549">
      <w:pPr>
        <w:pStyle w:val="Pa4"/>
        <w:ind w:left="567" w:right="521"/>
        <w:jc w:val="both"/>
        <w:rPr>
          <w:rStyle w:val="A9"/>
          <w:rFonts w:ascii="Times New Roman" w:hAnsi="Times New Roman" w:cs="Times New Roman"/>
          <w:i/>
          <w:sz w:val="28"/>
          <w:u w:val="single"/>
        </w:rPr>
      </w:pPr>
    </w:p>
    <w:p w:rsidR="00BF4069" w:rsidRPr="00BF4069" w:rsidRDefault="00BF4069" w:rsidP="008E4549">
      <w:pPr>
        <w:pStyle w:val="Pa4"/>
        <w:ind w:left="567" w:right="521"/>
        <w:jc w:val="both"/>
        <w:rPr>
          <w:rStyle w:val="A9"/>
          <w:rFonts w:ascii="Times New Roman" w:hAnsi="Times New Roman" w:cs="Times New Roman"/>
          <w:i/>
          <w:sz w:val="28"/>
          <w:u w:val="single"/>
        </w:rPr>
      </w:pPr>
    </w:p>
    <w:p w:rsidR="008E4549" w:rsidRPr="00BF4069" w:rsidRDefault="008E4549" w:rsidP="008E4549">
      <w:pPr>
        <w:pStyle w:val="Pa4"/>
        <w:ind w:left="567" w:right="521"/>
        <w:jc w:val="both"/>
        <w:rPr>
          <w:rStyle w:val="A9"/>
          <w:rFonts w:ascii="Times New Roman" w:eastAsia="Times New Roman" w:hAnsi="Times New Roman" w:cs="Times New Roman"/>
          <w:b w:val="0"/>
          <w:bCs w:val="0"/>
          <w:i/>
          <w:color w:val="auto"/>
          <w:sz w:val="28"/>
          <w:u w:val="single"/>
          <w:lang w:val="fr-FR"/>
        </w:rPr>
      </w:pPr>
      <w:r w:rsidRPr="00BF4069">
        <w:rPr>
          <w:rStyle w:val="A9"/>
          <w:rFonts w:ascii="Times New Roman" w:hAnsi="Times New Roman" w:cs="Times New Roman"/>
          <w:i/>
          <w:sz w:val="28"/>
          <w:u w:val="single"/>
        </w:rPr>
        <w:t>GRPE non-harmonized definitions</w:t>
      </w:r>
      <w:bookmarkStart w:id="0" w:name="_GoBack"/>
      <w:bookmarkEnd w:id="0"/>
    </w:p>
    <w:p w:rsidR="008E4549" w:rsidRPr="00BF4069" w:rsidRDefault="008E4549" w:rsidP="000105C9">
      <w:pPr>
        <w:pStyle w:val="Pa4"/>
        <w:ind w:left="567" w:right="521"/>
        <w:jc w:val="both"/>
        <w:rPr>
          <w:rStyle w:val="A9"/>
          <w:rFonts w:ascii="Times New Roman" w:hAnsi="Times New Roman"/>
        </w:rPr>
      </w:pPr>
    </w:p>
    <w:sdt>
      <w:sdtPr>
        <w:rPr>
          <w:rFonts w:ascii="Times New Roman" w:eastAsiaTheme="minorHAnsi" w:hAnsi="Times New Roman" w:cs="Times New Roman"/>
          <w:color w:val="auto"/>
          <w:sz w:val="20"/>
          <w:szCs w:val="20"/>
          <w:lang w:val="en-GB" w:eastAsia="en-US"/>
        </w:rPr>
        <w:id w:val="-1943132289"/>
        <w:docPartObj>
          <w:docPartGallery w:val="Table of Contents"/>
          <w:docPartUnique/>
        </w:docPartObj>
      </w:sdtPr>
      <w:sdtEndPr>
        <w:rPr>
          <w:noProof/>
          <w:sz w:val="22"/>
          <w:szCs w:val="22"/>
        </w:rPr>
      </w:sdtEndPr>
      <w:sdtContent>
        <w:p w:rsidR="00412192" w:rsidRPr="00BF4069" w:rsidRDefault="00412192">
          <w:pPr>
            <w:pStyle w:val="TOCHeading"/>
            <w:rPr>
              <w:rFonts w:ascii="Times New Roman" w:hAnsi="Times New Roman" w:cs="Times New Roman"/>
              <w:color w:val="auto"/>
            </w:rPr>
          </w:pPr>
          <w:r w:rsidRPr="00BF4069">
            <w:rPr>
              <w:rFonts w:ascii="Times New Roman" w:hAnsi="Times New Roman" w:cs="Times New Roman"/>
              <w:color w:val="auto"/>
            </w:rPr>
            <w:t>Contents</w:t>
          </w:r>
        </w:p>
        <w:p w:rsidR="001C10E2" w:rsidRPr="00BF4069" w:rsidRDefault="00B337C5">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rPr>
            <w:fldChar w:fldCharType="begin"/>
          </w:r>
          <w:r w:rsidR="00412192" w:rsidRPr="00BF4069">
            <w:rPr>
              <w:rFonts w:ascii="Times New Roman" w:hAnsi="Times New Roman" w:cs="Times New Roman"/>
            </w:rPr>
            <w:instrText xml:space="preserve"> TOC \o "1-3" \h \z \u </w:instrText>
          </w:r>
          <w:r w:rsidRPr="00BF4069">
            <w:rPr>
              <w:rFonts w:ascii="Times New Roman" w:hAnsi="Times New Roman" w:cs="Times New Roman"/>
            </w:rPr>
            <w:fldChar w:fldCharType="separate"/>
          </w:r>
          <w:r w:rsidR="001C10E2" w:rsidRPr="00BF4069">
            <w:rPr>
              <w:rFonts w:ascii="Times New Roman" w:hAnsi="Times New Roman" w:cs="Times New Roman"/>
              <w:noProof/>
              <w:color w:val="000000"/>
            </w:rPr>
            <w:t>ADJUSTMENT FACTORS (GRPE)</w:t>
          </w:r>
          <w:r w:rsidR="001C10E2" w:rsidRPr="00BF4069">
            <w:rPr>
              <w:rFonts w:ascii="Times New Roman" w:hAnsi="Times New Roman"/>
              <w:noProof/>
            </w:rPr>
            <w:tab/>
          </w:r>
          <w:r w:rsidR="001C10E2" w:rsidRPr="00BF4069">
            <w:rPr>
              <w:rFonts w:ascii="Times New Roman" w:hAnsi="Times New Roman"/>
              <w:noProof/>
            </w:rPr>
            <w:fldChar w:fldCharType="begin"/>
          </w:r>
          <w:r w:rsidR="001C10E2" w:rsidRPr="00BF4069">
            <w:rPr>
              <w:rFonts w:ascii="Times New Roman" w:hAnsi="Times New Roman"/>
              <w:noProof/>
            </w:rPr>
            <w:instrText xml:space="preserve"> PAGEREF _Toc262468551 \h </w:instrText>
          </w:r>
          <w:r w:rsidR="001C10E2" w:rsidRPr="00BF4069">
            <w:rPr>
              <w:rFonts w:ascii="Times New Roman" w:hAnsi="Times New Roman"/>
              <w:noProof/>
            </w:rPr>
          </w:r>
          <w:r w:rsidR="001C10E2" w:rsidRPr="00BF4069">
            <w:rPr>
              <w:rFonts w:ascii="Times New Roman" w:hAnsi="Times New Roman"/>
              <w:noProof/>
            </w:rPr>
            <w:fldChar w:fldCharType="separate"/>
          </w:r>
          <w:r w:rsidR="00AB620F">
            <w:rPr>
              <w:rFonts w:ascii="Times New Roman" w:hAnsi="Times New Roman"/>
              <w:noProof/>
            </w:rPr>
            <w:t>2</w:t>
          </w:r>
          <w:r w:rsidR="001C10E2"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APPROVAL OF AN ENGINE FAMILY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_Toc262468552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3</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BI-FUEL VEHICLE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_Toc262468553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3</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COLD START DEVICE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_Toc262468554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3</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CONTINUOUS REGENERATION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_Toc262468555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3</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DELAY TIME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_Toc262468556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3</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DRIFT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_Toc262468557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4</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DRIVING CYCLE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_Toc262468558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4</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ELECTRIC POWER TRAIN (GRPE, GRSP)</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_Toc262468559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4</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ELECTRONIC CONTROL UNIT (GRSG,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_Toc262468560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4</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EMISSION CONTROL STRATEGY “ECS”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_Toc262468561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4</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EMISSION CONTROL SYSTEM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_Toc262468562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4</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ENGINE CRANKCASE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_Toc262468563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5</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ENGINE FAMILY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_Toc262468564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5</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EXHAUST AFTERTREATMENT SYSTEM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_Toc262468565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5</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FULL FLOW DILUTION METHOD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_Toc262468566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5</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GASEOUS POLLUTANTS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_Toc262468567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5</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HIGH SPEED “nhi”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_Toc262468568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5</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HYBRID ELECTRIC VEHICLE “HEV”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_Toc262468569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5</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HYBRID VEHICLE “HV”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_Toc262468570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6</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LOW SPEED “nlo”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_Toc262468571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6</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MALFUNCTION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_Toc262468572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6</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MALFUNCTION INDICATOR “MI”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_Toc262468573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6</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MANUFACTURER (GRPE, GRRF, GRSG)</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_Toc262468574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6</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MAXIMUM MASS (GRRF, GRE, GRSG,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_Toc262468575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7</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MAXIMUM SPEED “Vmax” (GRB, GRPE, GRRF)</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_Toc262468576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7</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MEMBER OF THE FAMILY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_Toc262468577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7</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MONO-FUEL VEHICLE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_Toc262468578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8</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NET POWER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_Toc262468579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8</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OBD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_Toc262468580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10</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OPACIMETER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_Toc262468581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10</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lang w:val="fr-CH"/>
            </w:rPr>
            <w:t>ORIGINAL POLLUTION CONTROL DEVICE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_Toc262468582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10</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PARENT ENGINE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_Toc262468583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10</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PARENT VEHICLE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_Toc262468584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10</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PARTIAL FLOW DILUTION METHOD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_Toc262468585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10</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PARTICULATE MATTER “PM”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_Toc262468586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11</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PARTICULATE POLLUTANTS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_Toc262468587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11</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PERIODIC REGENERATION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_Toc262468588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11</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PERIODICALLY REGENERATING SYSTEM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_Toc262468589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11</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POWER TRAIN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_Toc262468590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12</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RATED SPEED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_Toc262468591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12</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REAGENT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_Toc262468592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12</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REFERENCE MASS (GRPE, GRSP)</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_Toc262468593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12</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REFERENCE WEIGHT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_Toc262468594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12</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lang w:val="fr-CH"/>
            </w:rPr>
            <w:t>REPLACEMENT POLLUTION CONTROL DEVICE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_Toc262468595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12</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RISE TIME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_Toc262468596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12</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SCAN-TOOL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_Toc262468597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13</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STANDARDIZED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_Toc262468598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13</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TRANSFORMATION TIME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_Toc262468599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13</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UNLADEN MASS “MV” (GRSG, GRPE, GRRF, GRSP)</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_Toc262468600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13</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rPr>
            <w:t>USEFUL LIFE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_Toc262468601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14</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VEHICLE (GRSG,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_Toc262468602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14</w:t>
          </w:r>
          <w:r w:rsidRPr="00BF4069">
            <w:rPr>
              <w:rFonts w:ascii="Times New Roman" w:hAnsi="Times New Roman"/>
              <w:noProof/>
            </w:rPr>
            <w:fldChar w:fldCharType="end"/>
          </w:r>
        </w:p>
        <w:p w:rsidR="001C10E2" w:rsidRPr="00BF4069" w:rsidRDefault="001C10E2">
          <w:pPr>
            <w:pStyle w:val="TOC1"/>
            <w:tabs>
              <w:tab w:val="right" w:leader="dot" w:pos="9017"/>
            </w:tabs>
            <w:rPr>
              <w:rFonts w:ascii="Times New Roman" w:eastAsiaTheme="minorEastAsia" w:hAnsi="Times New Roman"/>
              <w:noProof/>
              <w:sz w:val="24"/>
              <w:szCs w:val="24"/>
              <w:lang w:val="en-US"/>
            </w:rPr>
          </w:pPr>
          <w:r w:rsidRPr="00BF4069">
            <w:rPr>
              <w:rFonts w:ascii="Times New Roman" w:hAnsi="Times New Roman" w:cs="Times New Roman"/>
              <w:noProof/>
              <w:color w:val="000000"/>
            </w:rPr>
            <w:t>WARM-UP CYCLE (GRPE)</w:t>
          </w:r>
          <w:r w:rsidRPr="00BF4069">
            <w:rPr>
              <w:rFonts w:ascii="Times New Roman" w:hAnsi="Times New Roman"/>
              <w:noProof/>
            </w:rPr>
            <w:tab/>
          </w:r>
          <w:r w:rsidRPr="00BF4069">
            <w:rPr>
              <w:rFonts w:ascii="Times New Roman" w:hAnsi="Times New Roman"/>
              <w:noProof/>
            </w:rPr>
            <w:fldChar w:fldCharType="begin"/>
          </w:r>
          <w:r w:rsidRPr="00BF4069">
            <w:rPr>
              <w:rFonts w:ascii="Times New Roman" w:hAnsi="Times New Roman"/>
              <w:noProof/>
            </w:rPr>
            <w:instrText xml:space="preserve"> PAGEREF _Toc262468603 \h </w:instrText>
          </w:r>
          <w:r w:rsidRPr="00BF4069">
            <w:rPr>
              <w:rFonts w:ascii="Times New Roman" w:hAnsi="Times New Roman"/>
              <w:noProof/>
            </w:rPr>
          </w:r>
          <w:r w:rsidRPr="00BF4069">
            <w:rPr>
              <w:rFonts w:ascii="Times New Roman" w:hAnsi="Times New Roman"/>
              <w:noProof/>
            </w:rPr>
            <w:fldChar w:fldCharType="separate"/>
          </w:r>
          <w:r w:rsidR="00AB620F">
            <w:rPr>
              <w:rFonts w:ascii="Times New Roman" w:hAnsi="Times New Roman"/>
              <w:noProof/>
            </w:rPr>
            <w:t>14</w:t>
          </w:r>
          <w:r w:rsidRPr="00BF4069">
            <w:rPr>
              <w:rFonts w:ascii="Times New Roman" w:hAnsi="Times New Roman"/>
              <w:noProof/>
            </w:rPr>
            <w:fldChar w:fldCharType="end"/>
          </w:r>
        </w:p>
        <w:p w:rsidR="00412192" w:rsidRPr="00BF4069" w:rsidRDefault="00B337C5">
          <w:pPr>
            <w:rPr>
              <w:rFonts w:ascii="Times New Roman" w:hAnsi="Times New Roman" w:cs="Times New Roman"/>
            </w:rPr>
          </w:pPr>
          <w:r w:rsidRPr="00BF4069">
            <w:rPr>
              <w:rFonts w:ascii="Times New Roman" w:hAnsi="Times New Roman" w:cs="Times New Roman"/>
              <w:b/>
              <w:bCs/>
              <w:noProof/>
            </w:rPr>
            <w:fldChar w:fldCharType="end"/>
          </w:r>
        </w:p>
      </w:sdtContent>
    </w:sdt>
    <w:p w:rsidR="00C62D78" w:rsidRPr="00BF4069" w:rsidRDefault="001C10E2" w:rsidP="001C10E2">
      <w:pPr>
        <w:rPr>
          <w:rFonts w:ascii="Times New Roman" w:hAnsi="Times New Roman"/>
        </w:rPr>
      </w:pPr>
      <w:bookmarkStart w:id="1" w:name="_Toc262468551"/>
      <w:r w:rsidRPr="00BF4069">
        <w:rPr>
          <w:rFonts w:ascii="Times New Roman" w:hAnsi="Times New Roman"/>
          <w:b/>
          <w:bCs/>
        </w:rPr>
        <w:br w:type="page"/>
      </w:r>
      <w:bookmarkEnd w:id="1"/>
      <w:r w:rsidRPr="00BF4069">
        <w:rPr>
          <w:rStyle w:val="A9"/>
          <w:rFonts w:ascii="Times New Roman" w:hAnsi="Times New Roman" w:cs="Times New Roman"/>
        </w:rPr>
        <w:t>ADJUSTMENT FACTORS (GRPE)</w:t>
      </w:r>
    </w:p>
    <w:p w:rsidR="00C62D78" w:rsidRPr="00BF4069" w:rsidRDefault="00C62D78"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96) </w:t>
      </w:r>
      <w:r w:rsidRPr="00BF4069">
        <w:rPr>
          <w:rFonts w:ascii="Times New Roman" w:hAnsi="Times New Roman" w:cs="Times New Roman"/>
          <w:color w:val="000000"/>
          <w:sz w:val="18"/>
          <w:szCs w:val="18"/>
        </w:rPr>
        <w:t>mean additive, upward adjustment factor and downward adjustment factor, or multiplicative factors to be consi</w:t>
      </w:r>
      <w:r w:rsidRPr="00BF4069">
        <w:rPr>
          <w:rFonts w:ascii="Times New Roman" w:hAnsi="Times New Roman" w:cs="Times New Roman"/>
          <w:color w:val="000000"/>
          <w:sz w:val="18"/>
          <w:szCs w:val="18"/>
        </w:rPr>
        <w:softHyphen/>
        <w:t>dered during the periodic, infrequent, regeneration.</w:t>
      </w:r>
    </w:p>
    <w:p w:rsidR="00C62D78" w:rsidRPr="00BF4069" w:rsidRDefault="00C62D78" w:rsidP="001C10E2">
      <w:pPr>
        <w:spacing w:after="0"/>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132) </w:t>
      </w:r>
      <w:r w:rsidRPr="00BF4069">
        <w:rPr>
          <w:rFonts w:ascii="Times New Roman" w:hAnsi="Times New Roman" w:cs="Times New Roman"/>
          <w:color w:val="000000"/>
          <w:sz w:val="18"/>
          <w:szCs w:val="18"/>
        </w:rPr>
        <w:t>means additive upward adjustment factor and downward adjustment factor or multiplicative factors to be consi</w:t>
      </w:r>
      <w:r w:rsidRPr="00BF4069">
        <w:rPr>
          <w:rFonts w:ascii="Times New Roman" w:hAnsi="Times New Roman" w:cs="Times New Roman"/>
          <w:color w:val="000000"/>
          <w:sz w:val="18"/>
          <w:szCs w:val="18"/>
        </w:rPr>
        <w:softHyphen/>
        <w:t>dered during periodic regeneration.</w:t>
      </w:r>
    </w:p>
    <w:p w:rsidR="00C62D78" w:rsidRPr="00BF4069" w:rsidRDefault="00C62D78" w:rsidP="00162EF1">
      <w:pPr>
        <w:pStyle w:val="Heading1"/>
        <w:rPr>
          <w:rFonts w:ascii="Times New Roman" w:hAnsi="Times New Roman" w:cs="Times New Roman"/>
          <w:b w:val="0"/>
          <w:color w:val="000000"/>
          <w:sz w:val="20"/>
          <w:szCs w:val="20"/>
        </w:rPr>
      </w:pPr>
      <w:bookmarkStart w:id="2" w:name="_Toc262468552"/>
      <w:r w:rsidRPr="00BF4069">
        <w:rPr>
          <w:rStyle w:val="A9"/>
          <w:rFonts w:ascii="Times New Roman" w:hAnsi="Times New Roman" w:cs="Times New Roman"/>
          <w:b/>
        </w:rPr>
        <w:t>APPROVAL OF AN ENGINE FAMILY</w:t>
      </w:r>
      <w:r w:rsidR="00EF0997" w:rsidRPr="00BF4069">
        <w:rPr>
          <w:rStyle w:val="A9"/>
          <w:rFonts w:ascii="Times New Roman" w:hAnsi="Times New Roman" w:cs="Times New Roman"/>
          <w:b/>
        </w:rPr>
        <w:t xml:space="preserve"> (GRPE)</w:t>
      </w:r>
      <w:bookmarkEnd w:id="2"/>
    </w:p>
    <w:p w:rsidR="00C62D78" w:rsidRPr="00BF4069" w:rsidRDefault="00C62D78"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w:t>
      </w:r>
      <w:r w:rsidRPr="00BF4069">
        <w:rPr>
          <w:rFonts w:ascii="Times New Roman" w:hAnsi="Times New Roman" w:cs="Times New Roman"/>
          <w:color w:val="000000"/>
          <w:sz w:val="18"/>
          <w:szCs w:val="18"/>
        </w:rPr>
        <w:t>means the approval of an engine type, engine family, with regard to the level of the emission of gaseous and particulate pollutants, smoke and the on-board diagnostic, OBD system.</w:t>
      </w:r>
    </w:p>
    <w:p w:rsidR="00C62D78" w:rsidRPr="00BF4069" w:rsidRDefault="00C62D78"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96) </w:t>
      </w:r>
      <w:r w:rsidRPr="00BF4069">
        <w:rPr>
          <w:rFonts w:ascii="Times New Roman" w:hAnsi="Times New Roman" w:cs="Times New Roman"/>
          <w:color w:val="000000"/>
          <w:sz w:val="18"/>
          <w:szCs w:val="18"/>
        </w:rPr>
        <w:t>means the approval of an engine type or family with regard to the level of emission of gaseous and particulate pollutants by the engine.</w:t>
      </w:r>
    </w:p>
    <w:p w:rsidR="00FF7A06" w:rsidRPr="00BF4069" w:rsidRDefault="00C62D78" w:rsidP="001C10E2">
      <w:pPr>
        <w:spacing w:after="0"/>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120) </w:t>
      </w:r>
      <w:r w:rsidRPr="00BF4069">
        <w:rPr>
          <w:rFonts w:ascii="Times New Roman" w:hAnsi="Times New Roman" w:cs="Times New Roman"/>
          <w:color w:val="000000"/>
          <w:sz w:val="18"/>
          <w:szCs w:val="18"/>
        </w:rPr>
        <w:t>means the approval of the members of an engine family with regard to their net power.</w:t>
      </w:r>
    </w:p>
    <w:p w:rsidR="00FF7A06" w:rsidRPr="00BF4069" w:rsidRDefault="00FF7A06" w:rsidP="00162EF1">
      <w:pPr>
        <w:pStyle w:val="Heading1"/>
        <w:rPr>
          <w:rFonts w:ascii="Times New Roman" w:hAnsi="Times New Roman" w:cs="Times New Roman"/>
          <w:b w:val="0"/>
          <w:color w:val="000000"/>
          <w:sz w:val="20"/>
          <w:szCs w:val="20"/>
        </w:rPr>
      </w:pPr>
      <w:bookmarkStart w:id="3" w:name="_Toc262468553"/>
      <w:r w:rsidRPr="00BF4069">
        <w:rPr>
          <w:rStyle w:val="A9"/>
          <w:rFonts w:ascii="Times New Roman" w:hAnsi="Times New Roman" w:cs="Times New Roman"/>
          <w:b/>
        </w:rPr>
        <w:t>BI-FUEL VEHICLE</w:t>
      </w:r>
      <w:r w:rsidR="008B3C97" w:rsidRPr="00BF4069">
        <w:rPr>
          <w:rStyle w:val="A9"/>
          <w:rFonts w:ascii="Times New Roman" w:hAnsi="Times New Roman" w:cs="Times New Roman"/>
          <w:b/>
        </w:rPr>
        <w:t xml:space="preserve"> (GRPE)</w:t>
      </w:r>
      <w:bookmarkEnd w:id="3"/>
    </w:p>
    <w:p w:rsidR="00FF7A06" w:rsidRPr="00BF4069" w:rsidRDefault="00FF7A06"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83) </w:t>
      </w:r>
      <w:r w:rsidRPr="00BF4069">
        <w:rPr>
          <w:rFonts w:ascii="Times New Roman" w:hAnsi="Times New Roman" w:cs="Times New Roman"/>
          <w:color w:val="000000"/>
          <w:sz w:val="18"/>
          <w:szCs w:val="18"/>
        </w:rPr>
        <w:t>means a vehicle with two separate fuel storage systems that is desig</w:t>
      </w:r>
      <w:r w:rsidRPr="00BF4069">
        <w:rPr>
          <w:rFonts w:ascii="Times New Roman" w:hAnsi="Times New Roman" w:cs="Times New Roman"/>
          <w:color w:val="000000"/>
          <w:sz w:val="18"/>
          <w:szCs w:val="18"/>
        </w:rPr>
        <w:softHyphen/>
        <w:t>ned to run on only one fuel at a time. The simultaneous use of both fuels is limited in amount and duration.</w:t>
      </w:r>
    </w:p>
    <w:p w:rsidR="00FF7A06" w:rsidRPr="00BF4069" w:rsidRDefault="00FF7A06" w:rsidP="001C10E2">
      <w:pPr>
        <w:spacing w:after="0"/>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115) </w:t>
      </w:r>
      <w:r w:rsidRPr="00BF4069">
        <w:rPr>
          <w:rFonts w:ascii="Times New Roman" w:hAnsi="Times New Roman" w:cs="Times New Roman"/>
          <w:color w:val="000000"/>
          <w:sz w:val="18"/>
          <w:szCs w:val="18"/>
        </w:rPr>
        <w:t>when after the retrofit operation, it is equipped with gas storage and separate petrol storage with a capacity exceeding 15 litres, and is designed to run on only one fuel at a time. The simultaneous use of both fuels is limited in amount or duration.</w:t>
      </w:r>
    </w:p>
    <w:p w:rsidR="00761EFD" w:rsidRPr="00BF4069" w:rsidRDefault="00761EFD" w:rsidP="00162EF1">
      <w:pPr>
        <w:pStyle w:val="Heading1"/>
        <w:rPr>
          <w:rFonts w:ascii="Times New Roman" w:hAnsi="Times New Roman" w:cs="Times New Roman"/>
          <w:b w:val="0"/>
          <w:color w:val="000000"/>
          <w:sz w:val="20"/>
          <w:szCs w:val="20"/>
        </w:rPr>
      </w:pPr>
      <w:bookmarkStart w:id="4" w:name="_Toc262468554"/>
      <w:r w:rsidRPr="00BF4069">
        <w:rPr>
          <w:rStyle w:val="A9"/>
          <w:rFonts w:ascii="Times New Roman" w:hAnsi="Times New Roman" w:cs="Times New Roman"/>
          <w:b/>
        </w:rPr>
        <w:t>COLD START DEVICE</w:t>
      </w:r>
      <w:r w:rsidR="008B3C97" w:rsidRPr="00BF4069">
        <w:rPr>
          <w:rStyle w:val="A9"/>
          <w:rFonts w:ascii="Times New Roman" w:hAnsi="Times New Roman" w:cs="Times New Roman"/>
          <w:b/>
        </w:rPr>
        <w:t xml:space="preserve"> (GRPE)</w:t>
      </w:r>
      <w:bookmarkEnd w:id="4"/>
    </w:p>
    <w:p w:rsidR="00761EFD" w:rsidRPr="00BF4069" w:rsidRDefault="00761EFD"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24) </w:t>
      </w:r>
      <w:r w:rsidRPr="00BF4069">
        <w:rPr>
          <w:rFonts w:ascii="Times New Roman" w:hAnsi="Times New Roman" w:cs="Times New Roman"/>
          <w:color w:val="000000"/>
          <w:sz w:val="18"/>
          <w:szCs w:val="18"/>
        </w:rPr>
        <w:t xml:space="preserve">means a device </w:t>
      </w:r>
      <w:proofErr w:type="gramStart"/>
      <w:r w:rsidRPr="00BF4069">
        <w:rPr>
          <w:rFonts w:ascii="Times New Roman" w:hAnsi="Times New Roman" w:cs="Times New Roman"/>
          <w:color w:val="000000"/>
          <w:sz w:val="18"/>
          <w:szCs w:val="18"/>
        </w:rPr>
        <w:t>which</w:t>
      </w:r>
      <w:proofErr w:type="gramEnd"/>
      <w:r w:rsidRPr="00BF4069">
        <w:rPr>
          <w:rFonts w:ascii="Times New Roman" w:hAnsi="Times New Roman" w:cs="Times New Roman"/>
          <w:color w:val="000000"/>
          <w:sz w:val="18"/>
          <w:szCs w:val="18"/>
        </w:rPr>
        <w:t xml:space="preserve"> by its operation temporarily increases the amount of fuel supplied to the engine and is inten</w:t>
      </w:r>
      <w:r w:rsidRPr="00BF4069">
        <w:rPr>
          <w:rFonts w:ascii="Times New Roman" w:hAnsi="Times New Roman" w:cs="Times New Roman"/>
          <w:color w:val="000000"/>
          <w:sz w:val="18"/>
          <w:szCs w:val="18"/>
        </w:rPr>
        <w:softHyphen/>
        <w:t>ded to facilitate starting of the engine.</w:t>
      </w:r>
    </w:p>
    <w:p w:rsidR="00761EFD" w:rsidRPr="00BF4069" w:rsidRDefault="00761EFD"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83) </w:t>
      </w:r>
      <w:r w:rsidRPr="00BF4069">
        <w:rPr>
          <w:rFonts w:ascii="Times New Roman" w:hAnsi="Times New Roman" w:cs="Times New Roman"/>
          <w:color w:val="000000"/>
          <w:sz w:val="18"/>
          <w:szCs w:val="18"/>
        </w:rPr>
        <w:t>means a device that temporarily enriches the air/fuel mixture of the engine thus assisting the engine to start.</w:t>
      </w:r>
    </w:p>
    <w:p w:rsidR="008E4549" w:rsidRPr="00BF4069" w:rsidRDefault="00761EFD" w:rsidP="001C10E2">
      <w:pPr>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84 and 101) </w:t>
      </w:r>
      <w:r w:rsidRPr="00BF4069">
        <w:rPr>
          <w:rFonts w:ascii="Times New Roman" w:hAnsi="Times New Roman" w:cs="Times New Roman"/>
          <w:color w:val="000000"/>
          <w:sz w:val="18"/>
          <w:szCs w:val="18"/>
        </w:rPr>
        <w:t xml:space="preserve">means a </w:t>
      </w:r>
      <w:proofErr w:type="gramStart"/>
      <w:r w:rsidRPr="00BF4069">
        <w:rPr>
          <w:rFonts w:ascii="Times New Roman" w:hAnsi="Times New Roman" w:cs="Times New Roman"/>
          <w:color w:val="000000"/>
          <w:sz w:val="18"/>
          <w:szCs w:val="18"/>
        </w:rPr>
        <w:t>device which</w:t>
      </w:r>
      <w:proofErr w:type="gramEnd"/>
      <w:r w:rsidRPr="00BF4069">
        <w:rPr>
          <w:rFonts w:ascii="Times New Roman" w:hAnsi="Times New Roman" w:cs="Times New Roman"/>
          <w:color w:val="000000"/>
          <w:sz w:val="18"/>
          <w:szCs w:val="18"/>
        </w:rPr>
        <w:t xml:space="preserve"> enriches the air/fuel mixture of the engine temporarily, to assist starting.</w:t>
      </w:r>
    </w:p>
    <w:p w:rsidR="009C7CAA" w:rsidRPr="00BF4069" w:rsidRDefault="009C7CAA" w:rsidP="00162EF1">
      <w:pPr>
        <w:pStyle w:val="Heading1"/>
        <w:rPr>
          <w:rFonts w:ascii="Times New Roman" w:hAnsi="Times New Roman" w:cs="Times New Roman"/>
          <w:b w:val="0"/>
          <w:color w:val="000000"/>
          <w:sz w:val="20"/>
          <w:szCs w:val="20"/>
        </w:rPr>
      </w:pPr>
      <w:bookmarkStart w:id="5" w:name="_Toc262468555"/>
      <w:r w:rsidRPr="00BF4069">
        <w:rPr>
          <w:rStyle w:val="A9"/>
          <w:rFonts w:ascii="Times New Roman" w:hAnsi="Times New Roman" w:cs="Times New Roman"/>
          <w:b/>
        </w:rPr>
        <w:t>CONTINUOUS REGENERATION</w:t>
      </w:r>
      <w:r w:rsidR="00184CF3" w:rsidRPr="00BF4069">
        <w:rPr>
          <w:rStyle w:val="A9"/>
          <w:rFonts w:ascii="Times New Roman" w:hAnsi="Times New Roman" w:cs="Times New Roman"/>
          <w:b/>
        </w:rPr>
        <w:t xml:space="preserve"> (GRPE)</w:t>
      </w:r>
      <w:bookmarkEnd w:id="5"/>
    </w:p>
    <w:p w:rsidR="009C7CAA" w:rsidRPr="00BF4069" w:rsidRDefault="009C7CAA"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w:t>
      </w:r>
      <w:r w:rsidRPr="00BF4069">
        <w:rPr>
          <w:rFonts w:ascii="Times New Roman" w:hAnsi="Times New Roman" w:cs="Times New Roman"/>
          <w:color w:val="000000"/>
          <w:sz w:val="18"/>
          <w:szCs w:val="18"/>
        </w:rPr>
        <w:t>means the regeneration process of an exhaust aftertreatment system that occurs either permanently or at least once per World Harmonised Transient Driving Cycle “WHTC” hot start test.</w:t>
      </w:r>
    </w:p>
    <w:p w:rsidR="009C7CAA" w:rsidRPr="00BF4069" w:rsidRDefault="009C7CAA"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96) </w:t>
      </w:r>
      <w:r w:rsidRPr="00BF4069">
        <w:rPr>
          <w:rFonts w:ascii="Times New Roman" w:hAnsi="Times New Roman" w:cs="Times New Roman"/>
          <w:color w:val="000000"/>
          <w:sz w:val="18"/>
          <w:szCs w:val="18"/>
        </w:rPr>
        <w:t>means the regeneration process of an exhaust aftertreatment system that occurs either in a sustained manner or at least once over the applicable transient test cycle or ramped-modal cycle; in con</w:t>
      </w:r>
      <w:r w:rsidRPr="00BF4069">
        <w:rPr>
          <w:rFonts w:ascii="Times New Roman" w:hAnsi="Times New Roman" w:cs="Times New Roman"/>
          <w:color w:val="000000"/>
          <w:sz w:val="18"/>
          <w:szCs w:val="18"/>
        </w:rPr>
        <w:softHyphen/>
        <w:t>trast to periodic (infrequent) regeneration.</w:t>
      </w:r>
    </w:p>
    <w:p w:rsidR="006A4D03" w:rsidRPr="00BF4069" w:rsidRDefault="009C7CAA" w:rsidP="001C10E2">
      <w:pPr>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132) </w:t>
      </w:r>
      <w:r w:rsidRPr="00BF4069">
        <w:rPr>
          <w:rFonts w:ascii="Times New Roman" w:hAnsi="Times New Roman" w:cs="Times New Roman"/>
          <w:color w:val="000000"/>
          <w:sz w:val="18"/>
          <w:szCs w:val="18"/>
        </w:rPr>
        <w:t>means the regeneration process of an exhaust aftertreatment system that occurs either permanently or at least once per applicable test cycle.</w:t>
      </w:r>
    </w:p>
    <w:p w:rsidR="004332DE" w:rsidRPr="00BF4069" w:rsidRDefault="004332DE" w:rsidP="00162EF1">
      <w:pPr>
        <w:pStyle w:val="Heading1"/>
        <w:rPr>
          <w:rFonts w:ascii="Times New Roman" w:hAnsi="Times New Roman" w:cs="Times New Roman"/>
          <w:color w:val="000000"/>
          <w:sz w:val="20"/>
          <w:szCs w:val="20"/>
        </w:rPr>
      </w:pPr>
      <w:bookmarkStart w:id="6" w:name="_Toc262468556"/>
      <w:r w:rsidRPr="00BF4069">
        <w:rPr>
          <w:rFonts w:ascii="Times New Roman" w:hAnsi="Times New Roman" w:cs="Times New Roman"/>
          <w:color w:val="000000"/>
          <w:sz w:val="20"/>
          <w:szCs w:val="20"/>
        </w:rPr>
        <w:t>DELAY TIME</w:t>
      </w:r>
      <w:r w:rsidR="00184CF3" w:rsidRPr="00BF4069">
        <w:rPr>
          <w:rFonts w:ascii="Times New Roman" w:hAnsi="Times New Roman" w:cs="Times New Roman"/>
          <w:color w:val="000000"/>
          <w:sz w:val="20"/>
          <w:szCs w:val="20"/>
        </w:rPr>
        <w:t xml:space="preserve"> (GRPE)</w:t>
      </w:r>
      <w:bookmarkEnd w:id="6"/>
    </w:p>
    <w:p w:rsidR="004332DE" w:rsidRPr="00BF4069" w:rsidRDefault="004332DE"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w:t>
      </w:r>
      <w:r w:rsidRPr="00BF4069">
        <w:rPr>
          <w:rFonts w:ascii="Times New Roman" w:hAnsi="Times New Roman" w:cs="Times New Roman"/>
          <w:color w:val="000000"/>
          <w:sz w:val="18"/>
          <w:szCs w:val="18"/>
        </w:rPr>
        <w:t>means the time between the change of the component to be measured at the reference point and a system response of 10 per cent of the final reading (t10). For the gaseous components, this is basically the transport time of the measured component from the sampling probe to the detector. For the delay time, the sampling probe is defi</w:t>
      </w:r>
      <w:r w:rsidRPr="00BF4069">
        <w:rPr>
          <w:rFonts w:ascii="Times New Roman" w:hAnsi="Times New Roman" w:cs="Times New Roman"/>
          <w:color w:val="000000"/>
          <w:sz w:val="18"/>
          <w:szCs w:val="18"/>
        </w:rPr>
        <w:softHyphen/>
        <w:t>ned as the reference point.</w:t>
      </w:r>
    </w:p>
    <w:p w:rsidR="006A4D03" w:rsidRPr="00BF4069" w:rsidRDefault="004332DE" w:rsidP="000105C9">
      <w:pPr>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96) </w:t>
      </w:r>
      <w:r w:rsidRPr="00BF4069">
        <w:rPr>
          <w:rFonts w:ascii="Times New Roman" w:hAnsi="Times New Roman" w:cs="Times New Roman"/>
          <w:color w:val="000000"/>
          <w:sz w:val="18"/>
          <w:szCs w:val="18"/>
        </w:rPr>
        <w:t>means the difference in time between the change of the component to be measured at the reference point and a system response of 10 per cent of the final rea</w:t>
      </w:r>
      <w:r w:rsidRPr="00BF4069">
        <w:rPr>
          <w:rFonts w:ascii="Times New Roman" w:hAnsi="Times New Roman" w:cs="Times New Roman"/>
          <w:color w:val="000000"/>
          <w:sz w:val="18"/>
          <w:szCs w:val="18"/>
        </w:rPr>
        <w:softHyphen/>
        <w:t>ding (t10) with the sampling probe being defined as the reference point. For the ga</w:t>
      </w:r>
      <w:r w:rsidRPr="00BF4069">
        <w:rPr>
          <w:rFonts w:ascii="Times New Roman" w:hAnsi="Times New Roman" w:cs="Times New Roman"/>
          <w:color w:val="000000"/>
          <w:sz w:val="18"/>
          <w:szCs w:val="18"/>
        </w:rPr>
        <w:softHyphen/>
        <w:t>seous components, this is the transport time of the measured component from the sampling probe to the detector.</w:t>
      </w:r>
    </w:p>
    <w:p w:rsidR="004332DE" w:rsidRPr="00BF4069" w:rsidRDefault="004332DE" w:rsidP="000105C9">
      <w:pPr>
        <w:ind w:left="567" w:right="521"/>
        <w:jc w:val="both"/>
        <w:rPr>
          <w:rFonts w:ascii="Times New Roman" w:hAnsi="Times New Roman" w:cs="Times New Roman"/>
        </w:rPr>
      </w:pPr>
      <w:r w:rsidRPr="00BF4069">
        <w:rPr>
          <w:rFonts w:ascii="Times New Roman" w:hAnsi="Times New Roman" w:cs="Times New Roman"/>
          <w:noProof/>
          <w:lang w:val="en-US"/>
        </w:rPr>
        <w:drawing>
          <wp:inline distT="0" distB="0" distL="0" distR="0">
            <wp:extent cx="3267075" cy="2286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7075" cy="2286000"/>
                    </a:xfrm>
                    <a:prstGeom prst="rect">
                      <a:avLst/>
                    </a:prstGeom>
                    <a:noFill/>
                    <a:ln>
                      <a:noFill/>
                    </a:ln>
                  </pic:spPr>
                </pic:pic>
              </a:graphicData>
            </a:graphic>
          </wp:inline>
        </w:drawing>
      </w:r>
    </w:p>
    <w:p w:rsidR="005F44D0" w:rsidRPr="00BF4069" w:rsidRDefault="005F44D0" w:rsidP="000105C9">
      <w:pPr>
        <w:ind w:left="567" w:right="521"/>
        <w:jc w:val="both"/>
        <w:rPr>
          <w:rFonts w:ascii="Times New Roman" w:hAnsi="Times New Roman" w:cs="Times New Roman"/>
          <w:color w:val="000000"/>
          <w:sz w:val="18"/>
          <w:szCs w:val="18"/>
        </w:rPr>
      </w:pPr>
    </w:p>
    <w:p w:rsidR="005F44D0" w:rsidRPr="00BF4069" w:rsidRDefault="005F44D0" w:rsidP="00162EF1">
      <w:pPr>
        <w:pStyle w:val="Heading1"/>
        <w:rPr>
          <w:rFonts w:ascii="Times New Roman" w:hAnsi="Times New Roman" w:cs="Times New Roman"/>
          <w:color w:val="000000"/>
          <w:sz w:val="20"/>
          <w:szCs w:val="20"/>
        </w:rPr>
      </w:pPr>
      <w:bookmarkStart w:id="7" w:name="_Toc262468557"/>
      <w:r w:rsidRPr="00BF4069">
        <w:rPr>
          <w:rFonts w:ascii="Times New Roman" w:hAnsi="Times New Roman" w:cs="Times New Roman"/>
          <w:color w:val="000000"/>
          <w:sz w:val="20"/>
          <w:szCs w:val="20"/>
        </w:rPr>
        <w:t>DRIFT</w:t>
      </w:r>
      <w:r w:rsidR="00184CF3" w:rsidRPr="00BF4069">
        <w:rPr>
          <w:rFonts w:ascii="Times New Roman" w:hAnsi="Times New Roman" w:cs="Times New Roman"/>
          <w:color w:val="000000"/>
          <w:sz w:val="20"/>
          <w:szCs w:val="20"/>
        </w:rPr>
        <w:t xml:space="preserve"> (GRPE)</w:t>
      </w:r>
      <w:bookmarkEnd w:id="7"/>
    </w:p>
    <w:p w:rsidR="005F44D0" w:rsidRPr="00BF4069" w:rsidRDefault="005F44D0"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96) </w:t>
      </w:r>
      <w:r w:rsidRPr="00BF4069">
        <w:rPr>
          <w:rFonts w:ascii="Times New Roman" w:hAnsi="Times New Roman" w:cs="Times New Roman"/>
          <w:color w:val="000000"/>
          <w:sz w:val="18"/>
          <w:szCs w:val="18"/>
        </w:rPr>
        <w:t>means the difference between a zero or calibration signal and the respective value reported by a measurement instrument immediately after it was used in an emission test, as long as the instrument was zeroed and spanned just before the test.</w:t>
      </w:r>
    </w:p>
    <w:p w:rsidR="009850DB" w:rsidRPr="00BF4069" w:rsidRDefault="005F44D0" w:rsidP="001C10E2">
      <w:pPr>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w:t>
      </w:r>
      <w:r w:rsidRPr="00BF4069">
        <w:rPr>
          <w:rFonts w:ascii="Times New Roman" w:hAnsi="Times New Roman" w:cs="Times New Roman"/>
          <w:color w:val="000000"/>
          <w:sz w:val="18"/>
          <w:szCs w:val="18"/>
        </w:rPr>
        <w:t xml:space="preserve">means the difference between the zero </w:t>
      </w:r>
      <w:proofErr w:type="gramStart"/>
      <w:r w:rsidRPr="00BF4069">
        <w:rPr>
          <w:rFonts w:ascii="Times New Roman" w:hAnsi="Times New Roman" w:cs="Times New Roman"/>
          <w:color w:val="000000"/>
          <w:sz w:val="18"/>
          <w:szCs w:val="18"/>
        </w:rPr>
        <w:t>or</w:t>
      </w:r>
      <w:proofErr w:type="gramEnd"/>
      <w:r w:rsidRPr="00BF4069">
        <w:rPr>
          <w:rFonts w:ascii="Times New Roman" w:hAnsi="Times New Roman" w:cs="Times New Roman"/>
          <w:color w:val="000000"/>
          <w:sz w:val="18"/>
          <w:szCs w:val="18"/>
        </w:rPr>
        <w:t xml:space="preserve"> span responses of the measurement instrument after and before an emissions test.</w:t>
      </w:r>
    </w:p>
    <w:p w:rsidR="009850DB" w:rsidRPr="00BF4069" w:rsidRDefault="009850DB" w:rsidP="00162EF1">
      <w:pPr>
        <w:pStyle w:val="Heading1"/>
        <w:rPr>
          <w:rFonts w:ascii="Times New Roman" w:hAnsi="Times New Roman" w:cs="Times New Roman"/>
          <w:color w:val="000000"/>
          <w:sz w:val="20"/>
          <w:szCs w:val="20"/>
        </w:rPr>
      </w:pPr>
      <w:bookmarkStart w:id="8" w:name="_Toc262468558"/>
      <w:r w:rsidRPr="00BF4069">
        <w:rPr>
          <w:rFonts w:ascii="Times New Roman" w:hAnsi="Times New Roman" w:cs="Times New Roman"/>
          <w:color w:val="000000"/>
          <w:sz w:val="20"/>
          <w:szCs w:val="20"/>
        </w:rPr>
        <w:t>DRIVING CYCLE</w:t>
      </w:r>
      <w:r w:rsidR="00184CF3" w:rsidRPr="00BF4069">
        <w:rPr>
          <w:rFonts w:ascii="Times New Roman" w:hAnsi="Times New Roman" w:cs="Times New Roman"/>
          <w:color w:val="000000"/>
          <w:sz w:val="20"/>
          <w:szCs w:val="20"/>
        </w:rPr>
        <w:t xml:space="preserve"> (GRPE)</w:t>
      </w:r>
      <w:bookmarkEnd w:id="8"/>
    </w:p>
    <w:p w:rsidR="009850DB" w:rsidRPr="00BF4069" w:rsidRDefault="009850D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w:t>
      </w:r>
      <w:proofErr w:type="gramStart"/>
      <w:r w:rsidRPr="00BF4069">
        <w:rPr>
          <w:rFonts w:ascii="Times New Roman" w:hAnsi="Times New Roman" w:cs="Times New Roman"/>
          <w:color w:val="000000"/>
          <w:sz w:val="18"/>
          <w:szCs w:val="18"/>
        </w:rPr>
        <w:t>means a sequence consisting of an engine start, an operating period of the vehicle, an engine shut-off, and the time un</w:t>
      </w:r>
      <w:r w:rsidRPr="00BF4069">
        <w:rPr>
          <w:rFonts w:ascii="Times New Roman" w:hAnsi="Times New Roman" w:cs="Times New Roman"/>
          <w:color w:val="000000"/>
          <w:sz w:val="18"/>
          <w:szCs w:val="18"/>
        </w:rPr>
        <w:softHyphen/>
        <w:t>til the next engine start.</w:t>
      </w:r>
      <w:proofErr w:type="gramEnd"/>
    </w:p>
    <w:p w:rsidR="009850DB" w:rsidRPr="00BF4069" w:rsidRDefault="009850DB" w:rsidP="001C10E2">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w:t>
      </w:r>
      <w:r w:rsidR="001C10E2" w:rsidRPr="00BF4069">
        <w:rPr>
          <w:rFonts w:ascii="Times New Roman" w:hAnsi="Times New Roman" w:cs="Times New Roman"/>
          <w:b/>
          <w:i/>
          <w:color w:val="000000"/>
          <w:sz w:val="18"/>
          <w:szCs w:val="18"/>
        </w:rPr>
        <w:t xml:space="preserve">UN Reg. </w:t>
      </w:r>
      <w:r w:rsidRPr="00BF4069">
        <w:rPr>
          <w:rFonts w:ascii="Times New Roman" w:hAnsi="Times New Roman" w:cs="Times New Roman"/>
          <w:b/>
          <w:i/>
          <w:color w:val="000000"/>
          <w:sz w:val="18"/>
          <w:szCs w:val="18"/>
        </w:rPr>
        <w:t>103</w:t>
      </w:r>
      <w:r w:rsidRPr="00BF4069">
        <w:rPr>
          <w:rFonts w:ascii="Times New Roman" w:hAnsi="Times New Roman" w:cs="Times New Roman"/>
          <w:color w:val="000000"/>
          <w:sz w:val="18"/>
          <w:szCs w:val="18"/>
        </w:rPr>
        <w:t>) consists of engine start-up, driving mode where a malfunction would be detected if present, and engine shut-off.</w:t>
      </w:r>
    </w:p>
    <w:p w:rsidR="009850DB" w:rsidRPr="00BF4069" w:rsidRDefault="009850DB" w:rsidP="00162EF1">
      <w:pPr>
        <w:pStyle w:val="Heading1"/>
        <w:rPr>
          <w:rFonts w:ascii="Times New Roman" w:hAnsi="Times New Roman" w:cs="Times New Roman"/>
          <w:color w:val="000000"/>
          <w:sz w:val="20"/>
          <w:szCs w:val="20"/>
        </w:rPr>
      </w:pPr>
      <w:bookmarkStart w:id="9" w:name="_Toc262468559"/>
      <w:r w:rsidRPr="00BF4069">
        <w:rPr>
          <w:rFonts w:ascii="Times New Roman" w:hAnsi="Times New Roman" w:cs="Times New Roman"/>
          <w:color w:val="000000"/>
          <w:sz w:val="20"/>
          <w:szCs w:val="20"/>
        </w:rPr>
        <w:t>ELECTRIC POWER TRAIN</w:t>
      </w:r>
      <w:r w:rsidR="00184CF3" w:rsidRPr="00BF4069">
        <w:rPr>
          <w:rFonts w:ascii="Times New Roman" w:hAnsi="Times New Roman" w:cs="Times New Roman"/>
          <w:color w:val="000000"/>
          <w:sz w:val="20"/>
          <w:szCs w:val="20"/>
        </w:rPr>
        <w:t xml:space="preserve"> (GRPE, GRSP)</w:t>
      </w:r>
      <w:bookmarkEnd w:id="9"/>
    </w:p>
    <w:p w:rsidR="009850DB" w:rsidRPr="00BF4069" w:rsidRDefault="009850D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100) </w:t>
      </w:r>
      <w:r w:rsidRPr="00BF4069">
        <w:rPr>
          <w:rFonts w:ascii="Times New Roman" w:hAnsi="Times New Roman" w:cs="Times New Roman"/>
          <w:color w:val="000000"/>
          <w:sz w:val="18"/>
          <w:szCs w:val="18"/>
        </w:rPr>
        <w:t xml:space="preserve">means the electrical </w:t>
      </w:r>
      <w:proofErr w:type="gramStart"/>
      <w:r w:rsidRPr="00BF4069">
        <w:rPr>
          <w:rFonts w:ascii="Times New Roman" w:hAnsi="Times New Roman" w:cs="Times New Roman"/>
          <w:color w:val="000000"/>
          <w:sz w:val="18"/>
          <w:szCs w:val="18"/>
        </w:rPr>
        <w:t>circuit which</w:t>
      </w:r>
      <w:proofErr w:type="gramEnd"/>
      <w:r w:rsidRPr="00BF4069">
        <w:rPr>
          <w:rFonts w:ascii="Times New Roman" w:hAnsi="Times New Roman" w:cs="Times New Roman"/>
          <w:color w:val="000000"/>
          <w:sz w:val="18"/>
          <w:szCs w:val="18"/>
        </w:rPr>
        <w:t xml:space="preserve"> includes the traction motor(s), and may include the RESS, the electric energy conversion system, the electronic converters, the associated wiring harness and connectors, and the coupling system for charging the RESS.</w:t>
      </w:r>
    </w:p>
    <w:p w:rsidR="004E4248" w:rsidRPr="00BF4069" w:rsidRDefault="009850DB" w:rsidP="001C10E2">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101) </w:t>
      </w:r>
      <w:r w:rsidRPr="00BF4069">
        <w:rPr>
          <w:rFonts w:ascii="Times New Roman" w:hAnsi="Times New Roman" w:cs="Times New Roman"/>
          <w:color w:val="000000"/>
          <w:sz w:val="18"/>
          <w:szCs w:val="18"/>
        </w:rPr>
        <w:t>means a system consisting of one or more electric energy storage devices (e.g. a battery, electromechanical flywheel or super capacitor), one or more electric power conditioning devices and one or more electric machines that convert stored electric energy to mechanical energy delivered at the wheels for propulsion of the vehicle.</w:t>
      </w:r>
    </w:p>
    <w:p w:rsidR="004E4248" w:rsidRPr="00BF4069" w:rsidRDefault="004E4248" w:rsidP="00162EF1">
      <w:pPr>
        <w:pStyle w:val="Heading1"/>
        <w:rPr>
          <w:rFonts w:ascii="Times New Roman" w:hAnsi="Times New Roman" w:cs="Times New Roman"/>
          <w:color w:val="000000"/>
          <w:sz w:val="20"/>
          <w:szCs w:val="20"/>
        </w:rPr>
      </w:pPr>
      <w:bookmarkStart w:id="10" w:name="_Toc262468560"/>
      <w:r w:rsidRPr="00BF4069">
        <w:rPr>
          <w:rFonts w:ascii="Times New Roman" w:hAnsi="Times New Roman" w:cs="Times New Roman"/>
          <w:color w:val="000000"/>
          <w:sz w:val="20"/>
          <w:szCs w:val="20"/>
        </w:rPr>
        <w:t>ELECTRONIC CONTROL UNIT</w:t>
      </w:r>
      <w:r w:rsidR="00184CF3" w:rsidRPr="00BF4069">
        <w:rPr>
          <w:rFonts w:ascii="Times New Roman" w:hAnsi="Times New Roman" w:cs="Times New Roman"/>
          <w:color w:val="000000"/>
          <w:sz w:val="20"/>
          <w:szCs w:val="20"/>
        </w:rPr>
        <w:t xml:space="preserve"> (</w:t>
      </w:r>
      <w:r w:rsidR="00FB4AB0" w:rsidRPr="00BF4069">
        <w:rPr>
          <w:rFonts w:ascii="Times New Roman" w:hAnsi="Times New Roman" w:cs="Times New Roman"/>
          <w:color w:val="000000"/>
          <w:sz w:val="20"/>
          <w:szCs w:val="20"/>
        </w:rPr>
        <w:t>GRSG, GRPE)</w:t>
      </w:r>
      <w:bookmarkEnd w:id="10"/>
    </w:p>
    <w:p w:rsidR="004E4248" w:rsidRPr="00BF4069" w:rsidRDefault="004E424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67) </w:t>
      </w:r>
      <w:r w:rsidRPr="00BF4069">
        <w:rPr>
          <w:rFonts w:ascii="Times New Roman" w:hAnsi="Times New Roman" w:cs="Times New Roman"/>
          <w:color w:val="000000"/>
          <w:sz w:val="18"/>
          <w:szCs w:val="18"/>
        </w:rPr>
        <w:t>means a device which controls the LPG demand of the engine and cuts off automatically the power to the shut-off valves of the LPG-system in case of a broken fuel supply pipe caused by an accident, or by stalling of the engine.</w:t>
      </w:r>
    </w:p>
    <w:p w:rsidR="00A633BE" w:rsidRPr="00BF4069" w:rsidRDefault="004E4248" w:rsidP="001C10E2">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96) </w:t>
      </w:r>
      <w:r w:rsidRPr="00BF4069">
        <w:rPr>
          <w:rFonts w:ascii="Times New Roman" w:hAnsi="Times New Roman" w:cs="Times New Roman"/>
          <w:color w:val="000000"/>
          <w:sz w:val="18"/>
          <w:szCs w:val="18"/>
        </w:rPr>
        <w:t>means an engine’s electronic device that uses data from engine sensors to control engine parameters.</w:t>
      </w:r>
    </w:p>
    <w:p w:rsidR="001D6F25" w:rsidRPr="00BF4069" w:rsidRDefault="001D6F25" w:rsidP="00162EF1">
      <w:pPr>
        <w:pStyle w:val="Heading1"/>
        <w:rPr>
          <w:rFonts w:ascii="Times New Roman" w:hAnsi="Times New Roman" w:cs="Times New Roman"/>
          <w:color w:val="000000"/>
          <w:sz w:val="20"/>
          <w:szCs w:val="20"/>
        </w:rPr>
      </w:pPr>
      <w:bookmarkStart w:id="11" w:name="_Toc262468561"/>
      <w:r w:rsidRPr="00BF4069">
        <w:rPr>
          <w:rFonts w:ascii="Times New Roman" w:hAnsi="Times New Roman" w:cs="Times New Roman"/>
          <w:color w:val="000000"/>
          <w:sz w:val="20"/>
          <w:szCs w:val="20"/>
        </w:rPr>
        <w:t>EMISSION CONTROL STRATEGY “ECS”</w:t>
      </w:r>
      <w:r w:rsidR="00FB4AB0" w:rsidRPr="00BF4069">
        <w:rPr>
          <w:rFonts w:ascii="Times New Roman" w:hAnsi="Times New Roman" w:cs="Times New Roman"/>
          <w:color w:val="000000"/>
          <w:sz w:val="20"/>
          <w:szCs w:val="20"/>
        </w:rPr>
        <w:t xml:space="preserve"> (GRPE)</w:t>
      </w:r>
      <w:bookmarkEnd w:id="11"/>
    </w:p>
    <w:p w:rsidR="001D6F25" w:rsidRPr="00BF4069" w:rsidRDefault="001D6F25"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w:t>
      </w:r>
      <w:r w:rsidRPr="00BF4069">
        <w:rPr>
          <w:rFonts w:ascii="Times New Roman" w:hAnsi="Times New Roman" w:cs="Times New Roman"/>
          <w:color w:val="000000"/>
          <w:sz w:val="18"/>
          <w:szCs w:val="18"/>
        </w:rPr>
        <w:t>means an element or set of elements of design that is incorporated into the overall design of an engine system or vehicle for the purposes of controlling exhaust emissions that includes one BECS and one set of AECS.</w:t>
      </w:r>
    </w:p>
    <w:p w:rsidR="001D6F25" w:rsidRPr="00BF4069" w:rsidRDefault="001D6F25" w:rsidP="001C10E2">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96) </w:t>
      </w:r>
      <w:r w:rsidRPr="00BF4069">
        <w:rPr>
          <w:rFonts w:ascii="Times New Roman" w:hAnsi="Times New Roman" w:cs="Times New Roman"/>
          <w:color w:val="000000"/>
          <w:sz w:val="18"/>
          <w:szCs w:val="18"/>
        </w:rPr>
        <w:t>means a combination of an emission control system with one base emission control strategy and with one set of auxiliary emission control strategies, incorporated into the overall design of an engine or non-road mobile machinery into which the engine is installed.</w:t>
      </w:r>
    </w:p>
    <w:p w:rsidR="001D6F25" w:rsidRPr="00BF4069" w:rsidRDefault="001D6F25" w:rsidP="00162EF1">
      <w:pPr>
        <w:pStyle w:val="Heading1"/>
        <w:rPr>
          <w:rFonts w:ascii="Times New Roman" w:hAnsi="Times New Roman" w:cs="Times New Roman"/>
          <w:color w:val="000000"/>
          <w:sz w:val="20"/>
          <w:szCs w:val="20"/>
        </w:rPr>
      </w:pPr>
      <w:bookmarkStart w:id="12" w:name="_Toc262468562"/>
      <w:r w:rsidRPr="00BF4069">
        <w:rPr>
          <w:rFonts w:ascii="Times New Roman" w:hAnsi="Times New Roman" w:cs="Times New Roman"/>
          <w:color w:val="000000"/>
          <w:sz w:val="20"/>
          <w:szCs w:val="20"/>
        </w:rPr>
        <w:t>EMISSION CONTROL SYSTEM</w:t>
      </w:r>
      <w:r w:rsidR="00FB4AB0" w:rsidRPr="00BF4069">
        <w:rPr>
          <w:rFonts w:ascii="Times New Roman" w:hAnsi="Times New Roman" w:cs="Times New Roman"/>
          <w:color w:val="000000"/>
          <w:sz w:val="20"/>
          <w:szCs w:val="20"/>
        </w:rPr>
        <w:t xml:space="preserve"> (GRPE)</w:t>
      </w:r>
      <w:bookmarkEnd w:id="12"/>
    </w:p>
    <w:p w:rsidR="001D6F25" w:rsidRPr="00BF4069" w:rsidRDefault="001D6F25"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w:t>
      </w:r>
      <w:r w:rsidRPr="00BF4069">
        <w:rPr>
          <w:rFonts w:ascii="Times New Roman" w:hAnsi="Times New Roman" w:cs="Times New Roman"/>
          <w:color w:val="000000"/>
          <w:sz w:val="18"/>
          <w:szCs w:val="18"/>
        </w:rPr>
        <w:t>means the elements of design and emission strategies developed or calibrated for the purpose of controlling emis</w:t>
      </w:r>
      <w:r w:rsidRPr="00BF4069">
        <w:rPr>
          <w:rFonts w:ascii="Times New Roman" w:hAnsi="Times New Roman" w:cs="Times New Roman"/>
          <w:color w:val="000000"/>
          <w:sz w:val="18"/>
          <w:szCs w:val="18"/>
        </w:rPr>
        <w:softHyphen/>
        <w:t>sions.</w:t>
      </w:r>
    </w:p>
    <w:p w:rsidR="001D6F25" w:rsidRPr="00BF4069" w:rsidRDefault="001D6F25"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96) </w:t>
      </w:r>
      <w:r w:rsidRPr="00BF4069">
        <w:rPr>
          <w:rFonts w:ascii="Times New Roman" w:hAnsi="Times New Roman" w:cs="Times New Roman"/>
          <w:color w:val="000000"/>
          <w:sz w:val="18"/>
          <w:szCs w:val="18"/>
        </w:rPr>
        <w:t>means any device, system, or element of design that controls or reduces the emissions of regulated pollutants from an engine.</w:t>
      </w:r>
    </w:p>
    <w:p w:rsidR="001D6F25" w:rsidRPr="00BF4069" w:rsidRDefault="001D6F25" w:rsidP="001C10E2">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103) </w:t>
      </w:r>
      <w:r w:rsidRPr="00BF4069">
        <w:rPr>
          <w:rFonts w:ascii="Times New Roman" w:hAnsi="Times New Roman" w:cs="Times New Roman"/>
          <w:color w:val="000000"/>
          <w:sz w:val="18"/>
          <w:szCs w:val="18"/>
        </w:rPr>
        <w:t xml:space="preserve">means the electronic engine management controller and any emission-related component in the exhaust or evaporative </w:t>
      </w:r>
      <w:proofErr w:type="gramStart"/>
      <w:r w:rsidRPr="00BF4069">
        <w:rPr>
          <w:rFonts w:ascii="Times New Roman" w:hAnsi="Times New Roman" w:cs="Times New Roman"/>
          <w:color w:val="000000"/>
          <w:sz w:val="18"/>
          <w:szCs w:val="18"/>
        </w:rPr>
        <w:t>system which</w:t>
      </w:r>
      <w:proofErr w:type="gramEnd"/>
      <w:r w:rsidRPr="00BF4069">
        <w:rPr>
          <w:rFonts w:ascii="Times New Roman" w:hAnsi="Times New Roman" w:cs="Times New Roman"/>
          <w:color w:val="000000"/>
          <w:sz w:val="18"/>
          <w:szCs w:val="18"/>
        </w:rPr>
        <w:t xml:space="preserve"> supplies an input to or receives an output from this controller.</w:t>
      </w:r>
    </w:p>
    <w:p w:rsidR="00F05AEC" w:rsidRPr="00BF4069" w:rsidRDefault="00F05AEC" w:rsidP="00162EF1">
      <w:pPr>
        <w:pStyle w:val="Heading1"/>
        <w:rPr>
          <w:rFonts w:ascii="Times New Roman" w:hAnsi="Times New Roman" w:cs="Times New Roman"/>
          <w:color w:val="000000"/>
          <w:sz w:val="20"/>
          <w:szCs w:val="20"/>
        </w:rPr>
      </w:pPr>
      <w:bookmarkStart w:id="13" w:name="_Toc262468563"/>
      <w:r w:rsidRPr="00BF4069">
        <w:rPr>
          <w:rFonts w:ascii="Times New Roman" w:hAnsi="Times New Roman" w:cs="Times New Roman"/>
          <w:color w:val="000000"/>
          <w:sz w:val="20"/>
          <w:szCs w:val="20"/>
        </w:rPr>
        <w:t>ENGINE CRANKCASE</w:t>
      </w:r>
      <w:r w:rsidR="00FB4AB0" w:rsidRPr="00BF4069">
        <w:rPr>
          <w:rFonts w:ascii="Times New Roman" w:hAnsi="Times New Roman" w:cs="Times New Roman"/>
          <w:color w:val="000000"/>
          <w:sz w:val="20"/>
          <w:szCs w:val="20"/>
        </w:rPr>
        <w:t xml:space="preserve"> (GRPE)</w:t>
      </w:r>
      <w:bookmarkEnd w:id="13"/>
    </w:p>
    <w:p w:rsidR="00F05AEC" w:rsidRPr="00BF4069" w:rsidRDefault="00F05AEC"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40) </w:t>
      </w:r>
      <w:r w:rsidRPr="00BF4069">
        <w:rPr>
          <w:rFonts w:ascii="Times New Roman" w:hAnsi="Times New Roman" w:cs="Times New Roman"/>
          <w:color w:val="000000"/>
          <w:sz w:val="18"/>
          <w:szCs w:val="18"/>
        </w:rPr>
        <w:t xml:space="preserve">means the spaces in or external to an </w:t>
      </w:r>
      <w:proofErr w:type="gramStart"/>
      <w:r w:rsidRPr="00BF4069">
        <w:rPr>
          <w:rFonts w:ascii="Times New Roman" w:hAnsi="Times New Roman" w:cs="Times New Roman"/>
          <w:color w:val="000000"/>
          <w:sz w:val="18"/>
          <w:szCs w:val="18"/>
        </w:rPr>
        <w:t>engine which</w:t>
      </w:r>
      <w:proofErr w:type="gramEnd"/>
      <w:r w:rsidRPr="00BF4069">
        <w:rPr>
          <w:rFonts w:ascii="Times New Roman" w:hAnsi="Times New Roman" w:cs="Times New Roman"/>
          <w:color w:val="000000"/>
          <w:sz w:val="18"/>
          <w:szCs w:val="18"/>
        </w:rPr>
        <w:t xml:space="preserve"> are connected to the oil sump by internal or external ducts through which gases and vapours can escape.</w:t>
      </w:r>
    </w:p>
    <w:p w:rsidR="00F05AEC" w:rsidRPr="00BF4069" w:rsidRDefault="00F05AEC" w:rsidP="001C10E2">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83) </w:t>
      </w:r>
      <w:r w:rsidRPr="00BF4069">
        <w:rPr>
          <w:rFonts w:ascii="Times New Roman" w:hAnsi="Times New Roman" w:cs="Times New Roman"/>
          <w:color w:val="000000"/>
          <w:sz w:val="18"/>
          <w:szCs w:val="18"/>
        </w:rPr>
        <w:t xml:space="preserve">means the spaces in or external to an </w:t>
      </w:r>
      <w:proofErr w:type="gramStart"/>
      <w:r w:rsidRPr="00BF4069">
        <w:rPr>
          <w:rFonts w:ascii="Times New Roman" w:hAnsi="Times New Roman" w:cs="Times New Roman"/>
          <w:color w:val="000000"/>
          <w:sz w:val="18"/>
          <w:szCs w:val="18"/>
        </w:rPr>
        <w:t>engine which</w:t>
      </w:r>
      <w:proofErr w:type="gramEnd"/>
      <w:r w:rsidRPr="00BF4069">
        <w:rPr>
          <w:rFonts w:ascii="Times New Roman" w:hAnsi="Times New Roman" w:cs="Times New Roman"/>
          <w:color w:val="000000"/>
          <w:sz w:val="18"/>
          <w:szCs w:val="18"/>
        </w:rPr>
        <w:t xml:space="preserve"> are connected to the oil sump by internal or external ducts through which gases and vapour can escape.</w:t>
      </w:r>
    </w:p>
    <w:p w:rsidR="00F05AEC" w:rsidRPr="00BF4069" w:rsidRDefault="00F05AEC" w:rsidP="00162EF1">
      <w:pPr>
        <w:pStyle w:val="Heading1"/>
        <w:rPr>
          <w:rFonts w:ascii="Times New Roman" w:hAnsi="Times New Roman" w:cs="Times New Roman"/>
          <w:color w:val="000000"/>
          <w:sz w:val="20"/>
          <w:szCs w:val="20"/>
        </w:rPr>
      </w:pPr>
      <w:bookmarkStart w:id="14" w:name="_Toc262468564"/>
      <w:r w:rsidRPr="00BF4069">
        <w:rPr>
          <w:rFonts w:ascii="Times New Roman" w:hAnsi="Times New Roman" w:cs="Times New Roman"/>
          <w:color w:val="000000"/>
          <w:sz w:val="20"/>
          <w:szCs w:val="20"/>
        </w:rPr>
        <w:t>ENGINE FAMILY</w:t>
      </w:r>
      <w:r w:rsidR="00FB4AB0" w:rsidRPr="00BF4069">
        <w:rPr>
          <w:rFonts w:ascii="Times New Roman" w:hAnsi="Times New Roman" w:cs="Times New Roman"/>
          <w:color w:val="000000"/>
          <w:sz w:val="20"/>
          <w:szCs w:val="20"/>
        </w:rPr>
        <w:t xml:space="preserve"> (GRPE)</w:t>
      </w:r>
      <w:bookmarkEnd w:id="14"/>
    </w:p>
    <w:p w:rsidR="00F05AEC" w:rsidRPr="00BF4069" w:rsidRDefault="00F05AEC"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and 96) </w:t>
      </w:r>
      <w:r w:rsidRPr="00BF4069">
        <w:rPr>
          <w:rFonts w:ascii="Times New Roman" w:hAnsi="Times New Roman" w:cs="Times New Roman"/>
          <w:color w:val="000000"/>
          <w:sz w:val="18"/>
          <w:szCs w:val="18"/>
        </w:rPr>
        <w:t xml:space="preserve">means a manufacturer’s grouping of </w:t>
      </w:r>
      <w:proofErr w:type="gramStart"/>
      <w:r w:rsidRPr="00BF4069">
        <w:rPr>
          <w:rFonts w:ascii="Times New Roman" w:hAnsi="Times New Roman" w:cs="Times New Roman"/>
          <w:color w:val="000000"/>
          <w:sz w:val="18"/>
          <w:szCs w:val="18"/>
        </w:rPr>
        <w:t>engines which through their design have similar</w:t>
      </w:r>
      <w:proofErr w:type="gramEnd"/>
      <w:r w:rsidRPr="00BF4069">
        <w:rPr>
          <w:rFonts w:ascii="Times New Roman" w:hAnsi="Times New Roman" w:cs="Times New Roman"/>
          <w:color w:val="000000"/>
          <w:sz w:val="18"/>
          <w:szCs w:val="18"/>
        </w:rPr>
        <w:t xml:space="preserve"> exhaust emission charac</w:t>
      </w:r>
      <w:r w:rsidRPr="00BF4069">
        <w:rPr>
          <w:rFonts w:ascii="Times New Roman" w:hAnsi="Times New Roman" w:cs="Times New Roman"/>
          <w:color w:val="000000"/>
          <w:sz w:val="18"/>
          <w:szCs w:val="18"/>
        </w:rPr>
        <w:softHyphen/>
        <w:t>teristics.</w:t>
      </w:r>
    </w:p>
    <w:p w:rsidR="00F05AEC" w:rsidRPr="00BF4069" w:rsidRDefault="00F05AEC"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120) </w:t>
      </w:r>
      <w:r w:rsidRPr="00BF4069">
        <w:rPr>
          <w:rFonts w:ascii="Times New Roman" w:hAnsi="Times New Roman" w:cs="Times New Roman"/>
          <w:color w:val="000000"/>
          <w:sz w:val="18"/>
          <w:szCs w:val="18"/>
        </w:rPr>
        <w:t xml:space="preserve">means a manufacturer’s grouping of </w:t>
      </w:r>
      <w:proofErr w:type="gramStart"/>
      <w:r w:rsidRPr="00BF4069">
        <w:rPr>
          <w:rFonts w:ascii="Times New Roman" w:hAnsi="Times New Roman" w:cs="Times New Roman"/>
          <w:color w:val="000000"/>
          <w:sz w:val="18"/>
          <w:szCs w:val="18"/>
        </w:rPr>
        <w:t>engines which</w:t>
      </w:r>
      <w:proofErr w:type="gramEnd"/>
      <w:r w:rsidRPr="00BF4069">
        <w:rPr>
          <w:rFonts w:ascii="Times New Roman" w:hAnsi="Times New Roman" w:cs="Times New Roman"/>
          <w:color w:val="000000"/>
          <w:sz w:val="18"/>
          <w:szCs w:val="18"/>
        </w:rPr>
        <w:t>, through their design, fulfil the grouping criteria laid down in the essential characteristics of the engine family.</w:t>
      </w:r>
    </w:p>
    <w:p w:rsidR="00F05AEC" w:rsidRPr="00BF4069" w:rsidRDefault="00F05AEC" w:rsidP="001C10E2">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132) </w:t>
      </w:r>
      <w:r w:rsidRPr="00BF4069">
        <w:rPr>
          <w:rFonts w:ascii="Times New Roman" w:hAnsi="Times New Roman" w:cs="Times New Roman"/>
          <w:color w:val="000000"/>
          <w:sz w:val="18"/>
          <w:szCs w:val="18"/>
        </w:rPr>
        <w:t>means an engine manufacturer’s grouping of engine systems which, through their design, have similar exhaust emission characteristics; all members of the family shall comply with the applicable emission limit values.</w:t>
      </w:r>
    </w:p>
    <w:p w:rsidR="00F05AEC" w:rsidRPr="00BF4069" w:rsidRDefault="00F05AEC" w:rsidP="00162EF1">
      <w:pPr>
        <w:pStyle w:val="Heading1"/>
        <w:rPr>
          <w:rFonts w:ascii="Times New Roman" w:hAnsi="Times New Roman" w:cs="Times New Roman"/>
          <w:color w:val="000000"/>
          <w:sz w:val="20"/>
          <w:szCs w:val="20"/>
        </w:rPr>
      </w:pPr>
      <w:bookmarkStart w:id="15" w:name="_Toc262468565"/>
      <w:r w:rsidRPr="00BF4069">
        <w:rPr>
          <w:rFonts w:ascii="Times New Roman" w:hAnsi="Times New Roman" w:cs="Times New Roman"/>
          <w:color w:val="000000"/>
          <w:sz w:val="20"/>
          <w:szCs w:val="20"/>
        </w:rPr>
        <w:t>EXHAUST AFTERTREATMENT SYSTEM</w:t>
      </w:r>
      <w:r w:rsidR="00FB4AB0" w:rsidRPr="00BF4069">
        <w:rPr>
          <w:rFonts w:ascii="Times New Roman" w:hAnsi="Times New Roman" w:cs="Times New Roman"/>
          <w:color w:val="000000"/>
          <w:sz w:val="20"/>
          <w:szCs w:val="20"/>
        </w:rPr>
        <w:t xml:space="preserve"> (GRPE)</w:t>
      </w:r>
      <w:bookmarkEnd w:id="15"/>
    </w:p>
    <w:p w:rsidR="00F05AEC" w:rsidRPr="00BF4069" w:rsidRDefault="00F05AEC"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w:t>
      </w:r>
      <w:r w:rsidRPr="00BF4069">
        <w:rPr>
          <w:rFonts w:ascii="Times New Roman" w:hAnsi="Times New Roman" w:cs="Times New Roman"/>
          <w:color w:val="000000"/>
          <w:sz w:val="18"/>
          <w:szCs w:val="18"/>
        </w:rPr>
        <w:t>means a catalyst, oxidation, 3-way or any other, particulate filter, deNOx system, combined deNOx particulate filter, or any other emission reducing device, that is installed downstream of the engine.</w:t>
      </w:r>
    </w:p>
    <w:p w:rsidR="00F05AEC" w:rsidRPr="00BF4069" w:rsidRDefault="00F05AEC" w:rsidP="001C10E2">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96) </w:t>
      </w:r>
      <w:r w:rsidRPr="00BF4069">
        <w:rPr>
          <w:rFonts w:ascii="Times New Roman" w:hAnsi="Times New Roman" w:cs="Times New Roman"/>
          <w:color w:val="000000"/>
          <w:sz w:val="18"/>
          <w:szCs w:val="18"/>
        </w:rPr>
        <w:t>means a catalyst, particulate filter, deNOx system, combined deNOx particulate filter or any other emission-reducing device that is installed downstream of the engine. This definition excludes exhaust gas recirculation “EGR” and turbochargers, which are considered an integral part of the engine.</w:t>
      </w:r>
    </w:p>
    <w:p w:rsidR="001C74EB" w:rsidRPr="00BF4069" w:rsidRDefault="001C74EB" w:rsidP="00162EF1">
      <w:pPr>
        <w:pStyle w:val="Heading1"/>
        <w:rPr>
          <w:rFonts w:ascii="Times New Roman" w:hAnsi="Times New Roman" w:cs="Times New Roman"/>
          <w:color w:val="000000"/>
          <w:sz w:val="20"/>
          <w:szCs w:val="20"/>
        </w:rPr>
      </w:pPr>
      <w:bookmarkStart w:id="16" w:name="_Toc262468566"/>
      <w:r w:rsidRPr="00BF4069">
        <w:rPr>
          <w:rFonts w:ascii="Times New Roman" w:hAnsi="Times New Roman" w:cs="Times New Roman"/>
          <w:color w:val="000000"/>
          <w:sz w:val="20"/>
          <w:szCs w:val="20"/>
        </w:rPr>
        <w:t>FULL FLOW DILUTION METHOD</w:t>
      </w:r>
      <w:r w:rsidR="00FB4AB0" w:rsidRPr="00BF4069">
        <w:rPr>
          <w:rFonts w:ascii="Times New Roman" w:hAnsi="Times New Roman" w:cs="Times New Roman"/>
          <w:color w:val="000000"/>
          <w:sz w:val="20"/>
          <w:szCs w:val="20"/>
        </w:rPr>
        <w:t xml:space="preserve"> (GRPE)</w:t>
      </w:r>
      <w:bookmarkEnd w:id="16"/>
    </w:p>
    <w:p w:rsidR="001C74EB" w:rsidRPr="00BF4069" w:rsidRDefault="001C74E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96) </w:t>
      </w:r>
      <w:r w:rsidRPr="00BF4069">
        <w:rPr>
          <w:rFonts w:ascii="Times New Roman" w:hAnsi="Times New Roman" w:cs="Times New Roman"/>
          <w:color w:val="000000"/>
          <w:sz w:val="18"/>
          <w:szCs w:val="18"/>
        </w:rPr>
        <w:t>means the process of mixing the total exhaust flow with dilution air prior to separating a fraction of the diluted exhaust stream for analysis.</w:t>
      </w:r>
    </w:p>
    <w:p w:rsidR="001C74EB" w:rsidRPr="00BF4069" w:rsidRDefault="001C74EB" w:rsidP="001C10E2">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w:t>
      </w:r>
      <w:r w:rsidRPr="00BF4069">
        <w:rPr>
          <w:rFonts w:ascii="Times New Roman" w:hAnsi="Times New Roman" w:cs="Times New Roman"/>
          <w:color w:val="000000"/>
          <w:sz w:val="18"/>
          <w:szCs w:val="18"/>
        </w:rPr>
        <w:t>means the process of mixing the total exhaust flow with diluent prior to separating a fraction of the diluted exhaust stream for analysis.</w:t>
      </w:r>
    </w:p>
    <w:p w:rsidR="001C74EB" w:rsidRPr="00BF4069" w:rsidRDefault="001C74EB" w:rsidP="00162EF1">
      <w:pPr>
        <w:pStyle w:val="Heading1"/>
        <w:rPr>
          <w:rFonts w:ascii="Times New Roman" w:hAnsi="Times New Roman" w:cs="Times New Roman"/>
          <w:color w:val="000000"/>
          <w:sz w:val="20"/>
          <w:szCs w:val="20"/>
        </w:rPr>
      </w:pPr>
      <w:bookmarkStart w:id="17" w:name="_Toc262468567"/>
      <w:r w:rsidRPr="00BF4069">
        <w:rPr>
          <w:rFonts w:ascii="Times New Roman" w:hAnsi="Times New Roman" w:cs="Times New Roman"/>
          <w:color w:val="000000"/>
          <w:sz w:val="20"/>
          <w:szCs w:val="20"/>
        </w:rPr>
        <w:t>GASEOUS POLLUTANTS</w:t>
      </w:r>
      <w:r w:rsidR="00FB4AB0" w:rsidRPr="00BF4069">
        <w:rPr>
          <w:rFonts w:ascii="Times New Roman" w:hAnsi="Times New Roman" w:cs="Times New Roman"/>
          <w:color w:val="000000"/>
          <w:sz w:val="20"/>
          <w:szCs w:val="20"/>
        </w:rPr>
        <w:t xml:space="preserve"> (GRPE)</w:t>
      </w:r>
      <w:bookmarkEnd w:id="17"/>
    </w:p>
    <w:p w:rsidR="001C74EB" w:rsidRPr="00BF4069" w:rsidRDefault="001C74E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40, 47 and 96) </w:t>
      </w:r>
      <w:r w:rsidRPr="00BF4069">
        <w:rPr>
          <w:rFonts w:ascii="Times New Roman" w:hAnsi="Times New Roman" w:cs="Times New Roman"/>
          <w:color w:val="000000"/>
          <w:sz w:val="18"/>
          <w:szCs w:val="18"/>
        </w:rPr>
        <w:t>means carbon monoxide, hydrocarbons (assuming a ratio of C</w:t>
      </w:r>
      <w:r w:rsidRPr="00BF4069">
        <w:rPr>
          <w:rFonts w:ascii="Times New Roman" w:hAnsi="Times New Roman" w:cs="Times New Roman"/>
          <w:color w:val="000000"/>
          <w:sz w:val="10"/>
          <w:szCs w:val="10"/>
        </w:rPr>
        <w:t>1</w:t>
      </w:r>
      <w:r w:rsidRPr="00BF4069">
        <w:rPr>
          <w:rFonts w:ascii="Times New Roman" w:hAnsi="Times New Roman" w:cs="Times New Roman"/>
          <w:color w:val="000000"/>
          <w:sz w:val="18"/>
          <w:szCs w:val="18"/>
        </w:rPr>
        <w:t>H</w:t>
      </w:r>
      <w:r w:rsidRPr="00BF4069">
        <w:rPr>
          <w:rFonts w:ascii="Times New Roman" w:hAnsi="Times New Roman" w:cs="Times New Roman"/>
          <w:color w:val="000000"/>
          <w:sz w:val="10"/>
          <w:szCs w:val="10"/>
        </w:rPr>
        <w:t>1.85</w:t>
      </w:r>
      <w:r w:rsidRPr="00BF4069">
        <w:rPr>
          <w:rFonts w:ascii="Times New Roman" w:hAnsi="Times New Roman" w:cs="Times New Roman"/>
          <w:color w:val="000000"/>
          <w:sz w:val="18"/>
          <w:szCs w:val="18"/>
        </w:rPr>
        <w:t>) and oxides of nitrogen, the last named being expressed in nitrogen dioxide (NO</w:t>
      </w:r>
      <w:r w:rsidRPr="00BF4069">
        <w:rPr>
          <w:rFonts w:ascii="Times New Roman" w:hAnsi="Times New Roman" w:cs="Times New Roman"/>
          <w:color w:val="000000"/>
          <w:sz w:val="10"/>
          <w:szCs w:val="10"/>
        </w:rPr>
        <w:t>2</w:t>
      </w:r>
      <w:r w:rsidRPr="00BF4069">
        <w:rPr>
          <w:rFonts w:ascii="Times New Roman" w:hAnsi="Times New Roman" w:cs="Times New Roman"/>
          <w:color w:val="000000"/>
          <w:sz w:val="18"/>
          <w:szCs w:val="18"/>
        </w:rPr>
        <w:t>) equivalent.</w:t>
      </w:r>
    </w:p>
    <w:p w:rsidR="001C74EB" w:rsidRPr="00BF4069" w:rsidRDefault="001C74E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w:t>
      </w:r>
      <w:r w:rsidRPr="00BF4069">
        <w:rPr>
          <w:rFonts w:ascii="Times New Roman" w:hAnsi="Times New Roman" w:cs="Times New Roman"/>
          <w:color w:val="000000"/>
          <w:sz w:val="18"/>
          <w:szCs w:val="18"/>
        </w:rPr>
        <w:t>means the exhaust gas emissions of carbon monoxide, NO</w:t>
      </w:r>
      <w:r w:rsidRPr="00BF4069">
        <w:rPr>
          <w:rFonts w:ascii="Times New Roman" w:hAnsi="Times New Roman" w:cs="Times New Roman"/>
          <w:color w:val="000000"/>
          <w:sz w:val="10"/>
          <w:szCs w:val="10"/>
        </w:rPr>
        <w:t>x</w:t>
      </w:r>
      <w:r w:rsidRPr="00BF4069">
        <w:rPr>
          <w:rFonts w:ascii="Times New Roman" w:hAnsi="Times New Roman" w:cs="Times New Roman"/>
          <w:color w:val="000000"/>
          <w:sz w:val="18"/>
          <w:szCs w:val="18"/>
        </w:rPr>
        <w:t>, expressed in NO</w:t>
      </w:r>
      <w:r w:rsidRPr="00BF4069">
        <w:rPr>
          <w:rFonts w:ascii="Times New Roman" w:hAnsi="Times New Roman" w:cs="Times New Roman"/>
          <w:color w:val="000000"/>
          <w:sz w:val="10"/>
          <w:szCs w:val="10"/>
        </w:rPr>
        <w:t xml:space="preserve">2 </w:t>
      </w:r>
      <w:r w:rsidRPr="00BF4069">
        <w:rPr>
          <w:rFonts w:ascii="Times New Roman" w:hAnsi="Times New Roman" w:cs="Times New Roman"/>
          <w:color w:val="000000"/>
          <w:sz w:val="18"/>
          <w:szCs w:val="18"/>
        </w:rPr>
        <w:t>equivalent, hydrocarbons.</w:t>
      </w:r>
    </w:p>
    <w:p w:rsidR="001C74EB" w:rsidRPr="00BF4069" w:rsidRDefault="001C74E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83) </w:t>
      </w:r>
      <w:r w:rsidRPr="00BF4069">
        <w:rPr>
          <w:rFonts w:ascii="Times New Roman" w:hAnsi="Times New Roman" w:cs="Times New Roman"/>
          <w:color w:val="000000"/>
          <w:sz w:val="18"/>
          <w:szCs w:val="18"/>
        </w:rPr>
        <w:t>means the exhaust gas emissions of carbon monoxide, oxides of nitrogen expressed in nitrogen dioxide “NO</w:t>
      </w:r>
      <w:r w:rsidRPr="00BF4069">
        <w:rPr>
          <w:rFonts w:ascii="Times New Roman" w:hAnsi="Times New Roman" w:cs="Times New Roman"/>
          <w:color w:val="000000"/>
          <w:sz w:val="10"/>
          <w:szCs w:val="10"/>
        </w:rPr>
        <w:t>2</w:t>
      </w:r>
      <w:r w:rsidRPr="00BF4069">
        <w:rPr>
          <w:rFonts w:ascii="Times New Roman" w:hAnsi="Times New Roman" w:cs="Times New Roman"/>
          <w:color w:val="000000"/>
          <w:sz w:val="18"/>
          <w:szCs w:val="18"/>
        </w:rPr>
        <w:t>” equivalent and hydrocarbons assuming ratio of:</w:t>
      </w:r>
    </w:p>
    <w:p w:rsidR="001C74EB" w:rsidRPr="00BF4069" w:rsidRDefault="001C74E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C</w:t>
      </w:r>
      <w:r w:rsidRPr="00BF4069">
        <w:rPr>
          <w:rFonts w:ascii="Times New Roman" w:hAnsi="Times New Roman" w:cs="Times New Roman"/>
          <w:color w:val="000000"/>
          <w:sz w:val="10"/>
          <w:szCs w:val="10"/>
        </w:rPr>
        <w:t>1</w:t>
      </w:r>
      <w:r w:rsidRPr="00BF4069">
        <w:rPr>
          <w:rFonts w:ascii="Times New Roman" w:hAnsi="Times New Roman" w:cs="Times New Roman"/>
          <w:color w:val="000000"/>
          <w:sz w:val="18"/>
          <w:szCs w:val="18"/>
        </w:rPr>
        <w:t>H</w:t>
      </w:r>
      <w:r w:rsidRPr="00BF4069">
        <w:rPr>
          <w:rFonts w:ascii="Times New Roman" w:hAnsi="Times New Roman" w:cs="Times New Roman"/>
          <w:color w:val="000000"/>
          <w:sz w:val="10"/>
          <w:szCs w:val="10"/>
        </w:rPr>
        <w:t xml:space="preserve">2.525 </w:t>
      </w:r>
      <w:r w:rsidRPr="00BF4069">
        <w:rPr>
          <w:rFonts w:ascii="Times New Roman" w:hAnsi="Times New Roman" w:cs="Times New Roman"/>
          <w:color w:val="000000"/>
          <w:sz w:val="18"/>
          <w:szCs w:val="18"/>
        </w:rPr>
        <w:t>for liquefied petroleum gas “LPG”.</w:t>
      </w:r>
    </w:p>
    <w:p w:rsidR="001C74EB" w:rsidRPr="00BF4069" w:rsidRDefault="001C74E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C</w:t>
      </w:r>
      <w:r w:rsidRPr="00BF4069">
        <w:rPr>
          <w:rFonts w:ascii="Times New Roman" w:hAnsi="Times New Roman" w:cs="Times New Roman"/>
          <w:color w:val="000000"/>
          <w:sz w:val="10"/>
          <w:szCs w:val="10"/>
        </w:rPr>
        <w:t>1</w:t>
      </w:r>
      <w:r w:rsidRPr="00BF4069">
        <w:rPr>
          <w:rFonts w:ascii="Times New Roman" w:hAnsi="Times New Roman" w:cs="Times New Roman"/>
          <w:color w:val="000000"/>
          <w:sz w:val="18"/>
          <w:szCs w:val="18"/>
        </w:rPr>
        <w:t>H</w:t>
      </w:r>
      <w:r w:rsidRPr="00BF4069">
        <w:rPr>
          <w:rFonts w:ascii="Times New Roman" w:hAnsi="Times New Roman" w:cs="Times New Roman"/>
          <w:color w:val="000000"/>
          <w:sz w:val="10"/>
          <w:szCs w:val="10"/>
        </w:rPr>
        <w:t xml:space="preserve">4 </w:t>
      </w:r>
      <w:r w:rsidRPr="00BF4069">
        <w:rPr>
          <w:rFonts w:ascii="Times New Roman" w:hAnsi="Times New Roman" w:cs="Times New Roman"/>
          <w:color w:val="000000"/>
          <w:sz w:val="18"/>
          <w:szCs w:val="18"/>
        </w:rPr>
        <w:t xml:space="preserve">for natural gas “NG” and biomethane </w:t>
      </w:r>
    </w:p>
    <w:p w:rsidR="001C74EB" w:rsidRPr="00BF4069" w:rsidRDefault="001C74E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C</w:t>
      </w:r>
      <w:r w:rsidRPr="00BF4069">
        <w:rPr>
          <w:rFonts w:ascii="Times New Roman" w:hAnsi="Times New Roman" w:cs="Times New Roman"/>
          <w:color w:val="000000"/>
          <w:sz w:val="10"/>
          <w:szCs w:val="10"/>
        </w:rPr>
        <w:t>1</w:t>
      </w:r>
      <w:r w:rsidRPr="00BF4069">
        <w:rPr>
          <w:rFonts w:ascii="Times New Roman" w:hAnsi="Times New Roman" w:cs="Times New Roman"/>
          <w:color w:val="000000"/>
          <w:sz w:val="18"/>
          <w:szCs w:val="18"/>
        </w:rPr>
        <w:t>H</w:t>
      </w:r>
      <w:r w:rsidRPr="00BF4069">
        <w:rPr>
          <w:rFonts w:ascii="Times New Roman" w:hAnsi="Times New Roman" w:cs="Times New Roman"/>
          <w:color w:val="000000"/>
          <w:sz w:val="10"/>
          <w:szCs w:val="10"/>
        </w:rPr>
        <w:t>1.89</w:t>
      </w:r>
      <w:r w:rsidRPr="00BF4069">
        <w:rPr>
          <w:rFonts w:ascii="Times New Roman" w:hAnsi="Times New Roman" w:cs="Times New Roman"/>
          <w:color w:val="000000"/>
          <w:sz w:val="18"/>
          <w:szCs w:val="18"/>
        </w:rPr>
        <w:t>O</w:t>
      </w:r>
      <w:r w:rsidRPr="00BF4069">
        <w:rPr>
          <w:rFonts w:ascii="Times New Roman" w:hAnsi="Times New Roman" w:cs="Times New Roman"/>
          <w:color w:val="000000"/>
          <w:sz w:val="10"/>
          <w:szCs w:val="10"/>
        </w:rPr>
        <w:t xml:space="preserve">0.016 </w:t>
      </w:r>
      <w:r w:rsidRPr="00BF4069">
        <w:rPr>
          <w:rFonts w:ascii="Times New Roman" w:hAnsi="Times New Roman" w:cs="Times New Roman"/>
          <w:color w:val="000000"/>
          <w:sz w:val="18"/>
          <w:szCs w:val="18"/>
        </w:rPr>
        <w:t>for petrol “E5”</w:t>
      </w:r>
    </w:p>
    <w:p w:rsidR="001C74EB" w:rsidRPr="00BF4069" w:rsidRDefault="001C74E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C</w:t>
      </w:r>
      <w:r w:rsidRPr="00BF4069">
        <w:rPr>
          <w:rFonts w:ascii="Times New Roman" w:hAnsi="Times New Roman" w:cs="Times New Roman"/>
          <w:color w:val="000000"/>
          <w:sz w:val="10"/>
          <w:szCs w:val="10"/>
        </w:rPr>
        <w:t>1</w:t>
      </w:r>
      <w:r w:rsidRPr="00BF4069">
        <w:rPr>
          <w:rFonts w:ascii="Times New Roman" w:hAnsi="Times New Roman" w:cs="Times New Roman"/>
          <w:color w:val="000000"/>
          <w:sz w:val="18"/>
          <w:szCs w:val="18"/>
        </w:rPr>
        <w:t>H</w:t>
      </w:r>
      <w:r w:rsidRPr="00BF4069">
        <w:rPr>
          <w:rFonts w:ascii="Times New Roman" w:hAnsi="Times New Roman" w:cs="Times New Roman"/>
          <w:color w:val="000000"/>
          <w:sz w:val="10"/>
          <w:szCs w:val="10"/>
        </w:rPr>
        <w:t>1.86</w:t>
      </w:r>
      <w:r w:rsidRPr="00BF4069">
        <w:rPr>
          <w:rFonts w:ascii="Times New Roman" w:hAnsi="Times New Roman" w:cs="Times New Roman"/>
          <w:color w:val="000000"/>
          <w:sz w:val="18"/>
          <w:szCs w:val="18"/>
        </w:rPr>
        <w:t>O</w:t>
      </w:r>
      <w:r w:rsidRPr="00BF4069">
        <w:rPr>
          <w:rFonts w:ascii="Times New Roman" w:hAnsi="Times New Roman" w:cs="Times New Roman"/>
          <w:color w:val="000000"/>
          <w:sz w:val="10"/>
          <w:szCs w:val="10"/>
        </w:rPr>
        <w:t xml:space="preserve">0.005 </w:t>
      </w:r>
      <w:r w:rsidRPr="00BF4069">
        <w:rPr>
          <w:rFonts w:ascii="Times New Roman" w:hAnsi="Times New Roman" w:cs="Times New Roman"/>
          <w:color w:val="000000"/>
          <w:sz w:val="18"/>
          <w:szCs w:val="18"/>
        </w:rPr>
        <w:t>for diesel “B5”</w:t>
      </w:r>
    </w:p>
    <w:p w:rsidR="001C74EB" w:rsidRPr="00BF4069" w:rsidRDefault="001C74E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C</w:t>
      </w:r>
      <w:r w:rsidRPr="00BF4069">
        <w:rPr>
          <w:rFonts w:ascii="Times New Roman" w:hAnsi="Times New Roman" w:cs="Times New Roman"/>
          <w:color w:val="000000"/>
          <w:sz w:val="10"/>
          <w:szCs w:val="10"/>
        </w:rPr>
        <w:t>1</w:t>
      </w:r>
      <w:r w:rsidRPr="00BF4069">
        <w:rPr>
          <w:rFonts w:ascii="Times New Roman" w:hAnsi="Times New Roman" w:cs="Times New Roman"/>
          <w:color w:val="000000"/>
          <w:sz w:val="18"/>
          <w:szCs w:val="18"/>
        </w:rPr>
        <w:t>H</w:t>
      </w:r>
      <w:r w:rsidRPr="00BF4069">
        <w:rPr>
          <w:rFonts w:ascii="Times New Roman" w:hAnsi="Times New Roman" w:cs="Times New Roman"/>
          <w:color w:val="000000"/>
          <w:sz w:val="10"/>
          <w:szCs w:val="10"/>
        </w:rPr>
        <w:t>2.74</w:t>
      </w:r>
      <w:r w:rsidRPr="00BF4069">
        <w:rPr>
          <w:rFonts w:ascii="Times New Roman" w:hAnsi="Times New Roman" w:cs="Times New Roman"/>
          <w:color w:val="000000"/>
          <w:sz w:val="18"/>
          <w:szCs w:val="18"/>
        </w:rPr>
        <w:t>O</w:t>
      </w:r>
      <w:r w:rsidRPr="00BF4069">
        <w:rPr>
          <w:rFonts w:ascii="Times New Roman" w:hAnsi="Times New Roman" w:cs="Times New Roman"/>
          <w:color w:val="000000"/>
          <w:sz w:val="10"/>
          <w:szCs w:val="10"/>
        </w:rPr>
        <w:t xml:space="preserve">0.385 </w:t>
      </w:r>
      <w:r w:rsidRPr="00BF4069">
        <w:rPr>
          <w:rFonts w:ascii="Times New Roman" w:hAnsi="Times New Roman" w:cs="Times New Roman"/>
          <w:color w:val="000000"/>
          <w:sz w:val="18"/>
          <w:szCs w:val="18"/>
        </w:rPr>
        <w:t>for ethanol “E85”</w:t>
      </w:r>
    </w:p>
    <w:p w:rsidR="001C74EB" w:rsidRPr="00BF4069" w:rsidRDefault="001C74EB" w:rsidP="000105C9">
      <w:pPr>
        <w:autoSpaceDE w:val="0"/>
        <w:autoSpaceDN w:val="0"/>
        <w:adjustRightInd w:val="0"/>
        <w:spacing w:after="0" w:line="181" w:lineRule="atLeast"/>
        <w:ind w:left="567" w:right="521"/>
        <w:jc w:val="both"/>
        <w:rPr>
          <w:rFonts w:ascii="Times New Roman" w:hAnsi="Times New Roman" w:cs="Times New Roman"/>
          <w:color w:val="000000"/>
          <w:sz w:val="10"/>
          <w:szCs w:val="10"/>
        </w:rPr>
      </w:pPr>
      <w:r w:rsidRPr="00BF4069">
        <w:rPr>
          <w:rFonts w:ascii="Times New Roman" w:hAnsi="Times New Roman" w:cs="Times New Roman"/>
          <w:color w:val="000000"/>
          <w:sz w:val="18"/>
          <w:szCs w:val="18"/>
        </w:rPr>
        <w:t>• C</w:t>
      </w:r>
      <w:r w:rsidRPr="00BF4069">
        <w:rPr>
          <w:rFonts w:ascii="Times New Roman" w:hAnsi="Times New Roman" w:cs="Times New Roman"/>
          <w:color w:val="000000"/>
          <w:sz w:val="10"/>
          <w:szCs w:val="10"/>
        </w:rPr>
        <w:t>1</w:t>
      </w:r>
      <w:r w:rsidRPr="00BF4069">
        <w:rPr>
          <w:rFonts w:ascii="Times New Roman" w:hAnsi="Times New Roman" w:cs="Times New Roman"/>
          <w:color w:val="000000"/>
          <w:sz w:val="18"/>
          <w:szCs w:val="18"/>
        </w:rPr>
        <w:t>H</w:t>
      </w:r>
      <w:r w:rsidRPr="00BF4069">
        <w:rPr>
          <w:rFonts w:ascii="Times New Roman" w:hAnsi="Times New Roman" w:cs="Times New Roman"/>
          <w:color w:val="000000"/>
          <w:sz w:val="10"/>
          <w:szCs w:val="10"/>
        </w:rPr>
        <w:t>2</w:t>
      </w:r>
      <w:proofErr w:type="gramStart"/>
      <w:r w:rsidRPr="00BF4069">
        <w:rPr>
          <w:rFonts w:ascii="Times New Roman" w:hAnsi="Times New Roman" w:cs="Times New Roman"/>
          <w:color w:val="000000"/>
          <w:sz w:val="10"/>
          <w:szCs w:val="10"/>
        </w:rPr>
        <w:t>,61</w:t>
      </w:r>
      <w:r w:rsidRPr="00BF4069">
        <w:rPr>
          <w:rFonts w:ascii="Times New Roman" w:hAnsi="Times New Roman" w:cs="Times New Roman"/>
          <w:color w:val="000000"/>
          <w:sz w:val="18"/>
          <w:szCs w:val="18"/>
        </w:rPr>
        <w:t>O</w:t>
      </w:r>
      <w:r w:rsidRPr="00BF4069">
        <w:rPr>
          <w:rFonts w:ascii="Times New Roman" w:hAnsi="Times New Roman" w:cs="Times New Roman"/>
          <w:color w:val="000000"/>
          <w:sz w:val="10"/>
          <w:szCs w:val="10"/>
        </w:rPr>
        <w:t>0,329</w:t>
      </w:r>
      <w:proofErr w:type="gramEnd"/>
    </w:p>
    <w:p w:rsidR="00A43402" w:rsidRPr="00BF4069" w:rsidRDefault="001C74EB" w:rsidP="001C10E2">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132</w:t>
      </w:r>
      <w:r w:rsidRPr="00BF4069">
        <w:rPr>
          <w:rFonts w:ascii="Times New Roman" w:hAnsi="Times New Roman" w:cs="Times New Roman"/>
          <w:color w:val="000000"/>
          <w:sz w:val="18"/>
          <w:szCs w:val="18"/>
        </w:rPr>
        <w:t>) means carbon monoxide, hydrocarbons (assuming a ratio of CH1</w:t>
      </w:r>
      <w:proofErr w:type="gramStart"/>
      <w:r w:rsidRPr="00BF4069">
        <w:rPr>
          <w:rFonts w:ascii="Times New Roman" w:hAnsi="Times New Roman" w:cs="Times New Roman"/>
          <w:color w:val="000000"/>
          <w:sz w:val="18"/>
          <w:szCs w:val="18"/>
        </w:rPr>
        <w:t>,85</w:t>
      </w:r>
      <w:proofErr w:type="gramEnd"/>
      <w:r w:rsidRPr="00BF4069">
        <w:rPr>
          <w:rFonts w:ascii="Times New Roman" w:hAnsi="Times New Roman" w:cs="Times New Roman"/>
          <w:color w:val="000000"/>
          <w:sz w:val="18"/>
          <w:szCs w:val="18"/>
        </w:rPr>
        <w:t xml:space="preserve"> for diesel), oxides of nitrogen (NOx, expressed as NO2 equivalent) and nitrogen dioxide (NO2).</w:t>
      </w:r>
    </w:p>
    <w:p w:rsidR="00A43402" w:rsidRPr="00BF4069" w:rsidRDefault="00A43402" w:rsidP="00162EF1">
      <w:pPr>
        <w:pStyle w:val="Heading1"/>
        <w:rPr>
          <w:rFonts w:ascii="Times New Roman" w:hAnsi="Times New Roman" w:cs="Times New Roman"/>
          <w:color w:val="000000"/>
          <w:sz w:val="20"/>
          <w:szCs w:val="20"/>
        </w:rPr>
      </w:pPr>
      <w:bookmarkStart w:id="18" w:name="_Toc262468568"/>
      <w:r w:rsidRPr="00BF4069">
        <w:rPr>
          <w:rFonts w:ascii="Times New Roman" w:hAnsi="Times New Roman" w:cs="Times New Roman"/>
          <w:color w:val="000000"/>
          <w:sz w:val="20"/>
          <w:szCs w:val="20"/>
        </w:rPr>
        <w:t>HIGH SPEED “n</w:t>
      </w:r>
      <w:r w:rsidRPr="00BF4069">
        <w:rPr>
          <w:rFonts w:ascii="Times New Roman" w:hAnsi="Times New Roman" w:cs="Times New Roman"/>
          <w:color w:val="000000"/>
          <w:sz w:val="11"/>
          <w:szCs w:val="11"/>
        </w:rPr>
        <w:t>hi</w:t>
      </w:r>
      <w:r w:rsidRPr="00BF4069">
        <w:rPr>
          <w:rFonts w:ascii="Times New Roman" w:hAnsi="Times New Roman" w:cs="Times New Roman"/>
          <w:color w:val="000000"/>
          <w:sz w:val="20"/>
          <w:szCs w:val="20"/>
        </w:rPr>
        <w:t>”</w:t>
      </w:r>
      <w:r w:rsidR="00FB4AB0" w:rsidRPr="00BF4069">
        <w:rPr>
          <w:rFonts w:ascii="Times New Roman" w:hAnsi="Times New Roman" w:cs="Times New Roman"/>
          <w:color w:val="000000"/>
          <w:sz w:val="20"/>
          <w:szCs w:val="20"/>
        </w:rPr>
        <w:t xml:space="preserve"> (GRPE)</w:t>
      </w:r>
      <w:bookmarkEnd w:id="18"/>
    </w:p>
    <w:p w:rsidR="00A43402" w:rsidRPr="00BF4069" w:rsidRDefault="00A43402"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w:t>
      </w:r>
      <w:r w:rsidRPr="00BF4069">
        <w:rPr>
          <w:rFonts w:ascii="Times New Roman" w:hAnsi="Times New Roman" w:cs="Times New Roman"/>
          <w:color w:val="000000"/>
          <w:sz w:val="18"/>
          <w:szCs w:val="18"/>
        </w:rPr>
        <w:t>means the highest engine speed where 70 per cent of the declared maximum power occurs.</w:t>
      </w:r>
    </w:p>
    <w:p w:rsidR="00A43402" w:rsidRPr="00BF4069" w:rsidRDefault="00A43402" w:rsidP="001C10E2">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96) </w:t>
      </w:r>
      <w:r w:rsidRPr="00BF4069">
        <w:rPr>
          <w:rFonts w:ascii="Times New Roman" w:hAnsi="Times New Roman" w:cs="Times New Roman"/>
          <w:color w:val="000000"/>
          <w:sz w:val="18"/>
          <w:szCs w:val="18"/>
        </w:rPr>
        <w:t>means the highest engine speed where 70 per cent of the maximum power occurs.</w:t>
      </w:r>
    </w:p>
    <w:p w:rsidR="00A43402" w:rsidRPr="00BF4069" w:rsidRDefault="00A43402" w:rsidP="00162EF1">
      <w:pPr>
        <w:pStyle w:val="Heading1"/>
        <w:rPr>
          <w:rFonts w:ascii="Times New Roman" w:hAnsi="Times New Roman" w:cs="Times New Roman"/>
          <w:b w:val="0"/>
          <w:color w:val="000000"/>
          <w:sz w:val="20"/>
          <w:szCs w:val="20"/>
        </w:rPr>
      </w:pPr>
      <w:bookmarkStart w:id="19" w:name="_Toc262468569"/>
      <w:r w:rsidRPr="00BF4069">
        <w:rPr>
          <w:rStyle w:val="A9"/>
          <w:rFonts w:ascii="Times New Roman" w:hAnsi="Times New Roman" w:cs="Times New Roman"/>
          <w:b/>
        </w:rPr>
        <w:t>HYBRID ELECTRIC VEHICLE “HEV”</w:t>
      </w:r>
      <w:r w:rsidR="00FB4AB0" w:rsidRPr="00BF4069">
        <w:rPr>
          <w:rStyle w:val="A9"/>
          <w:rFonts w:ascii="Times New Roman" w:hAnsi="Times New Roman" w:cs="Times New Roman"/>
          <w:b/>
        </w:rPr>
        <w:t xml:space="preserve"> (GRPE)</w:t>
      </w:r>
      <w:bookmarkEnd w:id="19"/>
    </w:p>
    <w:p w:rsidR="00A43402" w:rsidRPr="00BF4069" w:rsidRDefault="00A43402"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24, 83 and 85) </w:t>
      </w:r>
      <w:r w:rsidRPr="00BF4069">
        <w:rPr>
          <w:rFonts w:ascii="Times New Roman" w:hAnsi="Times New Roman" w:cs="Times New Roman"/>
          <w:color w:val="000000"/>
          <w:sz w:val="18"/>
          <w:szCs w:val="18"/>
        </w:rPr>
        <w:t>means a vehicle that, for the purpose of mechanical propulsion, draws energy from both of the fo</w:t>
      </w:r>
      <w:r w:rsidRPr="00BF4069">
        <w:rPr>
          <w:rFonts w:ascii="Times New Roman" w:hAnsi="Times New Roman" w:cs="Times New Roman"/>
          <w:color w:val="000000"/>
          <w:sz w:val="18"/>
          <w:szCs w:val="18"/>
        </w:rPr>
        <w:softHyphen/>
        <w:t>llowing on-vehicle sources of stored energy/power:</w:t>
      </w:r>
    </w:p>
    <w:p w:rsidR="00A43402" w:rsidRPr="00BF4069" w:rsidRDefault="00A43402" w:rsidP="000105C9">
      <w:pPr>
        <w:pStyle w:val="Pa8"/>
        <w:ind w:left="567" w:right="521" w:hanging="160"/>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xml:space="preserve">• </w:t>
      </w:r>
      <w:proofErr w:type="gramStart"/>
      <w:r w:rsidRPr="00BF4069">
        <w:rPr>
          <w:rFonts w:ascii="Times New Roman" w:hAnsi="Times New Roman" w:cs="Times New Roman"/>
          <w:color w:val="000000"/>
          <w:sz w:val="18"/>
          <w:szCs w:val="18"/>
        </w:rPr>
        <w:t>A</w:t>
      </w:r>
      <w:proofErr w:type="gramEnd"/>
      <w:r w:rsidRPr="00BF4069">
        <w:rPr>
          <w:rFonts w:ascii="Times New Roman" w:hAnsi="Times New Roman" w:cs="Times New Roman"/>
          <w:color w:val="000000"/>
          <w:sz w:val="18"/>
          <w:szCs w:val="18"/>
        </w:rPr>
        <w:t xml:space="preserve"> consumable fuel.</w:t>
      </w:r>
    </w:p>
    <w:p w:rsidR="00A43402" w:rsidRPr="00BF4069" w:rsidRDefault="00A43402" w:rsidP="000105C9">
      <w:pPr>
        <w:pStyle w:val="Pa8"/>
        <w:ind w:left="567" w:right="521" w:hanging="160"/>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xml:space="preserve">• </w:t>
      </w:r>
      <w:proofErr w:type="gramStart"/>
      <w:r w:rsidRPr="00BF4069">
        <w:rPr>
          <w:rFonts w:ascii="Times New Roman" w:hAnsi="Times New Roman" w:cs="Times New Roman"/>
          <w:color w:val="000000"/>
          <w:sz w:val="18"/>
          <w:szCs w:val="18"/>
        </w:rPr>
        <w:t>An</w:t>
      </w:r>
      <w:proofErr w:type="gramEnd"/>
      <w:r w:rsidRPr="00BF4069">
        <w:rPr>
          <w:rFonts w:ascii="Times New Roman" w:hAnsi="Times New Roman" w:cs="Times New Roman"/>
          <w:color w:val="000000"/>
          <w:sz w:val="18"/>
          <w:szCs w:val="18"/>
        </w:rPr>
        <w:t xml:space="preserve"> electrical energy/power storage device.</w:t>
      </w:r>
    </w:p>
    <w:p w:rsidR="00A43402" w:rsidRPr="00BF4069" w:rsidRDefault="00A43402" w:rsidP="001C10E2">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101) </w:t>
      </w:r>
      <w:r w:rsidRPr="00BF4069">
        <w:rPr>
          <w:rFonts w:ascii="Times New Roman" w:hAnsi="Times New Roman" w:cs="Times New Roman"/>
          <w:color w:val="000000"/>
          <w:sz w:val="18"/>
          <w:szCs w:val="18"/>
        </w:rPr>
        <w:t>means a vehicle powered by a hybrid electric power train.</w:t>
      </w:r>
    </w:p>
    <w:p w:rsidR="00A43402" w:rsidRPr="00BF4069" w:rsidRDefault="00A43402" w:rsidP="00162EF1">
      <w:pPr>
        <w:pStyle w:val="Heading1"/>
        <w:rPr>
          <w:rFonts w:ascii="Times New Roman" w:hAnsi="Times New Roman" w:cs="Times New Roman"/>
          <w:b w:val="0"/>
          <w:color w:val="000000"/>
          <w:sz w:val="20"/>
          <w:szCs w:val="20"/>
        </w:rPr>
      </w:pPr>
      <w:bookmarkStart w:id="20" w:name="_Toc262468570"/>
      <w:r w:rsidRPr="00BF4069">
        <w:rPr>
          <w:rStyle w:val="A9"/>
          <w:rFonts w:ascii="Times New Roman" w:hAnsi="Times New Roman" w:cs="Times New Roman"/>
          <w:b/>
        </w:rPr>
        <w:t>HYBRID VEHICLE “HV”</w:t>
      </w:r>
      <w:r w:rsidR="00FB4AB0" w:rsidRPr="00BF4069">
        <w:rPr>
          <w:rStyle w:val="A9"/>
          <w:rFonts w:ascii="Times New Roman" w:hAnsi="Times New Roman" w:cs="Times New Roman"/>
          <w:b/>
        </w:rPr>
        <w:t xml:space="preserve"> (GRPE)</w:t>
      </w:r>
      <w:bookmarkEnd w:id="20"/>
    </w:p>
    <w:p w:rsidR="00A43402" w:rsidRPr="00BF4069" w:rsidRDefault="00A43402"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24, 83 and 85) </w:t>
      </w:r>
      <w:r w:rsidRPr="00BF4069">
        <w:rPr>
          <w:rFonts w:ascii="Times New Roman" w:hAnsi="Times New Roman" w:cs="Times New Roman"/>
          <w:color w:val="000000"/>
          <w:sz w:val="18"/>
          <w:szCs w:val="18"/>
        </w:rPr>
        <w:t>means a vehicle with at least two different energy converters and two different energy storage systems, on vehicle, for the purpose of vehicle propulsion.</w:t>
      </w:r>
    </w:p>
    <w:p w:rsidR="008E4549" w:rsidRPr="00BF4069" w:rsidRDefault="00A43402" w:rsidP="001C10E2">
      <w:pPr>
        <w:autoSpaceDE w:val="0"/>
        <w:autoSpaceDN w:val="0"/>
        <w:adjustRightInd w:val="0"/>
        <w:spacing w:after="0" w:line="181" w:lineRule="atLeast"/>
        <w:ind w:left="567" w:right="521"/>
        <w:jc w:val="both"/>
        <w:rPr>
          <w:rStyle w:val="A9"/>
          <w:rFonts w:ascii="Times New Roman" w:hAnsi="Times New Roman" w:cs="Times New Roman"/>
          <w:b w:val="0"/>
          <w:bCs w:val="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101) </w:t>
      </w:r>
      <w:r w:rsidRPr="00BF4069">
        <w:rPr>
          <w:rFonts w:ascii="Times New Roman" w:hAnsi="Times New Roman" w:cs="Times New Roman"/>
          <w:color w:val="000000"/>
          <w:sz w:val="18"/>
          <w:szCs w:val="18"/>
        </w:rPr>
        <w:t>means a vehicle powered by a hybrid power train.</w:t>
      </w:r>
    </w:p>
    <w:p w:rsidR="001454E6" w:rsidRPr="00BF4069" w:rsidRDefault="001454E6" w:rsidP="00162EF1">
      <w:pPr>
        <w:pStyle w:val="Heading1"/>
        <w:rPr>
          <w:rFonts w:ascii="Times New Roman" w:hAnsi="Times New Roman" w:cs="Times New Roman"/>
          <w:b w:val="0"/>
          <w:color w:val="000000"/>
          <w:sz w:val="20"/>
          <w:szCs w:val="20"/>
        </w:rPr>
      </w:pPr>
      <w:bookmarkStart w:id="21" w:name="_Toc262468571"/>
      <w:r w:rsidRPr="00BF4069">
        <w:rPr>
          <w:rStyle w:val="A9"/>
          <w:rFonts w:ascii="Times New Roman" w:hAnsi="Times New Roman" w:cs="Times New Roman"/>
          <w:b/>
        </w:rPr>
        <w:t>LOW SPEED “n</w:t>
      </w:r>
      <w:r w:rsidRPr="00BF4069">
        <w:rPr>
          <w:rStyle w:val="A16"/>
          <w:rFonts w:ascii="Times New Roman" w:hAnsi="Times New Roman" w:cs="Times New Roman"/>
          <w:b/>
        </w:rPr>
        <w:t>lo</w:t>
      </w:r>
      <w:r w:rsidRPr="00BF4069">
        <w:rPr>
          <w:rStyle w:val="A9"/>
          <w:rFonts w:ascii="Times New Roman" w:hAnsi="Times New Roman" w:cs="Times New Roman"/>
          <w:b/>
        </w:rPr>
        <w:t>”</w:t>
      </w:r>
      <w:r w:rsidR="00427574" w:rsidRPr="00BF4069">
        <w:rPr>
          <w:rStyle w:val="A9"/>
          <w:rFonts w:ascii="Times New Roman" w:hAnsi="Times New Roman" w:cs="Times New Roman"/>
          <w:b/>
        </w:rPr>
        <w:t xml:space="preserve"> (GRPE)</w:t>
      </w:r>
      <w:bookmarkEnd w:id="21"/>
    </w:p>
    <w:p w:rsidR="001454E6" w:rsidRPr="00BF4069" w:rsidRDefault="001454E6"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w:t>
      </w:r>
      <w:r w:rsidRPr="00BF4069">
        <w:rPr>
          <w:rFonts w:ascii="Times New Roman" w:hAnsi="Times New Roman" w:cs="Times New Roman"/>
          <w:color w:val="000000"/>
          <w:sz w:val="18"/>
          <w:szCs w:val="18"/>
        </w:rPr>
        <w:t>means the lowest engine speed where 55 per cent of the declared maximum power occurs.</w:t>
      </w:r>
    </w:p>
    <w:p w:rsidR="001454E6" w:rsidRPr="00BF4069" w:rsidRDefault="001454E6" w:rsidP="001C10E2">
      <w:pPr>
        <w:pStyle w:val="Pa4"/>
        <w:ind w:left="567" w:right="521"/>
        <w:jc w:val="both"/>
        <w:rPr>
          <w:rStyle w:val="A9"/>
          <w:rFonts w:ascii="Times New Roman" w:hAnsi="Times New Roman" w:cs="Times New Roman"/>
          <w:b w:val="0"/>
          <w:bCs w:val="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96) </w:t>
      </w:r>
      <w:r w:rsidRPr="00BF4069">
        <w:rPr>
          <w:rFonts w:ascii="Times New Roman" w:hAnsi="Times New Roman" w:cs="Times New Roman"/>
          <w:color w:val="000000"/>
          <w:sz w:val="18"/>
          <w:szCs w:val="18"/>
        </w:rPr>
        <w:t>means the lowest engine speed where 50 per cent of the maximum power occurs.</w:t>
      </w:r>
    </w:p>
    <w:p w:rsidR="001454E6" w:rsidRPr="00BF4069" w:rsidRDefault="001454E6" w:rsidP="00162EF1">
      <w:pPr>
        <w:pStyle w:val="Heading1"/>
        <w:rPr>
          <w:rFonts w:ascii="Times New Roman" w:hAnsi="Times New Roman" w:cs="Times New Roman"/>
          <w:b w:val="0"/>
          <w:color w:val="000000"/>
          <w:sz w:val="20"/>
          <w:szCs w:val="20"/>
        </w:rPr>
      </w:pPr>
      <w:bookmarkStart w:id="22" w:name="_Toc262468572"/>
      <w:r w:rsidRPr="00BF4069">
        <w:rPr>
          <w:rStyle w:val="A9"/>
          <w:rFonts w:ascii="Times New Roman" w:hAnsi="Times New Roman" w:cs="Times New Roman"/>
          <w:b/>
        </w:rPr>
        <w:t>MALFUNCTION</w:t>
      </w:r>
      <w:r w:rsidR="00427574" w:rsidRPr="00BF4069">
        <w:rPr>
          <w:rStyle w:val="A9"/>
          <w:rFonts w:ascii="Times New Roman" w:hAnsi="Times New Roman" w:cs="Times New Roman"/>
          <w:b/>
        </w:rPr>
        <w:t xml:space="preserve"> (GRPE)</w:t>
      </w:r>
      <w:bookmarkEnd w:id="22"/>
    </w:p>
    <w:p w:rsidR="001454E6" w:rsidRPr="00BF4069" w:rsidRDefault="001454E6"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w:t>
      </w:r>
      <w:r w:rsidRPr="00BF4069">
        <w:rPr>
          <w:rFonts w:ascii="Times New Roman" w:hAnsi="Times New Roman" w:cs="Times New Roman"/>
          <w:color w:val="000000"/>
          <w:sz w:val="18"/>
          <w:szCs w:val="18"/>
        </w:rPr>
        <w:t>means a failure or deterioration of an engine system, including the OBD system, that might reasonably be expected to lead either to an increase in any of the regulated pollutants emitted by the engine system or to a reduction in the effectiveness of the OBD system.</w:t>
      </w:r>
    </w:p>
    <w:p w:rsidR="001454E6" w:rsidRPr="00BF4069" w:rsidRDefault="001454E6" w:rsidP="000105C9">
      <w:pPr>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103) </w:t>
      </w:r>
      <w:proofErr w:type="gramStart"/>
      <w:r w:rsidRPr="00BF4069">
        <w:rPr>
          <w:rFonts w:ascii="Times New Roman" w:hAnsi="Times New Roman" w:cs="Times New Roman"/>
          <w:color w:val="000000"/>
          <w:sz w:val="18"/>
          <w:szCs w:val="18"/>
        </w:rPr>
        <w:t>means the failure of an emission-related component or system that would result in emissions exceeding the limits in the table below, or if the OBD system is unable to fulfil the basic monitoring requirements.</w:t>
      </w:r>
      <w:proofErr w:type="gramEnd"/>
    </w:p>
    <w:p w:rsidR="001454E6" w:rsidRPr="00BF4069" w:rsidRDefault="001454E6" w:rsidP="000105C9">
      <w:pPr>
        <w:ind w:left="567" w:right="521"/>
        <w:jc w:val="both"/>
        <w:rPr>
          <w:rFonts w:ascii="Times New Roman" w:hAnsi="Times New Roman" w:cs="Times New Roman"/>
        </w:rPr>
      </w:pPr>
      <w:r w:rsidRPr="00BF4069">
        <w:rPr>
          <w:rFonts w:ascii="Times New Roman" w:hAnsi="Times New Roman" w:cs="Times New Roman"/>
          <w:noProof/>
          <w:lang w:val="en-US"/>
        </w:rPr>
        <w:drawing>
          <wp:inline distT="0" distB="0" distL="0" distR="0">
            <wp:extent cx="3495675" cy="28003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5675" cy="2800350"/>
                    </a:xfrm>
                    <a:prstGeom prst="rect">
                      <a:avLst/>
                    </a:prstGeom>
                    <a:noFill/>
                    <a:ln>
                      <a:noFill/>
                    </a:ln>
                  </pic:spPr>
                </pic:pic>
              </a:graphicData>
            </a:graphic>
          </wp:inline>
        </w:drawing>
      </w:r>
    </w:p>
    <w:p w:rsidR="001454E6" w:rsidRPr="00BF4069" w:rsidRDefault="001454E6" w:rsidP="000105C9">
      <w:pPr>
        <w:ind w:left="567" w:right="521"/>
        <w:jc w:val="both"/>
        <w:rPr>
          <w:rFonts w:ascii="Times New Roman" w:hAnsi="Times New Roman" w:cs="Times New Roman"/>
        </w:rPr>
      </w:pPr>
      <w:r w:rsidRPr="00BF4069">
        <w:rPr>
          <w:rFonts w:ascii="Times New Roman" w:hAnsi="Times New Roman" w:cs="Times New Roman"/>
          <w:noProof/>
          <w:lang w:val="en-US"/>
        </w:rPr>
        <w:drawing>
          <wp:inline distT="0" distB="0" distL="0" distR="0">
            <wp:extent cx="1704975" cy="2857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285750"/>
                    </a:xfrm>
                    <a:prstGeom prst="rect">
                      <a:avLst/>
                    </a:prstGeom>
                    <a:noFill/>
                    <a:ln>
                      <a:noFill/>
                    </a:ln>
                  </pic:spPr>
                </pic:pic>
              </a:graphicData>
            </a:graphic>
          </wp:inline>
        </w:drawing>
      </w:r>
    </w:p>
    <w:p w:rsidR="001454E6" w:rsidRPr="00BF4069" w:rsidRDefault="001454E6" w:rsidP="00162EF1">
      <w:pPr>
        <w:pStyle w:val="Heading1"/>
        <w:rPr>
          <w:rFonts w:ascii="Times New Roman" w:hAnsi="Times New Roman" w:cs="Times New Roman"/>
          <w:b w:val="0"/>
          <w:color w:val="000000"/>
          <w:sz w:val="20"/>
          <w:szCs w:val="20"/>
        </w:rPr>
      </w:pPr>
      <w:bookmarkStart w:id="23" w:name="_Toc262468573"/>
      <w:r w:rsidRPr="00BF4069">
        <w:rPr>
          <w:rStyle w:val="A9"/>
          <w:rFonts w:ascii="Times New Roman" w:hAnsi="Times New Roman" w:cs="Times New Roman"/>
          <w:b/>
        </w:rPr>
        <w:t>MALFUNCTION INDICATOR “MI”</w:t>
      </w:r>
      <w:r w:rsidR="00427574" w:rsidRPr="00BF4069">
        <w:rPr>
          <w:rStyle w:val="A9"/>
          <w:rFonts w:ascii="Times New Roman" w:hAnsi="Times New Roman" w:cs="Times New Roman"/>
          <w:b/>
        </w:rPr>
        <w:t xml:space="preserve"> (GRPE)</w:t>
      </w:r>
      <w:bookmarkEnd w:id="23"/>
    </w:p>
    <w:p w:rsidR="001454E6" w:rsidRPr="00BF4069" w:rsidRDefault="001454E6"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w:t>
      </w:r>
      <w:r w:rsidRPr="00BF4069">
        <w:rPr>
          <w:rFonts w:ascii="Times New Roman" w:hAnsi="Times New Roman" w:cs="Times New Roman"/>
          <w:color w:val="000000"/>
          <w:sz w:val="18"/>
          <w:szCs w:val="18"/>
        </w:rPr>
        <w:t>means an indicator which is part of the alert system and which clearly informs the driver of the vehicle in the event of a malfunction.</w:t>
      </w:r>
    </w:p>
    <w:p w:rsidR="001454E6" w:rsidRPr="00BF4069" w:rsidRDefault="001454E6" w:rsidP="001C10E2">
      <w:pPr>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103) </w:t>
      </w:r>
      <w:r w:rsidRPr="00BF4069">
        <w:rPr>
          <w:rFonts w:ascii="Times New Roman" w:hAnsi="Times New Roman" w:cs="Times New Roman"/>
          <w:color w:val="000000"/>
          <w:sz w:val="18"/>
          <w:szCs w:val="18"/>
        </w:rPr>
        <w:t>means a visible or audible indicator that clearly informs the driver of the vehicle in the event of a malfunction of any emission-related component connected to the OBD system, or the OBD system itself.</w:t>
      </w:r>
    </w:p>
    <w:p w:rsidR="001454E6" w:rsidRPr="00BF4069" w:rsidRDefault="001454E6" w:rsidP="00162EF1">
      <w:pPr>
        <w:pStyle w:val="Heading1"/>
        <w:rPr>
          <w:rFonts w:ascii="Times New Roman" w:hAnsi="Times New Roman" w:cs="Times New Roman"/>
          <w:b w:val="0"/>
          <w:color w:val="000000"/>
          <w:sz w:val="20"/>
          <w:szCs w:val="20"/>
        </w:rPr>
      </w:pPr>
      <w:bookmarkStart w:id="24" w:name="_Toc262468574"/>
      <w:r w:rsidRPr="00BF4069">
        <w:rPr>
          <w:rStyle w:val="A9"/>
          <w:rFonts w:ascii="Times New Roman" w:hAnsi="Times New Roman" w:cs="Times New Roman"/>
          <w:b/>
        </w:rPr>
        <w:t>MANUFACTURER</w:t>
      </w:r>
      <w:r w:rsidR="00427574" w:rsidRPr="00BF4069">
        <w:rPr>
          <w:rStyle w:val="A9"/>
          <w:rFonts w:ascii="Times New Roman" w:hAnsi="Times New Roman" w:cs="Times New Roman"/>
          <w:b/>
        </w:rPr>
        <w:t xml:space="preserve"> (GRPE, GRRF, GRSG)</w:t>
      </w:r>
      <w:bookmarkEnd w:id="24"/>
    </w:p>
    <w:p w:rsidR="001454E6" w:rsidRPr="00BF4069" w:rsidRDefault="001454E6"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w:t>
      </w:r>
      <w:r w:rsidRPr="00BF4069">
        <w:rPr>
          <w:rFonts w:ascii="Times New Roman" w:hAnsi="Times New Roman" w:cs="Times New Roman"/>
          <w:color w:val="000000"/>
          <w:sz w:val="18"/>
          <w:szCs w:val="18"/>
        </w:rPr>
        <w:t>means the person or body who is responsible to the approval authority for all aspects of the type-approval or authorisation process and for ensuring conformity of production. It is not essential that the person or body be directly involved in all stages of the construction of the vehicle, system, component or separate technical unit which is the subject of the approval process.</w:t>
      </w:r>
    </w:p>
    <w:p w:rsidR="001454E6" w:rsidRPr="00BF4069" w:rsidRDefault="001454E6"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90) </w:t>
      </w:r>
      <w:r w:rsidRPr="00BF4069">
        <w:rPr>
          <w:rFonts w:ascii="Times New Roman" w:hAnsi="Times New Roman" w:cs="Times New Roman"/>
          <w:color w:val="000000"/>
          <w:sz w:val="18"/>
          <w:szCs w:val="18"/>
        </w:rPr>
        <w:t xml:space="preserve">means the </w:t>
      </w:r>
      <w:proofErr w:type="gramStart"/>
      <w:r w:rsidRPr="00BF4069">
        <w:rPr>
          <w:rFonts w:ascii="Times New Roman" w:hAnsi="Times New Roman" w:cs="Times New Roman"/>
          <w:color w:val="000000"/>
          <w:sz w:val="18"/>
          <w:szCs w:val="18"/>
        </w:rPr>
        <w:t>organization which</w:t>
      </w:r>
      <w:proofErr w:type="gramEnd"/>
      <w:r w:rsidRPr="00BF4069">
        <w:rPr>
          <w:rFonts w:ascii="Times New Roman" w:hAnsi="Times New Roman" w:cs="Times New Roman"/>
          <w:color w:val="000000"/>
          <w:sz w:val="18"/>
          <w:szCs w:val="18"/>
        </w:rPr>
        <w:t xml:space="preserve"> can assume technical responsibility for the brake lining assemblies or drum brake linings or brake drums and discs and can demonstrate that it possesses the necessary means to achieve conformity of production.</w:t>
      </w:r>
    </w:p>
    <w:p w:rsidR="001454E6" w:rsidRPr="00BF4069" w:rsidRDefault="001454E6"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116, 118, 121, 122 and RE3) </w:t>
      </w:r>
      <w:r w:rsidRPr="00BF4069">
        <w:rPr>
          <w:rFonts w:ascii="Times New Roman" w:hAnsi="Times New Roman" w:cs="Times New Roman"/>
          <w:color w:val="000000"/>
          <w:sz w:val="18"/>
          <w:szCs w:val="18"/>
        </w:rPr>
        <w:t>means the person or body who is responsible to the approval authority for all aspects of the type approval process and for ensuring conformity of production. It is not es</w:t>
      </w:r>
      <w:r w:rsidRPr="00BF4069">
        <w:rPr>
          <w:rFonts w:ascii="Times New Roman" w:hAnsi="Times New Roman" w:cs="Times New Roman"/>
          <w:color w:val="000000"/>
          <w:sz w:val="18"/>
          <w:szCs w:val="18"/>
        </w:rPr>
        <w:softHyphen/>
        <w:t xml:space="preserve">sential that the person or body </w:t>
      </w:r>
      <w:proofErr w:type="gramStart"/>
      <w:r w:rsidRPr="00BF4069">
        <w:rPr>
          <w:rFonts w:ascii="Times New Roman" w:hAnsi="Times New Roman" w:cs="Times New Roman"/>
          <w:color w:val="000000"/>
          <w:sz w:val="18"/>
          <w:szCs w:val="18"/>
        </w:rPr>
        <w:t>is</w:t>
      </w:r>
      <w:proofErr w:type="gramEnd"/>
      <w:r w:rsidRPr="00BF4069">
        <w:rPr>
          <w:rFonts w:ascii="Times New Roman" w:hAnsi="Times New Roman" w:cs="Times New Roman"/>
          <w:color w:val="000000"/>
          <w:sz w:val="18"/>
          <w:szCs w:val="18"/>
        </w:rPr>
        <w:t xml:space="preserve"> directly involved in all stage of the construction of the vehicle, system, component or separa</w:t>
      </w:r>
      <w:r w:rsidRPr="00BF4069">
        <w:rPr>
          <w:rFonts w:ascii="Times New Roman" w:hAnsi="Times New Roman" w:cs="Times New Roman"/>
          <w:color w:val="000000"/>
          <w:sz w:val="18"/>
          <w:szCs w:val="18"/>
        </w:rPr>
        <w:softHyphen/>
        <w:t>te technical unit which is the subject of the approval process.</w:t>
      </w:r>
    </w:p>
    <w:p w:rsidR="001454E6" w:rsidRPr="00BF4069" w:rsidRDefault="001454E6" w:rsidP="001C10E2">
      <w:pPr>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132) </w:t>
      </w:r>
      <w:r w:rsidRPr="00BF4069">
        <w:rPr>
          <w:rFonts w:ascii="Times New Roman" w:hAnsi="Times New Roman" w:cs="Times New Roman"/>
          <w:color w:val="000000"/>
          <w:sz w:val="18"/>
          <w:szCs w:val="18"/>
        </w:rPr>
        <w:t>means the person or body who is responsible to the Type Approval Authority for all aspects of the type-approval and can demonstrate that it possesses the features required and the necessary means to achieve quality assessment and conformity of production. It is not essential that the person or body be directly involved in all stages of the construction of the vehicle, system, component or separate technical unit which is the subject of the approval process.</w:t>
      </w:r>
    </w:p>
    <w:p w:rsidR="0059712B" w:rsidRPr="00BF4069" w:rsidRDefault="0059712B" w:rsidP="00162EF1">
      <w:pPr>
        <w:pStyle w:val="Heading1"/>
        <w:rPr>
          <w:rFonts w:ascii="Times New Roman" w:hAnsi="Times New Roman" w:cs="Times New Roman"/>
          <w:b w:val="0"/>
          <w:color w:val="000000"/>
          <w:sz w:val="20"/>
          <w:szCs w:val="20"/>
        </w:rPr>
      </w:pPr>
      <w:bookmarkStart w:id="25" w:name="_Toc262468575"/>
      <w:r w:rsidRPr="00BF4069">
        <w:rPr>
          <w:rStyle w:val="A9"/>
          <w:rFonts w:ascii="Times New Roman" w:hAnsi="Times New Roman" w:cs="Times New Roman"/>
          <w:b/>
        </w:rPr>
        <w:t>MAXIMUM MASS</w:t>
      </w:r>
      <w:r w:rsidR="00427574" w:rsidRPr="00BF4069">
        <w:rPr>
          <w:rStyle w:val="A9"/>
          <w:rFonts w:ascii="Times New Roman" w:hAnsi="Times New Roman" w:cs="Times New Roman"/>
          <w:b/>
        </w:rPr>
        <w:t xml:space="preserve"> (GRRF, GRE, GRSG, GRPE)</w:t>
      </w:r>
      <w:bookmarkEnd w:id="25"/>
    </w:p>
    <w:p w:rsidR="0059712B" w:rsidRPr="00BF4069" w:rsidRDefault="0059712B"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13, 13H, 58 and 64) </w:t>
      </w:r>
      <w:r w:rsidRPr="00BF4069">
        <w:rPr>
          <w:rFonts w:ascii="Times New Roman" w:hAnsi="Times New Roman" w:cs="Times New Roman"/>
          <w:color w:val="000000"/>
          <w:sz w:val="18"/>
          <w:szCs w:val="18"/>
        </w:rPr>
        <w:t>means the maximum mass stated by the vehicle manufacturer to be technically permissible. This mass may be higher than the “permissible maximum mass” laid down by the national administration.</w:t>
      </w:r>
    </w:p>
    <w:p w:rsidR="0059712B" w:rsidRPr="00BF4069" w:rsidRDefault="0059712B"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 </w:t>
      </w:r>
      <w:proofErr w:type="gramStart"/>
      <w:r w:rsidRPr="00BF4069">
        <w:rPr>
          <w:rFonts w:ascii="Times New Roman" w:hAnsi="Times New Roman" w:cs="Times New Roman"/>
          <w:b/>
          <w:bCs/>
          <w:i/>
          <w:iCs/>
          <w:color w:val="000000"/>
          <w:sz w:val="18"/>
          <w:szCs w:val="18"/>
        </w:rPr>
        <w:t xml:space="preserve">50, 53, 78 and 113) </w:t>
      </w:r>
      <w:r w:rsidRPr="00BF4069">
        <w:rPr>
          <w:rFonts w:ascii="Times New Roman" w:hAnsi="Times New Roman" w:cs="Times New Roman"/>
          <w:color w:val="000000"/>
          <w:sz w:val="18"/>
          <w:szCs w:val="18"/>
        </w:rPr>
        <w:t>see “Gross vehicle mass” definition.</w:t>
      </w:r>
      <w:proofErr w:type="gramEnd"/>
    </w:p>
    <w:p w:rsidR="0059712B" w:rsidRPr="00BF4069" w:rsidRDefault="0059712B"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51, 83 and 84) </w:t>
      </w:r>
      <w:r w:rsidR="00DF3E7D" w:rsidRPr="00BF4069">
        <w:rPr>
          <w:rFonts w:ascii="Times New Roman" w:hAnsi="Times New Roman" w:cs="Times New Roman"/>
          <w:color w:val="000000"/>
          <w:sz w:val="18"/>
          <w:szCs w:val="18"/>
        </w:rPr>
        <w:t>means the techni</w:t>
      </w:r>
      <w:r w:rsidRPr="00BF4069">
        <w:rPr>
          <w:rFonts w:ascii="Times New Roman" w:hAnsi="Times New Roman" w:cs="Times New Roman"/>
          <w:color w:val="000000"/>
          <w:sz w:val="18"/>
          <w:szCs w:val="18"/>
        </w:rPr>
        <w:t>cally permissible maximum mass declared by the vehicle manufacturer. This mass may be greater than the maximum mass authorized by the national administration.</w:t>
      </w:r>
    </w:p>
    <w:p w:rsidR="00DF3E7D" w:rsidRPr="00BF4069" w:rsidRDefault="0059712B"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73 and 93) </w:t>
      </w:r>
      <w:r w:rsidRPr="00BF4069">
        <w:rPr>
          <w:rFonts w:ascii="Times New Roman" w:hAnsi="Times New Roman" w:cs="Times New Roman"/>
          <w:color w:val="000000"/>
          <w:sz w:val="18"/>
          <w:szCs w:val="18"/>
        </w:rPr>
        <w:t>means the mass stated</w:t>
      </w:r>
      <w:r w:rsidR="00DF3E7D" w:rsidRPr="00BF4069">
        <w:rPr>
          <w:rFonts w:ascii="Times New Roman" w:hAnsi="Times New Roman" w:cs="Times New Roman"/>
          <w:color w:val="000000"/>
          <w:sz w:val="18"/>
          <w:szCs w:val="18"/>
        </w:rPr>
        <w:t xml:space="preserve"> by the vehicle manufacturer to be technically permissible. This mass may be higher than the “permissible maximum mass” laid down by the national administration.</w:t>
      </w:r>
    </w:p>
    <w:p w:rsidR="00DF3E7D" w:rsidRPr="00BF4069" w:rsidRDefault="00DF3E7D"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101) </w:t>
      </w:r>
      <w:r w:rsidRPr="00BF4069">
        <w:rPr>
          <w:rFonts w:ascii="Times New Roman" w:hAnsi="Times New Roman" w:cs="Times New Roman"/>
          <w:color w:val="000000"/>
          <w:sz w:val="18"/>
          <w:szCs w:val="18"/>
        </w:rPr>
        <w:t>means the technically permissible maximum mass declared by the manufacturer. This mass may be greater than the maximum mass authorized by the national administration.</w:t>
      </w:r>
    </w:p>
    <w:p w:rsidR="00DF3E7D" w:rsidRPr="00BF4069" w:rsidRDefault="00DF3E7D" w:rsidP="001C10E2">
      <w:pPr>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111) </w:t>
      </w:r>
      <w:r w:rsidRPr="00BF4069">
        <w:rPr>
          <w:rFonts w:ascii="Times New Roman" w:hAnsi="Times New Roman" w:cs="Times New Roman"/>
          <w:color w:val="000000"/>
          <w:sz w:val="18"/>
          <w:szCs w:val="18"/>
        </w:rPr>
        <w:t>means the technically permissible maximum mass stated by the vehicle manufacturer. This mass may be higher than the “permissible maximum mass” laid down by the national administration.</w:t>
      </w:r>
    </w:p>
    <w:p w:rsidR="00DF3E7D" w:rsidRPr="00BF4069" w:rsidRDefault="00DF3E7D" w:rsidP="00162EF1">
      <w:pPr>
        <w:pStyle w:val="Heading1"/>
        <w:rPr>
          <w:rFonts w:ascii="Times New Roman" w:hAnsi="Times New Roman" w:cs="Times New Roman"/>
          <w:b w:val="0"/>
          <w:color w:val="000000"/>
          <w:sz w:val="20"/>
          <w:szCs w:val="20"/>
        </w:rPr>
      </w:pPr>
      <w:bookmarkStart w:id="26" w:name="_Toc262468576"/>
      <w:r w:rsidRPr="00BF4069">
        <w:rPr>
          <w:rStyle w:val="A9"/>
          <w:rFonts w:ascii="Times New Roman" w:hAnsi="Times New Roman" w:cs="Times New Roman"/>
          <w:b/>
        </w:rPr>
        <w:t>MAXIMUM SPEED “Vmax”</w:t>
      </w:r>
      <w:r w:rsidR="00427574" w:rsidRPr="00BF4069">
        <w:rPr>
          <w:rStyle w:val="A9"/>
          <w:rFonts w:ascii="Times New Roman" w:hAnsi="Times New Roman" w:cs="Times New Roman"/>
          <w:b/>
        </w:rPr>
        <w:t xml:space="preserve"> (GRB, GRPE, GRRF)</w:t>
      </w:r>
      <w:bookmarkEnd w:id="26"/>
    </w:p>
    <w:p w:rsidR="00DF3E7D" w:rsidRPr="00BF4069" w:rsidRDefault="00DF3E7D"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41) </w:t>
      </w:r>
      <w:r w:rsidRPr="00BF4069">
        <w:rPr>
          <w:rFonts w:ascii="Times New Roman" w:hAnsi="Times New Roman" w:cs="Times New Roman"/>
          <w:color w:val="000000"/>
          <w:sz w:val="18"/>
          <w:szCs w:val="18"/>
        </w:rPr>
        <w:t xml:space="preserve">means the maximum vehicle speed as defined in </w:t>
      </w:r>
    </w:p>
    <w:p w:rsidR="00DF3E7D" w:rsidRPr="00BF4069" w:rsidRDefault="00DF3E7D" w:rsidP="000105C9">
      <w:pPr>
        <w:pStyle w:val="Pa4"/>
        <w:ind w:left="567" w:right="521"/>
        <w:jc w:val="both"/>
        <w:rPr>
          <w:rFonts w:ascii="Times New Roman" w:hAnsi="Times New Roman" w:cs="Times New Roman"/>
          <w:color w:val="000000"/>
          <w:sz w:val="18"/>
          <w:szCs w:val="18"/>
        </w:rPr>
      </w:pPr>
      <w:proofErr w:type="gramStart"/>
      <w:r w:rsidRPr="00BF4069">
        <w:rPr>
          <w:rFonts w:ascii="Times New Roman" w:hAnsi="Times New Roman" w:cs="Times New Roman"/>
          <w:color w:val="000000"/>
          <w:sz w:val="18"/>
          <w:szCs w:val="18"/>
        </w:rPr>
        <w:t>ISO 7117:1995.</w:t>
      </w:r>
      <w:proofErr w:type="gramEnd"/>
      <w:r w:rsidRPr="00BF4069">
        <w:rPr>
          <w:rFonts w:ascii="Times New Roman" w:hAnsi="Times New Roman" w:cs="Times New Roman"/>
          <w:color w:val="000000"/>
          <w:sz w:val="18"/>
          <w:szCs w:val="18"/>
        </w:rPr>
        <w:t xml:space="preserve"> The symbol Vmax denotes the maximum speed.</w:t>
      </w:r>
    </w:p>
    <w:p w:rsidR="00DF3E7D" w:rsidRPr="00BF4069" w:rsidRDefault="00DF3E7D"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68) </w:t>
      </w:r>
      <w:r w:rsidRPr="00BF4069">
        <w:rPr>
          <w:rFonts w:ascii="Times New Roman" w:hAnsi="Times New Roman" w:cs="Times New Roman"/>
          <w:color w:val="000000"/>
          <w:sz w:val="18"/>
          <w:szCs w:val="18"/>
        </w:rPr>
        <w:t>means:</w:t>
      </w:r>
    </w:p>
    <w:p w:rsidR="00DF3E7D" w:rsidRPr="00BF4069" w:rsidRDefault="00DF3E7D" w:rsidP="000105C9">
      <w:pPr>
        <w:pStyle w:val="Pa8"/>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xml:space="preserve">• </w:t>
      </w:r>
      <w:proofErr w:type="gramStart"/>
      <w:r w:rsidRPr="00BF4069">
        <w:rPr>
          <w:rFonts w:ascii="Times New Roman" w:hAnsi="Times New Roman" w:cs="Times New Roman"/>
          <w:color w:val="000000"/>
          <w:sz w:val="18"/>
          <w:szCs w:val="18"/>
        </w:rPr>
        <w:t>For</w:t>
      </w:r>
      <w:proofErr w:type="gramEnd"/>
      <w:r w:rsidRPr="00BF4069">
        <w:rPr>
          <w:rFonts w:ascii="Times New Roman" w:hAnsi="Times New Roman" w:cs="Times New Roman"/>
          <w:color w:val="000000"/>
          <w:sz w:val="18"/>
          <w:szCs w:val="18"/>
        </w:rPr>
        <w:t xml:space="preserve"> thermal engine driven vehicles, the maximum steady speed.</w:t>
      </w:r>
    </w:p>
    <w:p w:rsidR="00DF3E7D" w:rsidRPr="00BF4069" w:rsidRDefault="00DF3E7D" w:rsidP="000105C9">
      <w:pPr>
        <w:pStyle w:val="Pa8"/>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xml:space="preserve">• </w:t>
      </w:r>
      <w:proofErr w:type="gramStart"/>
      <w:r w:rsidRPr="00BF4069">
        <w:rPr>
          <w:rFonts w:ascii="Times New Roman" w:hAnsi="Times New Roman" w:cs="Times New Roman"/>
          <w:color w:val="000000"/>
          <w:sz w:val="18"/>
          <w:szCs w:val="18"/>
        </w:rPr>
        <w:t>For</w:t>
      </w:r>
      <w:proofErr w:type="gramEnd"/>
      <w:r w:rsidRPr="00BF4069">
        <w:rPr>
          <w:rFonts w:ascii="Times New Roman" w:hAnsi="Times New Roman" w:cs="Times New Roman"/>
          <w:color w:val="000000"/>
          <w:sz w:val="18"/>
          <w:szCs w:val="18"/>
        </w:rPr>
        <w:t xml:space="preserve"> electric vehicles, the highest average value of the speed, which the vehicle can maintain twice over a distance of 1 km.</w:t>
      </w:r>
    </w:p>
    <w:p w:rsidR="00DF3E7D" w:rsidRPr="00BF4069" w:rsidRDefault="00DF3E7D" w:rsidP="000105C9">
      <w:pPr>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89) </w:t>
      </w:r>
      <w:r w:rsidRPr="00BF4069">
        <w:rPr>
          <w:rFonts w:ascii="Times New Roman" w:hAnsi="Times New Roman" w:cs="Times New Roman"/>
          <w:color w:val="000000"/>
          <w:sz w:val="18"/>
          <w:szCs w:val="18"/>
        </w:rPr>
        <w:t xml:space="preserve">is the maximum speed reached by the vehicle in the first half of the period of the response </w:t>
      </w:r>
      <w:proofErr w:type="gramStart"/>
      <w:r w:rsidRPr="00BF4069">
        <w:rPr>
          <w:rFonts w:ascii="Times New Roman" w:hAnsi="Times New Roman" w:cs="Times New Roman"/>
          <w:color w:val="000000"/>
          <w:sz w:val="18"/>
          <w:szCs w:val="18"/>
        </w:rPr>
        <w:t>curve.</w:t>
      </w:r>
      <w:proofErr w:type="gramEnd"/>
    </w:p>
    <w:p w:rsidR="00DF3E7D" w:rsidRPr="00BF4069" w:rsidRDefault="00DF3E7D" w:rsidP="000105C9">
      <w:pPr>
        <w:ind w:left="567" w:right="521"/>
        <w:jc w:val="both"/>
        <w:rPr>
          <w:rFonts w:ascii="Times New Roman" w:hAnsi="Times New Roman" w:cs="Times New Roman"/>
        </w:rPr>
      </w:pPr>
      <w:r w:rsidRPr="00BF4069">
        <w:rPr>
          <w:rFonts w:ascii="Times New Roman" w:hAnsi="Times New Roman" w:cs="Times New Roman"/>
          <w:noProof/>
          <w:lang w:val="en-US"/>
        </w:rPr>
        <w:drawing>
          <wp:inline distT="0" distB="0" distL="0" distR="0">
            <wp:extent cx="3114675" cy="15621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4675" cy="1562100"/>
                    </a:xfrm>
                    <a:prstGeom prst="rect">
                      <a:avLst/>
                    </a:prstGeom>
                    <a:noFill/>
                    <a:ln>
                      <a:noFill/>
                    </a:ln>
                  </pic:spPr>
                </pic:pic>
              </a:graphicData>
            </a:graphic>
          </wp:inline>
        </w:drawing>
      </w:r>
    </w:p>
    <w:p w:rsidR="00CF7F6A" w:rsidRPr="00BF4069" w:rsidRDefault="00CF7F6A" w:rsidP="00162EF1">
      <w:pPr>
        <w:pStyle w:val="Heading1"/>
        <w:rPr>
          <w:rFonts w:ascii="Times New Roman" w:hAnsi="Times New Roman" w:cs="Times New Roman"/>
          <w:b w:val="0"/>
          <w:color w:val="000000"/>
          <w:sz w:val="20"/>
          <w:szCs w:val="20"/>
        </w:rPr>
      </w:pPr>
      <w:bookmarkStart w:id="27" w:name="_Toc262468577"/>
      <w:r w:rsidRPr="00BF4069">
        <w:rPr>
          <w:rStyle w:val="A9"/>
          <w:rFonts w:ascii="Times New Roman" w:hAnsi="Times New Roman" w:cs="Times New Roman"/>
          <w:b/>
        </w:rPr>
        <w:t>MEMBER OF THE FAMILY</w:t>
      </w:r>
      <w:r w:rsidR="00427574" w:rsidRPr="00BF4069">
        <w:rPr>
          <w:rStyle w:val="A9"/>
          <w:rFonts w:ascii="Times New Roman" w:hAnsi="Times New Roman" w:cs="Times New Roman"/>
          <w:b/>
        </w:rPr>
        <w:t xml:space="preserve"> (GRPE)</w:t>
      </w:r>
      <w:bookmarkEnd w:id="27"/>
    </w:p>
    <w:p w:rsidR="00CF7F6A" w:rsidRPr="00BF4069" w:rsidRDefault="00CF7F6A"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83) </w:t>
      </w:r>
      <w:r w:rsidRPr="00BF4069">
        <w:rPr>
          <w:rFonts w:ascii="Times New Roman" w:hAnsi="Times New Roman" w:cs="Times New Roman"/>
          <w:color w:val="000000"/>
          <w:sz w:val="18"/>
          <w:szCs w:val="18"/>
        </w:rPr>
        <w:t>is a vehicle that shares the following essential characteristics with its parent(s):</w:t>
      </w:r>
    </w:p>
    <w:p w:rsidR="00CF7F6A" w:rsidRPr="00BF4069" w:rsidRDefault="00CF7F6A" w:rsidP="000105C9">
      <w:pPr>
        <w:pStyle w:val="Pa8"/>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xml:space="preserve">• </w:t>
      </w:r>
      <w:proofErr w:type="gramStart"/>
      <w:r w:rsidRPr="00BF4069">
        <w:rPr>
          <w:rFonts w:ascii="Times New Roman" w:hAnsi="Times New Roman" w:cs="Times New Roman"/>
          <w:color w:val="000000"/>
          <w:sz w:val="18"/>
          <w:szCs w:val="18"/>
        </w:rPr>
        <w:t>It</w:t>
      </w:r>
      <w:proofErr w:type="gramEnd"/>
      <w:r w:rsidRPr="00BF4069">
        <w:rPr>
          <w:rFonts w:ascii="Times New Roman" w:hAnsi="Times New Roman" w:cs="Times New Roman"/>
          <w:color w:val="000000"/>
          <w:sz w:val="18"/>
          <w:szCs w:val="18"/>
        </w:rPr>
        <w:t xml:space="preserve"> is produced by the same manufacturer; </w:t>
      </w:r>
    </w:p>
    <w:p w:rsidR="00CF7F6A" w:rsidRPr="00BF4069" w:rsidRDefault="00CF7F6A" w:rsidP="000105C9">
      <w:pPr>
        <w:pStyle w:val="Pa8"/>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xml:space="preserve">• </w:t>
      </w:r>
      <w:proofErr w:type="gramStart"/>
      <w:r w:rsidRPr="00BF4069">
        <w:rPr>
          <w:rFonts w:ascii="Times New Roman" w:hAnsi="Times New Roman" w:cs="Times New Roman"/>
          <w:color w:val="000000"/>
          <w:sz w:val="18"/>
          <w:szCs w:val="18"/>
        </w:rPr>
        <w:t>It</w:t>
      </w:r>
      <w:proofErr w:type="gramEnd"/>
      <w:r w:rsidRPr="00BF4069">
        <w:rPr>
          <w:rFonts w:ascii="Times New Roman" w:hAnsi="Times New Roman" w:cs="Times New Roman"/>
          <w:color w:val="000000"/>
          <w:sz w:val="18"/>
          <w:szCs w:val="18"/>
        </w:rPr>
        <w:t xml:space="preserve"> is subject to the same emission limits; </w:t>
      </w:r>
    </w:p>
    <w:p w:rsidR="00CF7F6A" w:rsidRPr="00BF4069" w:rsidRDefault="00CF7F6A" w:rsidP="000105C9">
      <w:pPr>
        <w:pStyle w:val="Pa8"/>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xml:space="preserve">• </w:t>
      </w:r>
      <w:proofErr w:type="gramStart"/>
      <w:r w:rsidRPr="00BF4069">
        <w:rPr>
          <w:rFonts w:ascii="Times New Roman" w:hAnsi="Times New Roman" w:cs="Times New Roman"/>
          <w:color w:val="000000"/>
          <w:sz w:val="18"/>
          <w:szCs w:val="18"/>
        </w:rPr>
        <w:t>If</w:t>
      </w:r>
      <w:proofErr w:type="gramEnd"/>
      <w:r w:rsidRPr="00BF4069">
        <w:rPr>
          <w:rFonts w:ascii="Times New Roman" w:hAnsi="Times New Roman" w:cs="Times New Roman"/>
          <w:color w:val="000000"/>
          <w:sz w:val="18"/>
          <w:szCs w:val="18"/>
        </w:rPr>
        <w:t xml:space="preserve"> the gas fuelling system has a central metering for the whole engine: </w:t>
      </w:r>
    </w:p>
    <w:p w:rsidR="00CF7F6A" w:rsidRPr="00BF4069" w:rsidRDefault="00CF7F6A" w:rsidP="000105C9">
      <w:pPr>
        <w:pStyle w:val="Pa9"/>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xml:space="preserve">i. It has a certified power output between 0.7 and 1.15 times that of the parent vehicle. </w:t>
      </w:r>
    </w:p>
    <w:p w:rsidR="00CF7F6A" w:rsidRPr="00BF4069" w:rsidRDefault="00CF7F6A" w:rsidP="000105C9">
      <w:pPr>
        <w:pStyle w:val="Pa9"/>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ii. If the gas fuelling system has an individual metering per cylinder: It has a certified power output per cylinder between 0.7 and 1.15 times that of the parent vehicle.</w:t>
      </w:r>
    </w:p>
    <w:p w:rsidR="00CF7F6A" w:rsidRPr="00BF4069" w:rsidRDefault="00CF7F6A" w:rsidP="000105C9">
      <w:pPr>
        <w:pStyle w:val="Pa8"/>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If fitted with a catalyst, it has the same type of catalyst i.e. three way, oxidation, de-NOx.</w:t>
      </w:r>
    </w:p>
    <w:p w:rsidR="00CF7F6A" w:rsidRPr="00BF4069" w:rsidRDefault="00CF7F6A" w:rsidP="000105C9">
      <w:pPr>
        <w:pStyle w:val="Pa8"/>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xml:space="preserve">• </w:t>
      </w:r>
      <w:proofErr w:type="gramStart"/>
      <w:r w:rsidRPr="00BF4069">
        <w:rPr>
          <w:rFonts w:ascii="Times New Roman" w:hAnsi="Times New Roman" w:cs="Times New Roman"/>
          <w:color w:val="000000"/>
          <w:sz w:val="18"/>
          <w:szCs w:val="18"/>
        </w:rPr>
        <w:t>It</w:t>
      </w:r>
      <w:proofErr w:type="gramEnd"/>
      <w:r w:rsidRPr="00BF4069">
        <w:rPr>
          <w:rFonts w:ascii="Times New Roman" w:hAnsi="Times New Roman" w:cs="Times New Roman"/>
          <w:color w:val="000000"/>
          <w:sz w:val="18"/>
          <w:szCs w:val="18"/>
        </w:rPr>
        <w:t xml:space="preserve"> has a gas fuelling system (including the pressure regulator) from the same system manufacturer and of the same type: induction, vapour injection (single point, multipoint), liquid injection (single point, multipoint).</w:t>
      </w:r>
    </w:p>
    <w:p w:rsidR="00CF7F6A" w:rsidRPr="00BF4069" w:rsidRDefault="00CF7F6A" w:rsidP="000105C9">
      <w:pPr>
        <w:pStyle w:val="Pa8"/>
        <w:ind w:left="567" w:right="521" w:hanging="160"/>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xml:space="preserve">• </w:t>
      </w:r>
      <w:proofErr w:type="gramStart"/>
      <w:r w:rsidRPr="00BF4069">
        <w:rPr>
          <w:rFonts w:ascii="Times New Roman" w:hAnsi="Times New Roman" w:cs="Times New Roman"/>
          <w:color w:val="000000"/>
          <w:sz w:val="18"/>
          <w:szCs w:val="18"/>
        </w:rPr>
        <w:t>This</w:t>
      </w:r>
      <w:proofErr w:type="gramEnd"/>
      <w:r w:rsidRPr="00BF4069">
        <w:rPr>
          <w:rFonts w:ascii="Times New Roman" w:hAnsi="Times New Roman" w:cs="Times New Roman"/>
          <w:color w:val="000000"/>
          <w:sz w:val="18"/>
          <w:szCs w:val="18"/>
        </w:rPr>
        <w:t xml:space="preserve"> gas fuelling system is controlled by an ECU of the same type and technical specification, containing the same software principles and control strategy. The vehicle may have a second ECU compared to the parent vehicle, provided that the ECU is only used to control the injectors, additional shut-off valves and the data acquisition from additional sensors.</w:t>
      </w:r>
    </w:p>
    <w:p w:rsidR="00CF7F6A" w:rsidRPr="00BF4069" w:rsidRDefault="00CF7F6A"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115) </w:t>
      </w:r>
      <w:r w:rsidRPr="00BF4069">
        <w:rPr>
          <w:rFonts w:ascii="Times New Roman" w:hAnsi="Times New Roman" w:cs="Times New Roman"/>
          <w:color w:val="000000"/>
          <w:sz w:val="18"/>
          <w:szCs w:val="18"/>
        </w:rPr>
        <w:t>The family definition is based on the original vehicle characteristics. It is a vehicle sharing the following essential characteristics with its parent vehicle:</w:t>
      </w:r>
    </w:p>
    <w:p w:rsidR="00CF7F6A" w:rsidRPr="00BF4069" w:rsidRDefault="00CF7F6A" w:rsidP="000105C9">
      <w:pPr>
        <w:pStyle w:val="Pa8"/>
        <w:ind w:left="567" w:right="521" w:hanging="160"/>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xml:space="preserve">• </w:t>
      </w:r>
      <w:proofErr w:type="gramStart"/>
      <w:r w:rsidRPr="00BF4069">
        <w:rPr>
          <w:rFonts w:ascii="Times New Roman" w:hAnsi="Times New Roman" w:cs="Times New Roman"/>
          <w:color w:val="000000"/>
          <w:sz w:val="18"/>
          <w:szCs w:val="18"/>
        </w:rPr>
        <w:t>It</w:t>
      </w:r>
      <w:proofErr w:type="gramEnd"/>
      <w:r w:rsidRPr="00BF4069">
        <w:rPr>
          <w:rFonts w:ascii="Times New Roman" w:hAnsi="Times New Roman" w:cs="Times New Roman"/>
          <w:color w:val="000000"/>
          <w:sz w:val="18"/>
          <w:szCs w:val="18"/>
        </w:rPr>
        <w:t xml:space="preserve"> is produced by the same vehicle manufacturer.</w:t>
      </w:r>
    </w:p>
    <w:p w:rsidR="00CF7F6A" w:rsidRPr="00BF4069" w:rsidRDefault="00CF7F6A" w:rsidP="000105C9">
      <w:pPr>
        <w:pStyle w:val="Pa8"/>
        <w:ind w:left="567" w:right="521" w:hanging="160"/>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xml:space="preserve">• </w:t>
      </w:r>
      <w:proofErr w:type="gramStart"/>
      <w:r w:rsidRPr="00BF4069">
        <w:rPr>
          <w:rFonts w:ascii="Times New Roman" w:hAnsi="Times New Roman" w:cs="Times New Roman"/>
          <w:color w:val="000000"/>
          <w:sz w:val="18"/>
          <w:szCs w:val="18"/>
        </w:rPr>
        <w:t>It</w:t>
      </w:r>
      <w:proofErr w:type="gramEnd"/>
      <w:r w:rsidRPr="00BF4069">
        <w:rPr>
          <w:rFonts w:ascii="Times New Roman" w:hAnsi="Times New Roman" w:cs="Times New Roman"/>
          <w:color w:val="000000"/>
          <w:sz w:val="18"/>
          <w:szCs w:val="18"/>
        </w:rPr>
        <w:t xml:space="preserve"> is classified in the same category M</w:t>
      </w:r>
      <w:r w:rsidRPr="00BF4069">
        <w:rPr>
          <w:rStyle w:val="A14"/>
          <w:rFonts w:ascii="Times New Roman" w:hAnsi="Times New Roman" w:cs="Times New Roman"/>
        </w:rPr>
        <w:t xml:space="preserve">1 </w:t>
      </w:r>
      <w:r w:rsidRPr="00BF4069">
        <w:rPr>
          <w:rFonts w:ascii="Times New Roman" w:hAnsi="Times New Roman" w:cs="Times New Roman"/>
          <w:color w:val="000000"/>
          <w:sz w:val="18"/>
          <w:szCs w:val="18"/>
        </w:rPr>
        <w:t>or M</w:t>
      </w:r>
      <w:r w:rsidRPr="00BF4069">
        <w:rPr>
          <w:rStyle w:val="A14"/>
          <w:rFonts w:ascii="Times New Roman" w:hAnsi="Times New Roman" w:cs="Times New Roman"/>
        </w:rPr>
        <w:t xml:space="preserve">2 </w:t>
      </w:r>
      <w:r w:rsidRPr="00BF4069">
        <w:rPr>
          <w:rFonts w:ascii="Times New Roman" w:hAnsi="Times New Roman" w:cs="Times New Roman"/>
          <w:color w:val="000000"/>
          <w:sz w:val="18"/>
          <w:szCs w:val="18"/>
        </w:rPr>
        <w:t>or M</w:t>
      </w:r>
      <w:r w:rsidRPr="00BF4069">
        <w:rPr>
          <w:rStyle w:val="A14"/>
          <w:rFonts w:ascii="Times New Roman" w:hAnsi="Times New Roman" w:cs="Times New Roman"/>
        </w:rPr>
        <w:t xml:space="preserve">3 </w:t>
      </w:r>
      <w:r w:rsidRPr="00BF4069">
        <w:rPr>
          <w:rFonts w:ascii="Times New Roman" w:hAnsi="Times New Roman" w:cs="Times New Roman"/>
          <w:color w:val="000000"/>
          <w:sz w:val="18"/>
          <w:szCs w:val="18"/>
        </w:rPr>
        <w:t>or N</w:t>
      </w:r>
      <w:r w:rsidRPr="00BF4069">
        <w:rPr>
          <w:rStyle w:val="A14"/>
          <w:rFonts w:ascii="Times New Roman" w:hAnsi="Times New Roman" w:cs="Times New Roman"/>
        </w:rPr>
        <w:t xml:space="preserve">1 </w:t>
      </w:r>
      <w:r w:rsidRPr="00BF4069">
        <w:rPr>
          <w:rFonts w:ascii="Times New Roman" w:hAnsi="Times New Roman" w:cs="Times New Roman"/>
          <w:color w:val="000000"/>
          <w:sz w:val="18"/>
          <w:szCs w:val="18"/>
        </w:rPr>
        <w:t>or N</w:t>
      </w:r>
      <w:r w:rsidRPr="00BF4069">
        <w:rPr>
          <w:rStyle w:val="A14"/>
          <w:rFonts w:ascii="Times New Roman" w:hAnsi="Times New Roman" w:cs="Times New Roman"/>
        </w:rPr>
        <w:t xml:space="preserve">2 </w:t>
      </w:r>
      <w:r w:rsidRPr="00BF4069">
        <w:rPr>
          <w:rFonts w:ascii="Times New Roman" w:hAnsi="Times New Roman" w:cs="Times New Roman"/>
          <w:color w:val="000000"/>
          <w:sz w:val="18"/>
          <w:szCs w:val="18"/>
        </w:rPr>
        <w:t>or N</w:t>
      </w:r>
      <w:r w:rsidRPr="00BF4069">
        <w:rPr>
          <w:rStyle w:val="A14"/>
          <w:rFonts w:ascii="Times New Roman" w:hAnsi="Times New Roman" w:cs="Times New Roman"/>
        </w:rPr>
        <w:t>3</w:t>
      </w:r>
      <w:r w:rsidRPr="00BF4069">
        <w:rPr>
          <w:rFonts w:ascii="Times New Roman" w:hAnsi="Times New Roman" w:cs="Times New Roman"/>
          <w:color w:val="000000"/>
          <w:sz w:val="18"/>
          <w:szCs w:val="18"/>
        </w:rPr>
        <w:t>. Vehicles of category M</w:t>
      </w:r>
      <w:r w:rsidRPr="00BF4069">
        <w:rPr>
          <w:rStyle w:val="A14"/>
          <w:rFonts w:ascii="Times New Roman" w:hAnsi="Times New Roman" w:cs="Times New Roman"/>
        </w:rPr>
        <w:t xml:space="preserve">1 </w:t>
      </w:r>
      <w:r w:rsidRPr="00BF4069">
        <w:rPr>
          <w:rFonts w:ascii="Times New Roman" w:hAnsi="Times New Roman" w:cs="Times New Roman"/>
          <w:color w:val="000000"/>
          <w:sz w:val="18"/>
          <w:szCs w:val="18"/>
        </w:rPr>
        <w:t>and N</w:t>
      </w:r>
      <w:r w:rsidRPr="00BF4069">
        <w:rPr>
          <w:rStyle w:val="A14"/>
          <w:rFonts w:ascii="Times New Roman" w:hAnsi="Times New Roman" w:cs="Times New Roman"/>
        </w:rPr>
        <w:t xml:space="preserve">1 </w:t>
      </w:r>
      <w:r w:rsidRPr="00BF4069">
        <w:rPr>
          <w:rFonts w:ascii="Times New Roman" w:hAnsi="Times New Roman" w:cs="Times New Roman"/>
          <w:color w:val="000000"/>
          <w:sz w:val="18"/>
          <w:szCs w:val="18"/>
        </w:rPr>
        <w:t>class I may belong to the same family.</w:t>
      </w:r>
    </w:p>
    <w:p w:rsidR="00CF7F6A" w:rsidRPr="00BF4069" w:rsidRDefault="00CF7F6A" w:rsidP="000105C9">
      <w:pPr>
        <w:pStyle w:val="Pa8"/>
        <w:ind w:left="567" w:right="521" w:hanging="160"/>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xml:space="preserve">• </w:t>
      </w:r>
      <w:proofErr w:type="gramStart"/>
      <w:r w:rsidRPr="00BF4069">
        <w:rPr>
          <w:rFonts w:ascii="Times New Roman" w:hAnsi="Times New Roman" w:cs="Times New Roman"/>
          <w:color w:val="000000"/>
          <w:sz w:val="18"/>
          <w:szCs w:val="18"/>
        </w:rPr>
        <w:t>It</w:t>
      </w:r>
      <w:proofErr w:type="gramEnd"/>
      <w:r w:rsidRPr="00BF4069">
        <w:rPr>
          <w:rFonts w:ascii="Times New Roman" w:hAnsi="Times New Roman" w:cs="Times New Roman"/>
          <w:color w:val="000000"/>
          <w:sz w:val="18"/>
          <w:szCs w:val="18"/>
        </w:rPr>
        <w:t xml:space="preserve"> is subject to the same emission limits or those specified in earlier series of amendments of the applicable Regulation.</w:t>
      </w:r>
    </w:p>
    <w:p w:rsidR="00CF7F6A" w:rsidRPr="00BF4069" w:rsidRDefault="00CF7F6A" w:rsidP="000105C9">
      <w:pPr>
        <w:pStyle w:val="Pa8"/>
        <w:ind w:left="567" w:right="521" w:hanging="160"/>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xml:space="preserve">• </w:t>
      </w:r>
      <w:proofErr w:type="gramStart"/>
      <w:r w:rsidRPr="00BF4069">
        <w:rPr>
          <w:rFonts w:ascii="Times New Roman" w:hAnsi="Times New Roman" w:cs="Times New Roman"/>
          <w:color w:val="000000"/>
          <w:sz w:val="18"/>
          <w:szCs w:val="18"/>
        </w:rPr>
        <w:t>If</w:t>
      </w:r>
      <w:proofErr w:type="gramEnd"/>
      <w:r w:rsidRPr="00BF4069">
        <w:rPr>
          <w:rFonts w:ascii="Times New Roman" w:hAnsi="Times New Roman" w:cs="Times New Roman"/>
          <w:color w:val="000000"/>
          <w:sz w:val="18"/>
          <w:szCs w:val="18"/>
        </w:rPr>
        <w:t xml:space="preserve"> the gas fuelling system has a central metering for the whole engine: it has an approved power output between 0.7 and 1.15 times that of the engine of the parent vehicle. If the gas fuelling system as an individual metering per cylinder: it has an approved power output per cylinder between 0.7 and 1.15 times that of the engine of the parent vehicle.</w:t>
      </w:r>
    </w:p>
    <w:p w:rsidR="00CF7F6A" w:rsidRPr="00BF4069" w:rsidRDefault="00CF7F6A" w:rsidP="000105C9">
      <w:pPr>
        <w:pStyle w:val="Pa8"/>
        <w:ind w:left="567" w:right="521" w:hanging="160"/>
        <w:jc w:val="both"/>
        <w:rPr>
          <w:rFonts w:ascii="Times New Roman" w:hAnsi="Times New Roman" w:cs="Times New Roman"/>
          <w:color w:val="000000"/>
          <w:sz w:val="18"/>
          <w:szCs w:val="18"/>
        </w:rPr>
      </w:pPr>
      <w:proofErr w:type="gramStart"/>
      <w:r w:rsidRPr="00BF4069">
        <w:rPr>
          <w:rFonts w:ascii="Times New Roman" w:hAnsi="Times New Roman" w:cs="Times New Roman"/>
          <w:color w:val="000000"/>
          <w:sz w:val="18"/>
          <w:szCs w:val="18"/>
        </w:rPr>
        <w:t>• Fuel feed and combustion process (injection: direct or indirect, single-point or multi-point).</w:t>
      </w:r>
      <w:proofErr w:type="gramEnd"/>
    </w:p>
    <w:p w:rsidR="00CF7F6A" w:rsidRPr="00BF4069" w:rsidRDefault="00CF7F6A" w:rsidP="000105C9">
      <w:pPr>
        <w:pStyle w:val="Pa8"/>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xml:space="preserve">• </w:t>
      </w:r>
      <w:proofErr w:type="gramStart"/>
      <w:r w:rsidRPr="00BF4069">
        <w:rPr>
          <w:rFonts w:ascii="Times New Roman" w:hAnsi="Times New Roman" w:cs="Times New Roman"/>
          <w:color w:val="000000"/>
          <w:sz w:val="18"/>
          <w:szCs w:val="18"/>
        </w:rPr>
        <w:t>It</w:t>
      </w:r>
      <w:proofErr w:type="gramEnd"/>
      <w:r w:rsidRPr="00BF4069">
        <w:rPr>
          <w:rFonts w:ascii="Times New Roman" w:hAnsi="Times New Roman" w:cs="Times New Roman"/>
          <w:color w:val="000000"/>
          <w:sz w:val="18"/>
          <w:szCs w:val="18"/>
        </w:rPr>
        <w:t xml:space="preserve"> has the same pollution control system:</w:t>
      </w:r>
    </w:p>
    <w:p w:rsidR="00CF7F6A" w:rsidRPr="00BF4069" w:rsidRDefault="00CF7F6A" w:rsidP="000105C9">
      <w:pPr>
        <w:pStyle w:val="Pa9"/>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iii. Same type of catalyst if fitted (three-way, oxidation, DeNOx)</w:t>
      </w:r>
    </w:p>
    <w:p w:rsidR="00CF7F6A" w:rsidRPr="00BF4069" w:rsidRDefault="00CF7F6A" w:rsidP="000105C9">
      <w:pPr>
        <w:pStyle w:val="Pa9"/>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iv. Air injection (with or without)</w:t>
      </w:r>
    </w:p>
    <w:p w:rsidR="00CF7F6A" w:rsidRPr="00BF4069" w:rsidRDefault="00CF7F6A" w:rsidP="000105C9">
      <w:pPr>
        <w:pStyle w:val="Pa9"/>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v. Exhaust gas recirculation (EGR) (with or without)</w:t>
      </w:r>
    </w:p>
    <w:p w:rsidR="00CF7F6A" w:rsidRPr="00BF4069" w:rsidRDefault="00CF7F6A"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If the tested vehicle was not equipped with air-injection or EGR, engines with these devices are allowed.</w:t>
      </w:r>
    </w:p>
    <w:p w:rsidR="00CF7F6A" w:rsidRPr="00BF4069" w:rsidRDefault="00CF7F6A"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xml:space="preserve">With regard to the requirement that </w:t>
      </w:r>
      <w:proofErr w:type="gramStart"/>
      <w:r w:rsidRPr="00BF4069">
        <w:rPr>
          <w:rFonts w:ascii="Times New Roman" w:hAnsi="Times New Roman" w:cs="Times New Roman"/>
          <w:color w:val="000000"/>
          <w:sz w:val="18"/>
          <w:szCs w:val="18"/>
        </w:rPr>
        <w:t>it is produced by the same vehicle manufacturer</w:t>
      </w:r>
      <w:proofErr w:type="gramEnd"/>
      <w:r w:rsidRPr="00BF4069">
        <w:rPr>
          <w:rFonts w:ascii="Times New Roman" w:hAnsi="Times New Roman" w:cs="Times New Roman"/>
          <w:color w:val="000000"/>
          <w:sz w:val="18"/>
          <w:szCs w:val="18"/>
        </w:rPr>
        <w:t>, the vehicle family can also cover vehicles produced by other vehicle manufacturers if it can be demonstrated to the type approval authority that the same engine type and emission strategy is used.</w:t>
      </w:r>
    </w:p>
    <w:p w:rsidR="00CF7F6A" w:rsidRPr="00BF4069" w:rsidRDefault="00CF7F6A"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With regard to requirement that the gas fuelling system has a central metering for the whole engine:</w:t>
      </w:r>
    </w:p>
    <w:p w:rsidR="00CF7F6A" w:rsidRPr="00BF4069" w:rsidRDefault="00CF7F6A" w:rsidP="000105C9">
      <w:pPr>
        <w:pStyle w:val="Pa8"/>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In the case of a central metering for the whole vehicle where a demonstration shows that two gas fuelled vehicles could be members of the same family with the exception of their approved power output, respectively P1 and P2 (P1 &lt; P2), and both are tested as if they were pa</w:t>
      </w:r>
      <w:r w:rsidRPr="00BF4069">
        <w:rPr>
          <w:rFonts w:ascii="Times New Roman" w:hAnsi="Times New Roman" w:cs="Times New Roman"/>
          <w:color w:val="000000"/>
          <w:sz w:val="18"/>
          <w:szCs w:val="18"/>
        </w:rPr>
        <w:softHyphen/>
        <w:t>rent vehicles, the family relation will be considered valid for any vehicle with an approved power output between 0.7*P1 and 1.15*P2;</w:t>
      </w:r>
    </w:p>
    <w:p w:rsidR="00CF7F6A" w:rsidRPr="00BF4069" w:rsidRDefault="00CF7F6A" w:rsidP="000105C9">
      <w:pPr>
        <w:pStyle w:val="Pa8"/>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In the case of an individual metering per cylinder where a demonstration shows two gas fuelled vehicles could be members of the same family with the exception of their approved power output, respectively P1 and P2 (P1 &lt; P2), and both are tested as if they were parent vehicles, the family relation will be considered valid for any vehicle with an approved power output between 0.7*P1 and 1.15*P2.</w:t>
      </w:r>
    </w:p>
    <w:p w:rsidR="001C10E2" w:rsidRPr="00BF4069" w:rsidRDefault="00CF7F6A" w:rsidP="001C10E2">
      <w:pPr>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With regard to the requirement that has the same pollution control system, in case of a “master-slave” system, the family relation will be considered valid regardless of the presence of the air injection or the EGR.</w:t>
      </w:r>
    </w:p>
    <w:p w:rsidR="00CF7F6A" w:rsidRPr="00BF4069" w:rsidRDefault="00CF7F6A" w:rsidP="001C10E2">
      <w:pPr>
        <w:ind w:left="567" w:right="521"/>
        <w:jc w:val="both"/>
        <w:rPr>
          <w:rFonts w:ascii="Times New Roman" w:hAnsi="Times New Roman" w:cs="Times New Roman"/>
          <w:color w:val="000000"/>
          <w:sz w:val="18"/>
          <w:szCs w:val="18"/>
        </w:rPr>
      </w:pPr>
    </w:p>
    <w:p w:rsidR="00CF7F6A" w:rsidRPr="00BF4069" w:rsidRDefault="00CF7F6A" w:rsidP="00162EF1">
      <w:pPr>
        <w:pStyle w:val="Heading1"/>
        <w:rPr>
          <w:rFonts w:ascii="Times New Roman" w:hAnsi="Times New Roman" w:cs="Times New Roman"/>
          <w:b w:val="0"/>
          <w:color w:val="000000"/>
          <w:sz w:val="20"/>
          <w:szCs w:val="20"/>
        </w:rPr>
      </w:pPr>
      <w:bookmarkStart w:id="28" w:name="_Toc262468578"/>
      <w:r w:rsidRPr="00BF4069">
        <w:rPr>
          <w:rStyle w:val="A9"/>
          <w:rFonts w:ascii="Times New Roman" w:hAnsi="Times New Roman" w:cs="Times New Roman"/>
          <w:b/>
        </w:rPr>
        <w:t>MONO-FUEL VEHICLE</w:t>
      </w:r>
      <w:r w:rsidR="00427574" w:rsidRPr="00BF4069">
        <w:rPr>
          <w:rStyle w:val="A9"/>
          <w:rFonts w:ascii="Times New Roman" w:hAnsi="Times New Roman" w:cs="Times New Roman"/>
          <w:b/>
        </w:rPr>
        <w:t xml:space="preserve"> (GRPE)</w:t>
      </w:r>
      <w:bookmarkEnd w:id="28"/>
    </w:p>
    <w:p w:rsidR="00CF7F6A" w:rsidRPr="00BF4069" w:rsidRDefault="00CF7F6A"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83) </w:t>
      </w:r>
      <w:r w:rsidRPr="00BF4069">
        <w:rPr>
          <w:rFonts w:ascii="Times New Roman" w:hAnsi="Times New Roman" w:cs="Times New Roman"/>
          <w:color w:val="000000"/>
          <w:sz w:val="18"/>
          <w:szCs w:val="18"/>
        </w:rPr>
        <w:t>means a vehicle that is designed to run primarily on one type of fuel.</w:t>
      </w:r>
    </w:p>
    <w:p w:rsidR="00CF7F6A" w:rsidRPr="00BF4069" w:rsidRDefault="00CF7F6A" w:rsidP="001C10E2">
      <w:pPr>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115) </w:t>
      </w:r>
      <w:r w:rsidRPr="00BF4069">
        <w:rPr>
          <w:rFonts w:ascii="Times New Roman" w:hAnsi="Times New Roman" w:cs="Times New Roman"/>
          <w:color w:val="000000"/>
          <w:sz w:val="18"/>
          <w:szCs w:val="18"/>
        </w:rPr>
        <w:t>when, after the retrofit operation, it is designed primarily for permanent running on LPG or CNG, but may still have a petrol system for emergency purposes, where the capacity of the petrol tank does not exceed 15 litres.</w:t>
      </w:r>
    </w:p>
    <w:p w:rsidR="00395D40" w:rsidRPr="00BF4069" w:rsidRDefault="00395D40" w:rsidP="00162EF1">
      <w:pPr>
        <w:pStyle w:val="Heading1"/>
        <w:rPr>
          <w:rFonts w:ascii="Times New Roman" w:hAnsi="Times New Roman" w:cs="Times New Roman"/>
          <w:b w:val="0"/>
          <w:color w:val="000000"/>
          <w:sz w:val="20"/>
          <w:szCs w:val="20"/>
        </w:rPr>
      </w:pPr>
      <w:bookmarkStart w:id="29" w:name="_Toc262468579"/>
      <w:r w:rsidRPr="00BF4069">
        <w:rPr>
          <w:rStyle w:val="A9"/>
          <w:rFonts w:ascii="Times New Roman" w:hAnsi="Times New Roman" w:cs="Times New Roman"/>
          <w:b/>
        </w:rPr>
        <w:t>NET POWER</w:t>
      </w:r>
      <w:r w:rsidR="007E5663" w:rsidRPr="00BF4069">
        <w:rPr>
          <w:rStyle w:val="A9"/>
          <w:rFonts w:ascii="Times New Roman" w:hAnsi="Times New Roman" w:cs="Times New Roman"/>
          <w:b/>
        </w:rPr>
        <w:t xml:space="preserve"> (GRPE)</w:t>
      </w:r>
      <w:bookmarkEnd w:id="29"/>
    </w:p>
    <w:p w:rsidR="00395D40" w:rsidRPr="00BF4069" w:rsidRDefault="00395D40"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24) </w:t>
      </w:r>
      <w:r w:rsidRPr="00BF4069">
        <w:rPr>
          <w:rFonts w:ascii="Times New Roman" w:hAnsi="Times New Roman" w:cs="Times New Roman"/>
          <w:color w:val="000000"/>
          <w:sz w:val="18"/>
          <w:szCs w:val="18"/>
        </w:rPr>
        <w:t>means the power of a compression ignition engine.</w:t>
      </w:r>
    </w:p>
    <w:p w:rsidR="00395D40" w:rsidRPr="00BF4069" w:rsidRDefault="00395D40"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w:t>
      </w:r>
      <w:r w:rsidRPr="00BF4069">
        <w:rPr>
          <w:rFonts w:ascii="Times New Roman" w:hAnsi="Times New Roman" w:cs="Times New Roman"/>
          <w:color w:val="000000"/>
          <w:sz w:val="18"/>
          <w:szCs w:val="18"/>
        </w:rPr>
        <w:t>means the power obtained on a test bench at the end of the crankshaft or its equivalent at the corresponding engine or motor speed with the auxiliaries and determined under reference atmospheric conditions.</w:t>
      </w:r>
    </w:p>
    <w:p w:rsidR="00395D40" w:rsidRPr="00BF4069" w:rsidRDefault="00395D40"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85) </w:t>
      </w:r>
      <w:r w:rsidRPr="00BF4069">
        <w:rPr>
          <w:rFonts w:ascii="Times New Roman" w:hAnsi="Times New Roman" w:cs="Times New Roman"/>
          <w:color w:val="000000"/>
          <w:sz w:val="18"/>
          <w:szCs w:val="18"/>
        </w:rPr>
        <w:t>means the power obtained on a test bench at the end of the crankshaft or its equivalent at the corresponding engine or motor speed with the auxiliaries listed in the table below, and determined under reference atmospheric conditions.</w:t>
      </w:r>
    </w:p>
    <w:p w:rsidR="00CF7F6A" w:rsidRPr="00BF4069" w:rsidRDefault="00395D40" w:rsidP="000105C9">
      <w:pPr>
        <w:ind w:left="567" w:right="521"/>
        <w:jc w:val="both"/>
        <w:rPr>
          <w:rFonts w:ascii="Times New Roman" w:hAnsi="Times New Roman" w:cs="Times New Roman"/>
        </w:rPr>
      </w:pPr>
      <w:r w:rsidRPr="00BF4069">
        <w:rPr>
          <w:rFonts w:ascii="Times New Roman" w:hAnsi="Times New Roman" w:cs="Times New Roman"/>
          <w:noProof/>
          <w:lang w:val="en-US"/>
        </w:rPr>
        <w:drawing>
          <wp:inline distT="0" distB="0" distL="0" distR="0">
            <wp:extent cx="2771775" cy="1323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1775" cy="1323975"/>
                    </a:xfrm>
                    <a:prstGeom prst="rect">
                      <a:avLst/>
                    </a:prstGeom>
                    <a:noFill/>
                    <a:ln>
                      <a:noFill/>
                    </a:ln>
                  </pic:spPr>
                </pic:pic>
              </a:graphicData>
            </a:graphic>
          </wp:inline>
        </w:drawing>
      </w:r>
    </w:p>
    <w:p w:rsidR="00395D40" w:rsidRPr="00BF4069" w:rsidRDefault="00395D40"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BF4069">
        <w:rPr>
          <w:rFonts w:ascii="Times New Roman" w:hAnsi="Times New Roman" w:cs="Times New Roman"/>
          <w:sz w:val="18"/>
          <w:szCs w:val="18"/>
        </w:rPr>
        <w:t>1 The radiator, the fan, the fan cowl, the water pump and the thermostat shall be located on the test b</w:t>
      </w:r>
      <w:r w:rsidR="006B230E" w:rsidRPr="00BF4069">
        <w:rPr>
          <w:rFonts w:ascii="Times New Roman" w:hAnsi="Times New Roman" w:cs="Times New Roman"/>
          <w:sz w:val="18"/>
          <w:szCs w:val="18"/>
        </w:rPr>
        <w:t>ench in the same relati</w:t>
      </w:r>
      <w:r w:rsidRPr="00BF4069">
        <w:rPr>
          <w:rFonts w:ascii="Times New Roman" w:hAnsi="Times New Roman" w:cs="Times New Roman"/>
          <w:sz w:val="18"/>
          <w:szCs w:val="18"/>
        </w:rPr>
        <w:t xml:space="preserve">ve position as on the vehicle. The </w:t>
      </w:r>
      <w:proofErr w:type="gramStart"/>
      <w:r w:rsidRPr="00BF4069">
        <w:rPr>
          <w:rFonts w:ascii="Times New Roman" w:hAnsi="Times New Roman" w:cs="Times New Roman"/>
          <w:sz w:val="18"/>
          <w:szCs w:val="18"/>
        </w:rPr>
        <w:t>cooling-liquid circulation shall be activated by the drive train water pump only</w:t>
      </w:r>
      <w:proofErr w:type="gramEnd"/>
      <w:r w:rsidRPr="00BF4069">
        <w:rPr>
          <w:rFonts w:ascii="Times New Roman" w:hAnsi="Times New Roman" w:cs="Times New Roman"/>
          <w:sz w:val="18"/>
          <w:szCs w:val="18"/>
        </w:rPr>
        <w:t>.</w:t>
      </w:r>
    </w:p>
    <w:p w:rsidR="00395D40" w:rsidRPr="00BF4069" w:rsidRDefault="00395D40"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BF4069">
        <w:rPr>
          <w:rFonts w:ascii="Times New Roman" w:hAnsi="Times New Roman" w:cs="Times New Roman"/>
          <w:sz w:val="18"/>
          <w:szCs w:val="18"/>
        </w:rPr>
        <w:t>Cooling of the liquid may be produced either by the drive train radiator, or by an external circuit, provided that the pressure loss of this circuit and the pressure at the pump inlet remain substantially the same as those of the drive train cooling system. The radia</w:t>
      </w:r>
      <w:r w:rsidRPr="00BF4069">
        <w:rPr>
          <w:rFonts w:ascii="Times New Roman" w:hAnsi="Times New Roman" w:cs="Times New Roman"/>
          <w:sz w:val="18"/>
          <w:szCs w:val="18"/>
        </w:rPr>
        <w:softHyphen/>
        <w:t>tor shutter, if any, shall be in the open position.</w:t>
      </w:r>
    </w:p>
    <w:p w:rsidR="00395D40" w:rsidRPr="00BF4069" w:rsidRDefault="00395D40"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BF4069">
        <w:rPr>
          <w:rFonts w:ascii="Times New Roman" w:hAnsi="Times New Roman" w:cs="Times New Roman"/>
          <w:sz w:val="18"/>
          <w:szCs w:val="18"/>
        </w:rPr>
        <w:t>Where the fan, radiator and fan cowl cannot conveniently be fitted for the bench test, the power absorbed by the fan when separately mounted in its correct position in relation to the radiator and cowl (if used), shall be determined at the speed corresponding to the motor speeds used for measurement of the motor power either by calculation from standard characteristics or by practical tests. This power, corrected to the standard atmospheric conditions should be deducted from the correct power.</w:t>
      </w:r>
    </w:p>
    <w:p w:rsidR="00395D40" w:rsidRPr="00BF4069" w:rsidRDefault="00395D40"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sz w:val="18"/>
          <w:szCs w:val="18"/>
        </w:rPr>
        <w:t xml:space="preserve">2 Where a disconnectable or progressive fan or blower is incorporated, the test should be </w:t>
      </w:r>
      <w:r w:rsidRPr="00BF4069">
        <w:rPr>
          <w:rFonts w:ascii="Times New Roman" w:hAnsi="Times New Roman" w:cs="Times New Roman"/>
          <w:color w:val="000000"/>
          <w:sz w:val="18"/>
          <w:szCs w:val="18"/>
        </w:rPr>
        <w:t>carried out with the disconnectable fan (or blower) disconnected or at maximum slip condition.</w:t>
      </w:r>
    </w:p>
    <w:p w:rsidR="00395D40" w:rsidRPr="00BF4069" w:rsidRDefault="00395D40"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3 The thermostat may be fixed in the fully open position.</w:t>
      </w:r>
    </w:p>
    <w:p w:rsidR="00395D40" w:rsidRPr="00BF4069" w:rsidRDefault="00395D40"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96) </w:t>
      </w:r>
      <w:r w:rsidRPr="00BF4069">
        <w:rPr>
          <w:rFonts w:ascii="Times New Roman" w:hAnsi="Times New Roman" w:cs="Times New Roman"/>
          <w:color w:val="000000"/>
          <w:sz w:val="18"/>
          <w:szCs w:val="18"/>
        </w:rPr>
        <w:t>means the power in “ECE kW” obtained on the test bench at the end of the crankshaft, on the measurement of the net power, net torque and specific fuel consumption of internal combustion engines for agricultural and forestry tractors and non-road mobile machinery.</w:t>
      </w:r>
    </w:p>
    <w:p w:rsidR="00395D40" w:rsidRPr="00BF4069" w:rsidRDefault="00395D40" w:rsidP="000105C9">
      <w:pPr>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120) </w:t>
      </w:r>
      <w:r w:rsidRPr="00BF4069">
        <w:rPr>
          <w:rFonts w:ascii="Times New Roman" w:hAnsi="Times New Roman" w:cs="Times New Roman"/>
          <w:color w:val="000000"/>
          <w:sz w:val="18"/>
          <w:szCs w:val="18"/>
        </w:rPr>
        <w:t>means the power obtained on a test bench at the end of the crankshaft or its equivalent at the corresponding engi</w:t>
      </w:r>
      <w:r w:rsidRPr="00BF4069">
        <w:rPr>
          <w:rFonts w:ascii="Times New Roman" w:hAnsi="Times New Roman" w:cs="Times New Roman"/>
          <w:color w:val="000000"/>
          <w:sz w:val="18"/>
          <w:szCs w:val="18"/>
        </w:rPr>
        <w:softHyphen/>
        <w:t>ne speed with the auxiliaries and equipment listed in the table below, determined under reference atmospheric conditions.</w:t>
      </w:r>
    </w:p>
    <w:p w:rsidR="00395D40" w:rsidRPr="00BF4069" w:rsidRDefault="00395D40" w:rsidP="000105C9">
      <w:pPr>
        <w:ind w:left="567" w:right="521"/>
        <w:jc w:val="both"/>
        <w:rPr>
          <w:rFonts w:ascii="Times New Roman" w:hAnsi="Times New Roman" w:cs="Times New Roman"/>
        </w:rPr>
      </w:pPr>
      <w:r w:rsidRPr="00BF4069">
        <w:rPr>
          <w:rFonts w:ascii="Times New Roman" w:hAnsi="Times New Roman" w:cs="Times New Roman"/>
          <w:noProof/>
          <w:lang w:val="en-US"/>
        </w:rPr>
        <w:drawing>
          <wp:inline distT="0" distB="0" distL="0" distR="0">
            <wp:extent cx="3076575" cy="3648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6575" cy="3648075"/>
                    </a:xfrm>
                    <a:prstGeom prst="rect">
                      <a:avLst/>
                    </a:prstGeom>
                    <a:noFill/>
                    <a:ln>
                      <a:noFill/>
                    </a:ln>
                  </pic:spPr>
                </pic:pic>
              </a:graphicData>
            </a:graphic>
          </wp:inline>
        </w:drawing>
      </w:r>
    </w:p>
    <w:p w:rsidR="00395D40" w:rsidRPr="00BF4069" w:rsidRDefault="00395D40" w:rsidP="000105C9">
      <w:pPr>
        <w:ind w:left="567" w:right="521"/>
        <w:jc w:val="both"/>
        <w:rPr>
          <w:rFonts w:ascii="Times New Roman" w:hAnsi="Times New Roman" w:cs="Times New Roman"/>
        </w:rPr>
      </w:pPr>
      <w:r w:rsidRPr="00BF4069">
        <w:rPr>
          <w:rFonts w:ascii="Times New Roman" w:hAnsi="Times New Roman" w:cs="Times New Roman"/>
          <w:noProof/>
          <w:lang w:val="en-US"/>
        </w:rPr>
        <w:drawing>
          <wp:inline distT="0" distB="0" distL="0" distR="0">
            <wp:extent cx="3000375" cy="19812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1981200"/>
                    </a:xfrm>
                    <a:prstGeom prst="rect">
                      <a:avLst/>
                    </a:prstGeom>
                    <a:noFill/>
                    <a:ln>
                      <a:noFill/>
                    </a:ln>
                  </pic:spPr>
                </pic:pic>
              </a:graphicData>
            </a:graphic>
          </wp:inline>
        </w:drawing>
      </w:r>
    </w:p>
    <w:p w:rsidR="00395D40" w:rsidRPr="00BF4069" w:rsidRDefault="00395D40"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roofErr w:type="gramStart"/>
      <w:r w:rsidRPr="00BF4069">
        <w:rPr>
          <w:rFonts w:ascii="Times New Roman" w:hAnsi="Times New Roman" w:cs="Times New Roman"/>
          <w:color w:val="000000"/>
          <w:sz w:val="18"/>
          <w:szCs w:val="18"/>
        </w:rPr>
        <w:t>a</w:t>
      </w:r>
      <w:proofErr w:type="gramEnd"/>
      <w:r w:rsidRPr="00BF4069">
        <w:rPr>
          <w:rFonts w:ascii="Times New Roman" w:hAnsi="Times New Roman" w:cs="Times New Roman"/>
          <w:color w:val="000000"/>
          <w:sz w:val="18"/>
          <w:szCs w:val="18"/>
        </w:rPr>
        <w:t xml:space="preserve"> The complete inlet system shall be fitted as provided for the intended application:</w:t>
      </w:r>
    </w:p>
    <w:p w:rsidR="00395D40" w:rsidRPr="00BF4069" w:rsidRDefault="00395D40"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xml:space="preserve">• </w:t>
      </w:r>
      <w:proofErr w:type="gramStart"/>
      <w:r w:rsidRPr="00BF4069">
        <w:rPr>
          <w:rFonts w:ascii="Times New Roman" w:hAnsi="Times New Roman" w:cs="Times New Roman"/>
          <w:color w:val="000000"/>
          <w:sz w:val="18"/>
          <w:szCs w:val="18"/>
        </w:rPr>
        <w:t>Where</w:t>
      </w:r>
      <w:proofErr w:type="gramEnd"/>
      <w:r w:rsidRPr="00BF4069">
        <w:rPr>
          <w:rFonts w:ascii="Times New Roman" w:hAnsi="Times New Roman" w:cs="Times New Roman"/>
          <w:color w:val="000000"/>
          <w:sz w:val="18"/>
          <w:szCs w:val="18"/>
        </w:rPr>
        <w:t xml:space="preserve"> there is a risk of an appreciable effect on the engine power.</w:t>
      </w:r>
    </w:p>
    <w:p w:rsidR="00395D40" w:rsidRPr="00BF4069" w:rsidRDefault="00395D40"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In the case of naturally aspirated spark ignition engines.</w:t>
      </w:r>
    </w:p>
    <w:p w:rsidR="00395D40" w:rsidRPr="00BF4069" w:rsidRDefault="00395D40"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xml:space="preserve">• </w:t>
      </w:r>
      <w:proofErr w:type="gramStart"/>
      <w:r w:rsidRPr="00BF4069">
        <w:rPr>
          <w:rFonts w:ascii="Times New Roman" w:hAnsi="Times New Roman" w:cs="Times New Roman"/>
          <w:color w:val="000000"/>
          <w:sz w:val="18"/>
          <w:szCs w:val="18"/>
        </w:rPr>
        <w:t>When</w:t>
      </w:r>
      <w:proofErr w:type="gramEnd"/>
      <w:r w:rsidRPr="00BF4069">
        <w:rPr>
          <w:rFonts w:ascii="Times New Roman" w:hAnsi="Times New Roman" w:cs="Times New Roman"/>
          <w:color w:val="000000"/>
          <w:sz w:val="18"/>
          <w:szCs w:val="18"/>
        </w:rPr>
        <w:t xml:space="preserve"> the manufacturer requests that this should be done.</w:t>
      </w:r>
    </w:p>
    <w:p w:rsidR="00395D40" w:rsidRPr="00BF4069" w:rsidRDefault="00395D40"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In other cases, an equivalent system may be used and a check should be made to ascertain that the intake pressure does not differ by more than 100 Pa from the upper limit specified by the manufacturer for a clean air filter.</w:t>
      </w:r>
    </w:p>
    <w:p w:rsidR="00395D40" w:rsidRPr="00BF4069" w:rsidRDefault="00395D40"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roofErr w:type="gramStart"/>
      <w:r w:rsidRPr="00BF4069">
        <w:rPr>
          <w:rFonts w:ascii="Times New Roman" w:hAnsi="Times New Roman" w:cs="Times New Roman"/>
          <w:color w:val="000000"/>
          <w:sz w:val="18"/>
          <w:szCs w:val="18"/>
        </w:rPr>
        <w:t>b</w:t>
      </w:r>
      <w:proofErr w:type="gramEnd"/>
      <w:r w:rsidRPr="00BF4069">
        <w:rPr>
          <w:rFonts w:ascii="Times New Roman" w:hAnsi="Times New Roman" w:cs="Times New Roman"/>
          <w:color w:val="000000"/>
          <w:sz w:val="18"/>
          <w:szCs w:val="18"/>
        </w:rPr>
        <w:t xml:space="preserve"> The compete exhaust system shall be fit</w:t>
      </w:r>
      <w:r w:rsidRPr="00BF4069">
        <w:rPr>
          <w:rFonts w:ascii="Times New Roman" w:hAnsi="Times New Roman" w:cs="Times New Roman"/>
          <w:color w:val="000000"/>
          <w:sz w:val="18"/>
          <w:szCs w:val="18"/>
        </w:rPr>
        <w:softHyphen/>
        <w:t>ted as provided for the intended application:</w:t>
      </w:r>
    </w:p>
    <w:p w:rsidR="00395D40" w:rsidRPr="00BF4069" w:rsidRDefault="00395D40"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xml:space="preserve">• </w:t>
      </w:r>
      <w:proofErr w:type="gramStart"/>
      <w:r w:rsidRPr="00BF4069">
        <w:rPr>
          <w:rFonts w:ascii="Times New Roman" w:hAnsi="Times New Roman" w:cs="Times New Roman"/>
          <w:color w:val="000000"/>
          <w:sz w:val="18"/>
          <w:szCs w:val="18"/>
        </w:rPr>
        <w:t>Where</w:t>
      </w:r>
      <w:proofErr w:type="gramEnd"/>
      <w:r w:rsidRPr="00BF4069">
        <w:rPr>
          <w:rFonts w:ascii="Times New Roman" w:hAnsi="Times New Roman" w:cs="Times New Roman"/>
          <w:color w:val="000000"/>
          <w:sz w:val="18"/>
          <w:szCs w:val="18"/>
        </w:rPr>
        <w:t xml:space="preserve"> there is a risk of an appreciable effect on the engine power.</w:t>
      </w:r>
    </w:p>
    <w:p w:rsidR="00395D40" w:rsidRPr="00BF4069" w:rsidRDefault="00395D40"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In the case of naturally aspirated spark ignition engines.</w:t>
      </w:r>
    </w:p>
    <w:p w:rsidR="00395D40" w:rsidRPr="00BF4069" w:rsidRDefault="00395D40"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xml:space="preserve">• </w:t>
      </w:r>
      <w:proofErr w:type="gramStart"/>
      <w:r w:rsidRPr="00BF4069">
        <w:rPr>
          <w:rFonts w:ascii="Times New Roman" w:hAnsi="Times New Roman" w:cs="Times New Roman"/>
          <w:color w:val="000000"/>
          <w:sz w:val="18"/>
          <w:szCs w:val="18"/>
        </w:rPr>
        <w:t>When</w:t>
      </w:r>
      <w:proofErr w:type="gramEnd"/>
      <w:r w:rsidRPr="00BF4069">
        <w:rPr>
          <w:rFonts w:ascii="Times New Roman" w:hAnsi="Times New Roman" w:cs="Times New Roman"/>
          <w:color w:val="000000"/>
          <w:sz w:val="18"/>
          <w:szCs w:val="18"/>
        </w:rPr>
        <w:t xml:space="preserve"> the manufacturer requests that this should be done.</w:t>
      </w:r>
    </w:p>
    <w:p w:rsidR="00395D40" w:rsidRPr="00BF4069" w:rsidRDefault="00395D40"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In other cases, an equivalent system may be installed provided the pressure measured does not differ by more than 1,000 Pa from the upper limit specified by the manufacturer.</w:t>
      </w:r>
    </w:p>
    <w:p w:rsidR="00395D40" w:rsidRPr="00BF4069" w:rsidRDefault="00395D40"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roofErr w:type="gramStart"/>
      <w:r w:rsidRPr="00BF4069">
        <w:rPr>
          <w:rFonts w:ascii="Times New Roman" w:hAnsi="Times New Roman" w:cs="Times New Roman"/>
          <w:color w:val="000000"/>
          <w:sz w:val="18"/>
          <w:szCs w:val="18"/>
        </w:rPr>
        <w:t>c</w:t>
      </w:r>
      <w:proofErr w:type="gramEnd"/>
      <w:r w:rsidRPr="00BF4069">
        <w:rPr>
          <w:rFonts w:ascii="Times New Roman" w:hAnsi="Times New Roman" w:cs="Times New Roman"/>
          <w:color w:val="000000"/>
          <w:sz w:val="18"/>
          <w:szCs w:val="18"/>
        </w:rPr>
        <w:t xml:space="preserve"> If an exhaust brake is incorporated in the engine, the throttle valve shall be fixed in the fully open position.</w:t>
      </w:r>
    </w:p>
    <w:p w:rsidR="00395D40" w:rsidRPr="00BF4069" w:rsidRDefault="00395D40"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roofErr w:type="gramStart"/>
      <w:r w:rsidRPr="00BF4069">
        <w:rPr>
          <w:rFonts w:ascii="Times New Roman" w:hAnsi="Times New Roman" w:cs="Times New Roman"/>
          <w:color w:val="000000"/>
          <w:sz w:val="18"/>
          <w:szCs w:val="18"/>
        </w:rPr>
        <w:t>d</w:t>
      </w:r>
      <w:proofErr w:type="gramEnd"/>
      <w:r w:rsidRPr="00BF4069">
        <w:rPr>
          <w:rFonts w:ascii="Times New Roman" w:hAnsi="Times New Roman" w:cs="Times New Roman"/>
          <w:color w:val="000000"/>
          <w:sz w:val="18"/>
          <w:szCs w:val="18"/>
        </w:rPr>
        <w:t xml:space="preserve"> The fuel feed pressure may be adjusted, if necessary, to reproduce the pressure existing in the particular engine application (particularly when a “fuel return” system is used).</w:t>
      </w:r>
    </w:p>
    <w:p w:rsidR="00395D40" w:rsidRPr="00BF4069" w:rsidRDefault="00395D40"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roofErr w:type="gramStart"/>
      <w:r w:rsidRPr="00BF4069">
        <w:rPr>
          <w:rFonts w:ascii="Times New Roman" w:hAnsi="Times New Roman" w:cs="Times New Roman"/>
          <w:color w:val="000000"/>
          <w:sz w:val="18"/>
          <w:szCs w:val="18"/>
        </w:rPr>
        <w:t>e</w:t>
      </w:r>
      <w:proofErr w:type="gramEnd"/>
      <w:r w:rsidRPr="00BF4069">
        <w:rPr>
          <w:rFonts w:ascii="Times New Roman" w:hAnsi="Times New Roman" w:cs="Times New Roman"/>
          <w:color w:val="000000"/>
          <w:sz w:val="18"/>
          <w:szCs w:val="18"/>
        </w:rPr>
        <w:t xml:space="preserve"> The cooling-liquid circulation shall be operated by the engine water pump only. </w:t>
      </w:r>
      <w:proofErr w:type="gramStart"/>
      <w:r w:rsidRPr="00BF4069">
        <w:rPr>
          <w:rFonts w:ascii="Times New Roman" w:hAnsi="Times New Roman" w:cs="Times New Roman"/>
          <w:color w:val="000000"/>
          <w:sz w:val="18"/>
          <w:szCs w:val="18"/>
        </w:rPr>
        <w:t>Cooling of the liquid may be produced by an external circuit</w:t>
      </w:r>
      <w:proofErr w:type="gramEnd"/>
      <w:r w:rsidRPr="00BF4069">
        <w:rPr>
          <w:rFonts w:ascii="Times New Roman" w:hAnsi="Times New Roman" w:cs="Times New Roman"/>
          <w:color w:val="000000"/>
          <w:sz w:val="18"/>
          <w:szCs w:val="18"/>
        </w:rPr>
        <w:t>, such that the pressure loss of this circuit and the pressure at the pump inlet remain substantially the same as those of the engine cooling system.</w:t>
      </w:r>
    </w:p>
    <w:p w:rsidR="00395D40" w:rsidRPr="00BF4069" w:rsidRDefault="00395D40"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roofErr w:type="gramStart"/>
      <w:r w:rsidRPr="00BF4069">
        <w:rPr>
          <w:rFonts w:ascii="Times New Roman" w:hAnsi="Times New Roman" w:cs="Times New Roman"/>
          <w:color w:val="000000"/>
          <w:sz w:val="18"/>
          <w:szCs w:val="18"/>
        </w:rPr>
        <w:t>f</w:t>
      </w:r>
      <w:proofErr w:type="gramEnd"/>
      <w:r w:rsidRPr="00BF4069">
        <w:rPr>
          <w:rFonts w:ascii="Times New Roman" w:hAnsi="Times New Roman" w:cs="Times New Roman"/>
          <w:color w:val="000000"/>
          <w:sz w:val="18"/>
          <w:szCs w:val="18"/>
        </w:rPr>
        <w:t xml:space="preserve"> The thermostat may be fixed in the fully open position.</w:t>
      </w:r>
    </w:p>
    <w:p w:rsidR="00395D40" w:rsidRPr="00BF4069" w:rsidRDefault="00395D40" w:rsidP="000105C9">
      <w:pPr>
        <w:pStyle w:val="Pa4"/>
        <w:ind w:left="567" w:right="521"/>
        <w:jc w:val="both"/>
        <w:rPr>
          <w:rFonts w:ascii="Times New Roman" w:hAnsi="Times New Roman" w:cs="Times New Roman"/>
          <w:color w:val="000000"/>
          <w:sz w:val="18"/>
          <w:szCs w:val="18"/>
        </w:rPr>
      </w:pPr>
      <w:proofErr w:type="gramStart"/>
      <w:r w:rsidRPr="00BF4069">
        <w:rPr>
          <w:rFonts w:ascii="Times New Roman" w:hAnsi="Times New Roman" w:cs="Times New Roman"/>
          <w:color w:val="000000"/>
          <w:sz w:val="18"/>
          <w:szCs w:val="18"/>
        </w:rPr>
        <w:t>g</w:t>
      </w:r>
      <w:proofErr w:type="gramEnd"/>
      <w:r w:rsidRPr="00BF4069">
        <w:rPr>
          <w:rFonts w:ascii="Times New Roman" w:hAnsi="Times New Roman" w:cs="Times New Roman"/>
          <w:color w:val="000000"/>
          <w:sz w:val="18"/>
          <w:szCs w:val="18"/>
        </w:rPr>
        <w:t xml:space="preserve"> When the cooling fan or blower is fitted for the test, the power absorbed shall be added to the results, except for engines where such auxiliaries are an integral part of the engine (i.e.: cooling fans of air cooled engines directly fitted on the crankshaft). The fan or blower power shall be determined at the speeds used for the test either by calculation from standard characteristics or by practical tests.</w:t>
      </w:r>
    </w:p>
    <w:p w:rsidR="00395D40" w:rsidRPr="00BF4069" w:rsidRDefault="00395D40"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roofErr w:type="gramStart"/>
      <w:r w:rsidRPr="00BF4069">
        <w:rPr>
          <w:rFonts w:ascii="Times New Roman" w:hAnsi="Times New Roman" w:cs="Times New Roman"/>
          <w:color w:val="000000"/>
          <w:sz w:val="18"/>
          <w:szCs w:val="18"/>
        </w:rPr>
        <w:t>h</w:t>
      </w:r>
      <w:proofErr w:type="gramEnd"/>
      <w:r w:rsidRPr="00BF4069">
        <w:rPr>
          <w:rFonts w:ascii="Times New Roman" w:hAnsi="Times New Roman" w:cs="Times New Roman"/>
          <w:color w:val="000000"/>
          <w:sz w:val="18"/>
          <w:szCs w:val="18"/>
        </w:rPr>
        <w:t xml:space="preserve"> Minimum power of the generator: the electrical power of the generator shall be limited to that necessary for operation of auxiliaries which are indispensable for engine operation. If the connection of a battery is necessary, a fully charged battery in good condition shall be used.</w:t>
      </w:r>
    </w:p>
    <w:p w:rsidR="00395D40" w:rsidRPr="00BF4069" w:rsidRDefault="00395D40"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roofErr w:type="gramStart"/>
      <w:r w:rsidRPr="00BF4069">
        <w:rPr>
          <w:rFonts w:ascii="Times New Roman" w:hAnsi="Times New Roman" w:cs="Times New Roman"/>
          <w:color w:val="000000"/>
          <w:sz w:val="18"/>
          <w:szCs w:val="18"/>
        </w:rPr>
        <w:t>i</w:t>
      </w:r>
      <w:proofErr w:type="gramEnd"/>
      <w:r w:rsidRPr="00BF4069">
        <w:rPr>
          <w:rFonts w:ascii="Times New Roman" w:hAnsi="Times New Roman" w:cs="Times New Roman"/>
          <w:color w:val="000000"/>
          <w:sz w:val="18"/>
          <w:szCs w:val="18"/>
        </w:rPr>
        <w:t xml:space="preserve"> Charge air-cooled engines shall be tested with charge air cooling, whether liquid- or air-cooled, but if the manufacturer prefers, a test bench system may replace the air cooler. In either case, the measurement of power at each speed shall be made with the maxi</w:t>
      </w:r>
      <w:r w:rsidRPr="00BF4069">
        <w:rPr>
          <w:rFonts w:ascii="Times New Roman" w:hAnsi="Times New Roman" w:cs="Times New Roman"/>
          <w:color w:val="000000"/>
          <w:sz w:val="18"/>
          <w:szCs w:val="18"/>
        </w:rPr>
        <w:softHyphen/>
        <w:t xml:space="preserve">mum pressure drop and the minimum </w:t>
      </w:r>
      <w:proofErr w:type="gramStart"/>
      <w:r w:rsidRPr="00BF4069">
        <w:rPr>
          <w:rFonts w:ascii="Times New Roman" w:hAnsi="Times New Roman" w:cs="Times New Roman"/>
          <w:color w:val="000000"/>
          <w:sz w:val="18"/>
          <w:szCs w:val="18"/>
        </w:rPr>
        <w:t>temperature drop</w:t>
      </w:r>
      <w:proofErr w:type="gramEnd"/>
      <w:r w:rsidRPr="00BF4069">
        <w:rPr>
          <w:rFonts w:ascii="Times New Roman" w:hAnsi="Times New Roman" w:cs="Times New Roman"/>
          <w:color w:val="000000"/>
          <w:sz w:val="18"/>
          <w:szCs w:val="18"/>
        </w:rPr>
        <w:t xml:space="preserve"> of the engine air across the charge air cooler on the test bench system as those specified by the manufacturer.</w:t>
      </w:r>
    </w:p>
    <w:p w:rsidR="00395D40" w:rsidRPr="00BF4069" w:rsidRDefault="00395D40"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roofErr w:type="gramStart"/>
      <w:r w:rsidRPr="00BF4069">
        <w:rPr>
          <w:rFonts w:ascii="Times New Roman" w:hAnsi="Times New Roman" w:cs="Times New Roman"/>
          <w:color w:val="000000"/>
          <w:sz w:val="18"/>
          <w:szCs w:val="18"/>
        </w:rPr>
        <w:t>j</w:t>
      </w:r>
      <w:proofErr w:type="gramEnd"/>
      <w:r w:rsidRPr="00BF4069">
        <w:rPr>
          <w:rFonts w:ascii="Times New Roman" w:hAnsi="Times New Roman" w:cs="Times New Roman"/>
          <w:color w:val="000000"/>
          <w:sz w:val="18"/>
          <w:szCs w:val="18"/>
        </w:rPr>
        <w:t xml:space="preserve"> These may include, for example, exhaust-gas recirculation (EGR system), catalytic converter, thermal reactor, secondary air-supply system and fuel evaporation protecting system.</w:t>
      </w:r>
    </w:p>
    <w:p w:rsidR="009A0BE1" w:rsidRPr="00BF4069" w:rsidRDefault="00395D40" w:rsidP="001C10E2">
      <w:pPr>
        <w:ind w:left="567" w:right="521"/>
        <w:jc w:val="both"/>
        <w:rPr>
          <w:rFonts w:ascii="Times New Roman" w:hAnsi="Times New Roman" w:cs="Times New Roman"/>
          <w:color w:val="000000"/>
          <w:sz w:val="18"/>
          <w:szCs w:val="18"/>
        </w:rPr>
      </w:pPr>
      <w:proofErr w:type="gramStart"/>
      <w:r w:rsidRPr="00BF4069">
        <w:rPr>
          <w:rFonts w:ascii="Times New Roman" w:hAnsi="Times New Roman" w:cs="Times New Roman"/>
          <w:color w:val="000000"/>
          <w:sz w:val="18"/>
          <w:szCs w:val="18"/>
        </w:rPr>
        <w:t>k</w:t>
      </w:r>
      <w:proofErr w:type="gramEnd"/>
      <w:r w:rsidRPr="00BF4069">
        <w:rPr>
          <w:rFonts w:ascii="Times New Roman" w:hAnsi="Times New Roman" w:cs="Times New Roman"/>
          <w:color w:val="000000"/>
          <w:sz w:val="18"/>
          <w:szCs w:val="18"/>
        </w:rPr>
        <w:t xml:space="preserve"> The power for electrical or other starting systems shall be provided from the test bed.</w:t>
      </w:r>
    </w:p>
    <w:p w:rsidR="009A0BE1" w:rsidRPr="00BF4069" w:rsidRDefault="009A0BE1" w:rsidP="00162EF1">
      <w:pPr>
        <w:pStyle w:val="Heading1"/>
        <w:rPr>
          <w:rFonts w:ascii="Times New Roman" w:hAnsi="Times New Roman" w:cs="Times New Roman"/>
          <w:b w:val="0"/>
          <w:color w:val="000000"/>
          <w:sz w:val="20"/>
          <w:szCs w:val="20"/>
        </w:rPr>
      </w:pPr>
      <w:bookmarkStart w:id="30" w:name="_Toc262468580"/>
      <w:r w:rsidRPr="00BF4069">
        <w:rPr>
          <w:rStyle w:val="A9"/>
          <w:rFonts w:ascii="Times New Roman" w:hAnsi="Times New Roman" w:cs="Times New Roman"/>
          <w:b/>
        </w:rPr>
        <w:t>OBD</w:t>
      </w:r>
      <w:r w:rsidR="007E5663" w:rsidRPr="00BF4069">
        <w:rPr>
          <w:rStyle w:val="A9"/>
          <w:rFonts w:ascii="Times New Roman" w:hAnsi="Times New Roman" w:cs="Times New Roman"/>
          <w:b/>
        </w:rPr>
        <w:t xml:space="preserve"> (GRPE)</w:t>
      </w:r>
      <w:bookmarkEnd w:id="30"/>
    </w:p>
    <w:p w:rsidR="009A0BE1" w:rsidRPr="00BF4069" w:rsidRDefault="009A0BE1"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w:t>
      </w:r>
      <w:r w:rsidRPr="00BF4069">
        <w:rPr>
          <w:rFonts w:ascii="Times New Roman" w:hAnsi="Times New Roman" w:cs="Times New Roman"/>
          <w:color w:val="000000"/>
          <w:sz w:val="18"/>
          <w:szCs w:val="18"/>
        </w:rPr>
        <w:t>means an on-board diagnostic system for emission control, which has the capability of detecting the occurrence of a malfunction and of identifying the likely area of malfunction by means of fault codes stored in computer memory.</w:t>
      </w:r>
    </w:p>
    <w:p w:rsidR="009A0BE1" w:rsidRPr="00BF4069" w:rsidRDefault="009A0BE1"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83) </w:t>
      </w:r>
      <w:r w:rsidRPr="00BF4069">
        <w:rPr>
          <w:rFonts w:ascii="Times New Roman" w:hAnsi="Times New Roman" w:cs="Times New Roman"/>
          <w:color w:val="000000"/>
          <w:sz w:val="18"/>
          <w:szCs w:val="18"/>
        </w:rPr>
        <w:t>means an on-board diagnostic system for emission control, which has the capability of identifying the likely area of malfunction by means of fault codes stored in computer memory.</w:t>
      </w:r>
    </w:p>
    <w:p w:rsidR="008E4549" w:rsidRPr="00BF4069" w:rsidRDefault="009A0BE1" w:rsidP="001C10E2">
      <w:pPr>
        <w:ind w:left="567" w:right="521"/>
        <w:jc w:val="both"/>
        <w:rPr>
          <w:rStyle w:val="A9"/>
          <w:rFonts w:ascii="Times New Roman" w:hAnsi="Times New Roman" w:cs="Times New Roman"/>
          <w:b w:val="0"/>
          <w:bCs w:val="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103) </w:t>
      </w:r>
      <w:r w:rsidRPr="00BF4069">
        <w:rPr>
          <w:rFonts w:ascii="Times New Roman" w:hAnsi="Times New Roman" w:cs="Times New Roman"/>
          <w:color w:val="000000"/>
          <w:sz w:val="18"/>
          <w:szCs w:val="18"/>
        </w:rPr>
        <w:t>means an on-board diagnostic system for emission control which shall have the capability of identifying the likely area of malfunction by means of fault codes stored in computer memory.</w:t>
      </w:r>
    </w:p>
    <w:p w:rsidR="009A0BE1" w:rsidRPr="00BF4069" w:rsidRDefault="009A0BE1" w:rsidP="00162EF1">
      <w:pPr>
        <w:pStyle w:val="Heading1"/>
        <w:rPr>
          <w:rFonts w:ascii="Times New Roman" w:hAnsi="Times New Roman" w:cs="Times New Roman"/>
          <w:b w:val="0"/>
          <w:color w:val="000000"/>
          <w:sz w:val="20"/>
          <w:szCs w:val="20"/>
        </w:rPr>
      </w:pPr>
      <w:bookmarkStart w:id="31" w:name="_Toc262468581"/>
      <w:r w:rsidRPr="00BF4069">
        <w:rPr>
          <w:rStyle w:val="A9"/>
          <w:rFonts w:ascii="Times New Roman" w:hAnsi="Times New Roman" w:cs="Times New Roman"/>
          <w:b/>
        </w:rPr>
        <w:t>OPACIMETER</w:t>
      </w:r>
      <w:r w:rsidR="007E5663" w:rsidRPr="00BF4069">
        <w:rPr>
          <w:rStyle w:val="A9"/>
          <w:rFonts w:ascii="Times New Roman" w:hAnsi="Times New Roman" w:cs="Times New Roman"/>
          <w:b/>
        </w:rPr>
        <w:t xml:space="preserve"> (GRPE)</w:t>
      </w:r>
      <w:bookmarkEnd w:id="31"/>
    </w:p>
    <w:p w:rsidR="009A0BE1" w:rsidRPr="00BF4069" w:rsidRDefault="009A0BE1"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24) </w:t>
      </w:r>
      <w:r w:rsidRPr="00BF4069">
        <w:rPr>
          <w:rFonts w:ascii="Times New Roman" w:hAnsi="Times New Roman" w:cs="Times New Roman"/>
          <w:color w:val="000000"/>
          <w:sz w:val="18"/>
          <w:szCs w:val="18"/>
        </w:rPr>
        <w:t>means an instrument for continuous measurement of the light absorption coefficients of the exhaust gases emitted by vehicles.</w:t>
      </w:r>
    </w:p>
    <w:p w:rsidR="003B5DF2" w:rsidRPr="00BF4069" w:rsidRDefault="009A0BE1" w:rsidP="001C10E2">
      <w:pPr>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w:t>
      </w:r>
      <w:r w:rsidRPr="00BF4069">
        <w:rPr>
          <w:rFonts w:ascii="Times New Roman" w:hAnsi="Times New Roman" w:cs="Times New Roman"/>
          <w:color w:val="000000"/>
          <w:sz w:val="18"/>
          <w:szCs w:val="18"/>
        </w:rPr>
        <w:t>means an instrument designed to measure the opacity of smoke particles by means of the light extinction principle.</w:t>
      </w:r>
    </w:p>
    <w:p w:rsidR="003B5DF2" w:rsidRPr="00BF4069" w:rsidRDefault="003B5DF2" w:rsidP="00162EF1">
      <w:pPr>
        <w:pStyle w:val="Heading1"/>
        <w:rPr>
          <w:rFonts w:ascii="Times New Roman" w:hAnsi="Times New Roman" w:cs="Times New Roman"/>
          <w:b w:val="0"/>
          <w:color w:val="000000"/>
          <w:sz w:val="20"/>
          <w:szCs w:val="20"/>
          <w:lang w:val="fr-CH"/>
        </w:rPr>
      </w:pPr>
      <w:bookmarkStart w:id="32" w:name="_Toc262468582"/>
      <w:r w:rsidRPr="00BF4069">
        <w:rPr>
          <w:rStyle w:val="A9"/>
          <w:rFonts w:ascii="Times New Roman" w:hAnsi="Times New Roman" w:cs="Times New Roman"/>
          <w:b/>
          <w:lang w:val="fr-CH"/>
        </w:rPr>
        <w:t>ORIGINAL POLLUTION CONTROL DEVICE</w:t>
      </w:r>
      <w:r w:rsidR="007E5663" w:rsidRPr="00BF4069">
        <w:rPr>
          <w:rStyle w:val="A9"/>
          <w:rFonts w:ascii="Times New Roman" w:hAnsi="Times New Roman" w:cs="Times New Roman"/>
          <w:b/>
          <w:lang w:val="fr-CH"/>
        </w:rPr>
        <w:t xml:space="preserve"> (GRPE)</w:t>
      </w:r>
      <w:bookmarkEnd w:id="32"/>
    </w:p>
    <w:p w:rsidR="003B5DF2" w:rsidRPr="00BF4069" w:rsidRDefault="003B5DF2"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w:t>
      </w:r>
      <w:r w:rsidRPr="00BF4069">
        <w:rPr>
          <w:rFonts w:ascii="Times New Roman" w:hAnsi="Times New Roman" w:cs="Times New Roman"/>
          <w:color w:val="000000"/>
          <w:sz w:val="18"/>
          <w:szCs w:val="18"/>
        </w:rPr>
        <w:t>means a pollution control device or an assembly of such devices covered by the type-approval granted for the vehicle concerned.</w:t>
      </w:r>
    </w:p>
    <w:p w:rsidR="003B5DF2" w:rsidRPr="00BF4069" w:rsidRDefault="003B5DF2" w:rsidP="001C10E2">
      <w:pPr>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103) </w:t>
      </w:r>
      <w:r w:rsidRPr="00BF4069">
        <w:rPr>
          <w:rFonts w:ascii="Times New Roman" w:hAnsi="Times New Roman" w:cs="Times New Roman"/>
          <w:color w:val="000000"/>
          <w:sz w:val="18"/>
          <w:szCs w:val="18"/>
        </w:rPr>
        <w:t>means a pollution control device or an assembly of such devices covered by the type approval delivered for the vehicle and whose types are indicated in the documents of communication with the approval authority.</w:t>
      </w:r>
    </w:p>
    <w:p w:rsidR="003B5DF2" w:rsidRPr="00BF4069" w:rsidRDefault="003B5DF2" w:rsidP="00162EF1">
      <w:pPr>
        <w:pStyle w:val="Heading1"/>
        <w:rPr>
          <w:rFonts w:ascii="Times New Roman" w:hAnsi="Times New Roman" w:cs="Times New Roman"/>
          <w:b w:val="0"/>
          <w:color w:val="000000"/>
          <w:sz w:val="20"/>
          <w:szCs w:val="20"/>
        </w:rPr>
      </w:pPr>
      <w:bookmarkStart w:id="33" w:name="_Toc262468583"/>
      <w:r w:rsidRPr="00BF4069">
        <w:rPr>
          <w:rStyle w:val="A9"/>
          <w:rFonts w:ascii="Times New Roman" w:hAnsi="Times New Roman" w:cs="Times New Roman"/>
          <w:b/>
        </w:rPr>
        <w:t>PARENT ENGINE</w:t>
      </w:r>
      <w:r w:rsidR="007E5663" w:rsidRPr="00BF4069">
        <w:rPr>
          <w:rStyle w:val="A9"/>
          <w:rFonts w:ascii="Times New Roman" w:hAnsi="Times New Roman" w:cs="Times New Roman"/>
          <w:b/>
        </w:rPr>
        <w:t xml:space="preserve"> (GRPE)</w:t>
      </w:r>
      <w:bookmarkEnd w:id="33"/>
    </w:p>
    <w:p w:rsidR="003B5DF2" w:rsidRPr="00BF4069" w:rsidRDefault="003B5DF2"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96 and 132) </w:t>
      </w:r>
      <w:r w:rsidRPr="00BF4069">
        <w:rPr>
          <w:rFonts w:ascii="Times New Roman" w:hAnsi="Times New Roman" w:cs="Times New Roman"/>
          <w:color w:val="000000"/>
          <w:sz w:val="18"/>
          <w:szCs w:val="18"/>
        </w:rPr>
        <w:t>means an engine selected from an engine family in such a way that its emissions characteristics will be representative for that engine family.</w:t>
      </w:r>
    </w:p>
    <w:p w:rsidR="003B5DF2" w:rsidRPr="00BF4069" w:rsidRDefault="003B5DF2" w:rsidP="001C10E2">
      <w:pPr>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120) </w:t>
      </w:r>
      <w:r w:rsidRPr="00BF4069">
        <w:rPr>
          <w:rFonts w:ascii="Times New Roman" w:hAnsi="Times New Roman" w:cs="Times New Roman"/>
          <w:color w:val="000000"/>
          <w:sz w:val="18"/>
          <w:szCs w:val="18"/>
        </w:rPr>
        <w:t>means an engine selected from an engine family in such a way that it complies with the essential characteristics of the engine family.</w:t>
      </w:r>
    </w:p>
    <w:p w:rsidR="003B5DF2" w:rsidRPr="00BF4069" w:rsidRDefault="003B5DF2" w:rsidP="00162EF1">
      <w:pPr>
        <w:pStyle w:val="Heading1"/>
        <w:rPr>
          <w:rFonts w:ascii="Times New Roman" w:hAnsi="Times New Roman" w:cs="Times New Roman"/>
          <w:b w:val="0"/>
          <w:color w:val="000000"/>
          <w:sz w:val="20"/>
          <w:szCs w:val="20"/>
        </w:rPr>
      </w:pPr>
      <w:bookmarkStart w:id="34" w:name="_Toc262468584"/>
      <w:r w:rsidRPr="00BF4069">
        <w:rPr>
          <w:rStyle w:val="A9"/>
          <w:rFonts w:ascii="Times New Roman" w:hAnsi="Times New Roman" w:cs="Times New Roman"/>
          <w:b/>
        </w:rPr>
        <w:t>PARENT VEHICLE</w:t>
      </w:r>
      <w:r w:rsidR="007E5663" w:rsidRPr="00BF4069">
        <w:rPr>
          <w:rStyle w:val="A9"/>
          <w:rFonts w:ascii="Times New Roman" w:hAnsi="Times New Roman" w:cs="Times New Roman"/>
          <w:b/>
        </w:rPr>
        <w:t xml:space="preserve"> (GRPE)</w:t>
      </w:r>
      <w:bookmarkEnd w:id="34"/>
    </w:p>
    <w:p w:rsidR="003B5DF2" w:rsidRPr="00BF4069" w:rsidRDefault="003B5DF2"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83) </w:t>
      </w:r>
      <w:r w:rsidRPr="00BF4069">
        <w:rPr>
          <w:rFonts w:ascii="Times New Roman" w:hAnsi="Times New Roman" w:cs="Times New Roman"/>
          <w:color w:val="000000"/>
          <w:sz w:val="18"/>
          <w:szCs w:val="18"/>
        </w:rPr>
        <w:t>means a vehicle that is selected to act as the vehicle on which the self-adaptability of a fuelling system is going to be demonstrated, and to which the members of a family refer. It is possible to have more than one parent vehicle in a family.</w:t>
      </w:r>
    </w:p>
    <w:p w:rsidR="001C10E2" w:rsidRPr="00BF4069" w:rsidRDefault="003B5DF2" w:rsidP="001C10E2">
      <w:pPr>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115) </w:t>
      </w:r>
      <w:r w:rsidRPr="00BF4069">
        <w:rPr>
          <w:rFonts w:ascii="Times New Roman" w:hAnsi="Times New Roman" w:cs="Times New Roman"/>
          <w:color w:val="000000"/>
          <w:sz w:val="18"/>
          <w:szCs w:val="18"/>
        </w:rPr>
        <w:t>with regard both to LPG system and to CNG system, means a vehicle that is selected to act as the vehicle, on which the requirements of this Regulation are going to be demonstrated, and to which the members of a family refer.</w:t>
      </w:r>
    </w:p>
    <w:p w:rsidR="003B5DF2" w:rsidRPr="00BF4069" w:rsidRDefault="003B5DF2" w:rsidP="001C10E2">
      <w:pPr>
        <w:ind w:left="567" w:right="521"/>
        <w:jc w:val="both"/>
        <w:rPr>
          <w:rFonts w:ascii="Times New Roman" w:hAnsi="Times New Roman" w:cs="Times New Roman"/>
          <w:color w:val="000000"/>
          <w:sz w:val="18"/>
          <w:szCs w:val="18"/>
        </w:rPr>
      </w:pPr>
    </w:p>
    <w:p w:rsidR="003B5DF2" w:rsidRPr="00BF4069" w:rsidRDefault="003B5DF2" w:rsidP="00162EF1">
      <w:pPr>
        <w:pStyle w:val="Heading1"/>
        <w:rPr>
          <w:rFonts w:ascii="Times New Roman" w:hAnsi="Times New Roman" w:cs="Times New Roman"/>
          <w:b w:val="0"/>
          <w:color w:val="000000"/>
          <w:sz w:val="20"/>
          <w:szCs w:val="20"/>
        </w:rPr>
      </w:pPr>
      <w:bookmarkStart w:id="35" w:name="_Toc262468585"/>
      <w:r w:rsidRPr="00BF4069">
        <w:rPr>
          <w:rStyle w:val="A9"/>
          <w:rFonts w:ascii="Times New Roman" w:hAnsi="Times New Roman" w:cs="Times New Roman"/>
          <w:b/>
        </w:rPr>
        <w:t>PARTIAL FLOW DILUTION METHOD</w:t>
      </w:r>
      <w:r w:rsidR="007E5663" w:rsidRPr="00BF4069">
        <w:rPr>
          <w:rStyle w:val="A9"/>
          <w:rFonts w:ascii="Times New Roman" w:hAnsi="Times New Roman" w:cs="Times New Roman"/>
          <w:b/>
        </w:rPr>
        <w:t xml:space="preserve"> (GRPE)</w:t>
      </w:r>
      <w:bookmarkEnd w:id="35"/>
    </w:p>
    <w:p w:rsidR="003B5DF2" w:rsidRPr="00BF4069" w:rsidRDefault="003B5DF2"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96) </w:t>
      </w:r>
      <w:r w:rsidRPr="00BF4069">
        <w:rPr>
          <w:rFonts w:ascii="Times New Roman" w:hAnsi="Times New Roman" w:cs="Times New Roman"/>
          <w:color w:val="000000"/>
          <w:sz w:val="18"/>
          <w:szCs w:val="18"/>
        </w:rPr>
        <w:t>means the process of separating a part from the total exhaust flow, then mixing it with an appropriate amount of dilution air prior to the particulate sampling filter.</w:t>
      </w:r>
    </w:p>
    <w:p w:rsidR="003B5DF2" w:rsidRPr="00BF4069" w:rsidRDefault="003B5DF2" w:rsidP="001C10E2">
      <w:pPr>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w:t>
      </w:r>
      <w:r w:rsidRPr="00BF4069">
        <w:rPr>
          <w:rFonts w:ascii="Times New Roman" w:hAnsi="Times New Roman" w:cs="Times New Roman"/>
          <w:color w:val="000000"/>
          <w:sz w:val="18"/>
          <w:szCs w:val="18"/>
        </w:rPr>
        <w:t>means the process of separating a part from the total exhaust flow, then mixing it with an appropriate amount of diluent prior to the particulate sampling filter.</w:t>
      </w:r>
    </w:p>
    <w:p w:rsidR="003B5DF2" w:rsidRPr="00BF4069" w:rsidRDefault="003B5DF2" w:rsidP="00162EF1">
      <w:pPr>
        <w:pStyle w:val="Heading1"/>
        <w:rPr>
          <w:rFonts w:ascii="Times New Roman" w:hAnsi="Times New Roman" w:cs="Times New Roman"/>
          <w:b w:val="0"/>
          <w:color w:val="000000"/>
          <w:sz w:val="20"/>
          <w:szCs w:val="20"/>
        </w:rPr>
      </w:pPr>
      <w:bookmarkStart w:id="36" w:name="_Toc262468586"/>
      <w:r w:rsidRPr="00BF4069">
        <w:rPr>
          <w:rStyle w:val="A9"/>
          <w:rFonts w:ascii="Times New Roman" w:hAnsi="Times New Roman" w:cs="Times New Roman"/>
          <w:b/>
        </w:rPr>
        <w:t>PARTICULATE MATTER “PM”</w:t>
      </w:r>
      <w:r w:rsidR="007E5663" w:rsidRPr="00BF4069">
        <w:rPr>
          <w:rStyle w:val="A9"/>
          <w:rFonts w:ascii="Times New Roman" w:hAnsi="Times New Roman" w:cs="Times New Roman"/>
          <w:b/>
        </w:rPr>
        <w:t xml:space="preserve"> (GRPE)</w:t>
      </w:r>
      <w:bookmarkEnd w:id="36"/>
    </w:p>
    <w:p w:rsidR="003B5DF2" w:rsidRPr="00BF4069" w:rsidRDefault="003B5DF2"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w:t>
      </w:r>
      <w:r w:rsidRPr="00BF4069">
        <w:rPr>
          <w:rFonts w:ascii="Times New Roman" w:hAnsi="Times New Roman" w:cs="Times New Roman"/>
          <w:color w:val="000000"/>
          <w:sz w:val="18"/>
          <w:szCs w:val="18"/>
        </w:rPr>
        <w:t>means any material collected on a specified filter medium after diluting exhaust with a clean filtered diluents to a temperature between 315 K (42 °C) and 325 K (52 °C); this is primarily carbon, condensed hydrocarbons, and sulphates with asso</w:t>
      </w:r>
      <w:r w:rsidRPr="00BF4069">
        <w:rPr>
          <w:rFonts w:ascii="Times New Roman" w:hAnsi="Times New Roman" w:cs="Times New Roman"/>
          <w:color w:val="000000"/>
          <w:sz w:val="18"/>
          <w:szCs w:val="18"/>
        </w:rPr>
        <w:softHyphen/>
        <w:t>ciated water.</w:t>
      </w:r>
    </w:p>
    <w:p w:rsidR="003B5DF2" w:rsidRPr="00BF4069" w:rsidRDefault="003B5DF2"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96) </w:t>
      </w:r>
      <w:r w:rsidRPr="00BF4069">
        <w:rPr>
          <w:rFonts w:ascii="Times New Roman" w:hAnsi="Times New Roman" w:cs="Times New Roman"/>
          <w:color w:val="000000"/>
          <w:sz w:val="18"/>
          <w:szCs w:val="18"/>
        </w:rPr>
        <w:t>means any material collected on a specified filter medium after diluting C.I. engine exhaust gas with clean filtered air so that the temperature does not exceed 325 K (52 °C).</w:t>
      </w:r>
    </w:p>
    <w:p w:rsidR="003B5DF2" w:rsidRPr="00BF4069" w:rsidRDefault="003B5DF2" w:rsidP="001C10E2">
      <w:pPr>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132) </w:t>
      </w:r>
      <w:r w:rsidRPr="00BF4069">
        <w:rPr>
          <w:rFonts w:ascii="Times New Roman" w:hAnsi="Times New Roman" w:cs="Times New Roman"/>
          <w:color w:val="000000"/>
          <w:sz w:val="18"/>
          <w:szCs w:val="18"/>
        </w:rPr>
        <w:t>means the mass of any material collected on a specified filter medium.</w:t>
      </w:r>
    </w:p>
    <w:p w:rsidR="003B5DF2" w:rsidRPr="00BF4069" w:rsidRDefault="003B5DF2" w:rsidP="00162EF1">
      <w:pPr>
        <w:pStyle w:val="Heading1"/>
        <w:rPr>
          <w:rFonts w:ascii="Times New Roman" w:hAnsi="Times New Roman" w:cs="Times New Roman"/>
          <w:b w:val="0"/>
          <w:color w:val="000000"/>
          <w:sz w:val="20"/>
          <w:szCs w:val="20"/>
        </w:rPr>
      </w:pPr>
      <w:bookmarkStart w:id="37" w:name="_Toc262468587"/>
      <w:r w:rsidRPr="00BF4069">
        <w:rPr>
          <w:rStyle w:val="A9"/>
          <w:rFonts w:ascii="Times New Roman" w:hAnsi="Times New Roman" w:cs="Times New Roman"/>
          <w:b/>
        </w:rPr>
        <w:t>PARTICULATE POLLUTANTS</w:t>
      </w:r>
      <w:r w:rsidR="007E5663" w:rsidRPr="00BF4069">
        <w:rPr>
          <w:rStyle w:val="A9"/>
          <w:rFonts w:ascii="Times New Roman" w:hAnsi="Times New Roman" w:cs="Times New Roman"/>
          <w:b/>
        </w:rPr>
        <w:t xml:space="preserve"> (GRPE)</w:t>
      </w:r>
      <w:bookmarkEnd w:id="37"/>
    </w:p>
    <w:p w:rsidR="003B5DF2" w:rsidRPr="00BF4069" w:rsidRDefault="003B5DF2"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w:t>
      </w:r>
      <w:r w:rsidRPr="00BF4069">
        <w:rPr>
          <w:rFonts w:ascii="Times New Roman" w:hAnsi="Times New Roman" w:cs="Times New Roman"/>
          <w:color w:val="000000"/>
          <w:sz w:val="18"/>
          <w:szCs w:val="18"/>
        </w:rPr>
        <w:t>means any material collected on a specified filter medium after diluting the exhaust with clean filtered air so that the temperature does not exceed 325 K (52 °C).</w:t>
      </w:r>
    </w:p>
    <w:p w:rsidR="003B5DF2" w:rsidRPr="00BF4069" w:rsidRDefault="003B5DF2"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83) </w:t>
      </w:r>
      <w:r w:rsidRPr="00BF4069">
        <w:rPr>
          <w:rFonts w:ascii="Times New Roman" w:hAnsi="Times New Roman" w:cs="Times New Roman"/>
          <w:color w:val="000000"/>
          <w:sz w:val="18"/>
          <w:szCs w:val="18"/>
        </w:rPr>
        <w:t xml:space="preserve">means components of the exhaust </w:t>
      </w:r>
      <w:proofErr w:type="gramStart"/>
      <w:r w:rsidRPr="00BF4069">
        <w:rPr>
          <w:rFonts w:ascii="Times New Roman" w:hAnsi="Times New Roman" w:cs="Times New Roman"/>
          <w:color w:val="000000"/>
          <w:sz w:val="18"/>
          <w:szCs w:val="18"/>
        </w:rPr>
        <w:t>gas which are removed from the diluted</w:t>
      </w:r>
      <w:proofErr w:type="gramEnd"/>
      <w:r w:rsidRPr="00BF4069">
        <w:rPr>
          <w:rFonts w:ascii="Times New Roman" w:hAnsi="Times New Roman" w:cs="Times New Roman"/>
          <w:color w:val="000000"/>
          <w:sz w:val="18"/>
          <w:szCs w:val="18"/>
        </w:rPr>
        <w:t xml:space="preserve"> exhaust gas at a maximum temperature of 325 K (52 °C) by means of filters.</w:t>
      </w:r>
    </w:p>
    <w:p w:rsidR="003B5DF2" w:rsidRPr="00BF4069" w:rsidRDefault="003B5DF2"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The particulate sampling unit shall consist of a sampling probe located in the dilution tunnel, a particle transfer tube, a filter holder, a partial-flow pump, and flow rate regulators and measuring units.</w:t>
      </w:r>
    </w:p>
    <w:p w:rsidR="003B5DF2" w:rsidRPr="00BF4069" w:rsidRDefault="003B5DF2" w:rsidP="000105C9">
      <w:pPr>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It is recommended that a particle size pre-classifier (e.g. cyclone or impactor) be employed upstream of the filter holder. However, a sampling probe, acting as an appropriate size-classification device such as that shown in figure below, is acceptable.</w:t>
      </w:r>
    </w:p>
    <w:p w:rsidR="003F226A" w:rsidRPr="00BF4069" w:rsidRDefault="003F226A" w:rsidP="000105C9">
      <w:pPr>
        <w:ind w:left="567" w:right="521"/>
        <w:jc w:val="both"/>
        <w:rPr>
          <w:rFonts w:ascii="Times New Roman" w:hAnsi="Times New Roman" w:cs="Times New Roman"/>
        </w:rPr>
      </w:pPr>
      <w:r w:rsidRPr="00BF4069">
        <w:rPr>
          <w:rFonts w:ascii="Times New Roman" w:hAnsi="Times New Roman" w:cs="Times New Roman"/>
          <w:noProof/>
          <w:lang w:val="en-US"/>
        </w:rPr>
        <w:drawing>
          <wp:inline distT="0" distB="0" distL="0" distR="0">
            <wp:extent cx="1704975" cy="9620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962025"/>
                    </a:xfrm>
                    <a:prstGeom prst="rect">
                      <a:avLst/>
                    </a:prstGeom>
                    <a:noFill/>
                    <a:ln>
                      <a:noFill/>
                    </a:ln>
                  </pic:spPr>
                </pic:pic>
              </a:graphicData>
            </a:graphic>
          </wp:inline>
        </w:drawing>
      </w:r>
      <w:r w:rsidRPr="00BF4069">
        <w:rPr>
          <w:rFonts w:ascii="Times New Roman" w:hAnsi="Times New Roman" w:cs="Times New Roman"/>
          <w:noProof/>
          <w:lang w:val="en-US"/>
        </w:rPr>
        <w:drawing>
          <wp:inline distT="0" distB="0" distL="0" distR="0">
            <wp:extent cx="1743075" cy="15144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075" cy="1514475"/>
                    </a:xfrm>
                    <a:prstGeom prst="rect">
                      <a:avLst/>
                    </a:prstGeom>
                    <a:noFill/>
                    <a:ln>
                      <a:noFill/>
                    </a:ln>
                  </pic:spPr>
                </pic:pic>
              </a:graphicData>
            </a:graphic>
          </wp:inline>
        </w:drawing>
      </w:r>
    </w:p>
    <w:p w:rsidR="00854B12" w:rsidRPr="00BF4069" w:rsidRDefault="00854B12" w:rsidP="000105C9">
      <w:pPr>
        <w:ind w:left="567" w:right="521"/>
        <w:jc w:val="both"/>
        <w:rPr>
          <w:rFonts w:ascii="Times New Roman" w:hAnsi="Times New Roman" w:cs="Times New Roman"/>
          <w:color w:val="000000"/>
          <w:sz w:val="18"/>
          <w:szCs w:val="18"/>
        </w:rPr>
      </w:pPr>
    </w:p>
    <w:p w:rsidR="00854B12" w:rsidRPr="00BF4069" w:rsidRDefault="00854B12" w:rsidP="00162EF1">
      <w:pPr>
        <w:pStyle w:val="Heading1"/>
        <w:rPr>
          <w:rFonts w:ascii="Times New Roman" w:hAnsi="Times New Roman" w:cs="Times New Roman"/>
          <w:b w:val="0"/>
          <w:color w:val="000000"/>
          <w:sz w:val="20"/>
          <w:szCs w:val="20"/>
        </w:rPr>
      </w:pPr>
      <w:bookmarkStart w:id="38" w:name="_Toc262468588"/>
      <w:r w:rsidRPr="00BF4069">
        <w:rPr>
          <w:rStyle w:val="A9"/>
          <w:rFonts w:ascii="Times New Roman" w:hAnsi="Times New Roman" w:cs="Times New Roman"/>
          <w:b/>
        </w:rPr>
        <w:t>PERIODIC REGENERATION</w:t>
      </w:r>
      <w:r w:rsidR="007E5663" w:rsidRPr="00BF4069">
        <w:rPr>
          <w:rStyle w:val="A9"/>
          <w:rFonts w:ascii="Times New Roman" w:hAnsi="Times New Roman" w:cs="Times New Roman"/>
          <w:b/>
        </w:rPr>
        <w:t xml:space="preserve"> (GRPE)</w:t>
      </w:r>
      <w:bookmarkEnd w:id="38"/>
    </w:p>
    <w:p w:rsidR="00854B12" w:rsidRPr="00BF4069" w:rsidRDefault="00854B12"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w:t>
      </w:r>
      <w:r w:rsidRPr="00BF4069">
        <w:rPr>
          <w:rFonts w:ascii="Times New Roman" w:hAnsi="Times New Roman" w:cs="Times New Roman"/>
          <w:color w:val="000000"/>
          <w:sz w:val="18"/>
          <w:szCs w:val="18"/>
        </w:rPr>
        <w:t>means the regeneration process of an emission control device that oc</w:t>
      </w:r>
      <w:r w:rsidRPr="00BF4069">
        <w:rPr>
          <w:rFonts w:ascii="Times New Roman" w:hAnsi="Times New Roman" w:cs="Times New Roman"/>
          <w:color w:val="000000"/>
          <w:sz w:val="18"/>
          <w:szCs w:val="18"/>
        </w:rPr>
        <w:softHyphen/>
        <w:t>curs periodically in less than 100 hours of normal engine operation.</w:t>
      </w:r>
    </w:p>
    <w:p w:rsidR="00854B12" w:rsidRPr="00BF4069" w:rsidRDefault="00854B12" w:rsidP="00BF406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132) </w:t>
      </w:r>
      <w:r w:rsidRPr="00BF4069">
        <w:rPr>
          <w:rFonts w:ascii="Times New Roman" w:hAnsi="Times New Roman" w:cs="Times New Roman"/>
          <w:color w:val="000000"/>
          <w:sz w:val="18"/>
          <w:szCs w:val="18"/>
        </w:rPr>
        <w:t>means the regeneration process of an emission control device that oc</w:t>
      </w:r>
      <w:r w:rsidRPr="00BF4069">
        <w:rPr>
          <w:rFonts w:ascii="Times New Roman" w:hAnsi="Times New Roman" w:cs="Times New Roman"/>
          <w:color w:val="000000"/>
          <w:sz w:val="18"/>
          <w:szCs w:val="18"/>
        </w:rPr>
        <w:softHyphen/>
        <w:t>curs periodically in typically less than 100 hours of normal engine operation. During cycles where regeneration occurs, emission standards can be exceeded.</w:t>
      </w:r>
    </w:p>
    <w:p w:rsidR="00854B12" w:rsidRPr="00BF4069" w:rsidRDefault="00854B12" w:rsidP="00162EF1">
      <w:pPr>
        <w:pStyle w:val="Heading1"/>
        <w:rPr>
          <w:rFonts w:ascii="Times New Roman" w:hAnsi="Times New Roman" w:cs="Times New Roman"/>
          <w:b w:val="0"/>
          <w:color w:val="000000"/>
          <w:sz w:val="20"/>
          <w:szCs w:val="20"/>
        </w:rPr>
      </w:pPr>
      <w:bookmarkStart w:id="39" w:name="_Toc262468589"/>
      <w:r w:rsidRPr="00BF4069">
        <w:rPr>
          <w:rStyle w:val="A9"/>
          <w:rFonts w:ascii="Times New Roman" w:hAnsi="Times New Roman" w:cs="Times New Roman"/>
          <w:b/>
        </w:rPr>
        <w:t>PERIODICALLY REGENERATING SYSTEM</w:t>
      </w:r>
      <w:r w:rsidR="007E5663" w:rsidRPr="00BF4069">
        <w:rPr>
          <w:rStyle w:val="A9"/>
          <w:rFonts w:ascii="Times New Roman" w:hAnsi="Times New Roman" w:cs="Times New Roman"/>
          <w:b/>
        </w:rPr>
        <w:t xml:space="preserve"> (GRPE)</w:t>
      </w:r>
      <w:bookmarkEnd w:id="39"/>
    </w:p>
    <w:p w:rsidR="00854B12" w:rsidRPr="00BF4069" w:rsidRDefault="00854B12"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83) </w:t>
      </w:r>
      <w:r w:rsidRPr="00BF4069">
        <w:rPr>
          <w:rFonts w:ascii="Times New Roman" w:hAnsi="Times New Roman" w:cs="Times New Roman"/>
          <w:color w:val="000000"/>
          <w:sz w:val="18"/>
          <w:szCs w:val="18"/>
        </w:rPr>
        <w:t>means an anti-pollution device (e.g. catalytic converter, particulate trap) that requires a periodical regeneration process in less than 4,000 km of normal vehi</w:t>
      </w:r>
      <w:r w:rsidRPr="00BF4069">
        <w:rPr>
          <w:rFonts w:ascii="Times New Roman" w:hAnsi="Times New Roman" w:cs="Times New Roman"/>
          <w:color w:val="000000"/>
          <w:sz w:val="18"/>
          <w:szCs w:val="18"/>
        </w:rPr>
        <w:softHyphen/>
        <w:t>cle operation.</w:t>
      </w:r>
    </w:p>
    <w:p w:rsidR="00854B12" w:rsidRPr="00BF4069" w:rsidRDefault="00854B12"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xml:space="preserve">During cycles where regeneration occurs, emission standards can be exceeded. If a regeneration of an anti-pollution device occurs at least once per Type I test and that has already regenerated at least once during vehicle preparation cycle, it will be considered as a continuously regenerating </w:t>
      </w:r>
      <w:proofErr w:type="gramStart"/>
      <w:r w:rsidRPr="00BF4069">
        <w:rPr>
          <w:rFonts w:ascii="Times New Roman" w:hAnsi="Times New Roman" w:cs="Times New Roman"/>
          <w:color w:val="000000"/>
          <w:sz w:val="18"/>
          <w:szCs w:val="18"/>
        </w:rPr>
        <w:t>system which</w:t>
      </w:r>
      <w:proofErr w:type="gramEnd"/>
      <w:r w:rsidRPr="00BF4069">
        <w:rPr>
          <w:rFonts w:ascii="Times New Roman" w:hAnsi="Times New Roman" w:cs="Times New Roman"/>
          <w:color w:val="000000"/>
          <w:sz w:val="18"/>
          <w:szCs w:val="18"/>
        </w:rPr>
        <w:t xml:space="preserve"> does not require a special test proce</w:t>
      </w:r>
      <w:r w:rsidRPr="00BF4069">
        <w:rPr>
          <w:rFonts w:ascii="Times New Roman" w:hAnsi="Times New Roman" w:cs="Times New Roman"/>
          <w:color w:val="000000"/>
          <w:sz w:val="18"/>
          <w:szCs w:val="18"/>
        </w:rPr>
        <w:softHyphen/>
        <w:t>dure. Emissions test procedure for a vehicle equipped with a periodically regenerating system, does not apply to continuously rege</w:t>
      </w:r>
      <w:r w:rsidRPr="00BF4069">
        <w:rPr>
          <w:rFonts w:ascii="Times New Roman" w:hAnsi="Times New Roman" w:cs="Times New Roman"/>
          <w:color w:val="000000"/>
          <w:sz w:val="18"/>
          <w:szCs w:val="18"/>
        </w:rPr>
        <w:softHyphen/>
        <w:t>nerating systems.</w:t>
      </w:r>
    </w:p>
    <w:p w:rsidR="00854B12" w:rsidRPr="00BF4069" w:rsidRDefault="00854B12"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At the request of the manufacturer, the test procedure specific to periodically regenerating systems will not apply to a regenerative device if the manufacturer provides data to the type Approval Authority that, during cycles where regeneration occurs; emissions remain below the standards for the concerned vehicle category after agreement of the Technical Service.</w:t>
      </w:r>
    </w:p>
    <w:p w:rsidR="00854B12" w:rsidRPr="00BF4069" w:rsidRDefault="00854B12"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101) </w:t>
      </w:r>
      <w:r w:rsidRPr="00BF4069">
        <w:rPr>
          <w:rFonts w:ascii="Times New Roman" w:hAnsi="Times New Roman" w:cs="Times New Roman"/>
          <w:color w:val="000000"/>
          <w:sz w:val="18"/>
          <w:szCs w:val="18"/>
        </w:rPr>
        <w:t>means an anti-pollution device (e.g. catalytic converter, particulate trap) that requires a periodical regeneration process in less than 4,000 km of normal ve</w:t>
      </w:r>
      <w:r w:rsidRPr="00BF4069">
        <w:rPr>
          <w:rFonts w:ascii="Times New Roman" w:hAnsi="Times New Roman" w:cs="Times New Roman"/>
          <w:color w:val="000000"/>
          <w:sz w:val="18"/>
          <w:szCs w:val="18"/>
        </w:rPr>
        <w:softHyphen/>
        <w:t>hicle operation. If a regeneration of an anti-pollution device occurs at least once per Type I test and that has already regenerated at least once during the vehicle preparation cycle, it will be considered as a continuously regenerating system, which does not require a special test procedure. Emissions test procedure for a vehicle equipped with a periodically regenerating system does not apply to continuously regenerating systems.</w:t>
      </w:r>
    </w:p>
    <w:p w:rsidR="00854B12" w:rsidRPr="00BF4069" w:rsidRDefault="00854B12"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At the request of the manufacturer, the test procedure specific to periodically regenerating systems will not apply to a regenerative device if the manufacturer provides data to the type approval authority that, during cycles where regeneration occurs, emission of CO2 does not exceed the declared value by more than 4 per cent after agreement of the technical service.</w:t>
      </w:r>
    </w:p>
    <w:p w:rsidR="00854B12" w:rsidRPr="00BF4069" w:rsidRDefault="00854B12" w:rsidP="00BF4069">
      <w:pPr>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103) </w:t>
      </w:r>
      <w:r w:rsidRPr="00BF4069">
        <w:rPr>
          <w:rFonts w:ascii="Times New Roman" w:hAnsi="Times New Roman" w:cs="Times New Roman"/>
          <w:color w:val="000000"/>
          <w:sz w:val="18"/>
          <w:szCs w:val="18"/>
        </w:rPr>
        <w:t>means catalytic converters, particulate filters or other pollution control devices that require a periodical regenera</w:t>
      </w:r>
      <w:r w:rsidRPr="00BF4069">
        <w:rPr>
          <w:rFonts w:ascii="Times New Roman" w:hAnsi="Times New Roman" w:cs="Times New Roman"/>
          <w:color w:val="000000"/>
          <w:sz w:val="18"/>
          <w:szCs w:val="18"/>
        </w:rPr>
        <w:softHyphen/>
        <w:t>tion process in less than 4,000 km of normal vehicle operation.</w:t>
      </w:r>
    </w:p>
    <w:p w:rsidR="00854B12" w:rsidRPr="00BF4069" w:rsidRDefault="00854B12" w:rsidP="00162EF1">
      <w:pPr>
        <w:pStyle w:val="Heading1"/>
        <w:rPr>
          <w:rFonts w:ascii="Times New Roman" w:hAnsi="Times New Roman" w:cs="Times New Roman"/>
          <w:b w:val="0"/>
          <w:color w:val="000000"/>
          <w:sz w:val="20"/>
          <w:szCs w:val="20"/>
        </w:rPr>
      </w:pPr>
      <w:bookmarkStart w:id="40" w:name="_Toc262468590"/>
      <w:r w:rsidRPr="00BF4069">
        <w:rPr>
          <w:rStyle w:val="A9"/>
          <w:rFonts w:ascii="Times New Roman" w:hAnsi="Times New Roman" w:cs="Times New Roman"/>
          <w:b/>
        </w:rPr>
        <w:t>POWER TRAIN</w:t>
      </w:r>
      <w:r w:rsidR="007E5663" w:rsidRPr="00BF4069">
        <w:rPr>
          <w:rStyle w:val="A9"/>
          <w:rFonts w:ascii="Times New Roman" w:hAnsi="Times New Roman" w:cs="Times New Roman"/>
          <w:b/>
        </w:rPr>
        <w:t xml:space="preserve"> (GRPE)</w:t>
      </w:r>
      <w:bookmarkEnd w:id="40"/>
    </w:p>
    <w:p w:rsidR="00854B12" w:rsidRPr="00BF4069" w:rsidRDefault="00854B12"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85) </w:t>
      </w:r>
      <w:r w:rsidRPr="00BF4069">
        <w:rPr>
          <w:rFonts w:ascii="Times New Roman" w:hAnsi="Times New Roman" w:cs="Times New Roman"/>
          <w:color w:val="000000"/>
          <w:sz w:val="18"/>
          <w:szCs w:val="18"/>
        </w:rPr>
        <w:t xml:space="preserve">For a hybrid electric vehicle, comprises a combination of two different drive train types: </w:t>
      </w:r>
    </w:p>
    <w:p w:rsidR="00854B12" w:rsidRPr="00BF4069" w:rsidRDefault="00854B12" w:rsidP="000105C9">
      <w:pPr>
        <w:pStyle w:val="Pa8"/>
        <w:ind w:left="567" w:right="521" w:hanging="160"/>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xml:space="preserve">• </w:t>
      </w:r>
      <w:proofErr w:type="gramStart"/>
      <w:r w:rsidRPr="00BF4069">
        <w:rPr>
          <w:rFonts w:ascii="Times New Roman" w:hAnsi="Times New Roman" w:cs="Times New Roman"/>
          <w:color w:val="000000"/>
          <w:sz w:val="18"/>
          <w:szCs w:val="18"/>
        </w:rPr>
        <w:t>An</w:t>
      </w:r>
      <w:proofErr w:type="gramEnd"/>
      <w:r w:rsidRPr="00BF4069">
        <w:rPr>
          <w:rFonts w:ascii="Times New Roman" w:hAnsi="Times New Roman" w:cs="Times New Roman"/>
          <w:color w:val="000000"/>
          <w:sz w:val="18"/>
          <w:szCs w:val="18"/>
        </w:rPr>
        <w:t xml:space="preserve"> internal combustion engine</w:t>
      </w:r>
    </w:p>
    <w:p w:rsidR="00854B12" w:rsidRPr="00BF4069" w:rsidRDefault="00854B12" w:rsidP="000105C9">
      <w:pPr>
        <w:pStyle w:val="Pa8"/>
        <w:ind w:left="567" w:right="521" w:hanging="160"/>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xml:space="preserve">• </w:t>
      </w:r>
      <w:proofErr w:type="gramStart"/>
      <w:r w:rsidRPr="00BF4069">
        <w:rPr>
          <w:rFonts w:ascii="Times New Roman" w:hAnsi="Times New Roman" w:cs="Times New Roman"/>
          <w:color w:val="000000"/>
          <w:sz w:val="18"/>
          <w:szCs w:val="18"/>
        </w:rPr>
        <w:t>One</w:t>
      </w:r>
      <w:proofErr w:type="gramEnd"/>
      <w:r w:rsidRPr="00BF4069">
        <w:rPr>
          <w:rFonts w:ascii="Times New Roman" w:hAnsi="Times New Roman" w:cs="Times New Roman"/>
          <w:color w:val="000000"/>
          <w:sz w:val="18"/>
          <w:szCs w:val="18"/>
        </w:rPr>
        <w:t xml:space="preserve"> (or several) electric drive train(s).</w:t>
      </w:r>
    </w:p>
    <w:p w:rsidR="00434E54" w:rsidRPr="00BF4069" w:rsidRDefault="00854B12" w:rsidP="00BF4069">
      <w:pPr>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101) </w:t>
      </w:r>
      <w:r w:rsidRPr="00BF4069">
        <w:rPr>
          <w:rFonts w:ascii="Times New Roman" w:hAnsi="Times New Roman" w:cs="Times New Roman"/>
          <w:color w:val="000000"/>
          <w:sz w:val="18"/>
          <w:szCs w:val="18"/>
        </w:rPr>
        <w:t>means the system of energy storage device(s), energy converter(s) and transmission(s) that converts stored energy to mechanical energy delivered at the wheels for propulsion of the vehicle.</w:t>
      </w:r>
    </w:p>
    <w:p w:rsidR="00434E54" w:rsidRPr="00BF4069" w:rsidRDefault="00434E54" w:rsidP="00162EF1">
      <w:pPr>
        <w:pStyle w:val="Heading1"/>
        <w:rPr>
          <w:rFonts w:ascii="Times New Roman" w:hAnsi="Times New Roman" w:cs="Times New Roman"/>
          <w:b w:val="0"/>
          <w:color w:val="000000"/>
          <w:sz w:val="20"/>
          <w:szCs w:val="20"/>
        </w:rPr>
      </w:pPr>
      <w:bookmarkStart w:id="41" w:name="_Toc262468591"/>
      <w:r w:rsidRPr="00BF4069">
        <w:rPr>
          <w:rStyle w:val="A9"/>
          <w:rFonts w:ascii="Times New Roman" w:hAnsi="Times New Roman" w:cs="Times New Roman"/>
          <w:b/>
        </w:rPr>
        <w:t>RATED SPEED</w:t>
      </w:r>
      <w:r w:rsidR="007E5663" w:rsidRPr="00BF4069">
        <w:rPr>
          <w:rStyle w:val="A9"/>
          <w:rFonts w:ascii="Times New Roman" w:hAnsi="Times New Roman" w:cs="Times New Roman"/>
          <w:b/>
        </w:rPr>
        <w:t xml:space="preserve"> (GRPE)</w:t>
      </w:r>
      <w:bookmarkEnd w:id="41"/>
    </w:p>
    <w:p w:rsidR="001C10E2" w:rsidRPr="00BF4069" w:rsidRDefault="001C10E2"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 xml:space="preserve">(UN Reg. 49) </w:t>
      </w:r>
      <w:r w:rsidRPr="00BF4069">
        <w:rPr>
          <w:rFonts w:ascii="Times New Roman" w:hAnsi="Times New Roman" w:cs="Times New Roman"/>
          <w:color w:val="000000"/>
          <w:sz w:val="18"/>
          <w:szCs w:val="18"/>
        </w:rPr>
        <w:t>means the maximum full load speed allowed by the governor as specified by the manufacturer in his sales and service literature, or, if such a governor is not present, the speed at which the maximum power is obtained from the engine, as specified by the manufacturer in his sales and service literature.</w:t>
      </w:r>
    </w:p>
    <w:p w:rsidR="00162EF1" w:rsidRPr="00BF4069" w:rsidRDefault="00434E54" w:rsidP="00BF4069">
      <w:pPr>
        <w:pStyle w:val="Pa4"/>
        <w:ind w:left="567" w:right="521"/>
        <w:jc w:val="both"/>
        <w:rPr>
          <w:rStyle w:val="A9"/>
          <w:rFonts w:ascii="Times New Roman" w:hAnsi="Times New Roman" w:cs="Times New Roman"/>
          <w:b w:val="0"/>
          <w:bCs w:val="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96 and 120) </w:t>
      </w:r>
      <w:r w:rsidRPr="00BF4069">
        <w:rPr>
          <w:rFonts w:ascii="Times New Roman" w:hAnsi="Times New Roman" w:cs="Times New Roman"/>
          <w:color w:val="000000"/>
          <w:sz w:val="18"/>
          <w:szCs w:val="18"/>
        </w:rPr>
        <w:t>means the maximum full load speed allowed by the gover</w:t>
      </w:r>
      <w:r w:rsidRPr="00BF4069">
        <w:rPr>
          <w:rFonts w:ascii="Times New Roman" w:hAnsi="Times New Roman" w:cs="Times New Roman"/>
          <w:color w:val="000000"/>
          <w:sz w:val="18"/>
          <w:szCs w:val="18"/>
        </w:rPr>
        <w:softHyphen/>
        <w:t>nor, as designed by the manufacturer, or, if such a governor is not present, the speed at which the maximum power is obtained from the engine, as designed by the manufacturer.</w:t>
      </w:r>
    </w:p>
    <w:p w:rsidR="00434E54" w:rsidRPr="00BF4069" w:rsidRDefault="00434E54" w:rsidP="00162EF1">
      <w:pPr>
        <w:pStyle w:val="Heading1"/>
        <w:rPr>
          <w:rFonts w:ascii="Times New Roman" w:hAnsi="Times New Roman" w:cs="Times New Roman"/>
          <w:b w:val="0"/>
          <w:color w:val="000000"/>
          <w:sz w:val="20"/>
          <w:szCs w:val="20"/>
        </w:rPr>
      </w:pPr>
      <w:bookmarkStart w:id="42" w:name="_Toc262468592"/>
      <w:r w:rsidRPr="00BF4069">
        <w:rPr>
          <w:rStyle w:val="A9"/>
          <w:rFonts w:ascii="Times New Roman" w:hAnsi="Times New Roman" w:cs="Times New Roman"/>
          <w:b/>
        </w:rPr>
        <w:t>REAGENT</w:t>
      </w:r>
      <w:r w:rsidR="007E5663" w:rsidRPr="00BF4069">
        <w:rPr>
          <w:rStyle w:val="A9"/>
          <w:rFonts w:ascii="Times New Roman" w:hAnsi="Times New Roman" w:cs="Times New Roman"/>
          <w:b/>
        </w:rPr>
        <w:t xml:space="preserve"> (GRPE)</w:t>
      </w:r>
      <w:bookmarkEnd w:id="42"/>
    </w:p>
    <w:p w:rsidR="00434E54" w:rsidRPr="00BF4069" w:rsidRDefault="00434E54"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and 132) </w:t>
      </w:r>
      <w:r w:rsidRPr="00BF4069">
        <w:rPr>
          <w:rFonts w:ascii="Times New Roman" w:hAnsi="Times New Roman" w:cs="Times New Roman"/>
          <w:color w:val="000000"/>
          <w:sz w:val="18"/>
          <w:szCs w:val="18"/>
        </w:rPr>
        <w:t>means any medium that is stored on-board the vehicle in a tank and provided to the exhaust aftertreatment system, if required, upon request of the emission control system.</w:t>
      </w:r>
    </w:p>
    <w:p w:rsidR="00B901C2" w:rsidRPr="00BF4069" w:rsidRDefault="00434E54" w:rsidP="00BF4069">
      <w:pPr>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96) </w:t>
      </w:r>
      <w:r w:rsidRPr="00BF4069">
        <w:rPr>
          <w:rFonts w:ascii="Times New Roman" w:hAnsi="Times New Roman" w:cs="Times New Roman"/>
          <w:color w:val="000000"/>
          <w:sz w:val="18"/>
          <w:szCs w:val="18"/>
        </w:rPr>
        <w:t>means any consumable or non-recoverable medium required and used for the effective operation of the exhaust after-treatment system.</w:t>
      </w:r>
    </w:p>
    <w:p w:rsidR="00B901C2" w:rsidRPr="00BF4069" w:rsidRDefault="00B901C2" w:rsidP="00162EF1">
      <w:pPr>
        <w:pStyle w:val="Heading1"/>
        <w:rPr>
          <w:rFonts w:ascii="Times New Roman" w:hAnsi="Times New Roman" w:cs="Times New Roman"/>
          <w:b w:val="0"/>
          <w:color w:val="000000"/>
          <w:sz w:val="20"/>
          <w:szCs w:val="20"/>
        </w:rPr>
      </w:pPr>
      <w:bookmarkStart w:id="43" w:name="_Toc262468593"/>
      <w:r w:rsidRPr="00BF4069">
        <w:rPr>
          <w:rStyle w:val="A9"/>
          <w:rFonts w:ascii="Times New Roman" w:hAnsi="Times New Roman" w:cs="Times New Roman"/>
          <w:b/>
        </w:rPr>
        <w:t>REFERENCE MASS</w:t>
      </w:r>
      <w:r w:rsidR="007E5663" w:rsidRPr="00BF4069">
        <w:rPr>
          <w:rStyle w:val="A9"/>
          <w:rFonts w:ascii="Times New Roman" w:hAnsi="Times New Roman" w:cs="Times New Roman"/>
          <w:b/>
        </w:rPr>
        <w:t xml:space="preserve"> (GRPE, GRSP)</w:t>
      </w:r>
      <w:bookmarkEnd w:id="43"/>
    </w:p>
    <w:p w:rsidR="00B901C2" w:rsidRPr="00BF4069" w:rsidRDefault="00B901C2"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w:t>
      </w:r>
      <w:r w:rsidRPr="00BF4069">
        <w:rPr>
          <w:rFonts w:ascii="Times New Roman" w:hAnsi="Times New Roman" w:cs="Times New Roman"/>
          <w:color w:val="000000"/>
          <w:sz w:val="18"/>
          <w:szCs w:val="18"/>
        </w:rPr>
        <w:t>means the mass of the vehicle in running order less the uniform mass of the driver of 75 kg and increased by a uni</w:t>
      </w:r>
      <w:r w:rsidRPr="00BF4069">
        <w:rPr>
          <w:rFonts w:ascii="Times New Roman" w:hAnsi="Times New Roman" w:cs="Times New Roman"/>
          <w:color w:val="000000"/>
          <w:sz w:val="18"/>
          <w:szCs w:val="18"/>
        </w:rPr>
        <w:softHyphen/>
        <w:t>form mass of 100 kg.</w:t>
      </w:r>
    </w:p>
    <w:p w:rsidR="00B901C2" w:rsidRPr="00BF4069" w:rsidRDefault="00B901C2"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83, 84 and 101) </w:t>
      </w:r>
      <w:r w:rsidRPr="00BF4069">
        <w:rPr>
          <w:rFonts w:ascii="Times New Roman" w:hAnsi="Times New Roman" w:cs="Times New Roman"/>
          <w:color w:val="000000"/>
          <w:sz w:val="18"/>
          <w:szCs w:val="18"/>
        </w:rPr>
        <w:t>means the “unladen mass” of the vehicle increased by a uniform figure of 100 kg.</w:t>
      </w:r>
    </w:p>
    <w:p w:rsidR="00B901C2" w:rsidRPr="00BF4069" w:rsidRDefault="00B901C2" w:rsidP="00BF4069">
      <w:pPr>
        <w:pStyle w:val="Pa4"/>
        <w:ind w:left="567" w:right="521"/>
        <w:jc w:val="both"/>
        <w:rPr>
          <w:rStyle w:val="A9"/>
          <w:rFonts w:ascii="Times New Roman" w:hAnsi="Times New Roman" w:cs="Times New Roman"/>
          <w:b w:val="0"/>
          <w:bCs w:val="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95) </w:t>
      </w:r>
      <w:r w:rsidRPr="00BF4069">
        <w:rPr>
          <w:rFonts w:ascii="Times New Roman" w:hAnsi="Times New Roman" w:cs="Times New Roman"/>
          <w:color w:val="000000"/>
          <w:sz w:val="18"/>
          <w:szCs w:val="18"/>
        </w:rPr>
        <w:t>means the “unladen mass” of the vehicle increased by a mass of 100 kg that is the mass of the side impact dummy and its instrumentation.</w:t>
      </w:r>
    </w:p>
    <w:p w:rsidR="00B901C2" w:rsidRPr="00BF4069" w:rsidRDefault="00B901C2" w:rsidP="00162EF1">
      <w:pPr>
        <w:pStyle w:val="Heading1"/>
        <w:rPr>
          <w:rFonts w:ascii="Times New Roman" w:hAnsi="Times New Roman" w:cs="Times New Roman"/>
          <w:b w:val="0"/>
          <w:color w:val="000000"/>
          <w:sz w:val="20"/>
          <w:szCs w:val="20"/>
        </w:rPr>
      </w:pPr>
      <w:bookmarkStart w:id="44" w:name="_Toc262468594"/>
      <w:r w:rsidRPr="00BF4069">
        <w:rPr>
          <w:rStyle w:val="A9"/>
          <w:rFonts w:ascii="Times New Roman" w:hAnsi="Times New Roman" w:cs="Times New Roman"/>
          <w:b/>
        </w:rPr>
        <w:t>REFERENCE WEIGHT</w:t>
      </w:r>
      <w:r w:rsidR="003F6D46" w:rsidRPr="00BF4069">
        <w:rPr>
          <w:rStyle w:val="A9"/>
          <w:rFonts w:ascii="Times New Roman" w:hAnsi="Times New Roman" w:cs="Times New Roman"/>
          <w:b/>
        </w:rPr>
        <w:t xml:space="preserve"> (GRPE)</w:t>
      </w:r>
      <w:bookmarkEnd w:id="44"/>
    </w:p>
    <w:p w:rsidR="00B901C2" w:rsidRPr="00BF4069" w:rsidRDefault="00B901C2"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40) </w:t>
      </w:r>
      <w:r w:rsidRPr="00BF4069">
        <w:rPr>
          <w:rFonts w:ascii="Times New Roman" w:hAnsi="Times New Roman" w:cs="Times New Roman"/>
          <w:color w:val="000000"/>
          <w:sz w:val="18"/>
          <w:szCs w:val="18"/>
        </w:rPr>
        <w:t>means the weight of the vehicle in running order increased by a uniform figure of 75 kg. The weight of the vehicle in running order is its total unladen weight with all tanks full.</w:t>
      </w:r>
    </w:p>
    <w:p w:rsidR="006918C5" w:rsidRPr="00BF4069" w:rsidRDefault="00B901C2" w:rsidP="00BF4069">
      <w:pPr>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47) </w:t>
      </w:r>
      <w:r w:rsidRPr="00BF4069">
        <w:rPr>
          <w:rFonts w:ascii="Times New Roman" w:hAnsi="Times New Roman" w:cs="Times New Roman"/>
          <w:color w:val="000000"/>
          <w:sz w:val="18"/>
          <w:szCs w:val="18"/>
        </w:rPr>
        <w:t>means the weight of the vehi</w:t>
      </w:r>
      <w:r w:rsidRPr="00BF4069">
        <w:rPr>
          <w:rFonts w:ascii="Times New Roman" w:hAnsi="Times New Roman" w:cs="Times New Roman"/>
          <w:color w:val="000000"/>
          <w:sz w:val="18"/>
          <w:szCs w:val="18"/>
        </w:rPr>
        <w:softHyphen/>
        <w:t>cle in running order, increased by a uniform figure of 75 kg. The weight of the vehicle in running order is its total unladen weight with all tanks filled to within 90 per cent of their maximum capacity.</w:t>
      </w:r>
    </w:p>
    <w:p w:rsidR="00AD23AB" w:rsidRPr="00BF4069" w:rsidRDefault="00AD23AB" w:rsidP="00162EF1">
      <w:pPr>
        <w:pStyle w:val="Heading1"/>
        <w:rPr>
          <w:rFonts w:ascii="Times New Roman" w:hAnsi="Times New Roman" w:cs="Times New Roman"/>
          <w:b w:val="0"/>
          <w:color w:val="000000"/>
          <w:sz w:val="20"/>
          <w:szCs w:val="20"/>
          <w:lang w:val="fr-CH"/>
        </w:rPr>
      </w:pPr>
      <w:bookmarkStart w:id="45" w:name="_Toc262468595"/>
      <w:r w:rsidRPr="00BF4069">
        <w:rPr>
          <w:rStyle w:val="A9"/>
          <w:rFonts w:ascii="Times New Roman" w:hAnsi="Times New Roman" w:cs="Times New Roman"/>
          <w:b/>
          <w:lang w:val="fr-CH"/>
        </w:rPr>
        <w:t>REPLACEMENT POLLUTION CONTROL DEVICE</w:t>
      </w:r>
      <w:r w:rsidR="003F6D46" w:rsidRPr="00BF4069">
        <w:rPr>
          <w:rStyle w:val="A9"/>
          <w:rFonts w:ascii="Times New Roman" w:hAnsi="Times New Roman" w:cs="Times New Roman"/>
          <w:b/>
          <w:lang w:val="fr-CH"/>
        </w:rPr>
        <w:t xml:space="preserve"> (GRPE)</w:t>
      </w:r>
      <w:bookmarkEnd w:id="45"/>
    </w:p>
    <w:p w:rsidR="00AD23AB" w:rsidRPr="00BF4069" w:rsidRDefault="00AD23AB"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w:t>
      </w:r>
      <w:r w:rsidRPr="00BF4069">
        <w:rPr>
          <w:rFonts w:ascii="Times New Roman" w:hAnsi="Times New Roman" w:cs="Times New Roman"/>
          <w:color w:val="000000"/>
          <w:sz w:val="18"/>
          <w:szCs w:val="18"/>
        </w:rPr>
        <w:t>means a pollution control device or an assembly of such devices intended to replace an original pollution control device and which can be approved as a separate technical unit.</w:t>
      </w:r>
    </w:p>
    <w:p w:rsidR="008E4549" w:rsidRPr="00BF4069" w:rsidRDefault="00AD23AB" w:rsidP="00BF4069">
      <w:pPr>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103) </w:t>
      </w:r>
      <w:r w:rsidRPr="00BF4069">
        <w:rPr>
          <w:rFonts w:ascii="Times New Roman" w:hAnsi="Times New Roman" w:cs="Times New Roman"/>
          <w:color w:val="000000"/>
          <w:sz w:val="18"/>
          <w:szCs w:val="18"/>
        </w:rPr>
        <w:t>means a pollution control device or an assembly of such devices, other than the original pollution control device.</w:t>
      </w:r>
    </w:p>
    <w:p w:rsidR="00123E5A" w:rsidRPr="00BF4069" w:rsidRDefault="00123E5A" w:rsidP="00162EF1">
      <w:pPr>
        <w:pStyle w:val="Heading1"/>
        <w:rPr>
          <w:rFonts w:ascii="Times New Roman" w:hAnsi="Times New Roman" w:cs="Times New Roman"/>
          <w:color w:val="000000"/>
          <w:sz w:val="20"/>
          <w:szCs w:val="20"/>
        </w:rPr>
      </w:pPr>
      <w:bookmarkStart w:id="46" w:name="_Toc262468596"/>
      <w:r w:rsidRPr="00BF4069">
        <w:rPr>
          <w:rFonts w:ascii="Times New Roman" w:hAnsi="Times New Roman" w:cs="Times New Roman"/>
          <w:color w:val="000000"/>
          <w:sz w:val="20"/>
          <w:szCs w:val="20"/>
        </w:rPr>
        <w:t>RISE TIME</w:t>
      </w:r>
      <w:r w:rsidR="003F6D46" w:rsidRPr="00BF4069">
        <w:rPr>
          <w:rFonts w:ascii="Times New Roman" w:hAnsi="Times New Roman" w:cs="Times New Roman"/>
          <w:color w:val="000000"/>
          <w:sz w:val="20"/>
          <w:szCs w:val="20"/>
        </w:rPr>
        <w:t xml:space="preserve"> (GRPE)</w:t>
      </w:r>
      <w:bookmarkEnd w:id="46"/>
    </w:p>
    <w:p w:rsidR="00123E5A" w:rsidRPr="00BF4069" w:rsidRDefault="00123E5A"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w:t>
      </w:r>
      <w:r w:rsidRPr="00BF4069">
        <w:rPr>
          <w:rFonts w:ascii="Times New Roman" w:hAnsi="Times New Roman" w:cs="Times New Roman"/>
          <w:color w:val="000000"/>
          <w:sz w:val="18"/>
          <w:szCs w:val="18"/>
        </w:rPr>
        <w:t>means the time between the 10 per cent and 90 per cent response of the final reading (t</w:t>
      </w:r>
      <w:r w:rsidRPr="00BF4069">
        <w:rPr>
          <w:rFonts w:ascii="Times New Roman" w:hAnsi="Times New Roman" w:cs="Times New Roman"/>
          <w:color w:val="000000"/>
          <w:sz w:val="10"/>
          <w:szCs w:val="10"/>
        </w:rPr>
        <w:t xml:space="preserve">90 – </w:t>
      </w:r>
      <w:r w:rsidRPr="00BF4069">
        <w:rPr>
          <w:rFonts w:ascii="Times New Roman" w:hAnsi="Times New Roman" w:cs="Times New Roman"/>
          <w:color w:val="000000"/>
          <w:sz w:val="18"/>
          <w:szCs w:val="18"/>
        </w:rPr>
        <w:t>t</w:t>
      </w:r>
      <w:r w:rsidRPr="00BF4069">
        <w:rPr>
          <w:rFonts w:ascii="Times New Roman" w:hAnsi="Times New Roman" w:cs="Times New Roman"/>
          <w:color w:val="000000"/>
          <w:sz w:val="10"/>
          <w:szCs w:val="10"/>
        </w:rPr>
        <w:t>10</w:t>
      </w:r>
      <w:r w:rsidRPr="00BF4069">
        <w:rPr>
          <w:rFonts w:ascii="Times New Roman" w:hAnsi="Times New Roman" w:cs="Times New Roman"/>
          <w:color w:val="000000"/>
          <w:sz w:val="18"/>
          <w:szCs w:val="18"/>
        </w:rPr>
        <w:t xml:space="preserve">). </w:t>
      </w:r>
    </w:p>
    <w:p w:rsidR="00123E5A" w:rsidRPr="00BF4069" w:rsidRDefault="00123E5A" w:rsidP="000105C9">
      <w:pPr>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96) </w:t>
      </w:r>
      <w:r w:rsidRPr="00BF4069">
        <w:rPr>
          <w:rFonts w:ascii="Times New Roman" w:hAnsi="Times New Roman" w:cs="Times New Roman"/>
          <w:color w:val="000000"/>
          <w:sz w:val="18"/>
          <w:szCs w:val="18"/>
        </w:rPr>
        <w:t>means the difference in time between the 10 per cent and 90 per cent response of the final reading (t</w:t>
      </w:r>
      <w:r w:rsidRPr="00BF4069">
        <w:rPr>
          <w:rFonts w:ascii="Times New Roman" w:hAnsi="Times New Roman" w:cs="Times New Roman"/>
          <w:color w:val="000000"/>
          <w:sz w:val="10"/>
          <w:szCs w:val="10"/>
        </w:rPr>
        <w:t xml:space="preserve">90 </w:t>
      </w:r>
      <w:r w:rsidRPr="00BF4069">
        <w:rPr>
          <w:rFonts w:ascii="Times New Roman" w:hAnsi="Times New Roman" w:cs="Times New Roman"/>
          <w:color w:val="000000"/>
          <w:sz w:val="18"/>
          <w:szCs w:val="18"/>
        </w:rPr>
        <w:t>– t</w:t>
      </w:r>
      <w:r w:rsidRPr="00BF4069">
        <w:rPr>
          <w:rFonts w:ascii="Times New Roman" w:hAnsi="Times New Roman" w:cs="Times New Roman"/>
          <w:color w:val="000000"/>
          <w:sz w:val="10"/>
          <w:szCs w:val="10"/>
        </w:rPr>
        <w:t>10</w:t>
      </w:r>
      <w:r w:rsidRPr="00BF4069">
        <w:rPr>
          <w:rFonts w:ascii="Times New Roman" w:hAnsi="Times New Roman" w:cs="Times New Roman"/>
          <w:color w:val="000000"/>
          <w:sz w:val="18"/>
          <w:szCs w:val="18"/>
        </w:rPr>
        <w:t>).</w:t>
      </w:r>
    </w:p>
    <w:p w:rsidR="006501E8" w:rsidRPr="00BF4069" w:rsidRDefault="00123E5A" w:rsidP="00BF4069">
      <w:pPr>
        <w:ind w:left="567" w:right="521"/>
        <w:jc w:val="both"/>
        <w:rPr>
          <w:rFonts w:ascii="Times New Roman" w:hAnsi="Times New Roman" w:cs="Times New Roman"/>
        </w:rPr>
      </w:pPr>
      <w:r w:rsidRPr="00BF4069">
        <w:rPr>
          <w:rFonts w:ascii="Times New Roman" w:hAnsi="Times New Roman" w:cs="Times New Roman"/>
          <w:noProof/>
          <w:lang w:val="en-US"/>
        </w:rPr>
        <w:drawing>
          <wp:inline distT="0" distB="0" distL="0" distR="0">
            <wp:extent cx="1743075" cy="12573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075" cy="1257300"/>
                    </a:xfrm>
                    <a:prstGeom prst="rect">
                      <a:avLst/>
                    </a:prstGeom>
                    <a:noFill/>
                    <a:ln>
                      <a:noFill/>
                    </a:ln>
                  </pic:spPr>
                </pic:pic>
              </a:graphicData>
            </a:graphic>
          </wp:inline>
        </w:drawing>
      </w:r>
    </w:p>
    <w:p w:rsidR="006501E8" w:rsidRPr="00BF4069" w:rsidRDefault="006501E8" w:rsidP="00162EF1">
      <w:pPr>
        <w:pStyle w:val="Heading1"/>
        <w:rPr>
          <w:rFonts w:ascii="Times New Roman" w:hAnsi="Times New Roman" w:cs="Times New Roman"/>
          <w:b w:val="0"/>
          <w:color w:val="000000"/>
          <w:sz w:val="20"/>
          <w:szCs w:val="20"/>
        </w:rPr>
      </w:pPr>
      <w:bookmarkStart w:id="47" w:name="_Toc262468597"/>
      <w:r w:rsidRPr="00BF4069">
        <w:rPr>
          <w:rStyle w:val="A9"/>
          <w:rFonts w:ascii="Times New Roman" w:hAnsi="Times New Roman" w:cs="Times New Roman"/>
          <w:b/>
        </w:rPr>
        <w:t>SCAN-TOOL</w:t>
      </w:r>
      <w:r w:rsidR="003F6D46" w:rsidRPr="00BF4069">
        <w:rPr>
          <w:rStyle w:val="A9"/>
          <w:rFonts w:ascii="Times New Roman" w:hAnsi="Times New Roman" w:cs="Times New Roman"/>
          <w:b/>
        </w:rPr>
        <w:t xml:space="preserve"> (GRPE)</w:t>
      </w:r>
      <w:bookmarkEnd w:id="47"/>
    </w:p>
    <w:p w:rsidR="006501E8" w:rsidRPr="00BF4069" w:rsidRDefault="006501E8"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w:t>
      </w:r>
      <w:r w:rsidRPr="00BF4069">
        <w:rPr>
          <w:rFonts w:ascii="Times New Roman" w:hAnsi="Times New Roman" w:cs="Times New Roman"/>
          <w:color w:val="000000"/>
          <w:sz w:val="18"/>
          <w:szCs w:val="18"/>
        </w:rPr>
        <w:t>means external test equipment used for standardised off-board communication with the OBD system.</w:t>
      </w:r>
    </w:p>
    <w:p w:rsidR="008E4549" w:rsidRPr="00BF4069" w:rsidRDefault="006501E8" w:rsidP="00BF4069">
      <w:pPr>
        <w:ind w:left="567" w:right="521"/>
        <w:jc w:val="both"/>
        <w:rPr>
          <w:rStyle w:val="A9"/>
          <w:rFonts w:ascii="Times New Roman" w:hAnsi="Times New Roman" w:cs="Times New Roman"/>
          <w:b w:val="0"/>
          <w:bCs w:val="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132) </w:t>
      </w:r>
      <w:r w:rsidRPr="00BF4069">
        <w:rPr>
          <w:rFonts w:ascii="Times New Roman" w:hAnsi="Times New Roman" w:cs="Times New Roman"/>
          <w:color w:val="000000"/>
          <w:sz w:val="18"/>
          <w:szCs w:val="18"/>
        </w:rPr>
        <w:t>means external test equipment used for off-board communication with the NCD system.</w:t>
      </w:r>
    </w:p>
    <w:p w:rsidR="007E7E5A" w:rsidRPr="00BF4069" w:rsidRDefault="007E7E5A" w:rsidP="00162EF1">
      <w:pPr>
        <w:pStyle w:val="Heading1"/>
        <w:rPr>
          <w:rFonts w:ascii="Times New Roman" w:hAnsi="Times New Roman" w:cs="Times New Roman"/>
          <w:b w:val="0"/>
          <w:color w:val="000000"/>
          <w:sz w:val="20"/>
          <w:szCs w:val="20"/>
        </w:rPr>
      </w:pPr>
      <w:bookmarkStart w:id="48" w:name="_Toc262468598"/>
      <w:r w:rsidRPr="00BF4069">
        <w:rPr>
          <w:rStyle w:val="A9"/>
          <w:rFonts w:ascii="Times New Roman" w:hAnsi="Times New Roman" w:cs="Times New Roman"/>
          <w:b/>
        </w:rPr>
        <w:t>STANDARDIZED</w:t>
      </w:r>
      <w:r w:rsidR="003F6D46" w:rsidRPr="00BF4069">
        <w:rPr>
          <w:rStyle w:val="A9"/>
          <w:rFonts w:ascii="Times New Roman" w:hAnsi="Times New Roman" w:cs="Times New Roman"/>
          <w:b/>
        </w:rPr>
        <w:t xml:space="preserve"> (GRPE)</w:t>
      </w:r>
      <w:bookmarkEnd w:id="48"/>
    </w:p>
    <w:p w:rsidR="007E7E5A" w:rsidRPr="00BF4069" w:rsidRDefault="007E7E5A"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w:t>
      </w:r>
      <w:r w:rsidRPr="00BF4069">
        <w:rPr>
          <w:rFonts w:ascii="Times New Roman" w:hAnsi="Times New Roman" w:cs="Times New Roman"/>
          <w:color w:val="000000"/>
          <w:sz w:val="18"/>
          <w:szCs w:val="18"/>
        </w:rPr>
        <w:t>means that all emission rela</w:t>
      </w:r>
      <w:r w:rsidRPr="00BF4069">
        <w:rPr>
          <w:rFonts w:ascii="Times New Roman" w:hAnsi="Times New Roman" w:cs="Times New Roman"/>
          <w:color w:val="000000"/>
          <w:sz w:val="18"/>
          <w:szCs w:val="18"/>
        </w:rPr>
        <w:softHyphen/>
        <w:t>ted OBD data (i.e. stream information in the case a scanning tool is used), including all fault codes used, shall be produced only in accordance with industry standards which, by virtue of the fact that their format and the permitted options are clearly defined, provide for a maximum level of harmonisation in the motor vehicle industry.</w:t>
      </w:r>
    </w:p>
    <w:p w:rsidR="007E7E5A" w:rsidRPr="00BF4069" w:rsidRDefault="007E7E5A" w:rsidP="00BF406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103) </w:t>
      </w:r>
      <w:r w:rsidRPr="00BF4069">
        <w:rPr>
          <w:rFonts w:ascii="Times New Roman" w:hAnsi="Times New Roman" w:cs="Times New Roman"/>
          <w:color w:val="000000"/>
          <w:sz w:val="18"/>
          <w:szCs w:val="18"/>
        </w:rPr>
        <w:t>means that all data stream information, including all fault codes used, shall be produced only in accordance with industry standards which, by virtue of the fact that their format and their permitted options are clearly defined, provide for a maximum level of harmonisation in the motor vehicle industry.</w:t>
      </w:r>
    </w:p>
    <w:p w:rsidR="00063980" w:rsidRPr="00BF4069" w:rsidRDefault="00063980" w:rsidP="00162EF1">
      <w:pPr>
        <w:pStyle w:val="Heading1"/>
        <w:rPr>
          <w:rFonts w:ascii="Times New Roman" w:hAnsi="Times New Roman" w:cs="Times New Roman"/>
          <w:b w:val="0"/>
          <w:color w:val="000000"/>
          <w:sz w:val="20"/>
          <w:szCs w:val="20"/>
        </w:rPr>
      </w:pPr>
      <w:bookmarkStart w:id="49" w:name="_Toc262468599"/>
      <w:r w:rsidRPr="00BF4069">
        <w:rPr>
          <w:rStyle w:val="A9"/>
          <w:rFonts w:ascii="Times New Roman" w:hAnsi="Times New Roman" w:cs="Times New Roman"/>
          <w:b/>
        </w:rPr>
        <w:t>TRANSFORMATION TIME</w:t>
      </w:r>
      <w:r w:rsidR="003F6D46" w:rsidRPr="00BF4069">
        <w:rPr>
          <w:rStyle w:val="A9"/>
          <w:rFonts w:ascii="Times New Roman" w:hAnsi="Times New Roman" w:cs="Times New Roman"/>
          <w:b/>
        </w:rPr>
        <w:t xml:space="preserve"> (GRPE)</w:t>
      </w:r>
      <w:bookmarkEnd w:id="49"/>
    </w:p>
    <w:p w:rsidR="00063980" w:rsidRPr="00BF4069" w:rsidRDefault="00063980"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w:t>
      </w:r>
      <w:r w:rsidRPr="00BF4069">
        <w:rPr>
          <w:rFonts w:ascii="Times New Roman" w:hAnsi="Times New Roman" w:cs="Times New Roman"/>
          <w:color w:val="000000"/>
          <w:sz w:val="18"/>
          <w:szCs w:val="18"/>
        </w:rPr>
        <w:t>means the difference in time between the change of the component to be measured at the reference point and a system response of 50 per cent of the final reading (t</w:t>
      </w:r>
      <w:r w:rsidRPr="00BF4069">
        <w:rPr>
          <w:rStyle w:val="A14"/>
          <w:rFonts w:ascii="Times New Roman" w:hAnsi="Times New Roman" w:cs="Times New Roman"/>
        </w:rPr>
        <w:t>50</w:t>
      </w:r>
      <w:r w:rsidRPr="00BF4069">
        <w:rPr>
          <w:rFonts w:ascii="Times New Roman" w:hAnsi="Times New Roman" w:cs="Times New Roman"/>
          <w:color w:val="000000"/>
          <w:sz w:val="18"/>
          <w:szCs w:val="18"/>
        </w:rPr>
        <w:t>) with the sampling probe being defined as the reference point. The transformation time is used for the signal alignment of different measurement instruments.</w:t>
      </w:r>
    </w:p>
    <w:p w:rsidR="00063980" w:rsidRPr="00BF4069" w:rsidRDefault="00063980"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96) </w:t>
      </w:r>
      <w:r w:rsidRPr="00BF4069">
        <w:rPr>
          <w:rFonts w:ascii="Times New Roman" w:hAnsi="Times New Roman" w:cs="Times New Roman"/>
          <w:color w:val="000000"/>
          <w:sz w:val="18"/>
          <w:szCs w:val="18"/>
        </w:rPr>
        <w:t>means the difference in time between the change of the component to be measured at the reference point and a system response of 50 per cent of the final reading (t</w:t>
      </w:r>
      <w:r w:rsidRPr="00BF4069">
        <w:rPr>
          <w:rStyle w:val="A14"/>
          <w:rFonts w:ascii="Times New Roman" w:hAnsi="Times New Roman" w:cs="Times New Roman"/>
        </w:rPr>
        <w:t>50</w:t>
      </w:r>
      <w:r w:rsidRPr="00BF4069">
        <w:rPr>
          <w:rFonts w:ascii="Times New Roman" w:hAnsi="Times New Roman" w:cs="Times New Roman"/>
          <w:color w:val="000000"/>
          <w:sz w:val="18"/>
          <w:szCs w:val="18"/>
        </w:rPr>
        <w:t>) with the sampling probe being defined as the reference point. The transformation time is used for the signal alignment of different measurement instruments.</w:t>
      </w:r>
    </w:p>
    <w:p w:rsidR="00063980" w:rsidRPr="00BF4069" w:rsidRDefault="00063980" w:rsidP="000105C9">
      <w:pPr>
        <w:autoSpaceDE w:val="0"/>
        <w:autoSpaceDN w:val="0"/>
        <w:adjustRightInd w:val="0"/>
        <w:spacing w:after="0" w:line="181" w:lineRule="atLeast"/>
        <w:ind w:left="567" w:right="521"/>
        <w:jc w:val="both"/>
        <w:rPr>
          <w:rFonts w:ascii="Times New Roman" w:hAnsi="Times New Roman" w:cs="Times New Roman"/>
        </w:rPr>
      </w:pPr>
      <w:r w:rsidRPr="00BF4069">
        <w:rPr>
          <w:rFonts w:ascii="Times New Roman" w:hAnsi="Times New Roman" w:cs="Times New Roman"/>
          <w:noProof/>
          <w:lang w:val="en-US"/>
        </w:rPr>
        <w:drawing>
          <wp:inline distT="0" distB="0" distL="0" distR="0">
            <wp:extent cx="2809875" cy="19716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9875" cy="1971675"/>
                    </a:xfrm>
                    <a:prstGeom prst="rect">
                      <a:avLst/>
                    </a:prstGeom>
                    <a:noFill/>
                    <a:ln>
                      <a:noFill/>
                    </a:ln>
                  </pic:spPr>
                </pic:pic>
              </a:graphicData>
            </a:graphic>
          </wp:inline>
        </w:drawing>
      </w:r>
    </w:p>
    <w:p w:rsidR="00E906B8" w:rsidRPr="00BF4069" w:rsidRDefault="00E906B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
    <w:p w:rsidR="00E906B8" w:rsidRPr="00BF4069" w:rsidRDefault="00E906B8" w:rsidP="00162EF1">
      <w:pPr>
        <w:pStyle w:val="Heading1"/>
        <w:rPr>
          <w:rFonts w:ascii="Times New Roman" w:hAnsi="Times New Roman" w:cs="Times New Roman"/>
          <w:b w:val="0"/>
          <w:color w:val="000000"/>
          <w:sz w:val="20"/>
          <w:szCs w:val="20"/>
        </w:rPr>
      </w:pPr>
      <w:bookmarkStart w:id="50" w:name="_Toc262468600"/>
      <w:r w:rsidRPr="00BF4069">
        <w:rPr>
          <w:rStyle w:val="A9"/>
          <w:rFonts w:ascii="Times New Roman" w:hAnsi="Times New Roman" w:cs="Times New Roman"/>
          <w:b/>
        </w:rPr>
        <w:t>UNLADEN MASS “MV”</w:t>
      </w:r>
      <w:r w:rsidR="00E33A6A" w:rsidRPr="00BF4069">
        <w:rPr>
          <w:rStyle w:val="A9"/>
          <w:rFonts w:ascii="Times New Roman" w:hAnsi="Times New Roman" w:cs="Times New Roman"/>
          <w:b/>
        </w:rPr>
        <w:t xml:space="preserve"> (GRSG, GRPE, GRRF, GRSP)</w:t>
      </w:r>
      <w:bookmarkEnd w:id="50"/>
    </w:p>
    <w:p w:rsidR="00E906B8" w:rsidRPr="00BF4069" w:rsidRDefault="00E906B8"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34 and 73) </w:t>
      </w:r>
      <w:r w:rsidRPr="00BF4069">
        <w:rPr>
          <w:rFonts w:ascii="Times New Roman" w:hAnsi="Times New Roman" w:cs="Times New Roman"/>
          <w:color w:val="000000"/>
          <w:sz w:val="18"/>
          <w:szCs w:val="18"/>
        </w:rPr>
        <w:t>means the mass of the vehicle in running order, unoccupied and unladen but complete with fuel, coolant, lu</w:t>
      </w:r>
      <w:r w:rsidRPr="00BF4069">
        <w:rPr>
          <w:rFonts w:ascii="Times New Roman" w:hAnsi="Times New Roman" w:cs="Times New Roman"/>
          <w:color w:val="000000"/>
          <w:sz w:val="18"/>
          <w:szCs w:val="18"/>
        </w:rPr>
        <w:softHyphen/>
        <w:t>bricants, tools and a spare wheel, if it is pro</w:t>
      </w:r>
      <w:r w:rsidRPr="00BF4069">
        <w:rPr>
          <w:rFonts w:ascii="Times New Roman" w:hAnsi="Times New Roman" w:cs="Times New Roman"/>
          <w:color w:val="000000"/>
          <w:sz w:val="18"/>
          <w:szCs w:val="18"/>
        </w:rPr>
        <w:softHyphen/>
        <w:t>vided as standard equipment by the vehicle manufacturer.</w:t>
      </w:r>
    </w:p>
    <w:p w:rsidR="00E906B8" w:rsidRPr="00BF4069" w:rsidRDefault="00E906B8"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36 and 52) </w:t>
      </w:r>
      <w:r w:rsidRPr="00BF4069">
        <w:rPr>
          <w:rFonts w:ascii="Times New Roman" w:hAnsi="Times New Roman" w:cs="Times New Roman"/>
          <w:color w:val="000000"/>
          <w:sz w:val="18"/>
          <w:szCs w:val="18"/>
        </w:rPr>
        <w:t xml:space="preserve">means the unladen kerb mass (MK) (kg) of the vehicle, with the addition of 75 kg for the mass of the </w:t>
      </w:r>
      <w:proofErr w:type="gramStart"/>
      <w:r w:rsidRPr="00BF4069">
        <w:rPr>
          <w:rFonts w:ascii="Times New Roman" w:hAnsi="Times New Roman" w:cs="Times New Roman"/>
          <w:color w:val="000000"/>
          <w:sz w:val="18"/>
          <w:szCs w:val="18"/>
        </w:rPr>
        <w:t>crew member</w:t>
      </w:r>
      <w:proofErr w:type="gramEnd"/>
      <w:r w:rsidRPr="00BF4069">
        <w:rPr>
          <w:rFonts w:ascii="Times New Roman" w:hAnsi="Times New Roman" w:cs="Times New Roman"/>
          <w:color w:val="000000"/>
          <w:sz w:val="18"/>
          <w:szCs w:val="18"/>
        </w:rPr>
        <w:t xml:space="preserve"> corresponding to the seat, if any, specially assigned to this crew member. The vehicle shall be complete with 90 per cent of the capacity of all additional liquid tanks. Where facilities such as a kitchen or toilet are fitted, the fresh water tanks shall be full and the waste tanks empty.</w:t>
      </w:r>
    </w:p>
    <w:p w:rsidR="00E906B8" w:rsidRPr="00BF4069" w:rsidRDefault="00E906B8"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and 83) </w:t>
      </w:r>
      <w:r w:rsidRPr="00BF4069">
        <w:rPr>
          <w:rFonts w:ascii="Times New Roman" w:hAnsi="Times New Roman" w:cs="Times New Roman"/>
          <w:color w:val="000000"/>
          <w:sz w:val="18"/>
          <w:szCs w:val="18"/>
        </w:rPr>
        <w:t>means the mass of the vehicle in running order without the uniform mass of the driver of 75 kg, passenger or load, but with the fuel tank 90 per cent full and the usual set of tools and spare wheel on board, where applicable.</w:t>
      </w:r>
    </w:p>
    <w:p w:rsidR="00E906B8" w:rsidRPr="00BF4069" w:rsidRDefault="00E906B8"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58) </w:t>
      </w:r>
      <w:r w:rsidRPr="00BF4069">
        <w:rPr>
          <w:rFonts w:ascii="Times New Roman" w:hAnsi="Times New Roman" w:cs="Times New Roman"/>
          <w:color w:val="000000"/>
          <w:sz w:val="18"/>
          <w:szCs w:val="18"/>
        </w:rPr>
        <w:t>means the mass of the vehicle in running order, unoccupied and unladen but complete with fuel, coolant, lubricant, tools and a spare wheel, if provided as standard equipment by the vehicle manufacturer.</w:t>
      </w:r>
    </w:p>
    <w:p w:rsidR="00E906B8" w:rsidRPr="00BF4069" w:rsidRDefault="00E906B8"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68) </w:t>
      </w:r>
      <w:r w:rsidRPr="00BF4069">
        <w:rPr>
          <w:rFonts w:ascii="Times New Roman" w:hAnsi="Times New Roman" w:cs="Times New Roman"/>
          <w:color w:val="000000"/>
          <w:sz w:val="18"/>
          <w:szCs w:val="18"/>
        </w:rPr>
        <w:t>means the mass of the vehicle in running order without occupants or load, but with the fuel tank full (if any), cooling liquid, service and traction batteries, oils, onboard charger, portable charger, tools and spare wheel, if provided in series by the manufacturer of the vehicle.</w:t>
      </w:r>
    </w:p>
    <w:p w:rsidR="00E906B8" w:rsidRPr="00BF4069" w:rsidRDefault="00E906B8"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84 and 89) </w:t>
      </w:r>
      <w:r w:rsidRPr="00BF4069">
        <w:rPr>
          <w:rFonts w:ascii="Times New Roman" w:hAnsi="Times New Roman" w:cs="Times New Roman"/>
          <w:color w:val="000000"/>
          <w:sz w:val="18"/>
          <w:szCs w:val="18"/>
        </w:rPr>
        <w:t>means the mass of the vehicle in running order without crew, pas</w:t>
      </w:r>
      <w:r w:rsidRPr="00BF4069">
        <w:rPr>
          <w:rFonts w:ascii="Times New Roman" w:hAnsi="Times New Roman" w:cs="Times New Roman"/>
          <w:color w:val="000000"/>
          <w:sz w:val="18"/>
          <w:szCs w:val="18"/>
        </w:rPr>
        <w:softHyphen/>
        <w:t>sengers or load, but with the fuel tank full and the usual set of tools and spare wheel on board, where applicable.</w:t>
      </w:r>
    </w:p>
    <w:p w:rsidR="00E906B8" w:rsidRPr="00BF4069" w:rsidRDefault="00E906B8"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95) </w:t>
      </w:r>
      <w:r w:rsidRPr="00BF4069">
        <w:rPr>
          <w:rFonts w:ascii="Times New Roman" w:hAnsi="Times New Roman" w:cs="Times New Roman"/>
          <w:color w:val="000000"/>
          <w:sz w:val="18"/>
          <w:szCs w:val="18"/>
        </w:rPr>
        <w:t>means the mass of the vehicle in running order without driver, passengers or load, but with the fuel tank filled to 90 per cent of its capacity and the usual set of tools and spare wheel on board, where applicable.</w:t>
      </w:r>
    </w:p>
    <w:p w:rsidR="008E4549" w:rsidRPr="00BF4069" w:rsidRDefault="00E906B8" w:rsidP="00BF406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101) </w:t>
      </w:r>
      <w:r w:rsidRPr="00BF4069">
        <w:rPr>
          <w:rFonts w:ascii="Times New Roman" w:hAnsi="Times New Roman" w:cs="Times New Roman"/>
          <w:color w:val="000000"/>
          <w:sz w:val="18"/>
          <w:szCs w:val="18"/>
        </w:rPr>
        <w:t>means the mass of the ve</w:t>
      </w:r>
      <w:r w:rsidRPr="00BF4069">
        <w:rPr>
          <w:rFonts w:ascii="Times New Roman" w:hAnsi="Times New Roman" w:cs="Times New Roman"/>
          <w:color w:val="000000"/>
          <w:sz w:val="18"/>
          <w:szCs w:val="18"/>
        </w:rPr>
        <w:softHyphen/>
        <w:t>hicle in running order without crew, passengers or load, but with the fuel tank full (if any), cooling liquid, service and traction batteries, oils, onboard charger, portable charger, tools and spare wheel, whatever is appropriate for the vehicle considered and if provided by the manufacturer of the vehicle.</w:t>
      </w:r>
    </w:p>
    <w:p w:rsidR="005F5350" w:rsidRPr="00BF4069" w:rsidRDefault="005F5350" w:rsidP="00162EF1">
      <w:pPr>
        <w:pStyle w:val="Heading1"/>
        <w:rPr>
          <w:rFonts w:ascii="Times New Roman" w:hAnsi="Times New Roman" w:cs="Times New Roman"/>
          <w:color w:val="auto"/>
          <w:sz w:val="20"/>
          <w:szCs w:val="20"/>
        </w:rPr>
      </w:pPr>
      <w:bookmarkStart w:id="51" w:name="_Toc262468601"/>
      <w:r w:rsidRPr="00BF4069">
        <w:rPr>
          <w:rFonts w:ascii="Times New Roman" w:hAnsi="Times New Roman" w:cs="Times New Roman"/>
          <w:color w:val="auto"/>
          <w:sz w:val="20"/>
          <w:szCs w:val="20"/>
        </w:rPr>
        <w:t>USEFUL LIFE</w:t>
      </w:r>
      <w:r w:rsidR="00E33A6A" w:rsidRPr="00BF4069">
        <w:rPr>
          <w:rFonts w:ascii="Times New Roman" w:hAnsi="Times New Roman" w:cs="Times New Roman"/>
          <w:color w:val="auto"/>
          <w:sz w:val="20"/>
          <w:szCs w:val="20"/>
        </w:rPr>
        <w:t xml:space="preserve"> (GRPE)</w:t>
      </w:r>
      <w:bookmarkEnd w:id="51"/>
    </w:p>
    <w:p w:rsidR="005F5350" w:rsidRPr="00BF4069" w:rsidRDefault="005F5350"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BF4069">
        <w:rPr>
          <w:rFonts w:ascii="Times New Roman" w:hAnsi="Times New Roman" w:cs="Times New Roman"/>
          <w:b/>
          <w:bCs/>
          <w:i/>
          <w:iCs/>
          <w:sz w:val="18"/>
          <w:szCs w:val="18"/>
        </w:rPr>
        <w:t>(</w:t>
      </w:r>
      <w:r w:rsidR="001C10E2" w:rsidRPr="00BF4069">
        <w:rPr>
          <w:rFonts w:ascii="Times New Roman" w:hAnsi="Times New Roman" w:cs="Times New Roman"/>
          <w:b/>
          <w:bCs/>
          <w:i/>
          <w:iCs/>
          <w:sz w:val="18"/>
          <w:szCs w:val="18"/>
        </w:rPr>
        <w:t xml:space="preserve">UN Reg. </w:t>
      </w:r>
      <w:r w:rsidRPr="00BF4069">
        <w:rPr>
          <w:rFonts w:ascii="Times New Roman" w:hAnsi="Times New Roman" w:cs="Times New Roman"/>
          <w:b/>
          <w:bCs/>
          <w:i/>
          <w:iCs/>
          <w:sz w:val="18"/>
          <w:szCs w:val="18"/>
        </w:rPr>
        <w:t xml:space="preserve">49) </w:t>
      </w:r>
      <w:r w:rsidRPr="00BF4069">
        <w:rPr>
          <w:rFonts w:ascii="Times New Roman" w:hAnsi="Times New Roman" w:cs="Times New Roman"/>
          <w:sz w:val="18"/>
          <w:szCs w:val="18"/>
        </w:rPr>
        <w:t>means the relevant period of distance and/or time over which compliance with the relevant gaseous and particulate emission limits has to be assured.</w:t>
      </w:r>
    </w:p>
    <w:p w:rsidR="00D34333" w:rsidRPr="00BF4069" w:rsidRDefault="005F5350" w:rsidP="00BF4069">
      <w:pPr>
        <w:autoSpaceDE w:val="0"/>
        <w:autoSpaceDN w:val="0"/>
        <w:adjustRightInd w:val="0"/>
        <w:spacing w:after="0" w:line="181" w:lineRule="atLeast"/>
        <w:ind w:left="567" w:right="521"/>
        <w:jc w:val="both"/>
        <w:rPr>
          <w:rFonts w:ascii="Times New Roman" w:hAnsi="Times New Roman" w:cs="Times New Roman"/>
          <w:sz w:val="18"/>
          <w:szCs w:val="18"/>
        </w:rPr>
      </w:pPr>
      <w:r w:rsidRPr="00BF4069">
        <w:rPr>
          <w:rFonts w:ascii="Times New Roman" w:hAnsi="Times New Roman" w:cs="Times New Roman"/>
          <w:b/>
          <w:bCs/>
          <w:i/>
          <w:iCs/>
          <w:sz w:val="18"/>
          <w:szCs w:val="18"/>
        </w:rPr>
        <w:t>(</w:t>
      </w:r>
      <w:r w:rsidR="001C10E2" w:rsidRPr="00BF4069">
        <w:rPr>
          <w:rFonts w:ascii="Times New Roman" w:hAnsi="Times New Roman" w:cs="Times New Roman"/>
          <w:b/>
          <w:bCs/>
          <w:i/>
          <w:iCs/>
          <w:sz w:val="18"/>
          <w:szCs w:val="18"/>
        </w:rPr>
        <w:t xml:space="preserve">UN Reg. </w:t>
      </w:r>
      <w:r w:rsidRPr="00BF4069">
        <w:rPr>
          <w:rFonts w:ascii="Times New Roman" w:hAnsi="Times New Roman" w:cs="Times New Roman"/>
          <w:b/>
          <w:bCs/>
          <w:i/>
          <w:iCs/>
          <w:sz w:val="18"/>
          <w:szCs w:val="18"/>
        </w:rPr>
        <w:t xml:space="preserve">96) </w:t>
      </w:r>
      <w:r w:rsidRPr="00BF4069">
        <w:rPr>
          <w:rFonts w:ascii="Times New Roman" w:hAnsi="Times New Roman" w:cs="Times New Roman"/>
          <w:sz w:val="18"/>
          <w:szCs w:val="18"/>
        </w:rPr>
        <w:t>means the relevant period of distance and/or time over which compliance with the relevant gaseous and particulate emission limits has to be assured.</w:t>
      </w:r>
    </w:p>
    <w:p w:rsidR="00D34333" w:rsidRPr="00BF4069" w:rsidRDefault="00D34333" w:rsidP="00162EF1">
      <w:pPr>
        <w:pStyle w:val="Heading1"/>
        <w:rPr>
          <w:rFonts w:ascii="Times New Roman" w:hAnsi="Times New Roman" w:cs="Times New Roman"/>
          <w:b w:val="0"/>
          <w:color w:val="000000"/>
          <w:sz w:val="20"/>
          <w:szCs w:val="20"/>
        </w:rPr>
      </w:pPr>
      <w:bookmarkStart w:id="52" w:name="_Toc262468602"/>
      <w:r w:rsidRPr="00BF4069">
        <w:rPr>
          <w:rStyle w:val="A9"/>
          <w:rFonts w:ascii="Times New Roman" w:hAnsi="Times New Roman" w:cs="Times New Roman"/>
          <w:b/>
        </w:rPr>
        <w:t>VEHICLE</w:t>
      </w:r>
      <w:r w:rsidR="00E33A6A" w:rsidRPr="00BF4069">
        <w:rPr>
          <w:rStyle w:val="A9"/>
          <w:rFonts w:ascii="Times New Roman" w:hAnsi="Times New Roman" w:cs="Times New Roman"/>
          <w:b/>
        </w:rPr>
        <w:t xml:space="preserve"> (GRSG, GRPE)</w:t>
      </w:r>
      <w:bookmarkEnd w:id="52"/>
    </w:p>
    <w:p w:rsidR="00D34333" w:rsidRPr="00BF4069" w:rsidRDefault="00D34333"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36) </w:t>
      </w:r>
      <w:r w:rsidRPr="00BF4069">
        <w:rPr>
          <w:rFonts w:ascii="Times New Roman" w:hAnsi="Times New Roman" w:cs="Times New Roman"/>
          <w:color w:val="000000"/>
          <w:sz w:val="18"/>
          <w:szCs w:val="18"/>
        </w:rPr>
        <w:t>means a single deck vehicle designed and equipped for the transport of more than 22 passengers. There are three Classes of vehicles. A vehicle may be regarded as belonging in more than one class. In such a case it may be approved for each class to which it corresponds.</w:t>
      </w:r>
    </w:p>
    <w:p w:rsidR="00D34333" w:rsidRPr="00BF4069" w:rsidRDefault="00D34333" w:rsidP="000105C9">
      <w:pPr>
        <w:pStyle w:val="Pa8"/>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Class I: Vehicles constructed with areas for standing passengers, to allow fre</w:t>
      </w:r>
      <w:r w:rsidRPr="00BF4069">
        <w:rPr>
          <w:rFonts w:ascii="Times New Roman" w:hAnsi="Times New Roman" w:cs="Times New Roman"/>
          <w:color w:val="000000"/>
          <w:sz w:val="18"/>
          <w:szCs w:val="18"/>
        </w:rPr>
        <w:softHyphen/>
        <w:t>quent passenger movement.</w:t>
      </w:r>
    </w:p>
    <w:p w:rsidR="00D34333" w:rsidRPr="00BF4069" w:rsidRDefault="00D34333" w:rsidP="000105C9">
      <w:pPr>
        <w:pStyle w:val="Pa8"/>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Class II: Vehicles constructed principally for the carriage of seated passengers, and designed to allow the carriage of standing passengers in the gangway and/or in a standing area which does not exceed the space provided for two double seats.</w:t>
      </w:r>
    </w:p>
    <w:p w:rsidR="00D34333" w:rsidRPr="00BF4069" w:rsidRDefault="00D34333" w:rsidP="000105C9">
      <w:pPr>
        <w:pStyle w:val="Pa8"/>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Class III: Vehicles constructed exclusively for the carriage of seated passengers.</w:t>
      </w:r>
    </w:p>
    <w:p w:rsidR="00D34333" w:rsidRPr="00BF4069" w:rsidRDefault="00D34333" w:rsidP="000105C9">
      <w:pPr>
        <w:pStyle w:val="Pa8"/>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xml:space="preserve">• Trolleybus: A vehicle of Classes </w:t>
      </w:r>
      <w:proofErr w:type="gramStart"/>
      <w:r w:rsidRPr="00BF4069">
        <w:rPr>
          <w:rFonts w:ascii="Times New Roman" w:hAnsi="Times New Roman" w:cs="Times New Roman"/>
          <w:color w:val="000000"/>
          <w:sz w:val="18"/>
          <w:szCs w:val="18"/>
        </w:rPr>
        <w:t>I, II, or III, electrically driven by energy from external wires</w:t>
      </w:r>
      <w:proofErr w:type="gramEnd"/>
      <w:r w:rsidRPr="00BF4069">
        <w:rPr>
          <w:rFonts w:ascii="Times New Roman" w:hAnsi="Times New Roman" w:cs="Times New Roman"/>
          <w:color w:val="000000"/>
          <w:sz w:val="18"/>
          <w:szCs w:val="18"/>
        </w:rPr>
        <w:t>.</w:t>
      </w:r>
    </w:p>
    <w:p w:rsidR="00D34333" w:rsidRPr="00BF4069" w:rsidRDefault="00D34333" w:rsidP="000105C9">
      <w:pPr>
        <w:pStyle w:val="Pa8"/>
        <w:ind w:left="567" w:right="521" w:hanging="160"/>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Articulated vehicle: A vehicle which con</w:t>
      </w:r>
      <w:r w:rsidRPr="00BF4069">
        <w:rPr>
          <w:rFonts w:ascii="Times New Roman" w:hAnsi="Times New Roman" w:cs="Times New Roman"/>
          <w:color w:val="000000"/>
          <w:sz w:val="18"/>
          <w:szCs w:val="18"/>
        </w:rPr>
        <w:softHyphen/>
        <w:t>sists of two or more rigid sections which articulate relative to one another; the passenger compartments of each section intercommunicate so that passengers can move freely between them; the rigid sections are permanently connec</w:t>
      </w:r>
      <w:r w:rsidRPr="00BF4069">
        <w:rPr>
          <w:rFonts w:ascii="Times New Roman" w:hAnsi="Times New Roman" w:cs="Times New Roman"/>
          <w:color w:val="000000"/>
          <w:sz w:val="18"/>
          <w:szCs w:val="18"/>
        </w:rPr>
        <w:softHyphen/>
        <w:t>ted so that they can only be separated by an operation involving facilities which are normally only found in a workshop.</w:t>
      </w:r>
    </w:p>
    <w:p w:rsidR="00D34333" w:rsidRPr="00BF4069" w:rsidRDefault="00D34333" w:rsidP="000105C9">
      <w:pPr>
        <w:pStyle w:val="Pa8"/>
        <w:ind w:left="567" w:right="521" w:hanging="160"/>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Low floor vehicle: A vehicle in which at least 35 per cent of the area available for standing passengers, or of its forward section in the case of articulated vehicles, forms a single area without steps, reached through at least one service do</w:t>
      </w:r>
      <w:r w:rsidRPr="00BF4069">
        <w:rPr>
          <w:rFonts w:ascii="Times New Roman" w:hAnsi="Times New Roman" w:cs="Times New Roman"/>
          <w:color w:val="000000"/>
          <w:sz w:val="18"/>
          <w:szCs w:val="18"/>
        </w:rPr>
        <w:softHyphen/>
        <w:t>or by a single step from the ground.</w:t>
      </w:r>
    </w:p>
    <w:p w:rsidR="00D34333" w:rsidRPr="00BF4069" w:rsidRDefault="00D34333"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52) </w:t>
      </w:r>
      <w:r w:rsidRPr="00BF4069">
        <w:rPr>
          <w:rFonts w:ascii="Times New Roman" w:hAnsi="Times New Roman" w:cs="Times New Roman"/>
          <w:color w:val="000000"/>
          <w:sz w:val="18"/>
          <w:szCs w:val="18"/>
        </w:rPr>
        <w:t>means a single-deck vehicle of category M</w:t>
      </w:r>
      <w:r w:rsidRPr="00BF4069">
        <w:rPr>
          <w:rStyle w:val="A14"/>
          <w:rFonts w:ascii="Times New Roman" w:hAnsi="Times New Roman" w:cs="Times New Roman"/>
        </w:rPr>
        <w:t xml:space="preserve">2 </w:t>
      </w:r>
      <w:r w:rsidRPr="00BF4069">
        <w:rPr>
          <w:rFonts w:ascii="Times New Roman" w:hAnsi="Times New Roman" w:cs="Times New Roman"/>
          <w:color w:val="000000"/>
          <w:sz w:val="18"/>
          <w:szCs w:val="18"/>
        </w:rPr>
        <w:t>or M</w:t>
      </w:r>
      <w:r w:rsidRPr="00BF4069">
        <w:rPr>
          <w:rStyle w:val="A14"/>
          <w:rFonts w:ascii="Times New Roman" w:hAnsi="Times New Roman" w:cs="Times New Roman"/>
        </w:rPr>
        <w:t xml:space="preserve">3 </w:t>
      </w:r>
      <w:r w:rsidRPr="00BF4069">
        <w:rPr>
          <w:rFonts w:ascii="Times New Roman" w:hAnsi="Times New Roman" w:cs="Times New Roman"/>
          <w:color w:val="000000"/>
          <w:sz w:val="18"/>
          <w:szCs w:val="18"/>
        </w:rPr>
        <w:t>designed and constructed for the carriage of seated, or seated and standing persons and having a capacity not exceeding 22 passengers in addition to the driver.</w:t>
      </w:r>
    </w:p>
    <w:p w:rsidR="00D34333" w:rsidRPr="00BF4069" w:rsidRDefault="00D34333"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There are two classes of vehicles:</w:t>
      </w:r>
    </w:p>
    <w:p w:rsidR="00D34333" w:rsidRPr="00BF4069" w:rsidRDefault="00D34333" w:rsidP="000105C9">
      <w:pPr>
        <w:pStyle w:val="Pa8"/>
        <w:ind w:left="567" w:right="521" w:hanging="160"/>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Class A: Vehicles designed to carry standing passengers; a vehicle of this class has seats and may have provision for standing passengers.</w:t>
      </w:r>
    </w:p>
    <w:p w:rsidR="00D34333" w:rsidRPr="00BF4069" w:rsidRDefault="00D34333" w:rsidP="000105C9">
      <w:pPr>
        <w:pStyle w:val="Pa8"/>
        <w:ind w:left="567" w:right="521" w:hanging="160"/>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 Class B: Vehicles not designed to carry standing passengers; a vehicle of this class has no provisions for standing pas</w:t>
      </w:r>
      <w:r w:rsidRPr="00BF4069">
        <w:rPr>
          <w:rFonts w:ascii="Times New Roman" w:hAnsi="Times New Roman" w:cs="Times New Roman"/>
          <w:color w:val="000000"/>
          <w:sz w:val="18"/>
          <w:szCs w:val="18"/>
        </w:rPr>
        <w:softHyphen/>
        <w:t>sengers.</w:t>
      </w:r>
    </w:p>
    <w:p w:rsidR="00D34333" w:rsidRPr="00BF4069" w:rsidRDefault="00D34333"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60) </w:t>
      </w:r>
      <w:r w:rsidRPr="00BF4069">
        <w:rPr>
          <w:rFonts w:ascii="Times New Roman" w:hAnsi="Times New Roman" w:cs="Times New Roman"/>
          <w:color w:val="000000"/>
          <w:sz w:val="18"/>
          <w:szCs w:val="18"/>
        </w:rPr>
        <w:t xml:space="preserve">means a two-wheeled </w:t>
      </w:r>
      <w:proofErr w:type="gramStart"/>
      <w:r w:rsidRPr="00BF4069">
        <w:rPr>
          <w:rFonts w:ascii="Times New Roman" w:hAnsi="Times New Roman" w:cs="Times New Roman"/>
          <w:color w:val="000000"/>
          <w:sz w:val="18"/>
          <w:szCs w:val="18"/>
        </w:rPr>
        <w:t>motor cycle</w:t>
      </w:r>
      <w:proofErr w:type="gramEnd"/>
      <w:r w:rsidRPr="00BF4069">
        <w:rPr>
          <w:rFonts w:ascii="Times New Roman" w:hAnsi="Times New Roman" w:cs="Times New Roman"/>
          <w:color w:val="000000"/>
          <w:sz w:val="18"/>
          <w:szCs w:val="18"/>
        </w:rPr>
        <w:t xml:space="preserve"> or a two-wheeled moped.</w:t>
      </w:r>
    </w:p>
    <w:p w:rsidR="00D34333" w:rsidRPr="00BF4069" w:rsidRDefault="00D34333"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66) </w:t>
      </w:r>
      <w:r w:rsidRPr="00BF4069">
        <w:rPr>
          <w:rFonts w:ascii="Times New Roman" w:hAnsi="Times New Roman" w:cs="Times New Roman"/>
          <w:color w:val="000000"/>
          <w:sz w:val="18"/>
          <w:szCs w:val="18"/>
        </w:rPr>
        <w:t>means a bus or coach designed and equipped for transportation of passengers. The vehicle is an individual representa</w:t>
      </w:r>
      <w:r w:rsidRPr="00BF4069">
        <w:rPr>
          <w:rFonts w:ascii="Times New Roman" w:hAnsi="Times New Roman" w:cs="Times New Roman"/>
          <w:color w:val="000000"/>
          <w:sz w:val="18"/>
          <w:szCs w:val="18"/>
        </w:rPr>
        <w:softHyphen/>
        <w:t>tive of a vehicle type.</w:t>
      </w:r>
    </w:p>
    <w:p w:rsidR="00D34333" w:rsidRPr="00BF4069" w:rsidRDefault="00D34333"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107) </w:t>
      </w:r>
      <w:r w:rsidRPr="00BF4069">
        <w:rPr>
          <w:rFonts w:ascii="Times New Roman" w:hAnsi="Times New Roman" w:cs="Times New Roman"/>
          <w:color w:val="000000"/>
          <w:sz w:val="18"/>
          <w:szCs w:val="18"/>
        </w:rPr>
        <w:t>means a vehicle of category M</w:t>
      </w:r>
      <w:r w:rsidRPr="00BF4069">
        <w:rPr>
          <w:rStyle w:val="A14"/>
          <w:rFonts w:ascii="Times New Roman" w:hAnsi="Times New Roman" w:cs="Times New Roman"/>
        </w:rPr>
        <w:t xml:space="preserve">2 </w:t>
      </w:r>
      <w:r w:rsidRPr="00BF4069">
        <w:rPr>
          <w:rFonts w:ascii="Times New Roman" w:hAnsi="Times New Roman" w:cs="Times New Roman"/>
          <w:color w:val="000000"/>
          <w:sz w:val="18"/>
          <w:szCs w:val="18"/>
        </w:rPr>
        <w:t>or M</w:t>
      </w:r>
      <w:r w:rsidRPr="00BF4069">
        <w:rPr>
          <w:rStyle w:val="A14"/>
          <w:rFonts w:ascii="Times New Roman" w:hAnsi="Times New Roman" w:cs="Times New Roman"/>
        </w:rPr>
        <w:t xml:space="preserve">3 </w:t>
      </w:r>
      <w:r w:rsidRPr="00BF4069">
        <w:rPr>
          <w:rFonts w:ascii="Times New Roman" w:hAnsi="Times New Roman" w:cs="Times New Roman"/>
          <w:color w:val="000000"/>
          <w:sz w:val="18"/>
          <w:szCs w:val="18"/>
        </w:rPr>
        <w:t xml:space="preserve">within the scope defined every single-deck, double-deck, </w:t>
      </w:r>
      <w:proofErr w:type="gramStart"/>
      <w:r w:rsidRPr="00BF4069">
        <w:rPr>
          <w:rFonts w:ascii="Times New Roman" w:hAnsi="Times New Roman" w:cs="Times New Roman"/>
          <w:color w:val="000000"/>
          <w:sz w:val="18"/>
          <w:szCs w:val="18"/>
        </w:rPr>
        <w:t>rigid</w:t>
      </w:r>
      <w:proofErr w:type="gramEnd"/>
      <w:r w:rsidRPr="00BF4069">
        <w:rPr>
          <w:rFonts w:ascii="Times New Roman" w:hAnsi="Times New Roman" w:cs="Times New Roman"/>
          <w:color w:val="000000"/>
          <w:sz w:val="18"/>
          <w:szCs w:val="18"/>
        </w:rPr>
        <w:t xml:space="preserve"> or articula</w:t>
      </w:r>
      <w:r w:rsidRPr="00BF4069">
        <w:rPr>
          <w:rFonts w:ascii="Times New Roman" w:hAnsi="Times New Roman" w:cs="Times New Roman"/>
          <w:color w:val="000000"/>
          <w:sz w:val="18"/>
          <w:szCs w:val="18"/>
        </w:rPr>
        <w:softHyphen/>
        <w:t>ted vehicle of category M</w:t>
      </w:r>
      <w:r w:rsidRPr="00BF4069">
        <w:rPr>
          <w:rStyle w:val="A14"/>
          <w:rFonts w:ascii="Times New Roman" w:hAnsi="Times New Roman" w:cs="Times New Roman"/>
        </w:rPr>
        <w:t xml:space="preserve">2 </w:t>
      </w:r>
      <w:r w:rsidRPr="00BF4069">
        <w:rPr>
          <w:rFonts w:ascii="Times New Roman" w:hAnsi="Times New Roman" w:cs="Times New Roman"/>
          <w:color w:val="000000"/>
          <w:sz w:val="18"/>
          <w:szCs w:val="18"/>
        </w:rPr>
        <w:t>or M</w:t>
      </w:r>
      <w:r w:rsidRPr="00BF4069">
        <w:rPr>
          <w:rStyle w:val="A14"/>
          <w:rFonts w:ascii="Times New Roman" w:hAnsi="Times New Roman" w:cs="Times New Roman"/>
        </w:rPr>
        <w:t>3</w:t>
      </w:r>
      <w:r w:rsidRPr="00BF4069">
        <w:rPr>
          <w:rFonts w:ascii="Times New Roman" w:hAnsi="Times New Roman" w:cs="Times New Roman"/>
          <w:color w:val="000000"/>
          <w:sz w:val="18"/>
          <w:szCs w:val="18"/>
        </w:rPr>
        <w:t>.</w:t>
      </w:r>
    </w:p>
    <w:p w:rsidR="00D34333" w:rsidRPr="00BF4069" w:rsidRDefault="00D34333"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122) </w:t>
      </w:r>
      <w:r w:rsidRPr="00BF4069">
        <w:rPr>
          <w:rFonts w:ascii="Times New Roman" w:hAnsi="Times New Roman" w:cs="Times New Roman"/>
          <w:color w:val="000000"/>
          <w:sz w:val="18"/>
          <w:szCs w:val="18"/>
        </w:rPr>
        <w:t>means a vehicle of category M, N or O in which a heating system is fitted.</w:t>
      </w:r>
    </w:p>
    <w:p w:rsidR="00D34333" w:rsidRPr="00BF4069" w:rsidRDefault="00D34333"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 xml:space="preserve">(UN, RE3) </w:t>
      </w:r>
      <w:r w:rsidRPr="00BF4069">
        <w:rPr>
          <w:rFonts w:ascii="Times New Roman" w:hAnsi="Times New Roman" w:cs="Times New Roman"/>
          <w:color w:val="000000"/>
          <w:sz w:val="18"/>
          <w:szCs w:val="18"/>
        </w:rPr>
        <w:t>means a moped or a motor-cycle as defined in the Vienna Convention on Road Traffic, 1968, article 1 (m) and (n) respectively, to the exclusion of vehicles equi</w:t>
      </w:r>
      <w:r w:rsidRPr="00BF4069">
        <w:rPr>
          <w:rFonts w:ascii="Times New Roman" w:hAnsi="Times New Roman" w:cs="Times New Roman"/>
          <w:color w:val="000000"/>
          <w:sz w:val="18"/>
          <w:szCs w:val="18"/>
        </w:rPr>
        <w:softHyphen/>
        <w:t>pped with side-cars or having three wheels.</w:t>
      </w:r>
    </w:p>
    <w:p w:rsidR="00D34333" w:rsidRPr="00BF4069" w:rsidRDefault="00D34333"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43) </w:t>
      </w:r>
      <w:r w:rsidRPr="00BF4069">
        <w:rPr>
          <w:rFonts w:ascii="Times New Roman" w:hAnsi="Times New Roman" w:cs="Times New Roman"/>
          <w:color w:val="000000"/>
          <w:sz w:val="18"/>
          <w:szCs w:val="18"/>
        </w:rPr>
        <w:t>means any motor vehicle and its trailer, intended for use on the road, having at least four wheels and a maximum design speed exceeding 25 km/h, with the exception of vehicles which run on rails and all mobile machinery.</w:t>
      </w:r>
    </w:p>
    <w:p w:rsidR="005404B4" w:rsidRPr="00BF4069" w:rsidRDefault="00D34333" w:rsidP="00BF406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133) </w:t>
      </w:r>
      <w:r w:rsidRPr="00BF4069">
        <w:rPr>
          <w:rFonts w:ascii="Times New Roman" w:hAnsi="Times New Roman" w:cs="Times New Roman"/>
          <w:color w:val="000000"/>
          <w:sz w:val="18"/>
          <w:szCs w:val="18"/>
        </w:rPr>
        <w:t xml:space="preserve">means any power-driven vehicle which is normally used for carrying persons or goods by road or for drawing, on the road, vehicles used for the carriage of persons or goods. This term embraces </w:t>
      </w:r>
      <w:proofErr w:type="gramStart"/>
      <w:r w:rsidRPr="00BF4069">
        <w:rPr>
          <w:rFonts w:ascii="Times New Roman" w:hAnsi="Times New Roman" w:cs="Times New Roman"/>
          <w:color w:val="000000"/>
          <w:sz w:val="18"/>
          <w:szCs w:val="18"/>
        </w:rPr>
        <w:t>trolley-buses</w:t>
      </w:r>
      <w:proofErr w:type="gramEnd"/>
      <w:r w:rsidRPr="00BF4069">
        <w:rPr>
          <w:rFonts w:ascii="Times New Roman" w:hAnsi="Times New Roman" w:cs="Times New Roman"/>
          <w:color w:val="000000"/>
          <w:sz w:val="18"/>
          <w:szCs w:val="18"/>
        </w:rPr>
        <w:t>, that is to say, vehicles connected to an electric conductor and not rail-borne. It does not cover vehicles such as agricultural tractors, which are only incidentally used for carrying persons or goods by road or for drawing, on the road, vehicles used for the carriage of persons or goods.</w:t>
      </w:r>
    </w:p>
    <w:p w:rsidR="005404B4" w:rsidRPr="00BF4069" w:rsidRDefault="005404B4" w:rsidP="00162EF1">
      <w:pPr>
        <w:pStyle w:val="Heading1"/>
        <w:rPr>
          <w:rFonts w:ascii="Times New Roman" w:hAnsi="Times New Roman" w:cs="Times New Roman"/>
          <w:b w:val="0"/>
          <w:color w:val="000000"/>
          <w:sz w:val="20"/>
          <w:szCs w:val="20"/>
        </w:rPr>
      </w:pPr>
      <w:bookmarkStart w:id="53" w:name="_Toc262468603"/>
      <w:r w:rsidRPr="00BF4069">
        <w:rPr>
          <w:rStyle w:val="A9"/>
          <w:rFonts w:ascii="Times New Roman" w:hAnsi="Times New Roman" w:cs="Times New Roman"/>
          <w:b/>
        </w:rPr>
        <w:t>WARM-UP CYCLE</w:t>
      </w:r>
      <w:r w:rsidR="00E33A6A" w:rsidRPr="00BF4069">
        <w:rPr>
          <w:rStyle w:val="A9"/>
          <w:rFonts w:ascii="Times New Roman" w:hAnsi="Times New Roman" w:cs="Times New Roman"/>
          <w:b/>
        </w:rPr>
        <w:t xml:space="preserve"> (GRPE)</w:t>
      </w:r>
      <w:bookmarkEnd w:id="53"/>
    </w:p>
    <w:p w:rsidR="005404B4" w:rsidRPr="00BF4069" w:rsidRDefault="005404B4"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49) </w:t>
      </w:r>
      <w:r w:rsidRPr="00BF4069">
        <w:rPr>
          <w:rFonts w:ascii="Times New Roman" w:hAnsi="Times New Roman" w:cs="Times New Roman"/>
          <w:color w:val="000000"/>
          <w:sz w:val="18"/>
          <w:szCs w:val="18"/>
        </w:rPr>
        <w:t>means sufficient engine operation such that the coolant temperature has risen by at least 22 K (22 °C / 40 °F) from en</w:t>
      </w:r>
      <w:r w:rsidRPr="00BF4069">
        <w:rPr>
          <w:rFonts w:ascii="Times New Roman" w:hAnsi="Times New Roman" w:cs="Times New Roman"/>
          <w:color w:val="000000"/>
          <w:sz w:val="18"/>
          <w:szCs w:val="18"/>
        </w:rPr>
        <w:softHyphen/>
        <w:t>gine starting and reaches a minimum temperature of 333 K (60 °C / 140 °F)</w:t>
      </w:r>
    </w:p>
    <w:p w:rsidR="005404B4" w:rsidRPr="00BF4069" w:rsidRDefault="005404B4" w:rsidP="000105C9">
      <w:pPr>
        <w:pStyle w:val="Pa4"/>
        <w:ind w:left="567" w:right="521"/>
        <w:jc w:val="both"/>
        <w:rPr>
          <w:rFonts w:ascii="Times New Roman" w:hAnsi="Times New Roman" w:cs="Times New Roman"/>
          <w:color w:val="000000"/>
          <w:sz w:val="18"/>
          <w:szCs w:val="18"/>
        </w:rPr>
      </w:pPr>
      <w:r w:rsidRPr="00BF4069">
        <w:rPr>
          <w:rFonts w:ascii="Times New Roman" w:hAnsi="Times New Roman" w:cs="Times New Roman"/>
          <w:color w:val="000000"/>
          <w:sz w:val="18"/>
          <w:szCs w:val="18"/>
        </w:rPr>
        <w:t>This definition does not imply that a temperature sensor is necessary to measure the coolant temperature.</w:t>
      </w:r>
    </w:p>
    <w:p w:rsidR="006A3125" w:rsidRPr="00BF4069" w:rsidRDefault="005404B4" w:rsidP="008E454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BF4069">
        <w:rPr>
          <w:rFonts w:ascii="Times New Roman" w:hAnsi="Times New Roman" w:cs="Times New Roman"/>
          <w:b/>
          <w:bCs/>
          <w:i/>
          <w:iCs/>
          <w:color w:val="000000"/>
          <w:sz w:val="18"/>
          <w:szCs w:val="18"/>
        </w:rPr>
        <w:t>(</w:t>
      </w:r>
      <w:r w:rsidR="001C10E2" w:rsidRPr="00BF4069">
        <w:rPr>
          <w:rFonts w:ascii="Times New Roman" w:hAnsi="Times New Roman" w:cs="Times New Roman"/>
          <w:b/>
          <w:bCs/>
          <w:i/>
          <w:iCs/>
          <w:color w:val="000000"/>
          <w:sz w:val="18"/>
          <w:szCs w:val="18"/>
        </w:rPr>
        <w:t xml:space="preserve">UN Reg. </w:t>
      </w:r>
      <w:r w:rsidRPr="00BF4069">
        <w:rPr>
          <w:rFonts w:ascii="Times New Roman" w:hAnsi="Times New Roman" w:cs="Times New Roman"/>
          <w:b/>
          <w:bCs/>
          <w:i/>
          <w:iCs/>
          <w:color w:val="000000"/>
          <w:sz w:val="18"/>
          <w:szCs w:val="18"/>
        </w:rPr>
        <w:t xml:space="preserve">103) </w:t>
      </w:r>
      <w:r w:rsidRPr="00BF4069">
        <w:rPr>
          <w:rFonts w:ascii="Times New Roman" w:hAnsi="Times New Roman" w:cs="Times New Roman"/>
          <w:color w:val="000000"/>
          <w:sz w:val="18"/>
          <w:szCs w:val="18"/>
        </w:rPr>
        <w:t>means sufficient vehicle operation such that the coolant temperature has risen by a least 22 K from engine starting and reaches a minimum temperature of 343 K (70 °C).</w:t>
      </w:r>
    </w:p>
    <w:sectPr w:rsidR="006A3125" w:rsidRPr="00BF4069" w:rsidSect="00BF4069">
      <w:type w:val="continuous"/>
      <w:pgSz w:w="11907" w:h="16839" w:code="9"/>
      <w:pgMar w:top="5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yriad Pro Light Cond">
    <w:altName w:val="Arial"/>
    <w:panose1 w:val="00000000000000000000"/>
    <w:charset w:val="00"/>
    <w:family w:val="swiss"/>
    <w:notTrueType/>
    <w:pitch w:val="default"/>
    <w:sig w:usb0="00000001" w:usb1="00000000" w:usb2="00000000" w:usb3="00000000" w:csb0="00000009" w:csb1="00000000"/>
  </w:font>
  <w:font w:name="Tahoma">
    <w:panose1 w:val="020B0604030504040204"/>
    <w:charset w:val="00"/>
    <w:family w:val="auto"/>
    <w:pitch w:val="variable"/>
    <w:sig w:usb0="00000003" w:usb1="00000000" w:usb2="00000000" w:usb3="00000000" w:csb0="00000001" w:csb1="00000000"/>
  </w:font>
  <w:font w:name="Minion Pro SmBd Cond">
    <w:altName w:val="Minion Pro SmBd Cond"/>
    <w:panose1 w:val="00000000000000000000"/>
    <w:charset w:val="00"/>
    <w:family w:val="roman"/>
    <w:notTrueType/>
    <w:pitch w:val="default"/>
    <w:sig w:usb0="00000003" w:usb1="00000000" w:usb2="00000000" w:usb3="00000000" w:csb0="00000001" w:csb1="00000000"/>
  </w:font>
  <w:font w:name="Minion Pro Cond">
    <w:altName w:val="MS Mincho"/>
    <w:panose1 w:val="00000000000000000000"/>
    <w:charset w:val="00"/>
    <w:family w:val="roman"/>
    <w:notTrueType/>
    <w:pitch w:val="default"/>
    <w:sig w:usb0="00000000" w:usb1="08070000" w:usb2="00000010" w:usb3="00000000" w:csb0="0002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grammar="clean"/>
  <w:doNotTrackMoves/>
  <w:defaultTabStop w:val="720"/>
  <w:characterSpacingControl w:val="doNotCompress"/>
  <w:compat/>
  <w:rsids>
    <w:rsidRoot w:val="00C82DA8"/>
    <w:rsid w:val="000105C9"/>
    <w:rsid w:val="000411EF"/>
    <w:rsid w:val="00063980"/>
    <w:rsid w:val="000C5AF6"/>
    <w:rsid w:val="00123E5A"/>
    <w:rsid w:val="001377C3"/>
    <w:rsid w:val="001454E6"/>
    <w:rsid w:val="00162EF1"/>
    <w:rsid w:val="00167763"/>
    <w:rsid w:val="00184CF3"/>
    <w:rsid w:val="001C10E2"/>
    <w:rsid w:val="001C74EB"/>
    <w:rsid w:val="001D6F25"/>
    <w:rsid w:val="0024043F"/>
    <w:rsid w:val="002862B9"/>
    <w:rsid w:val="00395D40"/>
    <w:rsid w:val="003B5DF2"/>
    <w:rsid w:val="003F226A"/>
    <w:rsid w:val="003F6D46"/>
    <w:rsid w:val="00400096"/>
    <w:rsid w:val="00412192"/>
    <w:rsid w:val="00427574"/>
    <w:rsid w:val="0043150C"/>
    <w:rsid w:val="00432FB4"/>
    <w:rsid w:val="004332DE"/>
    <w:rsid w:val="00434E54"/>
    <w:rsid w:val="00483300"/>
    <w:rsid w:val="004A2C1C"/>
    <w:rsid w:val="004D4739"/>
    <w:rsid w:val="004E4248"/>
    <w:rsid w:val="004F7FA7"/>
    <w:rsid w:val="00501C0F"/>
    <w:rsid w:val="005404B4"/>
    <w:rsid w:val="00541C20"/>
    <w:rsid w:val="005718D2"/>
    <w:rsid w:val="005961B5"/>
    <w:rsid w:val="0059712B"/>
    <w:rsid w:val="005F44D0"/>
    <w:rsid w:val="005F5350"/>
    <w:rsid w:val="0061661C"/>
    <w:rsid w:val="006226F5"/>
    <w:rsid w:val="00624902"/>
    <w:rsid w:val="006501E8"/>
    <w:rsid w:val="00655F6F"/>
    <w:rsid w:val="006918C5"/>
    <w:rsid w:val="006A3125"/>
    <w:rsid w:val="006A4D03"/>
    <w:rsid w:val="006B230E"/>
    <w:rsid w:val="00761EFD"/>
    <w:rsid w:val="007649A8"/>
    <w:rsid w:val="007824DA"/>
    <w:rsid w:val="007E5663"/>
    <w:rsid w:val="007E7E5A"/>
    <w:rsid w:val="008400C4"/>
    <w:rsid w:val="00854B12"/>
    <w:rsid w:val="008B3C97"/>
    <w:rsid w:val="008E4549"/>
    <w:rsid w:val="009850DB"/>
    <w:rsid w:val="0099748C"/>
    <w:rsid w:val="009A0BE1"/>
    <w:rsid w:val="009C7CAA"/>
    <w:rsid w:val="009D4D7F"/>
    <w:rsid w:val="009E6717"/>
    <w:rsid w:val="009F0CED"/>
    <w:rsid w:val="00A000D5"/>
    <w:rsid w:val="00A43402"/>
    <w:rsid w:val="00A633BE"/>
    <w:rsid w:val="00A924E5"/>
    <w:rsid w:val="00AB620F"/>
    <w:rsid w:val="00AD23AB"/>
    <w:rsid w:val="00AD2600"/>
    <w:rsid w:val="00AE0217"/>
    <w:rsid w:val="00AF038A"/>
    <w:rsid w:val="00B337C5"/>
    <w:rsid w:val="00B82619"/>
    <w:rsid w:val="00B901C2"/>
    <w:rsid w:val="00B96DE9"/>
    <w:rsid w:val="00BA78FA"/>
    <w:rsid w:val="00BF4069"/>
    <w:rsid w:val="00C108E8"/>
    <w:rsid w:val="00C52E7C"/>
    <w:rsid w:val="00C53ADA"/>
    <w:rsid w:val="00C62D78"/>
    <w:rsid w:val="00C82DA8"/>
    <w:rsid w:val="00CD0B48"/>
    <w:rsid w:val="00CF7F6A"/>
    <w:rsid w:val="00D015DB"/>
    <w:rsid w:val="00D24B32"/>
    <w:rsid w:val="00D34333"/>
    <w:rsid w:val="00DF3E7D"/>
    <w:rsid w:val="00E104D1"/>
    <w:rsid w:val="00E11B4B"/>
    <w:rsid w:val="00E33A6A"/>
    <w:rsid w:val="00E906B8"/>
    <w:rsid w:val="00EF0997"/>
    <w:rsid w:val="00F05AEC"/>
    <w:rsid w:val="00F44173"/>
    <w:rsid w:val="00F568EC"/>
    <w:rsid w:val="00FB4AB0"/>
    <w:rsid w:val="00FF7A06"/>
  </w:rsids>
  <m:mathPr>
    <m:mathFont m:val="(Utiliser une police de caractè"/>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C5"/>
  </w:style>
  <w:style w:type="paragraph" w:styleId="Heading1">
    <w:name w:val="heading 1"/>
    <w:basedOn w:val="Normal"/>
    <w:next w:val="Normal"/>
    <w:link w:val="Heading1Char"/>
    <w:uiPriority w:val="9"/>
    <w:qFormat/>
    <w:rsid w:val="00162E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62EF1"/>
    <w:rPr>
      <w:rFonts w:asciiTheme="majorHAnsi" w:eastAsiaTheme="majorEastAsia" w:hAnsiTheme="majorHAnsi" w:cstheme="majorBidi"/>
      <w:b/>
      <w:bCs/>
      <w:color w:val="365F91" w:themeColor="accent1" w:themeShade="BF"/>
      <w:sz w:val="28"/>
      <w:szCs w:val="28"/>
    </w:rPr>
  </w:style>
  <w:style w:type="paragraph" w:customStyle="1" w:styleId="Pa4">
    <w:name w:val="Pa4"/>
    <w:basedOn w:val="Normal"/>
    <w:next w:val="Normal"/>
    <w:uiPriority w:val="99"/>
    <w:rsid w:val="00C82DA8"/>
    <w:pPr>
      <w:autoSpaceDE w:val="0"/>
      <w:autoSpaceDN w:val="0"/>
      <w:adjustRightInd w:val="0"/>
      <w:spacing w:after="0" w:line="181" w:lineRule="atLeast"/>
    </w:pPr>
    <w:rPr>
      <w:rFonts w:ascii="Myriad Pro Light Cond" w:hAnsi="Myriad Pro Light Cond"/>
      <w:sz w:val="24"/>
      <w:szCs w:val="24"/>
    </w:rPr>
  </w:style>
  <w:style w:type="character" w:customStyle="1" w:styleId="A9">
    <w:name w:val="A9"/>
    <w:uiPriority w:val="99"/>
    <w:rsid w:val="00C82DA8"/>
    <w:rPr>
      <w:rFonts w:cs="Myriad Pro Light Cond"/>
      <w:b/>
      <w:bCs/>
      <w:color w:val="000000"/>
      <w:sz w:val="20"/>
      <w:szCs w:val="20"/>
    </w:rPr>
  </w:style>
  <w:style w:type="paragraph" w:customStyle="1" w:styleId="Pa8">
    <w:name w:val="Pa8"/>
    <w:basedOn w:val="Normal"/>
    <w:next w:val="Normal"/>
    <w:uiPriority w:val="99"/>
    <w:rsid w:val="00C82DA8"/>
    <w:pPr>
      <w:autoSpaceDE w:val="0"/>
      <w:autoSpaceDN w:val="0"/>
      <w:adjustRightInd w:val="0"/>
      <w:spacing w:after="0" w:line="181" w:lineRule="atLeast"/>
    </w:pPr>
    <w:rPr>
      <w:rFonts w:ascii="Myriad Pro Light Cond" w:hAnsi="Myriad Pro Light Cond"/>
      <w:sz w:val="24"/>
      <w:szCs w:val="24"/>
    </w:rPr>
  </w:style>
  <w:style w:type="paragraph" w:customStyle="1" w:styleId="Pa3">
    <w:name w:val="Pa3"/>
    <w:basedOn w:val="Normal"/>
    <w:next w:val="Normal"/>
    <w:uiPriority w:val="99"/>
    <w:rsid w:val="00C62D78"/>
    <w:pPr>
      <w:autoSpaceDE w:val="0"/>
      <w:autoSpaceDN w:val="0"/>
      <w:adjustRightInd w:val="0"/>
      <w:spacing w:after="0" w:line="181" w:lineRule="atLeast"/>
    </w:pPr>
    <w:rPr>
      <w:rFonts w:ascii="Myriad Pro Light Cond" w:hAnsi="Myriad Pro Light Cond"/>
      <w:sz w:val="24"/>
      <w:szCs w:val="24"/>
    </w:rPr>
  </w:style>
  <w:style w:type="character" w:styleId="CommentReference">
    <w:name w:val="annotation reference"/>
    <w:basedOn w:val="DefaultParagraphFont"/>
    <w:uiPriority w:val="99"/>
    <w:semiHidden/>
    <w:unhideWhenUsed/>
    <w:rsid w:val="00C62D78"/>
    <w:rPr>
      <w:sz w:val="16"/>
      <w:szCs w:val="16"/>
    </w:rPr>
  </w:style>
  <w:style w:type="paragraph" w:styleId="CommentText">
    <w:name w:val="annotation text"/>
    <w:basedOn w:val="Normal"/>
    <w:link w:val="CommentTextChar"/>
    <w:uiPriority w:val="99"/>
    <w:semiHidden/>
    <w:unhideWhenUsed/>
    <w:rsid w:val="00C62D78"/>
    <w:pPr>
      <w:spacing w:line="240" w:lineRule="auto"/>
    </w:pPr>
    <w:rPr>
      <w:sz w:val="20"/>
      <w:szCs w:val="20"/>
    </w:rPr>
  </w:style>
  <w:style w:type="character" w:customStyle="1" w:styleId="CommentTextChar">
    <w:name w:val="Comment Text Char"/>
    <w:basedOn w:val="DefaultParagraphFont"/>
    <w:link w:val="CommentText"/>
    <w:uiPriority w:val="99"/>
    <w:semiHidden/>
    <w:rsid w:val="00C62D78"/>
    <w:rPr>
      <w:sz w:val="20"/>
      <w:szCs w:val="20"/>
    </w:rPr>
  </w:style>
  <w:style w:type="paragraph" w:styleId="CommentSubject">
    <w:name w:val="annotation subject"/>
    <w:basedOn w:val="CommentText"/>
    <w:next w:val="CommentText"/>
    <w:link w:val="CommentSubjectChar"/>
    <w:uiPriority w:val="99"/>
    <w:semiHidden/>
    <w:unhideWhenUsed/>
    <w:rsid w:val="00C62D78"/>
    <w:rPr>
      <w:b/>
      <w:bCs/>
    </w:rPr>
  </w:style>
  <w:style w:type="character" w:customStyle="1" w:styleId="CommentSubjectChar">
    <w:name w:val="Comment Subject Char"/>
    <w:basedOn w:val="CommentTextChar"/>
    <w:link w:val="CommentSubject"/>
    <w:uiPriority w:val="99"/>
    <w:semiHidden/>
    <w:rsid w:val="00C62D78"/>
    <w:rPr>
      <w:b/>
      <w:bCs/>
      <w:sz w:val="20"/>
      <w:szCs w:val="20"/>
    </w:rPr>
  </w:style>
  <w:style w:type="paragraph" w:styleId="BalloonText">
    <w:name w:val="Balloon Text"/>
    <w:basedOn w:val="Normal"/>
    <w:link w:val="BalloonTextChar"/>
    <w:uiPriority w:val="99"/>
    <w:semiHidden/>
    <w:unhideWhenUsed/>
    <w:rsid w:val="00C62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D78"/>
    <w:rPr>
      <w:rFonts w:ascii="Tahoma" w:hAnsi="Tahoma" w:cs="Tahoma"/>
      <w:sz w:val="16"/>
      <w:szCs w:val="16"/>
    </w:rPr>
  </w:style>
  <w:style w:type="paragraph" w:customStyle="1" w:styleId="Default">
    <w:name w:val="Default"/>
    <w:rsid w:val="00B96DE9"/>
    <w:pPr>
      <w:autoSpaceDE w:val="0"/>
      <w:autoSpaceDN w:val="0"/>
      <w:adjustRightInd w:val="0"/>
      <w:spacing w:after="0" w:line="240" w:lineRule="auto"/>
    </w:pPr>
    <w:rPr>
      <w:rFonts w:ascii="Minion Pro SmBd Cond" w:hAnsi="Minion Pro SmBd Cond" w:cs="Minion Pro SmBd Cond"/>
      <w:color w:val="000000"/>
      <w:sz w:val="24"/>
      <w:szCs w:val="24"/>
    </w:rPr>
  </w:style>
  <w:style w:type="paragraph" w:customStyle="1" w:styleId="Pa5">
    <w:name w:val="Pa5"/>
    <w:basedOn w:val="Default"/>
    <w:next w:val="Default"/>
    <w:uiPriority w:val="99"/>
    <w:rsid w:val="00761EFD"/>
    <w:pPr>
      <w:spacing w:line="181" w:lineRule="atLeast"/>
    </w:pPr>
    <w:rPr>
      <w:rFonts w:ascii="Myriad Pro Light Cond" w:hAnsi="Myriad Pro Light Cond" w:cstheme="minorBidi"/>
      <w:color w:val="auto"/>
    </w:rPr>
  </w:style>
  <w:style w:type="character" w:customStyle="1" w:styleId="A14">
    <w:name w:val="A14"/>
    <w:uiPriority w:val="99"/>
    <w:rsid w:val="00F05AEC"/>
    <w:rPr>
      <w:rFonts w:ascii="Minion Pro Cond" w:hAnsi="Minion Pro Cond" w:cs="Minion Pro Cond"/>
      <w:color w:val="000000"/>
      <w:sz w:val="10"/>
      <w:szCs w:val="10"/>
    </w:rPr>
  </w:style>
  <w:style w:type="paragraph" w:customStyle="1" w:styleId="Pa15">
    <w:name w:val="Pa15"/>
    <w:basedOn w:val="Default"/>
    <w:next w:val="Default"/>
    <w:uiPriority w:val="99"/>
    <w:rsid w:val="00F05AEC"/>
    <w:pPr>
      <w:spacing w:line="181" w:lineRule="atLeast"/>
    </w:pPr>
    <w:rPr>
      <w:rFonts w:ascii="Minion Pro Cond" w:hAnsi="Minion Pro Cond" w:cstheme="minorBidi"/>
      <w:color w:val="auto"/>
    </w:rPr>
  </w:style>
  <w:style w:type="paragraph" w:customStyle="1" w:styleId="Pa0">
    <w:name w:val="Pa0"/>
    <w:basedOn w:val="Default"/>
    <w:next w:val="Default"/>
    <w:uiPriority w:val="99"/>
    <w:rsid w:val="001C74EB"/>
    <w:pPr>
      <w:spacing w:line="241" w:lineRule="atLeast"/>
    </w:pPr>
    <w:rPr>
      <w:rFonts w:ascii="Myriad Pro Light Cond" w:hAnsi="Myriad Pro Light Cond" w:cstheme="minorBidi"/>
      <w:color w:val="auto"/>
    </w:rPr>
  </w:style>
  <w:style w:type="character" w:customStyle="1" w:styleId="A10">
    <w:name w:val="A10"/>
    <w:uiPriority w:val="99"/>
    <w:rsid w:val="001C74EB"/>
    <w:rPr>
      <w:rFonts w:ascii="Times New Roman" w:hAnsi="Times New Roman" w:cs="Times New Roman"/>
      <w:color w:val="000000"/>
      <w:sz w:val="72"/>
      <w:szCs w:val="72"/>
    </w:rPr>
  </w:style>
  <w:style w:type="character" w:customStyle="1" w:styleId="A16">
    <w:name w:val="A16"/>
    <w:uiPriority w:val="99"/>
    <w:rsid w:val="00A43402"/>
    <w:rPr>
      <w:rFonts w:cs="Myriad Pro Light Cond"/>
      <w:b/>
      <w:bCs/>
      <w:color w:val="000000"/>
      <w:sz w:val="11"/>
      <w:szCs w:val="11"/>
    </w:rPr>
  </w:style>
  <w:style w:type="paragraph" w:customStyle="1" w:styleId="Pa9">
    <w:name w:val="Pa9"/>
    <w:basedOn w:val="Default"/>
    <w:next w:val="Default"/>
    <w:uiPriority w:val="99"/>
    <w:rsid w:val="00CF7F6A"/>
    <w:pPr>
      <w:spacing w:line="181" w:lineRule="atLeast"/>
    </w:pPr>
    <w:rPr>
      <w:rFonts w:ascii="Myriad Pro Light Cond" w:hAnsi="Myriad Pro Light Cond" w:cstheme="minorBidi"/>
      <w:color w:val="auto"/>
    </w:rPr>
  </w:style>
  <w:style w:type="paragraph" w:customStyle="1" w:styleId="Pa13">
    <w:name w:val="Pa13"/>
    <w:basedOn w:val="Default"/>
    <w:next w:val="Default"/>
    <w:uiPriority w:val="99"/>
    <w:rsid w:val="009A0BE1"/>
    <w:pPr>
      <w:spacing w:line="181" w:lineRule="atLeast"/>
    </w:pPr>
    <w:rPr>
      <w:rFonts w:ascii="Minion Pro Cond" w:hAnsi="Minion Pro Cond" w:cstheme="minorBidi"/>
      <w:color w:val="auto"/>
    </w:rPr>
  </w:style>
  <w:style w:type="character" w:customStyle="1" w:styleId="A15">
    <w:name w:val="A15"/>
    <w:uiPriority w:val="99"/>
    <w:rsid w:val="00434E54"/>
    <w:rPr>
      <w:rFonts w:ascii="Minion Pro Cond" w:hAnsi="Minion Pro Cond" w:cs="Minion Pro Cond"/>
      <w:color w:val="000000"/>
      <w:sz w:val="10"/>
      <w:szCs w:val="10"/>
    </w:rPr>
  </w:style>
  <w:style w:type="paragraph" w:styleId="Revision">
    <w:name w:val="Revision"/>
    <w:hidden/>
    <w:uiPriority w:val="99"/>
    <w:semiHidden/>
    <w:rsid w:val="00FB4AB0"/>
    <w:pPr>
      <w:spacing w:after="0" w:line="240" w:lineRule="auto"/>
    </w:pPr>
  </w:style>
  <w:style w:type="paragraph" w:styleId="TOCHeading">
    <w:name w:val="TOC Heading"/>
    <w:basedOn w:val="Heading1"/>
    <w:next w:val="Normal"/>
    <w:uiPriority w:val="39"/>
    <w:semiHidden/>
    <w:unhideWhenUsed/>
    <w:qFormat/>
    <w:rsid w:val="00412192"/>
    <w:pPr>
      <w:outlineLvl w:val="9"/>
    </w:pPr>
    <w:rPr>
      <w:lang w:val="en-US" w:eastAsia="ja-JP"/>
    </w:rPr>
  </w:style>
  <w:style w:type="paragraph" w:styleId="TOC1">
    <w:name w:val="toc 1"/>
    <w:basedOn w:val="Normal"/>
    <w:next w:val="Normal"/>
    <w:autoRedefine/>
    <w:uiPriority w:val="39"/>
    <w:unhideWhenUsed/>
    <w:rsid w:val="00412192"/>
    <w:pPr>
      <w:spacing w:after="100"/>
    </w:pPr>
  </w:style>
  <w:style w:type="character" w:styleId="Hyperlink">
    <w:name w:val="Hyperlink"/>
    <w:basedOn w:val="DefaultParagraphFont"/>
    <w:uiPriority w:val="99"/>
    <w:unhideWhenUsed/>
    <w:rsid w:val="00412192"/>
    <w:rPr>
      <w:color w:val="0000FF" w:themeColor="hyperlink"/>
      <w:u w:val="single"/>
    </w:rPr>
  </w:style>
  <w:style w:type="paragraph" w:styleId="Header">
    <w:name w:val="header"/>
    <w:basedOn w:val="Normal"/>
    <w:link w:val="HeaderChar"/>
    <w:unhideWhenUsed/>
    <w:rsid w:val="001C10E2"/>
    <w:pPr>
      <w:tabs>
        <w:tab w:val="center" w:pos="4320"/>
        <w:tab w:val="right" w:pos="8640"/>
      </w:tabs>
      <w:spacing w:after="0" w:line="240" w:lineRule="auto"/>
    </w:pPr>
  </w:style>
  <w:style w:type="character" w:customStyle="1" w:styleId="HeaderChar">
    <w:name w:val="Header Char"/>
    <w:basedOn w:val="DefaultParagraphFont"/>
    <w:link w:val="Header"/>
    <w:rsid w:val="001C10E2"/>
  </w:style>
  <w:style w:type="paragraph" w:styleId="Footer">
    <w:name w:val="footer"/>
    <w:basedOn w:val="Normal"/>
    <w:link w:val="FooterChar"/>
    <w:uiPriority w:val="99"/>
    <w:semiHidden/>
    <w:unhideWhenUsed/>
    <w:rsid w:val="001C10E2"/>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C10E2"/>
  </w:style>
  <w:style w:type="table" w:styleId="TableGrid">
    <w:name w:val="Table Grid"/>
    <w:basedOn w:val="TableNormal"/>
    <w:uiPriority w:val="59"/>
    <w:rsid w:val="001C10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2E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C82DA8"/>
    <w:pPr>
      <w:autoSpaceDE w:val="0"/>
      <w:autoSpaceDN w:val="0"/>
      <w:adjustRightInd w:val="0"/>
      <w:spacing w:after="0" w:line="181" w:lineRule="atLeast"/>
    </w:pPr>
    <w:rPr>
      <w:rFonts w:ascii="Myriad Pro Light Cond" w:hAnsi="Myriad Pro Light Cond"/>
      <w:sz w:val="24"/>
      <w:szCs w:val="24"/>
    </w:rPr>
  </w:style>
  <w:style w:type="character" w:customStyle="1" w:styleId="A9">
    <w:name w:val="A9"/>
    <w:uiPriority w:val="99"/>
    <w:rsid w:val="00C82DA8"/>
    <w:rPr>
      <w:rFonts w:cs="Myriad Pro Light Cond"/>
      <w:b/>
      <w:bCs/>
      <w:color w:val="000000"/>
      <w:sz w:val="20"/>
      <w:szCs w:val="20"/>
    </w:rPr>
  </w:style>
  <w:style w:type="paragraph" w:customStyle="1" w:styleId="Pa8">
    <w:name w:val="Pa8"/>
    <w:basedOn w:val="Normal"/>
    <w:next w:val="Normal"/>
    <w:uiPriority w:val="99"/>
    <w:rsid w:val="00C82DA8"/>
    <w:pPr>
      <w:autoSpaceDE w:val="0"/>
      <w:autoSpaceDN w:val="0"/>
      <w:adjustRightInd w:val="0"/>
      <w:spacing w:after="0" w:line="181" w:lineRule="atLeast"/>
    </w:pPr>
    <w:rPr>
      <w:rFonts w:ascii="Myriad Pro Light Cond" w:hAnsi="Myriad Pro Light Cond"/>
      <w:sz w:val="24"/>
      <w:szCs w:val="24"/>
    </w:rPr>
  </w:style>
  <w:style w:type="paragraph" w:customStyle="1" w:styleId="Pa3">
    <w:name w:val="Pa3"/>
    <w:basedOn w:val="Normal"/>
    <w:next w:val="Normal"/>
    <w:uiPriority w:val="99"/>
    <w:rsid w:val="00C62D78"/>
    <w:pPr>
      <w:autoSpaceDE w:val="0"/>
      <w:autoSpaceDN w:val="0"/>
      <w:adjustRightInd w:val="0"/>
      <w:spacing w:after="0" w:line="181" w:lineRule="atLeast"/>
    </w:pPr>
    <w:rPr>
      <w:rFonts w:ascii="Myriad Pro Light Cond" w:hAnsi="Myriad Pro Light Cond"/>
      <w:sz w:val="24"/>
      <w:szCs w:val="24"/>
    </w:rPr>
  </w:style>
  <w:style w:type="character" w:styleId="CommentReference">
    <w:name w:val="annotation reference"/>
    <w:basedOn w:val="DefaultParagraphFont"/>
    <w:uiPriority w:val="99"/>
    <w:semiHidden/>
    <w:unhideWhenUsed/>
    <w:rsid w:val="00C62D78"/>
    <w:rPr>
      <w:sz w:val="16"/>
      <w:szCs w:val="16"/>
    </w:rPr>
  </w:style>
  <w:style w:type="paragraph" w:styleId="CommentText">
    <w:name w:val="annotation text"/>
    <w:basedOn w:val="Normal"/>
    <w:link w:val="CommentTextChar"/>
    <w:uiPriority w:val="99"/>
    <w:semiHidden/>
    <w:unhideWhenUsed/>
    <w:rsid w:val="00C62D78"/>
    <w:pPr>
      <w:spacing w:line="240" w:lineRule="auto"/>
    </w:pPr>
    <w:rPr>
      <w:sz w:val="20"/>
      <w:szCs w:val="20"/>
    </w:rPr>
  </w:style>
  <w:style w:type="character" w:customStyle="1" w:styleId="CommentTextChar">
    <w:name w:val="Comment Text Char"/>
    <w:basedOn w:val="DefaultParagraphFont"/>
    <w:link w:val="CommentText"/>
    <w:uiPriority w:val="99"/>
    <w:semiHidden/>
    <w:rsid w:val="00C62D78"/>
    <w:rPr>
      <w:sz w:val="20"/>
      <w:szCs w:val="20"/>
    </w:rPr>
  </w:style>
  <w:style w:type="paragraph" w:styleId="CommentSubject">
    <w:name w:val="annotation subject"/>
    <w:basedOn w:val="CommentText"/>
    <w:next w:val="CommentText"/>
    <w:link w:val="CommentSubjectChar"/>
    <w:uiPriority w:val="99"/>
    <w:semiHidden/>
    <w:unhideWhenUsed/>
    <w:rsid w:val="00C62D78"/>
    <w:rPr>
      <w:b/>
      <w:bCs/>
    </w:rPr>
  </w:style>
  <w:style w:type="character" w:customStyle="1" w:styleId="CommentSubjectChar">
    <w:name w:val="Comment Subject Char"/>
    <w:basedOn w:val="CommentTextChar"/>
    <w:link w:val="CommentSubject"/>
    <w:uiPriority w:val="99"/>
    <w:semiHidden/>
    <w:rsid w:val="00C62D78"/>
    <w:rPr>
      <w:b/>
      <w:bCs/>
      <w:sz w:val="20"/>
      <w:szCs w:val="20"/>
    </w:rPr>
  </w:style>
  <w:style w:type="paragraph" w:styleId="BalloonText">
    <w:name w:val="Balloon Text"/>
    <w:basedOn w:val="Normal"/>
    <w:link w:val="BalloonTextChar"/>
    <w:uiPriority w:val="99"/>
    <w:semiHidden/>
    <w:unhideWhenUsed/>
    <w:rsid w:val="00C62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D78"/>
    <w:rPr>
      <w:rFonts w:ascii="Tahoma" w:hAnsi="Tahoma" w:cs="Tahoma"/>
      <w:sz w:val="16"/>
      <w:szCs w:val="16"/>
    </w:rPr>
  </w:style>
  <w:style w:type="paragraph" w:customStyle="1" w:styleId="Default">
    <w:name w:val="Default"/>
    <w:rsid w:val="00B96DE9"/>
    <w:pPr>
      <w:autoSpaceDE w:val="0"/>
      <w:autoSpaceDN w:val="0"/>
      <w:adjustRightInd w:val="0"/>
      <w:spacing w:after="0" w:line="240" w:lineRule="auto"/>
    </w:pPr>
    <w:rPr>
      <w:rFonts w:ascii="Minion Pro SmBd Cond" w:hAnsi="Minion Pro SmBd Cond" w:cs="Minion Pro SmBd Cond"/>
      <w:color w:val="000000"/>
      <w:sz w:val="24"/>
      <w:szCs w:val="24"/>
    </w:rPr>
  </w:style>
  <w:style w:type="paragraph" w:customStyle="1" w:styleId="Pa5">
    <w:name w:val="Pa5"/>
    <w:basedOn w:val="Default"/>
    <w:next w:val="Default"/>
    <w:uiPriority w:val="99"/>
    <w:rsid w:val="00761EFD"/>
    <w:pPr>
      <w:spacing w:line="181" w:lineRule="atLeast"/>
    </w:pPr>
    <w:rPr>
      <w:rFonts w:ascii="Myriad Pro Light Cond" w:hAnsi="Myriad Pro Light Cond" w:cstheme="minorBidi"/>
      <w:color w:val="auto"/>
    </w:rPr>
  </w:style>
  <w:style w:type="character" w:customStyle="1" w:styleId="A14">
    <w:name w:val="A14"/>
    <w:uiPriority w:val="99"/>
    <w:rsid w:val="00F05AEC"/>
    <w:rPr>
      <w:rFonts w:ascii="Minion Pro Cond" w:hAnsi="Minion Pro Cond" w:cs="Minion Pro Cond"/>
      <w:color w:val="000000"/>
      <w:sz w:val="10"/>
      <w:szCs w:val="10"/>
    </w:rPr>
  </w:style>
  <w:style w:type="paragraph" w:customStyle="1" w:styleId="Pa15">
    <w:name w:val="Pa15"/>
    <w:basedOn w:val="Default"/>
    <w:next w:val="Default"/>
    <w:uiPriority w:val="99"/>
    <w:rsid w:val="00F05AEC"/>
    <w:pPr>
      <w:spacing w:line="181" w:lineRule="atLeast"/>
    </w:pPr>
    <w:rPr>
      <w:rFonts w:ascii="Minion Pro Cond" w:hAnsi="Minion Pro Cond" w:cstheme="minorBidi"/>
      <w:color w:val="auto"/>
    </w:rPr>
  </w:style>
  <w:style w:type="paragraph" w:customStyle="1" w:styleId="Pa0">
    <w:name w:val="Pa0"/>
    <w:basedOn w:val="Default"/>
    <w:next w:val="Default"/>
    <w:uiPriority w:val="99"/>
    <w:rsid w:val="001C74EB"/>
    <w:pPr>
      <w:spacing w:line="241" w:lineRule="atLeast"/>
    </w:pPr>
    <w:rPr>
      <w:rFonts w:ascii="Myriad Pro Light Cond" w:hAnsi="Myriad Pro Light Cond" w:cstheme="minorBidi"/>
      <w:color w:val="auto"/>
    </w:rPr>
  </w:style>
  <w:style w:type="character" w:customStyle="1" w:styleId="A10">
    <w:name w:val="A10"/>
    <w:uiPriority w:val="99"/>
    <w:rsid w:val="001C74EB"/>
    <w:rPr>
      <w:rFonts w:ascii="Times New Roman" w:hAnsi="Times New Roman" w:cs="Times New Roman"/>
      <w:color w:val="000000"/>
      <w:sz w:val="72"/>
      <w:szCs w:val="72"/>
    </w:rPr>
  </w:style>
  <w:style w:type="character" w:customStyle="1" w:styleId="A16">
    <w:name w:val="A16"/>
    <w:uiPriority w:val="99"/>
    <w:rsid w:val="00A43402"/>
    <w:rPr>
      <w:rFonts w:cs="Myriad Pro Light Cond"/>
      <w:b/>
      <w:bCs/>
      <w:color w:val="000000"/>
      <w:sz w:val="11"/>
      <w:szCs w:val="11"/>
    </w:rPr>
  </w:style>
  <w:style w:type="paragraph" w:customStyle="1" w:styleId="Pa9">
    <w:name w:val="Pa9"/>
    <w:basedOn w:val="Default"/>
    <w:next w:val="Default"/>
    <w:uiPriority w:val="99"/>
    <w:rsid w:val="00CF7F6A"/>
    <w:pPr>
      <w:spacing w:line="181" w:lineRule="atLeast"/>
    </w:pPr>
    <w:rPr>
      <w:rFonts w:ascii="Myriad Pro Light Cond" w:hAnsi="Myriad Pro Light Cond" w:cstheme="minorBidi"/>
      <w:color w:val="auto"/>
    </w:rPr>
  </w:style>
  <w:style w:type="paragraph" w:customStyle="1" w:styleId="Pa13">
    <w:name w:val="Pa13"/>
    <w:basedOn w:val="Default"/>
    <w:next w:val="Default"/>
    <w:uiPriority w:val="99"/>
    <w:rsid w:val="009A0BE1"/>
    <w:pPr>
      <w:spacing w:line="181" w:lineRule="atLeast"/>
    </w:pPr>
    <w:rPr>
      <w:rFonts w:ascii="Minion Pro Cond" w:hAnsi="Minion Pro Cond" w:cstheme="minorBidi"/>
      <w:color w:val="auto"/>
    </w:rPr>
  </w:style>
  <w:style w:type="character" w:customStyle="1" w:styleId="A15">
    <w:name w:val="A15"/>
    <w:uiPriority w:val="99"/>
    <w:rsid w:val="00434E54"/>
    <w:rPr>
      <w:rFonts w:ascii="Minion Pro Cond" w:hAnsi="Minion Pro Cond" w:cs="Minion Pro Cond"/>
      <w:color w:val="000000"/>
      <w:sz w:val="10"/>
      <w:szCs w:val="10"/>
    </w:rPr>
  </w:style>
  <w:style w:type="paragraph" w:styleId="Revision">
    <w:name w:val="Revision"/>
    <w:hidden/>
    <w:uiPriority w:val="99"/>
    <w:semiHidden/>
    <w:rsid w:val="00FB4AB0"/>
    <w:pPr>
      <w:spacing w:after="0" w:line="240" w:lineRule="auto"/>
    </w:pPr>
  </w:style>
  <w:style w:type="character" w:customStyle="1" w:styleId="Heading1Char">
    <w:name w:val="Heading 1 Char"/>
    <w:basedOn w:val="DefaultParagraphFont"/>
    <w:link w:val="Heading1"/>
    <w:uiPriority w:val="9"/>
    <w:rsid w:val="00162EF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12192"/>
    <w:pPr>
      <w:outlineLvl w:val="9"/>
    </w:pPr>
    <w:rPr>
      <w:lang w:val="en-US" w:eastAsia="ja-JP"/>
    </w:rPr>
  </w:style>
  <w:style w:type="paragraph" w:styleId="TOC1">
    <w:name w:val="toc 1"/>
    <w:basedOn w:val="Normal"/>
    <w:next w:val="Normal"/>
    <w:autoRedefine/>
    <w:uiPriority w:val="39"/>
    <w:unhideWhenUsed/>
    <w:rsid w:val="00412192"/>
    <w:pPr>
      <w:spacing w:after="100"/>
    </w:pPr>
  </w:style>
  <w:style w:type="character" w:styleId="Hyperlink">
    <w:name w:val="Hyperlink"/>
    <w:basedOn w:val="DefaultParagraphFont"/>
    <w:uiPriority w:val="99"/>
    <w:unhideWhenUsed/>
    <w:rsid w:val="004121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emf"/><Relationship Id="rId12" Type="http://schemas.openxmlformats.org/officeDocument/2006/relationships/image" Target="media/image8.emf"/><Relationship Id="rId13" Type="http://schemas.openxmlformats.org/officeDocument/2006/relationships/image" Target="media/image9.emf"/><Relationship Id="rId14" Type="http://schemas.openxmlformats.org/officeDocument/2006/relationships/image" Target="media/image10.emf"/><Relationship Id="rId15" Type="http://schemas.openxmlformats.org/officeDocument/2006/relationships/image" Target="media/image11.emf"/><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image" Target="media/image4.emf"/><Relationship Id="rId9" Type="http://schemas.openxmlformats.org/officeDocument/2006/relationships/image" Target="media/image5.emf"/><Relationship Id="rId10"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293FB-684A-DD4B-A1CA-B77E40AF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7115</Words>
  <Characters>35579</Characters>
  <Application>Microsoft Macintosh Word</Application>
  <DocSecurity>0</DocSecurity>
  <Lines>592</Lines>
  <Paragraphs>335</Paragraphs>
  <ScaleCrop>false</ScaleCrop>
  <HeadingPairs>
    <vt:vector size="2" baseType="variant">
      <vt:variant>
        <vt:lpstr>Title</vt:lpstr>
      </vt:variant>
      <vt:variant>
        <vt:i4>1</vt:i4>
      </vt:variant>
    </vt:vector>
  </HeadingPairs>
  <TitlesOfParts>
    <vt:vector size="1" baseType="lpstr">
      <vt:lpstr/>
    </vt:vector>
  </TitlesOfParts>
  <Manager/>
  <Company>UNECE</Company>
  <LinksUpToDate>false</LinksUpToDate>
  <CharactersWithSpaces>49810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Menton, Francois E. Guichard </dc:creator>
  <cp:keywords/>
  <dc:description/>
  <cp:lastModifiedBy>F G</cp:lastModifiedBy>
  <cp:revision>3</cp:revision>
  <cp:lastPrinted>2014-05-23T10:00:00Z</cp:lastPrinted>
  <dcterms:created xsi:type="dcterms:W3CDTF">2014-05-23T10:00:00Z</dcterms:created>
  <dcterms:modified xsi:type="dcterms:W3CDTF">2014-05-23T10:00:00Z</dcterms:modified>
  <cp:category/>
</cp:coreProperties>
</file>