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3E" w:rsidRPr="00A9341A" w:rsidRDefault="00BE105D" w:rsidP="0037042A">
      <w:pPr>
        <w:jc w:val="center"/>
        <w:rPr>
          <w:b/>
          <w:sz w:val="36"/>
        </w:rPr>
      </w:pPr>
      <w:r w:rsidRPr="0037042A">
        <w:rPr>
          <w:b/>
          <w:sz w:val="36"/>
          <w:u w:val="single"/>
        </w:rPr>
        <w:t>Voltage</w:t>
      </w:r>
      <w:r w:rsidR="00A9341A" w:rsidRPr="00A9341A">
        <w:rPr>
          <w:b/>
          <w:sz w:val="36"/>
        </w:rPr>
        <w:t xml:space="preserve">                        ACV-06-</w:t>
      </w:r>
      <w:r w:rsidR="00A41717">
        <w:rPr>
          <w:b/>
          <w:sz w:val="36"/>
        </w:rPr>
        <w:t>08</w:t>
      </w:r>
    </w:p>
    <w:p w:rsidR="00BE105D" w:rsidRPr="0037042A" w:rsidRDefault="00BE105D">
      <w:pPr>
        <w:rPr>
          <w:sz w:val="36"/>
        </w:rPr>
      </w:pPr>
    </w:p>
    <w:p w:rsidR="0037042A" w:rsidRDefault="0037042A">
      <w:pPr>
        <w:rPr>
          <w:sz w:val="36"/>
          <w:lang w:val="en-US"/>
        </w:rPr>
      </w:pPr>
      <w:r w:rsidRPr="0037042A">
        <w:rPr>
          <w:sz w:val="36"/>
          <w:lang w:val="en-US"/>
        </w:rPr>
        <w:t xml:space="preserve">ISO 13044-2 in its current draft describes ACV (ACS / FACS) as a system designed for 24 V </w:t>
      </w:r>
      <w:proofErr w:type="gramStart"/>
      <w:r w:rsidRPr="0037042A">
        <w:rPr>
          <w:sz w:val="36"/>
          <w:lang w:val="en-US"/>
        </w:rPr>
        <w:t>operation</w:t>
      </w:r>
      <w:proofErr w:type="gramEnd"/>
      <w:r>
        <w:rPr>
          <w:sz w:val="36"/>
          <w:lang w:val="en-US"/>
        </w:rPr>
        <w:t xml:space="preserve"> only</w:t>
      </w:r>
    </w:p>
    <w:p w:rsidR="0037042A" w:rsidRDefault="0037042A">
      <w:pPr>
        <w:rPr>
          <w:sz w:val="36"/>
          <w:lang w:val="en-US"/>
        </w:rPr>
      </w:pPr>
    </w:p>
    <w:p w:rsidR="0037042A" w:rsidRDefault="0037042A">
      <w:pPr>
        <w:rPr>
          <w:sz w:val="36"/>
          <w:lang w:val="en-US"/>
        </w:rPr>
      </w:pPr>
      <w:r>
        <w:rPr>
          <w:sz w:val="36"/>
          <w:lang w:val="en-US"/>
        </w:rPr>
        <w:t>Most of the modern brake systems (as considered by R13) can be operated under different voltage levels (8-32V).</w:t>
      </w:r>
      <w:r>
        <w:rPr>
          <w:sz w:val="36"/>
          <w:lang w:val="en-US"/>
        </w:rPr>
        <w:br/>
        <w:t>A mismatch of voltage between tractor and trailer would not have any negative impact on the brakes.</w:t>
      </w:r>
    </w:p>
    <w:p w:rsidR="003A7B1F" w:rsidRDefault="0037042A">
      <w:pPr>
        <w:rPr>
          <w:sz w:val="36"/>
          <w:lang w:val="en-US"/>
        </w:rPr>
      </w:pPr>
      <w:r>
        <w:rPr>
          <w:sz w:val="36"/>
          <w:lang w:val="en-US"/>
        </w:rPr>
        <w:t>However</w:t>
      </w:r>
      <w:r w:rsidR="003A7B1F">
        <w:rPr>
          <w:sz w:val="36"/>
          <w:lang w:val="en-US"/>
        </w:rPr>
        <w:t>,</w:t>
      </w:r>
      <w:r>
        <w:rPr>
          <w:sz w:val="36"/>
          <w:lang w:val="en-US"/>
        </w:rPr>
        <w:t xml:space="preserve"> a mismatch could affect other systems, such as lights</w:t>
      </w:r>
      <w:r w:rsidR="003A7B1F">
        <w:rPr>
          <w:sz w:val="36"/>
          <w:lang w:val="en-US"/>
        </w:rPr>
        <w:t>:</w:t>
      </w:r>
    </w:p>
    <w:p w:rsidR="003A7B1F" w:rsidRDefault="003A7B1F" w:rsidP="003A7B1F">
      <w:pPr>
        <w:ind w:left="708"/>
        <w:rPr>
          <w:sz w:val="36"/>
          <w:lang w:val="en-US"/>
        </w:rPr>
      </w:pPr>
      <w:r>
        <w:rPr>
          <w:sz w:val="36"/>
          <w:lang w:val="en-US"/>
        </w:rPr>
        <w:t>- A 24 V tractor operating a trailer with 12 V bulbs</w:t>
      </w:r>
      <w:r>
        <w:rPr>
          <w:sz w:val="36"/>
          <w:lang w:val="en-US"/>
        </w:rPr>
        <w:br/>
        <w:t xml:space="preserve">  </w:t>
      </w:r>
      <w:r w:rsidRPr="003A7B1F">
        <w:rPr>
          <w:sz w:val="36"/>
          <w:lang w:val="en-US"/>
        </w:rPr>
        <w:sym w:font="Wingdings" w:char="F0E0"/>
      </w:r>
      <w:r>
        <w:rPr>
          <w:sz w:val="36"/>
          <w:lang w:val="en-US"/>
        </w:rPr>
        <w:t xml:space="preserve"> damages</w:t>
      </w:r>
    </w:p>
    <w:p w:rsidR="003A7B1F" w:rsidRDefault="003A7B1F" w:rsidP="003A7B1F">
      <w:pPr>
        <w:ind w:left="708"/>
        <w:rPr>
          <w:sz w:val="36"/>
          <w:lang w:val="en-US"/>
        </w:rPr>
      </w:pPr>
      <w:r>
        <w:rPr>
          <w:sz w:val="36"/>
          <w:lang w:val="en-US"/>
        </w:rPr>
        <w:t xml:space="preserve">- A 12 V tractor operating a 24 V </w:t>
      </w:r>
    </w:p>
    <w:p w:rsidR="003A7B1F" w:rsidRDefault="003A7B1F" w:rsidP="003A7B1F">
      <w:pPr>
        <w:tabs>
          <w:tab w:val="left" w:pos="5520"/>
        </w:tabs>
        <w:ind w:left="708"/>
        <w:rPr>
          <w:sz w:val="36"/>
          <w:lang w:val="en-US"/>
        </w:rPr>
      </w:pPr>
      <w:r>
        <w:rPr>
          <w:sz w:val="36"/>
          <w:lang w:val="en-US"/>
        </w:rPr>
        <w:t xml:space="preserve">  </w:t>
      </w:r>
      <w:r w:rsidRPr="003A7B1F">
        <w:rPr>
          <w:sz w:val="36"/>
          <w:lang w:val="en-US"/>
        </w:rPr>
        <w:sym w:font="Wingdings" w:char="F0E0"/>
      </w:r>
      <w:r>
        <w:rPr>
          <w:sz w:val="36"/>
          <w:lang w:val="en-US"/>
        </w:rPr>
        <w:t xml:space="preserve"> </w:t>
      </w:r>
      <w:proofErr w:type="spellStart"/>
      <w:proofErr w:type="gramStart"/>
      <w:r>
        <w:rPr>
          <w:sz w:val="36"/>
          <w:lang w:val="en-US"/>
        </w:rPr>
        <w:t>unsufficient</w:t>
      </w:r>
      <w:proofErr w:type="spellEnd"/>
      <w:r>
        <w:rPr>
          <w:sz w:val="36"/>
          <w:lang w:val="en-US"/>
        </w:rPr>
        <w:t xml:space="preserve">  illumination</w:t>
      </w:r>
      <w:proofErr w:type="gramEnd"/>
    </w:p>
    <w:p w:rsidR="003A7B1F" w:rsidRDefault="003A7B1F" w:rsidP="003A7B1F">
      <w:pPr>
        <w:tabs>
          <w:tab w:val="left" w:pos="5520"/>
        </w:tabs>
        <w:rPr>
          <w:sz w:val="36"/>
          <w:lang w:val="en-US"/>
        </w:rPr>
      </w:pPr>
      <w:r>
        <w:rPr>
          <w:sz w:val="36"/>
          <w:lang w:val="en-US"/>
        </w:rPr>
        <w:t>Both would not be relevant for ECE55 R13, but could be treated as a recommendation either in R13 or ISO 13044-2 as follows:</w:t>
      </w:r>
    </w:p>
    <w:p w:rsidR="003A7B1F" w:rsidRDefault="003A7B1F" w:rsidP="003A7B1F">
      <w:pPr>
        <w:pStyle w:val="ListParagraph"/>
        <w:numPr>
          <w:ilvl w:val="0"/>
          <w:numId w:val="1"/>
        </w:numPr>
        <w:tabs>
          <w:tab w:val="left" w:pos="5520"/>
        </w:tabs>
        <w:rPr>
          <w:sz w:val="36"/>
          <w:lang w:val="en-US"/>
        </w:rPr>
      </w:pPr>
      <w:r>
        <w:rPr>
          <w:sz w:val="36"/>
          <w:lang w:val="en-US"/>
        </w:rPr>
        <w:t>ACV is dedicated either to 24V operation for pure 24V countries or to 12 V operation in pure 12V countries</w:t>
      </w:r>
    </w:p>
    <w:p w:rsidR="000175F2" w:rsidRDefault="003A7B1F" w:rsidP="003A7B1F">
      <w:pPr>
        <w:pStyle w:val="ListParagraph"/>
        <w:numPr>
          <w:ilvl w:val="0"/>
          <w:numId w:val="1"/>
        </w:numPr>
        <w:tabs>
          <w:tab w:val="left" w:pos="5520"/>
        </w:tabs>
        <w:rPr>
          <w:sz w:val="36"/>
          <w:lang w:val="en-US"/>
        </w:rPr>
      </w:pPr>
      <w:r w:rsidRPr="00210B23">
        <w:rPr>
          <w:sz w:val="36"/>
          <w:lang w:val="en-US"/>
        </w:rPr>
        <w:t>In countries where both voltages are used and mixed mode is expected</w:t>
      </w:r>
      <w:r w:rsidR="00364C74" w:rsidRPr="00210B23">
        <w:rPr>
          <w:sz w:val="36"/>
          <w:lang w:val="en-US"/>
        </w:rPr>
        <w:t xml:space="preserve"> </w:t>
      </w:r>
      <w:r w:rsidR="00210B23" w:rsidRPr="00210B23">
        <w:rPr>
          <w:sz w:val="36"/>
          <w:lang w:val="en-US"/>
        </w:rPr>
        <w:t xml:space="preserve">ACV will mainly supply 12V. </w:t>
      </w:r>
      <w:r w:rsidR="00210B23" w:rsidRPr="00210B23">
        <w:rPr>
          <w:sz w:val="36"/>
          <w:lang w:val="en-US"/>
        </w:rPr>
        <w:br/>
        <w:t>An</w:t>
      </w:r>
      <w:r w:rsidR="00364C74" w:rsidRPr="00210B23">
        <w:rPr>
          <w:sz w:val="36"/>
          <w:lang w:val="en-US"/>
        </w:rPr>
        <w:t xml:space="preserve"> additional </w:t>
      </w:r>
      <w:r w:rsidR="00210B23" w:rsidRPr="00210B23">
        <w:rPr>
          <w:sz w:val="36"/>
          <w:lang w:val="en-US"/>
        </w:rPr>
        <w:t xml:space="preserve">technical </w:t>
      </w:r>
      <w:r w:rsidR="00364C74" w:rsidRPr="00210B23">
        <w:rPr>
          <w:sz w:val="36"/>
          <w:lang w:val="en-US"/>
        </w:rPr>
        <w:t xml:space="preserve">feature </w:t>
      </w:r>
      <w:r w:rsidR="00210B23" w:rsidRPr="00210B23">
        <w:rPr>
          <w:sz w:val="36"/>
          <w:lang w:val="en-US"/>
        </w:rPr>
        <w:t xml:space="preserve">that recognizes the operational voltage of the trailer would be </w:t>
      </w:r>
      <w:r w:rsidR="00210B23" w:rsidRPr="00210B23">
        <w:rPr>
          <w:sz w:val="36"/>
          <w:lang w:val="en-US"/>
        </w:rPr>
        <w:lastRenderedPageBreak/>
        <w:t>recommended, that provides th</w:t>
      </w:r>
      <w:r w:rsidR="00E019B6">
        <w:rPr>
          <w:sz w:val="36"/>
          <w:lang w:val="en-US"/>
        </w:rPr>
        <w:t>is</w:t>
      </w:r>
      <w:r w:rsidR="00210B23" w:rsidRPr="00210B23">
        <w:rPr>
          <w:sz w:val="36"/>
          <w:lang w:val="en-US"/>
        </w:rPr>
        <w:t xml:space="preserve"> information so that the driver can manually switch to </w:t>
      </w:r>
      <w:r w:rsidR="00E019B6">
        <w:rPr>
          <w:sz w:val="36"/>
          <w:lang w:val="en-US"/>
        </w:rPr>
        <w:t>24V if needed (12V are default - automatically set back after every decoupling)</w:t>
      </w:r>
      <w:r w:rsidR="000175F2">
        <w:rPr>
          <w:sz w:val="36"/>
          <w:lang w:val="en-US"/>
        </w:rPr>
        <w:t xml:space="preserve">. </w:t>
      </w:r>
      <w:r w:rsidR="00E019B6">
        <w:rPr>
          <w:sz w:val="36"/>
          <w:lang w:val="en-US"/>
        </w:rPr>
        <w:t>This could be done by</w:t>
      </w:r>
      <w:r w:rsidR="000175F2">
        <w:rPr>
          <w:sz w:val="36"/>
          <w:lang w:val="en-US"/>
        </w:rPr>
        <w:t xml:space="preserve"> an electrical bridge between both permanent supply lines on the 24V trailer, so that one initialization signal would be sent </w:t>
      </w:r>
      <w:r w:rsidR="00E019B6">
        <w:rPr>
          <w:sz w:val="36"/>
          <w:lang w:val="en-US"/>
        </w:rPr>
        <w:t xml:space="preserve">after coupling </w:t>
      </w:r>
      <w:r w:rsidR="000175F2">
        <w:rPr>
          <w:sz w:val="36"/>
          <w:lang w:val="en-US"/>
        </w:rPr>
        <w:t xml:space="preserve">trough one of these pins into the trailer </w:t>
      </w:r>
      <w:r w:rsidR="00E019B6">
        <w:rPr>
          <w:sz w:val="36"/>
          <w:lang w:val="en-US"/>
        </w:rPr>
        <w:t>(L10). O</w:t>
      </w:r>
      <w:r w:rsidR="000175F2">
        <w:rPr>
          <w:sz w:val="36"/>
          <w:lang w:val="en-US"/>
        </w:rPr>
        <w:t xml:space="preserve">n the second pin </w:t>
      </w:r>
      <w:r w:rsidR="00E019B6">
        <w:rPr>
          <w:sz w:val="36"/>
          <w:lang w:val="en-US"/>
        </w:rPr>
        <w:t xml:space="preserve">(L11) it </w:t>
      </w:r>
      <w:r w:rsidR="000175F2">
        <w:rPr>
          <w:sz w:val="36"/>
          <w:lang w:val="en-US"/>
        </w:rPr>
        <w:t>could be detected if this signal comes back.</w:t>
      </w:r>
    </w:p>
    <w:p w:rsidR="003A7B1F" w:rsidRPr="00210B23" w:rsidRDefault="000175F2" w:rsidP="000175F2">
      <w:pPr>
        <w:pStyle w:val="ListParagraph"/>
        <w:tabs>
          <w:tab w:val="left" w:pos="5520"/>
        </w:tabs>
        <w:rPr>
          <w:sz w:val="36"/>
          <w:lang w:val="en-US"/>
        </w:rPr>
      </w:pPr>
      <w:r>
        <w:rPr>
          <w:sz w:val="36"/>
          <w:lang w:val="en-US"/>
        </w:rPr>
        <w:t xml:space="preserve">If yes, it would be a 24V trailer, if not </w:t>
      </w:r>
      <w:r w:rsidR="00E019B6">
        <w:rPr>
          <w:sz w:val="36"/>
          <w:lang w:val="en-US"/>
        </w:rPr>
        <w:t xml:space="preserve">it would be </w:t>
      </w:r>
      <w:r>
        <w:rPr>
          <w:sz w:val="36"/>
          <w:lang w:val="en-US"/>
        </w:rPr>
        <w:t>a 12V</w:t>
      </w:r>
      <w:r w:rsidR="00E019B6">
        <w:rPr>
          <w:sz w:val="36"/>
          <w:lang w:val="en-US"/>
        </w:rPr>
        <w:t xml:space="preserve"> trailer</w:t>
      </w:r>
      <w:r>
        <w:rPr>
          <w:sz w:val="36"/>
          <w:lang w:val="en-US"/>
        </w:rPr>
        <w:t>.</w:t>
      </w:r>
      <w:r>
        <w:rPr>
          <w:sz w:val="36"/>
          <w:lang w:val="en-US"/>
        </w:rPr>
        <w:br/>
      </w:r>
    </w:p>
    <w:p w:rsidR="003A7B1F" w:rsidRDefault="003A7B1F" w:rsidP="003A7B1F">
      <w:pPr>
        <w:tabs>
          <w:tab w:val="left" w:pos="5520"/>
        </w:tabs>
        <w:rPr>
          <w:sz w:val="36"/>
          <w:lang w:val="en-US"/>
        </w:rPr>
      </w:pPr>
    </w:p>
    <w:p w:rsidR="003A7B1F" w:rsidRDefault="003A7B1F" w:rsidP="003A7B1F">
      <w:pPr>
        <w:tabs>
          <w:tab w:val="left" w:pos="5520"/>
        </w:tabs>
        <w:ind w:left="708"/>
        <w:rPr>
          <w:sz w:val="36"/>
          <w:lang w:val="en-US"/>
        </w:rPr>
      </w:pPr>
    </w:p>
    <w:p w:rsidR="00BE105D" w:rsidRPr="000175F2" w:rsidRDefault="00C012AA" w:rsidP="003A7B1F">
      <w:pPr>
        <w:tabs>
          <w:tab w:val="left" w:pos="5520"/>
        </w:tabs>
        <w:ind w:left="708"/>
        <w:rPr>
          <w:sz w:val="36"/>
          <w:lang w:val="en-US"/>
        </w:rPr>
      </w:pPr>
      <w:r w:rsidRPr="000175F2">
        <w:rPr>
          <w:sz w:val="36"/>
          <w:lang w:val="en-US"/>
        </w:rPr>
        <w:t xml:space="preserve">V    </w:t>
      </w:r>
      <w:r w:rsidRPr="0037042A">
        <w:rPr>
          <w:sz w:val="36"/>
        </w:rPr>
        <w:sym w:font="Wingdings" w:char="F0E0"/>
      </w:r>
      <w:r w:rsidRPr="000175F2">
        <w:rPr>
          <w:sz w:val="36"/>
          <w:lang w:val="en-US"/>
        </w:rPr>
        <w:t xml:space="preserve"> 12 V</w:t>
      </w:r>
    </w:p>
    <w:p w:rsidR="0037042A" w:rsidRPr="0037042A" w:rsidRDefault="0037042A">
      <w:pPr>
        <w:rPr>
          <w:lang w:val="en-GB"/>
        </w:rPr>
      </w:pPr>
    </w:p>
    <w:sectPr w:rsidR="0037042A" w:rsidRPr="0037042A" w:rsidSect="003A08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0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0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0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F158A"/>
    <w:multiLevelType w:val="hybridMultilevel"/>
    <w:tmpl w:val="351006F4"/>
    <w:lvl w:ilvl="0" w:tplc="A684A5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105D"/>
    <w:rsid w:val="000175F2"/>
    <w:rsid w:val="00210B23"/>
    <w:rsid w:val="00364C74"/>
    <w:rsid w:val="0037042A"/>
    <w:rsid w:val="003A083E"/>
    <w:rsid w:val="003A7B1F"/>
    <w:rsid w:val="00454CB8"/>
    <w:rsid w:val="00A36E77"/>
    <w:rsid w:val="00A41717"/>
    <w:rsid w:val="00A4375D"/>
    <w:rsid w:val="00A9341A"/>
    <w:rsid w:val="00BE105D"/>
    <w:rsid w:val="00C012AA"/>
    <w:rsid w:val="00C15D6D"/>
    <w:rsid w:val="00E01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Synergics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algueejo</dc:creator>
  <cp:lastModifiedBy>A</cp:lastModifiedBy>
  <cp:revision>4</cp:revision>
  <dcterms:created xsi:type="dcterms:W3CDTF">2012-02-29T12:56:00Z</dcterms:created>
  <dcterms:modified xsi:type="dcterms:W3CDTF">2012-03-30T11:11:00Z</dcterms:modified>
</cp:coreProperties>
</file>