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2B" w:rsidRDefault="0034232B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5F15D2" w:rsidRDefault="005F15D2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5F15D2" w:rsidRPr="00651FA3" w:rsidRDefault="005F15D2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3F0A7C" w:rsidRPr="00651FA3" w:rsidRDefault="003F0A7C" w:rsidP="0053133C">
      <w:pPr>
        <w:tabs>
          <w:tab w:val="left" w:pos="7854"/>
        </w:tabs>
        <w:rPr>
          <w:lang w:val="en-GB"/>
        </w:rPr>
      </w:pPr>
    </w:p>
    <w:p w:rsidR="00F84F07" w:rsidRPr="00651FA3" w:rsidRDefault="00F84F07" w:rsidP="00F84F07">
      <w:pPr>
        <w:jc w:val="center"/>
        <w:rPr>
          <w:b/>
          <w:sz w:val="32"/>
          <w:szCs w:val="32"/>
          <w:u w:val="single"/>
          <w:lang w:val="en-GB"/>
        </w:rPr>
      </w:pPr>
      <w:r w:rsidRPr="00651FA3">
        <w:rPr>
          <w:b/>
          <w:sz w:val="32"/>
          <w:szCs w:val="32"/>
          <w:u w:val="single"/>
          <w:lang w:val="en-GB"/>
        </w:rPr>
        <w:t>DRAFT AGENDA</w:t>
      </w:r>
    </w:p>
    <w:p w:rsidR="00F84F07" w:rsidRPr="00651FA3" w:rsidRDefault="00F84F07" w:rsidP="00F84F07">
      <w:pPr>
        <w:rPr>
          <w:lang w:val="en-GB"/>
        </w:rPr>
      </w:pPr>
    </w:p>
    <w:p w:rsidR="00F84F07" w:rsidRPr="00651FA3" w:rsidRDefault="0003747B" w:rsidP="00F84F07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5</w:t>
      </w:r>
      <w:r w:rsidR="00BD445F" w:rsidRPr="00CB1E83">
        <w:rPr>
          <w:b/>
          <w:sz w:val="32"/>
          <w:szCs w:val="32"/>
          <w:vertAlign w:val="superscript"/>
          <w:lang w:val="en-GB"/>
        </w:rPr>
        <w:t>th</w:t>
      </w:r>
      <w:r w:rsidR="00BD445F">
        <w:rPr>
          <w:b/>
          <w:sz w:val="32"/>
          <w:szCs w:val="32"/>
          <w:lang w:val="en-GB"/>
        </w:rPr>
        <w:t xml:space="preserve"> meeting</w:t>
      </w:r>
      <w:r w:rsidR="001E3FC0">
        <w:rPr>
          <w:b/>
          <w:sz w:val="32"/>
          <w:szCs w:val="32"/>
          <w:lang w:val="en-GB"/>
        </w:rPr>
        <w:t xml:space="preserve"> of GRRF</w:t>
      </w:r>
      <w:r w:rsidR="00CD4B69">
        <w:rPr>
          <w:b/>
          <w:sz w:val="32"/>
          <w:szCs w:val="32"/>
          <w:lang w:val="en-GB"/>
        </w:rPr>
        <w:t>/IG</w:t>
      </w:r>
      <w:r w:rsidR="001E3FC0">
        <w:rPr>
          <w:b/>
          <w:sz w:val="32"/>
          <w:szCs w:val="32"/>
          <w:lang w:val="en-GB"/>
        </w:rPr>
        <w:t xml:space="preserve"> on</w:t>
      </w:r>
    </w:p>
    <w:p w:rsidR="00F84F07" w:rsidRPr="00651FA3" w:rsidRDefault="00F84F07" w:rsidP="00F84F07">
      <w:pPr>
        <w:jc w:val="center"/>
        <w:rPr>
          <w:b/>
          <w:sz w:val="32"/>
          <w:szCs w:val="32"/>
          <w:lang w:val="en-GB"/>
        </w:rPr>
      </w:pPr>
    </w:p>
    <w:p w:rsidR="00F84F07" w:rsidRPr="009B5106" w:rsidRDefault="009B5106" w:rsidP="00F84F07">
      <w:pPr>
        <w:jc w:val="center"/>
        <w:rPr>
          <w:b/>
          <w:sz w:val="32"/>
          <w:szCs w:val="32"/>
          <w:lang w:val="en-GB"/>
        </w:rPr>
      </w:pPr>
      <w:r w:rsidRPr="009B5106">
        <w:rPr>
          <w:b/>
          <w:sz w:val="32"/>
          <w:szCs w:val="32"/>
        </w:rPr>
        <w:t>Automated Connections between Vehicles</w:t>
      </w:r>
    </w:p>
    <w:p w:rsidR="00F84F07" w:rsidRDefault="001D3B9E" w:rsidP="00F84F07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ACV</w:t>
      </w:r>
    </w:p>
    <w:p w:rsidR="005F15D2" w:rsidRPr="00651FA3" w:rsidRDefault="005F15D2" w:rsidP="00F84F07">
      <w:pPr>
        <w:jc w:val="center"/>
        <w:rPr>
          <w:b/>
          <w:sz w:val="32"/>
          <w:szCs w:val="32"/>
          <w:lang w:val="en-GB"/>
        </w:rPr>
      </w:pPr>
    </w:p>
    <w:p w:rsidR="00F06EEA" w:rsidRPr="00F06EEA" w:rsidRDefault="00F06EEA" w:rsidP="00F06EEA">
      <w:pPr>
        <w:rPr>
          <w:lang w:val="en-GB"/>
        </w:rPr>
      </w:pPr>
    </w:p>
    <w:p w:rsidR="00660A24" w:rsidRDefault="00F06EEA" w:rsidP="00F06EEA">
      <w:r w:rsidRPr="00F06EEA">
        <w:t xml:space="preserve">Venue: </w:t>
      </w:r>
      <w:r>
        <w:tab/>
      </w:r>
      <w:r w:rsidR="008B1E50">
        <w:t>Agoria,</w:t>
      </w:r>
      <w:r w:rsidR="00CD4B69">
        <w:t xml:space="preserve"> </w:t>
      </w:r>
      <w:r w:rsidR="00296CF5" w:rsidRPr="00296CF5">
        <w:rPr>
          <w:lang w:val="en-US"/>
        </w:rPr>
        <w:t>Diamant Building</w:t>
      </w:r>
      <w:r w:rsidR="008B1E50">
        <w:rPr>
          <w:lang w:val="en-US"/>
        </w:rPr>
        <w:t xml:space="preserve">, </w:t>
      </w:r>
      <w:r w:rsidR="00296CF5" w:rsidRPr="00296CF5">
        <w:rPr>
          <w:lang w:val="en-US"/>
        </w:rPr>
        <w:t>Bd A. Reyers Ln 80</w:t>
      </w:r>
      <w:r w:rsidR="008B1E50">
        <w:rPr>
          <w:lang w:val="en-US"/>
        </w:rPr>
        <w:t>, 1030</w:t>
      </w:r>
      <w:r w:rsidR="00296CF5">
        <w:t xml:space="preserve"> </w:t>
      </w:r>
      <w:r w:rsidR="00CD4B69">
        <w:t>Brussel</w:t>
      </w:r>
      <w:r w:rsidR="008B1E50">
        <w:t>s</w:t>
      </w:r>
    </w:p>
    <w:p w:rsidR="00F06EEA" w:rsidRDefault="00F06EEA" w:rsidP="00F06EEA">
      <w:pPr>
        <w:rPr>
          <w:lang w:val="en-GB"/>
        </w:rPr>
      </w:pPr>
      <w:r w:rsidRPr="00F06EEA">
        <w:rPr>
          <w:lang w:val="en-GB"/>
        </w:rPr>
        <w:t xml:space="preserve">Chairman: </w:t>
      </w:r>
      <w:r>
        <w:rPr>
          <w:lang w:val="en-GB"/>
        </w:rPr>
        <w:tab/>
      </w:r>
      <w:r w:rsidR="00CD4B69">
        <w:rPr>
          <w:lang w:val="en-GB"/>
        </w:rPr>
        <w:t>Anders Gunneriusson</w:t>
      </w:r>
      <w:r w:rsidR="00CD4B69">
        <w:rPr>
          <w:lang w:val="en-GB"/>
        </w:rPr>
        <w:tab/>
      </w:r>
      <w:r w:rsidR="00CD4B69">
        <w:rPr>
          <w:lang w:val="en-GB"/>
        </w:rPr>
        <w:tab/>
        <w:t>(</w:t>
      </w:r>
      <w:hyperlink r:id="rId7" w:history="1">
        <w:r w:rsidR="00CD4B69" w:rsidRPr="00F45CD1">
          <w:rPr>
            <w:rStyle w:val="Hyperlink"/>
            <w:lang w:val="en-GB"/>
          </w:rPr>
          <w:t>anders.gunneriusson@transportstyrelsen.se</w:t>
        </w:r>
      </w:hyperlink>
      <w:r w:rsidR="00CD4B69">
        <w:rPr>
          <w:lang w:val="en-GB"/>
        </w:rPr>
        <w:t>)</w:t>
      </w:r>
    </w:p>
    <w:p w:rsidR="00CF5CE8" w:rsidRPr="00BF6BFA" w:rsidRDefault="00CF5CE8" w:rsidP="00F06EEA">
      <w:pPr>
        <w:rPr>
          <w:lang w:val="en-GB"/>
        </w:rPr>
      </w:pPr>
      <w:r w:rsidRPr="00CF5CE8">
        <w:rPr>
          <w:lang w:val="en-GB"/>
        </w:rPr>
        <w:t>Secretariat:</w:t>
      </w:r>
      <w:r w:rsidRPr="00CF5CE8">
        <w:rPr>
          <w:lang w:val="en-GB"/>
        </w:rPr>
        <w:tab/>
      </w:r>
      <w:r w:rsidR="00CD4B69">
        <w:rPr>
          <w:lang w:val="en-GB"/>
        </w:rPr>
        <w:t>Annie Luchie</w:t>
      </w:r>
      <w:r w:rsidR="00CD4B69">
        <w:rPr>
          <w:lang w:val="en-GB"/>
        </w:rPr>
        <w:tab/>
      </w:r>
      <w:r w:rsidR="00CD4B69">
        <w:rPr>
          <w:lang w:val="en-GB"/>
        </w:rPr>
        <w:tab/>
      </w:r>
      <w:r w:rsidR="00CD4B69">
        <w:rPr>
          <w:lang w:val="en-GB"/>
        </w:rPr>
        <w:tab/>
        <w:t>(</w:t>
      </w:r>
      <w:hyperlink r:id="rId8" w:history="1">
        <w:r w:rsidR="00CD4B69" w:rsidRPr="00F45CD1">
          <w:rPr>
            <w:rStyle w:val="Hyperlink"/>
            <w:lang w:val="en-GB"/>
          </w:rPr>
          <w:t>annie.luchie@agoria.be</w:t>
        </w:r>
      </w:hyperlink>
      <w:r w:rsidR="00CD4B69">
        <w:rPr>
          <w:lang w:val="en-GB"/>
        </w:rPr>
        <w:t>)</w:t>
      </w:r>
    </w:p>
    <w:p w:rsidR="00DC4606" w:rsidRDefault="008B1E50" w:rsidP="00F06EEA">
      <w:pPr>
        <w:rPr>
          <w:lang w:val="en-GB"/>
        </w:rPr>
      </w:pPr>
      <w:r>
        <w:rPr>
          <w:lang w:val="en-GB"/>
        </w:rPr>
        <w:t xml:space="preserve">Date and time </w:t>
      </w:r>
      <w:r w:rsidR="00C413C3">
        <w:rPr>
          <w:lang w:val="en-GB"/>
        </w:rPr>
        <w:t>of the session</w:t>
      </w:r>
      <w:r>
        <w:rPr>
          <w:lang w:val="en-GB"/>
        </w:rPr>
        <w:t xml:space="preserve"> </w:t>
      </w:r>
      <w:r w:rsidR="00C413C3">
        <w:rPr>
          <w:lang w:val="en-GB"/>
        </w:rPr>
        <w:t>:</w:t>
      </w:r>
      <w:r w:rsidR="00C413C3">
        <w:rPr>
          <w:lang w:val="en-GB"/>
        </w:rPr>
        <w:tab/>
      </w:r>
      <w:r w:rsidR="0074204A">
        <w:rPr>
          <w:lang w:val="en-GB"/>
        </w:rPr>
        <w:t>Monday</w:t>
      </w:r>
      <w:r w:rsidR="00DC4606">
        <w:rPr>
          <w:lang w:val="en-GB"/>
        </w:rPr>
        <w:t xml:space="preserve">, </w:t>
      </w:r>
      <w:r w:rsidR="00C82749">
        <w:rPr>
          <w:lang w:val="en-GB"/>
        </w:rPr>
        <w:t>21</w:t>
      </w:r>
      <w:r w:rsidR="00C82749" w:rsidRPr="00C82749">
        <w:rPr>
          <w:vertAlign w:val="superscript"/>
          <w:lang w:val="en-GB"/>
        </w:rPr>
        <w:t>st</w:t>
      </w:r>
      <w:r w:rsidR="00C82749">
        <w:rPr>
          <w:lang w:val="en-GB"/>
        </w:rPr>
        <w:t xml:space="preserve"> </w:t>
      </w:r>
      <w:r w:rsidR="00C9098F">
        <w:rPr>
          <w:lang w:val="en-GB"/>
        </w:rPr>
        <w:t>November</w:t>
      </w:r>
      <w:r w:rsidR="00DC4606">
        <w:rPr>
          <w:lang w:val="en-GB"/>
        </w:rPr>
        <w:t xml:space="preserve"> </w:t>
      </w:r>
    </w:p>
    <w:p w:rsidR="00F06EEA" w:rsidRPr="00F06EEA" w:rsidRDefault="00C9098F" w:rsidP="00DC4606">
      <w:pPr>
        <w:ind w:left="2160" w:firstLine="720"/>
        <w:rPr>
          <w:lang w:val="en-GB"/>
        </w:rPr>
      </w:pPr>
      <w:r>
        <w:rPr>
          <w:lang w:val="en-GB"/>
        </w:rPr>
        <w:t>10:00</w:t>
      </w:r>
      <w:r w:rsidR="00F06EEA">
        <w:rPr>
          <w:lang w:val="en-GB"/>
        </w:rPr>
        <w:t xml:space="preserve"> a</w:t>
      </w:r>
      <w:r w:rsidR="00F06EEA" w:rsidRPr="00F06EEA">
        <w:rPr>
          <w:lang w:val="en-GB"/>
        </w:rPr>
        <w:t xml:space="preserve">m until </w:t>
      </w:r>
      <w:r w:rsidR="0074204A">
        <w:rPr>
          <w:lang w:val="en-GB"/>
        </w:rPr>
        <w:t>16</w:t>
      </w:r>
      <w:r w:rsidR="00F06EEA" w:rsidRPr="00F06EEA">
        <w:rPr>
          <w:lang w:val="en-GB"/>
        </w:rPr>
        <w:t>:</w:t>
      </w:r>
      <w:r w:rsidR="000324F4">
        <w:rPr>
          <w:lang w:val="en-GB"/>
        </w:rPr>
        <w:t>0</w:t>
      </w:r>
      <w:r w:rsidR="00F06EEA" w:rsidRPr="00F06EEA">
        <w:rPr>
          <w:lang w:val="en-GB"/>
        </w:rPr>
        <w:t>0 pm</w:t>
      </w:r>
    </w:p>
    <w:p w:rsidR="00F06EEA" w:rsidRDefault="00F06EEA" w:rsidP="00F06EEA">
      <w:pPr>
        <w:rPr>
          <w:lang w:val="en-GB"/>
        </w:rPr>
      </w:pPr>
      <w:r w:rsidRPr="00F06EEA">
        <w:rPr>
          <w:lang w:val="en-GB"/>
        </w:rPr>
        <w:tab/>
      </w:r>
      <w:r w:rsidR="00C413C3">
        <w:rPr>
          <w:lang w:val="en-GB"/>
        </w:rPr>
        <w:tab/>
      </w:r>
      <w:r w:rsidR="00C413C3">
        <w:rPr>
          <w:lang w:val="en-GB"/>
        </w:rPr>
        <w:tab/>
      </w:r>
      <w:r w:rsidR="00C413C3">
        <w:rPr>
          <w:lang w:val="en-GB"/>
        </w:rPr>
        <w:tab/>
      </w:r>
    </w:p>
    <w:p w:rsidR="00F06EEA" w:rsidRPr="00F06EEA" w:rsidRDefault="00F06EEA" w:rsidP="00F06EEA">
      <w:pPr>
        <w:rPr>
          <w:lang w:val="en-GB"/>
        </w:rPr>
      </w:pPr>
    </w:p>
    <w:p w:rsidR="00F84F07" w:rsidRPr="00F06EEA" w:rsidRDefault="00F06EEA" w:rsidP="00F06EEA">
      <w:pPr>
        <w:ind w:left="709" w:right="447" w:hanging="709"/>
        <w:rPr>
          <w:lang w:val="en-GB"/>
        </w:rPr>
      </w:pPr>
      <w:r w:rsidRPr="00935785">
        <w:rPr>
          <w:u w:val="single"/>
          <w:lang w:val="en-GB"/>
        </w:rPr>
        <w:t>Note</w:t>
      </w:r>
      <w:r>
        <w:rPr>
          <w:lang w:val="en-GB"/>
        </w:rPr>
        <w:t>:</w:t>
      </w:r>
      <w:r>
        <w:rPr>
          <w:lang w:val="en-GB"/>
        </w:rPr>
        <w:tab/>
      </w:r>
      <w:r w:rsidRPr="00F06EEA">
        <w:rPr>
          <w:iCs/>
          <w:lang w:val="en-GB"/>
        </w:rPr>
        <w:t xml:space="preserve">Any comments or documents relating to this meeting should be sent to </w:t>
      </w:r>
      <w:r>
        <w:rPr>
          <w:iCs/>
          <w:lang w:val="en-GB"/>
        </w:rPr>
        <w:t>the S</w:t>
      </w:r>
      <w:r w:rsidR="00C413C3">
        <w:rPr>
          <w:iCs/>
          <w:lang w:val="en-GB"/>
        </w:rPr>
        <w:t>ecretary of the group</w:t>
      </w:r>
      <w:r w:rsidR="00A63E90">
        <w:rPr>
          <w:iCs/>
          <w:lang w:val="en-GB"/>
        </w:rPr>
        <w:t xml:space="preserve"> </w:t>
      </w:r>
      <w:r w:rsidR="00C413C3">
        <w:rPr>
          <w:iCs/>
          <w:lang w:val="en-GB"/>
        </w:rPr>
        <w:t xml:space="preserve">( </w:t>
      </w:r>
      <w:hyperlink r:id="rId9" w:history="1">
        <w:r w:rsidR="00C413C3" w:rsidRPr="00F45CD1">
          <w:rPr>
            <w:rStyle w:val="Hyperlink"/>
            <w:iCs/>
            <w:lang w:val="en-GB"/>
          </w:rPr>
          <w:t>annie.luchie@agoria.be</w:t>
        </w:r>
      </w:hyperlink>
      <w:r w:rsidR="00C413C3">
        <w:rPr>
          <w:iCs/>
          <w:lang w:val="en-GB"/>
        </w:rPr>
        <w:t xml:space="preserve"> </w:t>
      </w:r>
      <w:r w:rsidR="00935785">
        <w:rPr>
          <w:lang w:val="en-GB"/>
        </w:rPr>
        <w:t xml:space="preserve">) </w:t>
      </w:r>
      <w:r w:rsidRPr="00F06EEA">
        <w:rPr>
          <w:iCs/>
          <w:lang w:val="en-GB"/>
        </w:rPr>
        <w:t>in e-format</w:t>
      </w:r>
      <w:r w:rsidR="00BF6BFA">
        <w:rPr>
          <w:iCs/>
          <w:lang w:val="en-GB"/>
        </w:rPr>
        <w:t>, so that meeting documents can be made available to the UNECE secretariat for publication on the website of WP29</w:t>
      </w:r>
    </w:p>
    <w:p w:rsidR="00F06EEA" w:rsidRPr="00651FA3" w:rsidRDefault="00F06EEA" w:rsidP="00F06EEA">
      <w:pPr>
        <w:rPr>
          <w:lang w:val="en-GB"/>
        </w:rPr>
      </w:pPr>
    </w:p>
    <w:p w:rsidR="00F84F07" w:rsidRPr="00651FA3" w:rsidRDefault="00F84F07" w:rsidP="00F84F07">
      <w:pPr>
        <w:tabs>
          <w:tab w:val="left" w:pos="540"/>
          <w:tab w:val="left" w:pos="1080"/>
          <w:tab w:val="left" w:pos="7380"/>
        </w:tabs>
        <w:ind w:left="540" w:hanging="540"/>
        <w:rPr>
          <w:lang w:val="en-GB"/>
        </w:rPr>
      </w:pPr>
    </w:p>
    <w:p w:rsidR="00197C7C" w:rsidRPr="001D3B9E" w:rsidRDefault="001E3FC0" w:rsidP="001D3B9E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 xml:space="preserve">Welcome and Introduction </w:t>
      </w:r>
      <w:r w:rsidR="00197C7C" w:rsidRPr="001D3B9E">
        <w:rPr>
          <w:b/>
          <w:lang w:val="en-GB"/>
        </w:rPr>
        <w:br/>
      </w:r>
    </w:p>
    <w:p w:rsidR="00197C7C" w:rsidRPr="005F15D2" w:rsidRDefault="00197C7C" w:rsidP="001E3FC0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>
        <w:rPr>
          <w:b/>
          <w:lang w:val="en-GB"/>
        </w:rPr>
        <w:t>Approval of the agenda</w:t>
      </w:r>
      <w:r>
        <w:rPr>
          <w:b/>
          <w:lang w:val="en-GB"/>
        </w:rPr>
        <w:br/>
      </w:r>
    </w:p>
    <w:p w:rsidR="001E3FC0" w:rsidRDefault="003270FB" w:rsidP="009B5106">
      <w:pPr>
        <w:numPr>
          <w:ilvl w:val="0"/>
          <w:numId w:val="5"/>
        </w:numPr>
        <w:tabs>
          <w:tab w:val="left" w:pos="540"/>
          <w:tab w:val="left" w:pos="1080"/>
        </w:tabs>
        <w:rPr>
          <w:lang w:val="en-GB"/>
        </w:rPr>
      </w:pPr>
      <w:r>
        <w:rPr>
          <w:b/>
          <w:lang w:val="en-GB"/>
        </w:rPr>
        <w:t xml:space="preserve">   </w:t>
      </w:r>
      <w:r w:rsidR="009B5106" w:rsidRPr="006C3911">
        <w:rPr>
          <w:b/>
          <w:lang w:val="en-GB"/>
        </w:rPr>
        <w:t xml:space="preserve">Outcome of the </w:t>
      </w:r>
      <w:r w:rsidR="00C9098F">
        <w:rPr>
          <w:b/>
          <w:lang w:val="en-GB"/>
        </w:rPr>
        <w:t>4</w:t>
      </w:r>
      <w:r w:rsidR="00C9098F" w:rsidRPr="00C9098F">
        <w:rPr>
          <w:b/>
          <w:vertAlign w:val="superscript"/>
          <w:lang w:val="en-GB"/>
        </w:rPr>
        <w:t>th</w:t>
      </w:r>
      <w:r w:rsidR="00C9098F">
        <w:rPr>
          <w:b/>
          <w:lang w:val="en-GB"/>
        </w:rPr>
        <w:t xml:space="preserve"> </w:t>
      </w:r>
      <w:r w:rsidR="009B5106" w:rsidRPr="006C3911">
        <w:rPr>
          <w:b/>
          <w:lang w:val="en-GB"/>
        </w:rPr>
        <w:t xml:space="preserve"> meeting of the </w:t>
      </w:r>
      <w:r w:rsidR="009B5106">
        <w:rPr>
          <w:b/>
          <w:lang w:val="en-GB"/>
        </w:rPr>
        <w:t>IG/ACV</w:t>
      </w:r>
    </w:p>
    <w:p w:rsidR="009B5106" w:rsidRDefault="002B0A44" w:rsidP="009B5106">
      <w:pPr>
        <w:tabs>
          <w:tab w:val="left" w:pos="540"/>
          <w:tab w:val="left" w:pos="1080"/>
        </w:tabs>
        <w:ind w:left="540"/>
        <w:rPr>
          <w:lang w:val="en-US"/>
        </w:rPr>
      </w:pPr>
      <w:r w:rsidRPr="009B5106">
        <w:rPr>
          <w:lang w:val="en-US"/>
        </w:rPr>
        <w:t>Document:</w:t>
      </w:r>
      <w:r w:rsidRPr="009B5106">
        <w:rPr>
          <w:lang w:val="en-US"/>
        </w:rPr>
        <w:tab/>
      </w:r>
      <w:r w:rsidR="00F60C40">
        <w:rPr>
          <w:lang w:val="en-US"/>
        </w:rPr>
        <w:t>ACV-</w:t>
      </w:r>
      <w:r w:rsidR="0003747B">
        <w:rPr>
          <w:lang w:val="en-US"/>
        </w:rPr>
        <w:t>04</w:t>
      </w:r>
      <w:r w:rsidR="009B5106">
        <w:rPr>
          <w:lang w:val="en-US"/>
        </w:rPr>
        <w:t>-</w:t>
      </w:r>
      <w:r w:rsidR="00CB1E83">
        <w:rPr>
          <w:lang w:val="en-US"/>
        </w:rPr>
        <w:t>05</w:t>
      </w:r>
    </w:p>
    <w:p w:rsidR="001E3FC0" w:rsidRPr="009B5106" w:rsidRDefault="009B5106" w:rsidP="009B5106">
      <w:pPr>
        <w:tabs>
          <w:tab w:val="left" w:pos="540"/>
          <w:tab w:val="left" w:pos="1080"/>
        </w:tabs>
        <w:ind w:left="540"/>
        <w:rPr>
          <w:lang w:val="en-US"/>
        </w:rPr>
      </w:pPr>
      <w:r w:rsidRPr="009B5106">
        <w:rPr>
          <w:lang w:val="en-US"/>
        </w:rPr>
        <w:t xml:space="preserve"> </w:t>
      </w:r>
    </w:p>
    <w:p w:rsidR="0079303B" w:rsidRDefault="00BD445F" w:rsidP="0079303B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>
        <w:rPr>
          <w:b/>
          <w:lang w:val="en-GB"/>
        </w:rPr>
        <w:t>ACV in R13</w:t>
      </w:r>
      <w:r w:rsidR="0079303B" w:rsidRPr="006C3911">
        <w:rPr>
          <w:b/>
          <w:lang w:val="en-GB"/>
        </w:rPr>
        <w:t>:</w:t>
      </w:r>
    </w:p>
    <w:p w:rsidR="00F86885" w:rsidRDefault="0079303B" w:rsidP="003270FB">
      <w:pPr>
        <w:tabs>
          <w:tab w:val="left" w:pos="540"/>
          <w:tab w:val="left" w:pos="1080"/>
        </w:tabs>
        <w:ind w:left="2160" w:hanging="1620"/>
        <w:rPr>
          <w:lang w:val="en-GB"/>
        </w:rPr>
      </w:pPr>
      <w:r w:rsidRPr="0079303B">
        <w:rPr>
          <w:lang w:val="en-GB"/>
        </w:rPr>
        <w:t>Documents</w:t>
      </w:r>
      <w:r w:rsidR="00CB1E83">
        <w:rPr>
          <w:lang w:val="en-GB"/>
        </w:rPr>
        <w:t>:</w:t>
      </w:r>
      <w:r w:rsidR="00CB1E83">
        <w:rPr>
          <w:lang w:val="en-GB"/>
        </w:rPr>
        <w:tab/>
      </w:r>
      <w:r w:rsidR="00F60C40">
        <w:rPr>
          <w:lang w:val="en-GB"/>
        </w:rPr>
        <w:t>A</w:t>
      </w:r>
      <w:r w:rsidR="0003747B">
        <w:rPr>
          <w:lang w:val="en-GB"/>
        </w:rPr>
        <w:t>CV</w:t>
      </w:r>
      <w:r w:rsidR="00F60C40">
        <w:rPr>
          <w:lang w:val="en-GB"/>
        </w:rPr>
        <w:t>-</w:t>
      </w:r>
      <w:r w:rsidR="00CB1E83">
        <w:rPr>
          <w:lang w:val="en-GB"/>
        </w:rPr>
        <w:t>04</w:t>
      </w:r>
      <w:r>
        <w:rPr>
          <w:lang w:val="en-GB"/>
        </w:rPr>
        <w:t>-</w:t>
      </w:r>
      <w:r w:rsidR="0075039B">
        <w:rPr>
          <w:lang w:val="en-GB"/>
        </w:rPr>
        <w:t>02</w:t>
      </w:r>
      <w:r w:rsidR="0003747B">
        <w:rPr>
          <w:lang w:val="en-GB"/>
        </w:rPr>
        <w:t xml:space="preserve"> Rev. 1,</w:t>
      </w:r>
      <w:r w:rsidR="00964E6A">
        <w:rPr>
          <w:lang w:val="en-GB"/>
        </w:rPr>
        <w:t xml:space="preserve"> </w:t>
      </w:r>
      <w:r w:rsidR="00087276">
        <w:rPr>
          <w:i/>
          <w:lang w:val="en-GB"/>
        </w:rPr>
        <w:t>we continue the work with this do</w:t>
      </w:r>
      <w:r w:rsidR="00F60C40">
        <w:rPr>
          <w:i/>
          <w:lang w:val="en-GB"/>
        </w:rPr>
        <w:t>c</w:t>
      </w:r>
      <w:r w:rsidR="00087276">
        <w:rPr>
          <w:i/>
          <w:lang w:val="en-GB"/>
        </w:rPr>
        <w:t>ument</w:t>
      </w:r>
      <w:r w:rsidR="00B25085">
        <w:rPr>
          <w:lang w:val="en-GB"/>
        </w:rPr>
        <w:t xml:space="preserve"> </w:t>
      </w:r>
    </w:p>
    <w:p w:rsidR="00F86885" w:rsidRDefault="00F86885" w:rsidP="003270FB">
      <w:pPr>
        <w:tabs>
          <w:tab w:val="left" w:pos="540"/>
          <w:tab w:val="left" w:pos="1080"/>
        </w:tabs>
        <w:ind w:left="2160" w:hanging="1620"/>
        <w:rPr>
          <w:i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185679">
        <w:rPr>
          <w:i/>
          <w:lang w:val="en-GB"/>
        </w:rPr>
        <w:t>Emerged concerns</w:t>
      </w:r>
      <w:r w:rsidR="00B25085" w:rsidRPr="00B25085">
        <w:rPr>
          <w:i/>
          <w:lang w:val="en-GB"/>
        </w:rPr>
        <w:t xml:space="preserve"> regarding</w:t>
      </w:r>
      <w:r>
        <w:rPr>
          <w:i/>
          <w:lang w:val="en-GB"/>
        </w:rPr>
        <w:t>:</w:t>
      </w:r>
    </w:p>
    <w:p w:rsidR="00E01B73" w:rsidRPr="00E01B73" w:rsidRDefault="00B25085" w:rsidP="00E01B73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i/>
          <w:lang w:val="en-GB"/>
        </w:rPr>
      </w:pPr>
      <w:r w:rsidRPr="00F86885">
        <w:rPr>
          <w:i/>
          <w:lang w:val="en-GB"/>
        </w:rPr>
        <w:t>12/24 Volt topic</w:t>
      </w:r>
    </w:p>
    <w:p w:rsidR="00F86885" w:rsidRPr="00F86885" w:rsidRDefault="00BD445F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i/>
          <w:lang w:val="en-GB"/>
        </w:rPr>
      </w:pPr>
      <w:r w:rsidRPr="00F86885">
        <w:rPr>
          <w:i/>
          <w:lang w:val="en-GB"/>
        </w:rPr>
        <w:t>response time</w:t>
      </w:r>
    </w:p>
    <w:p w:rsidR="00F86885" w:rsidRPr="00F86885" w:rsidRDefault="00BD445F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i/>
          <w:lang w:val="en-GB"/>
        </w:rPr>
      </w:pPr>
      <w:r w:rsidRPr="00F86885">
        <w:rPr>
          <w:i/>
          <w:lang w:val="en-GB"/>
        </w:rPr>
        <w:t>solid connection of</w:t>
      </w:r>
      <w:r w:rsidR="00F86885" w:rsidRPr="00F86885">
        <w:rPr>
          <w:i/>
          <w:lang w:val="en-GB"/>
        </w:rPr>
        <w:t xml:space="preserve"> hoses</w:t>
      </w:r>
    </w:p>
    <w:p w:rsidR="00F86885" w:rsidRPr="00F86885" w:rsidRDefault="00185679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i/>
          <w:lang w:val="en-GB"/>
        </w:rPr>
      </w:pPr>
      <w:r w:rsidRPr="00F86885">
        <w:rPr>
          <w:i/>
          <w:lang w:val="en-GB"/>
        </w:rPr>
        <w:t>references to R55</w:t>
      </w:r>
      <w:r w:rsidR="00F86885">
        <w:rPr>
          <w:i/>
          <w:lang w:val="en-GB"/>
        </w:rPr>
        <w:t xml:space="preserve"> </w:t>
      </w:r>
    </w:p>
    <w:p w:rsidR="0075039B" w:rsidRPr="00087276" w:rsidRDefault="00185679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lang w:val="en-GB"/>
        </w:rPr>
      </w:pPr>
      <w:r w:rsidRPr="00F86885">
        <w:rPr>
          <w:i/>
          <w:lang w:val="en-GB"/>
        </w:rPr>
        <w:t>example of truck and trailer</w:t>
      </w:r>
      <w:r w:rsidR="00246BCA">
        <w:rPr>
          <w:i/>
          <w:lang w:val="en-GB"/>
        </w:rPr>
        <w:t xml:space="preserve"> drawing</w:t>
      </w:r>
    </w:p>
    <w:p w:rsidR="00087276" w:rsidRPr="00551423" w:rsidRDefault="00087276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lang w:val="en-GB"/>
        </w:rPr>
      </w:pPr>
      <w:r>
        <w:rPr>
          <w:i/>
          <w:lang w:val="en-GB"/>
        </w:rPr>
        <w:t>Concerns r</w:t>
      </w:r>
      <w:r w:rsidR="00E01B73">
        <w:rPr>
          <w:i/>
          <w:lang w:val="en-GB"/>
        </w:rPr>
        <w:t>aised regarding paragraph 2.34 and the words “Voltage supply and voltage return.</w:t>
      </w:r>
    </w:p>
    <w:p w:rsidR="00551423" w:rsidRPr="00E01B73" w:rsidRDefault="00551423" w:rsidP="00F86885">
      <w:pPr>
        <w:pStyle w:val="ListParagraph"/>
        <w:numPr>
          <w:ilvl w:val="3"/>
          <w:numId w:val="8"/>
        </w:numPr>
        <w:tabs>
          <w:tab w:val="left" w:pos="540"/>
          <w:tab w:val="left" w:pos="1080"/>
        </w:tabs>
        <w:rPr>
          <w:lang w:val="en-GB"/>
        </w:rPr>
      </w:pPr>
      <w:r>
        <w:rPr>
          <w:i/>
          <w:lang w:val="en-GB"/>
        </w:rPr>
        <w:t>ACV/non ACV mode</w:t>
      </w:r>
    </w:p>
    <w:p w:rsidR="00E01B73" w:rsidRPr="00E01B73" w:rsidRDefault="00E01B73" w:rsidP="00E01B73">
      <w:pPr>
        <w:pStyle w:val="ListParagraph"/>
        <w:tabs>
          <w:tab w:val="left" w:pos="540"/>
          <w:tab w:val="left" w:pos="1080"/>
        </w:tabs>
        <w:rPr>
          <w:lang w:val="en-GB"/>
        </w:rPr>
      </w:pPr>
    </w:p>
    <w:p w:rsidR="00E01B73" w:rsidRDefault="00E01B73" w:rsidP="00E01B73">
      <w:pPr>
        <w:tabs>
          <w:tab w:val="left" w:pos="540"/>
          <w:tab w:val="left" w:pos="1080"/>
        </w:tabs>
      </w:pPr>
      <w:r>
        <w:rPr>
          <w:lang w:val="en-GB"/>
        </w:rPr>
        <w:tab/>
        <w:t>Document</w:t>
      </w:r>
      <w:r w:rsidR="00551423">
        <w:rPr>
          <w:lang w:val="en-GB"/>
        </w:rPr>
        <w:t>s</w:t>
      </w:r>
      <w:r>
        <w:rPr>
          <w:lang w:val="en-GB"/>
        </w:rPr>
        <w:t xml:space="preserve">: </w:t>
      </w:r>
      <w:r>
        <w:rPr>
          <w:lang w:val="en-GB"/>
        </w:rPr>
        <w:tab/>
      </w:r>
      <w:r>
        <w:t>GRRF ACV_ISO 7638 alternative_pj200911 from Paul J.</w:t>
      </w:r>
    </w:p>
    <w:p w:rsidR="0003747B" w:rsidRDefault="0003747B" w:rsidP="00E01B73">
      <w:pPr>
        <w:tabs>
          <w:tab w:val="left" w:pos="540"/>
          <w:tab w:val="left" w:pos="1080"/>
        </w:tabs>
      </w:pPr>
      <w:r>
        <w:tab/>
      </w:r>
      <w:r w:rsidR="00551423">
        <w:tab/>
      </w:r>
      <w:r w:rsidR="00551423">
        <w:tab/>
      </w:r>
      <w:r>
        <w:tab/>
      </w:r>
      <w:r w:rsidR="00F60C40">
        <w:t>ACV-</w:t>
      </w:r>
      <w:r w:rsidR="00551423">
        <w:t>05-0</w:t>
      </w:r>
      <w:r w:rsidR="00F60C40">
        <w:t>3</w:t>
      </w:r>
      <w:r w:rsidR="00551423">
        <w:t xml:space="preserve"> </w:t>
      </w:r>
      <w:proofErr w:type="spellStart"/>
      <w:r w:rsidR="00551423">
        <w:t>from</w:t>
      </w:r>
      <w:proofErr w:type="spellEnd"/>
      <w:r w:rsidR="00551423">
        <w:t xml:space="preserve"> VBG</w:t>
      </w:r>
    </w:p>
    <w:p w:rsidR="00551423" w:rsidRDefault="00551423" w:rsidP="00E01B73">
      <w:pPr>
        <w:tabs>
          <w:tab w:val="left" w:pos="540"/>
          <w:tab w:val="left" w:pos="1080"/>
        </w:tabs>
      </w:pPr>
      <w:r>
        <w:tab/>
      </w:r>
      <w:r>
        <w:tab/>
      </w:r>
      <w:r>
        <w:tab/>
      </w:r>
      <w:r>
        <w:tab/>
        <w:t>ACV-mode 111110.pdf</w:t>
      </w:r>
    </w:p>
    <w:p w:rsidR="00551423" w:rsidRDefault="00551423" w:rsidP="00E01B73">
      <w:pPr>
        <w:tabs>
          <w:tab w:val="left" w:pos="540"/>
          <w:tab w:val="left" w:pos="1080"/>
        </w:tabs>
      </w:pPr>
      <w:r>
        <w:tab/>
      </w:r>
      <w:r>
        <w:tab/>
      </w:r>
      <w:r>
        <w:tab/>
      </w:r>
      <w:r>
        <w:tab/>
        <w:t>Non ACV-mode 111110.pdf</w:t>
      </w:r>
    </w:p>
    <w:p w:rsidR="00551423" w:rsidRPr="00E01B73" w:rsidRDefault="00551423" w:rsidP="00E01B73">
      <w:pPr>
        <w:tabs>
          <w:tab w:val="left" w:pos="540"/>
          <w:tab w:val="left" w:pos="1080"/>
        </w:tabs>
        <w:rPr>
          <w:lang w:val="en-GB"/>
        </w:rPr>
      </w:pPr>
      <w:r>
        <w:tab/>
      </w:r>
      <w:r>
        <w:tab/>
      </w:r>
      <w:r>
        <w:tab/>
      </w:r>
      <w:r>
        <w:tab/>
      </w:r>
    </w:p>
    <w:p w:rsidR="001D3B9E" w:rsidRDefault="001D3B9E" w:rsidP="00996DB1">
      <w:pPr>
        <w:tabs>
          <w:tab w:val="left" w:pos="540"/>
          <w:tab w:val="left" w:pos="1080"/>
        </w:tabs>
        <w:ind w:left="1080"/>
        <w:rPr>
          <w:lang w:val="en-GB"/>
        </w:rPr>
      </w:pPr>
    </w:p>
    <w:p w:rsidR="001E3FC0" w:rsidRDefault="001D3B9E" w:rsidP="001E3FC0">
      <w:pPr>
        <w:pStyle w:val="ListParagraph"/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75039B">
        <w:rPr>
          <w:lang w:val="en-GB"/>
        </w:rPr>
        <w:t xml:space="preserve"> </w:t>
      </w:r>
      <w:r w:rsidR="0075039B">
        <w:rPr>
          <w:b/>
          <w:lang w:val="en-GB"/>
        </w:rPr>
        <w:t>ACV</w:t>
      </w:r>
      <w:r w:rsidR="00964E6A">
        <w:rPr>
          <w:b/>
          <w:lang w:val="en-GB"/>
        </w:rPr>
        <w:t xml:space="preserve"> in R55:</w:t>
      </w:r>
    </w:p>
    <w:p w:rsidR="00964E6A" w:rsidRDefault="00964E6A" w:rsidP="00964E6A">
      <w:pPr>
        <w:tabs>
          <w:tab w:val="left" w:pos="540"/>
          <w:tab w:val="left" w:pos="1080"/>
        </w:tabs>
        <w:ind w:left="540"/>
        <w:rPr>
          <w:lang w:val="en-GB"/>
        </w:rPr>
      </w:pPr>
      <w:r>
        <w:rPr>
          <w:lang w:val="en-GB"/>
        </w:rPr>
        <w:t>Consideration of existing definitions.</w:t>
      </w:r>
    </w:p>
    <w:p w:rsidR="0003747B" w:rsidRDefault="0003747B" w:rsidP="00964E6A">
      <w:pPr>
        <w:tabs>
          <w:tab w:val="left" w:pos="540"/>
          <w:tab w:val="left" w:pos="1080"/>
        </w:tabs>
        <w:ind w:left="540"/>
        <w:rPr>
          <w:lang w:val="en-GB"/>
        </w:rPr>
      </w:pPr>
    </w:p>
    <w:p w:rsidR="0003747B" w:rsidRDefault="0003747B" w:rsidP="00964E6A">
      <w:pPr>
        <w:tabs>
          <w:tab w:val="left" w:pos="540"/>
          <w:tab w:val="left" w:pos="1080"/>
        </w:tabs>
        <w:ind w:left="540"/>
        <w:rPr>
          <w:lang w:val="en-GB"/>
        </w:rPr>
      </w:pPr>
    </w:p>
    <w:p w:rsidR="0003747B" w:rsidRDefault="0003747B" w:rsidP="00964E6A">
      <w:pPr>
        <w:tabs>
          <w:tab w:val="left" w:pos="540"/>
          <w:tab w:val="left" w:pos="1080"/>
        </w:tabs>
        <w:ind w:left="540"/>
        <w:rPr>
          <w:lang w:val="en-GB"/>
        </w:rPr>
      </w:pPr>
    </w:p>
    <w:p w:rsidR="00551423" w:rsidRDefault="0003747B" w:rsidP="00F47F85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>
        <w:rPr>
          <w:b/>
          <w:lang w:val="en-GB"/>
        </w:rPr>
        <w:t>Terms of reference</w:t>
      </w:r>
      <w:r w:rsidR="00551423">
        <w:rPr>
          <w:b/>
          <w:lang w:val="en-GB"/>
        </w:rPr>
        <w:t>:</w:t>
      </w:r>
    </w:p>
    <w:p w:rsidR="0003747B" w:rsidRPr="00551423" w:rsidRDefault="0003747B" w:rsidP="00551423">
      <w:pPr>
        <w:tabs>
          <w:tab w:val="left" w:pos="540"/>
          <w:tab w:val="left" w:pos="1080"/>
        </w:tabs>
        <w:ind w:left="540"/>
        <w:rPr>
          <w:b/>
          <w:lang w:val="en-GB"/>
        </w:rPr>
      </w:pPr>
      <w:r w:rsidRPr="00551423">
        <w:rPr>
          <w:lang w:val="en-GB"/>
        </w:rPr>
        <w:t xml:space="preserve">Review of the document </w:t>
      </w:r>
      <w:r w:rsidRPr="00C02D3C">
        <w:t>ACV-01-04 Rev.1</w:t>
      </w:r>
    </w:p>
    <w:p w:rsidR="0003747B" w:rsidRDefault="0003747B" w:rsidP="0003747B">
      <w:pPr>
        <w:tabs>
          <w:tab w:val="left" w:pos="540"/>
          <w:tab w:val="left" w:pos="1080"/>
        </w:tabs>
        <w:ind w:left="540"/>
        <w:rPr>
          <w:b/>
          <w:lang w:val="en-GB"/>
        </w:rPr>
      </w:pPr>
    </w:p>
    <w:p w:rsidR="00F47F85" w:rsidRPr="005F15D2" w:rsidRDefault="00F47F85" w:rsidP="00F47F85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>Other business</w:t>
      </w:r>
      <w:r w:rsidRPr="005F15D2">
        <w:rPr>
          <w:b/>
          <w:lang w:val="en-GB"/>
        </w:rPr>
        <w:br/>
      </w:r>
    </w:p>
    <w:p w:rsidR="005F15D2" w:rsidRPr="005F15D2" w:rsidRDefault="005F15D2" w:rsidP="005F15D2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 xml:space="preserve">List of </w:t>
      </w:r>
      <w:r w:rsidR="00F47F85">
        <w:rPr>
          <w:b/>
          <w:lang w:val="en-GB"/>
        </w:rPr>
        <w:t>action items</w:t>
      </w:r>
      <w:r w:rsidRPr="005F15D2">
        <w:rPr>
          <w:b/>
          <w:lang w:val="en-GB"/>
        </w:rPr>
        <w:br/>
      </w:r>
    </w:p>
    <w:p w:rsidR="005F15D2" w:rsidRPr="005F15D2" w:rsidRDefault="005F15D2" w:rsidP="005F15D2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lastRenderedPageBreak/>
        <w:t xml:space="preserve">Date and place of </w:t>
      </w:r>
      <w:r w:rsidR="00366151">
        <w:rPr>
          <w:b/>
          <w:lang w:val="en-GB"/>
        </w:rPr>
        <w:t>next</w:t>
      </w:r>
      <w:r w:rsidR="00366151" w:rsidRPr="005F15D2">
        <w:rPr>
          <w:b/>
          <w:lang w:val="en-GB"/>
        </w:rPr>
        <w:t xml:space="preserve"> </w:t>
      </w:r>
      <w:r w:rsidRPr="005F15D2">
        <w:rPr>
          <w:b/>
          <w:lang w:val="en-GB"/>
        </w:rPr>
        <w:t>meetings.</w:t>
      </w:r>
    </w:p>
    <w:p w:rsidR="005F15D2" w:rsidRDefault="005F15D2" w:rsidP="009A4495">
      <w:pPr>
        <w:tabs>
          <w:tab w:val="left" w:pos="540"/>
          <w:tab w:val="left" w:pos="1080"/>
        </w:tabs>
        <w:rPr>
          <w:lang w:val="en-GB"/>
        </w:rPr>
      </w:pPr>
    </w:p>
    <w:p w:rsidR="005F15D2" w:rsidRDefault="005F15D2" w:rsidP="009A4495">
      <w:pPr>
        <w:tabs>
          <w:tab w:val="left" w:pos="540"/>
          <w:tab w:val="left" w:pos="1080"/>
        </w:tabs>
        <w:rPr>
          <w:lang w:val="en-GB"/>
        </w:rPr>
      </w:pPr>
    </w:p>
    <w:p w:rsidR="006C2ABF" w:rsidRDefault="006C2ABF" w:rsidP="009A4495">
      <w:pPr>
        <w:tabs>
          <w:tab w:val="left" w:pos="540"/>
          <w:tab w:val="left" w:pos="1080"/>
        </w:tabs>
        <w:rPr>
          <w:lang w:val="en-GB"/>
        </w:rPr>
      </w:pPr>
    </w:p>
    <w:p w:rsidR="006C2ABF" w:rsidRPr="006C2ABF" w:rsidRDefault="006C2ABF" w:rsidP="006C2ABF">
      <w:pPr>
        <w:pStyle w:val="ListParagraph"/>
        <w:tabs>
          <w:tab w:val="left" w:pos="540"/>
          <w:tab w:val="left" w:pos="1080"/>
        </w:tabs>
        <w:rPr>
          <w:lang w:val="en-GB"/>
        </w:rPr>
      </w:pPr>
    </w:p>
    <w:sectPr w:rsidR="006C2ABF" w:rsidRPr="006C2ABF" w:rsidSect="003F0A7C">
      <w:headerReference w:type="default" r:id="rId10"/>
      <w:footerReference w:type="default" r:id="rId11"/>
      <w:pgSz w:w="11906" w:h="16838"/>
      <w:pgMar w:top="567" w:right="68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D23" w:rsidRDefault="00865D23">
      <w:r>
        <w:separator/>
      </w:r>
    </w:p>
  </w:endnote>
  <w:endnote w:type="continuationSeparator" w:id="0">
    <w:p w:rsidR="00865D23" w:rsidRDefault="00865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0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0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68" w:rsidRDefault="0047067A">
    <w:pPr>
      <w:pStyle w:val="Footer"/>
      <w:jc w:val="center"/>
    </w:pPr>
    <w:fldSimple w:instr=" PAGE   \* MERGEFORMAT ">
      <w:r w:rsidR="00F60C40">
        <w:rPr>
          <w:noProof/>
        </w:rPr>
        <w:t>1</w:t>
      </w:r>
    </w:fldSimple>
  </w:p>
  <w:p w:rsidR="00EB1268" w:rsidRDefault="00EB12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D23" w:rsidRDefault="00865D23">
      <w:r>
        <w:separator/>
      </w:r>
    </w:p>
  </w:footnote>
  <w:footnote w:type="continuationSeparator" w:id="0">
    <w:p w:rsidR="00865D23" w:rsidRDefault="00865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68" w:rsidRDefault="00E01B73" w:rsidP="009B5106">
    <w:pPr>
      <w:pStyle w:val="Header"/>
      <w:jc w:val="right"/>
    </w:pPr>
    <w:r>
      <w:t>ACV-05</w:t>
    </w:r>
    <w:r w:rsidR="009B5106">
      <w:t>-01</w:t>
    </w:r>
  </w:p>
  <w:p w:rsidR="00EB1268" w:rsidRDefault="00EB12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92203"/>
    <w:multiLevelType w:val="hybridMultilevel"/>
    <w:tmpl w:val="ECCAC3F6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D2068"/>
    <w:multiLevelType w:val="hybridMultilevel"/>
    <w:tmpl w:val="AC023C8C"/>
    <w:lvl w:ilvl="0" w:tplc="A7F04DB0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056C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FE7A14"/>
    <w:multiLevelType w:val="hybridMultilevel"/>
    <w:tmpl w:val="6CC42F24"/>
    <w:lvl w:ilvl="0" w:tplc="7FDA2C2E">
      <w:start w:val="3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5065E8D"/>
    <w:multiLevelType w:val="singleLevel"/>
    <w:tmpl w:val="5D54F4DA"/>
    <w:lvl w:ilvl="0">
      <w:start w:val="3"/>
      <w:numFmt w:val="lowerLetter"/>
      <w:pStyle w:val="Heading9"/>
      <w:lvlText w:val=""/>
      <w:lvlJc w:val="left"/>
      <w:pPr>
        <w:tabs>
          <w:tab w:val="num" w:pos="975"/>
        </w:tabs>
        <w:ind w:left="975" w:hanging="360"/>
      </w:pPr>
      <w:rPr>
        <w:rFonts w:hint="default"/>
      </w:rPr>
    </w:lvl>
  </w:abstractNum>
  <w:abstractNum w:abstractNumId="5">
    <w:nsid w:val="5F6C79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3955AA5"/>
    <w:multiLevelType w:val="singleLevel"/>
    <w:tmpl w:val="81D8A870"/>
    <w:lvl w:ilvl="0">
      <w:start w:val="1"/>
      <w:numFmt w:val="lowerLetter"/>
      <w:lvlText w:val="(%1)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7">
    <w:nsid w:val="79DA78F0"/>
    <w:multiLevelType w:val="hybridMultilevel"/>
    <w:tmpl w:val="BDB6702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851BAB"/>
    <w:rsid w:val="00007EDB"/>
    <w:rsid w:val="000277F7"/>
    <w:rsid w:val="000324F4"/>
    <w:rsid w:val="0003747B"/>
    <w:rsid w:val="00082C14"/>
    <w:rsid w:val="00082ECD"/>
    <w:rsid w:val="00087276"/>
    <w:rsid w:val="000B42DA"/>
    <w:rsid w:val="000B5319"/>
    <w:rsid w:val="000D677E"/>
    <w:rsid w:val="00110CBB"/>
    <w:rsid w:val="001647FA"/>
    <w:rsid w:val="00165FD7"/>
    <w:rsid w:val="00170F13"/>
    <w:rsid w:val="00185679"/>
    <w:rsid w:val="00192A3D"/>
    <w:rsid w:val="00197C7C"/>
    <w:rsid w:val="001C5111"/>
    <w:rsid w:val="001D11D0"/>
    <w:rsid w:val="001D3B9E"/>
    <w:rsid w:val="001E3FC0"/>
    <w:rsid w:val="001F7906"/>
    <w:rsid w:val="00216E08"/>
    <w:rsid w:val="00246BCA"/>
    <w:rsid w:val="002751DE"/>
    <w:rsid w:val="00296CF5"/>
    <w:rsid w:val="002B0A44"/>
    <w:rsid w:val="00314B7E"/>
    <w:rsid w:val="00315CA7"/>
    <w:rsid w:val="003270FB"/>
    <w:rsid w:val="0034232B"/>
    <w:rsid w:val="003564BE"/>
    <w:rsid w:val="00366151"/>
    <w:rsid w:val="003C3A3F"/>
    <w:rsid w:val="003F0A7C"/>
    <w:rsid w:val="00406EC7"/>
    <w:rsid w:val="00432639"/>
    <w:rsid w:val="00460542"/>
    <w:rsid w:val="0047067A"/>
    <w:rsid w:val="004D0AB6"/>
    <w:rsid w:val="004D19A7"/>
    <w:rsid w:val="004F5D89"/>
    <w:rsid w:val="004F6C67"/>
    <w:rsid w:val="004F6FF8"/>
    <w:rsid w:val="005050FA"/>
    <w:rsid w:val="0053133C"/>
    <w:rsid w:val="00535AAE"/>
    <w:rsid w:val="00540187"/>
    <w:rsid w:val="0054368E"/>
    <w:rsid w:val="00544BA6"/>
    <w:rsid w:val="005464EE"/>
    <w:rsid w:val="00551423"/>
    <w:rsid w:val="00557473"/>
    <w:rsid w:val="005B1C4C"/>
    <w:rsid w:val="005B5962"/>
    <w:rsid w:val="005F15D2"/>
    <w:rsid w:val="005F7AAA"/>
    <w:rsid w:val="0062590A"/>
    <w:rsid w:val="0064206D"/>
    <w:rsid w:val="00651FA3"/>
    <w:rsid w:val="0065494E"/>
    <w:rsid w:val="00660A24"/>
    <w:rsid w:val="006718A1"/>
    <w:rsid w:val="006746D7"/>
    <w:rsid w:val="00681495"/>
    <w:rsid w:val="00693F0A"/>
    <w:rsid w:val="006C0C30"/>
    <w:rsid w:val="006C2979"/>
    <w:rsid w:val="006C2ABF"/>
    <w:rsid w:val="006F5B4D"/>
    <w:rsid w:val="00714E53"/>
    <w:rsid w:val="00716F19"/>
    <w:rsid w:val="0074204A"/>
    <w:rsid w:val="0075039B"/>
    <w:rsid w:val="0079303B"/>
    <w:rsid w:val="007A4F5C"/>
    <w:rsid w:val="007A71E9"/>
    <w:rsid w:val="007C39A2"/>
    <w:rsid w:val="007F01D0"/>
    <w:rsid w:val="00851BAB"/>
    <w:rsid w:val="0085385F"/>
    <w:rsid w:val="00860F49"/>
    <w:rsid w:val="00865D23"/>
    <w:rsid w:val="00867851"/>
    <w:rsid w:val="0087281D"/>
    <w:rsid w:val="008B1E50"/>
    <w:rsid w:val="008E280F"/>
    <w:rsid w:val="00901944"/>
    <w:rsid w:val="009278A4"/>
    <w:rsid w:val="00935785"/>
    <w:rsid w:val="00935C92"/>
    <w:rsid w:val="00964E6A"/>
    <w:rsid w:val="00996DB1"/>
    <w:rsid w:val="009A4495"/>
    <w:rsid w:val="009B5106"/>
    <w:rsid w:val="009E6922"/>
    <w:rsid w:val="00A0064A"/>
    <w:rsid w:val="00A40F2E"/>
    <w:rsid w:val="00A47A9F"/>
    <w:rsid w:val="00A517CA"/>
    <w:rsid w:val="00A5353F"/>
    <w:rsid w:val="00A63E90"/>
    <w:rsid w:val="00A72429"/>
    <w:rsid w:val="00A830B3"/>
    <w:rsid w:val="00A91F7C"/>
    <w:rsid w:val="00B13149"/>
    <w:rsid w:val="00B25085"/>
    <w:rsid w:val="00B617D0"/>
    <w:rsid w:val="00B61840"/>
    <w:rsid w:val="00B83857"/>
    <w:rsid w:val="00B870D6"/>
    <w:rsid w:val="00B91C7F"/>
    <w:rsid w:val="00BA1A2D"/>
    <w:rsid w:val="00BB2C5D"/>
    <w:rsid w:val="00BC50D9"/>
    <w:rsid w:val="00BD3468"/>
    <w:rsid w:val="00BD445F"/>
    <w:rsid w:val="00BE6119"/>
    <w:rsid w:val="00BE7A11"/>
    <w:rsid w:val="00BF1130"/>
    <w:rsid w:val="00BF6BFA"/>
    <w:rsid w:val="00C126F7"/>
    <w:rsid w:val="00C2526E"/>
    <w:rsid w:val="00C413C3"/>
    <w:rsid w:val="00C65E20"/>
    <w:rsid w:val="00C80D72"/>
    <w:rsid w:val="00C82749"/>
    <w:rsid w:val="00C9098F"/>
    <w:rsid w:val="00CB1E83"/>
    <w:rsid w:val="00CB5CC1"/>
    <w:rsid w:val="00CD3673"/>
    <w:rsid w:val="00CD41EE"/>
    <w:rsid w:val="00CD4B69"/>
    <w:rsid w:val="00CF5CE8"/>
    <w:rsid w:val="00D12249"/>
    <w:rsid w:val="00D234E2"/>
    <w:rsid w:val="00D539B3"/>
    <w:rsid w:val="00DC0DEC"/>
    <w:rsid w:val="00DC4606"/>
    <w:rsid w:val="00DF4F9A"/>
    <w:rsid w:val="00E01B73"/>
    <w:rsid w:val="00EB1268"/>
    <w:rsid w:val="00EC7F04"/>
    <w:rsid w:val="00ED05BE"/>
    <w:rsid w:val="00EE41EF"/>
    <w:rsid w:val="00EE5B83"/>
    <w:rsid w:val="00F01C19"/>
    <w:rsid w:val="00F06EEA"/>
    <w:rsid w:val="00F452B0"/>
    <w:rsid w:val="00F47F85"/>
    <w:rsid w:val="00F60C40"/>
    <w:rsid w:val="00F84F07"/>
    <w:rsid w:val="00F86885"/>
    <w:rsid w:val="00FC6A58"/>
    <w:rsid w:val="00FD0E38"/>
    <w:rsid w:val="00FD5BDC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7CA"/>
    <w:rPr>
      <w:sz w:val="24"/>
      <w:szCs w:val="24"/>
      <w:lang w:val="fr-FR" w:eastAsia="en-US"/>
    </w:rPr>
  </w:style>
  <w:style w:type="paragraph" w:styleId="Heading1">
    <w:name w:val="heading 1"/>
    <w:basedOn w:val="Normal"/>
    <w:next w:val="Normal"/>
    <w:qFormat/>
    <w:rsid w:val="00A517CA"/>
    <w:pPr>
      <w:keepNext/>
      <w:outlineLvl w:val="0"/>
    </w:pPr>
    <w:rPr>
      <w:szCs w:val="20"/>
      <w:lang w:val="en-GB"/>
    </w:rPr>
  </w:style>
  <w:style w:type="paragraph" w:styleId="Heading2">
    <w:name w:val="heading 2"/>
    <w:basedOn w:val="Normal"/>
    <w:next w:val="Normal"/>
    <w:qFormat/>
    <w:rsid w:val="00A517CA"/>
    <w:pPr>
      <w:keepNext/>
      <w:outlineLvl w:val="1"/>
    </w:pPr>
    <w:rPr>
      <w:b/>
      <w:szCs w:val="20"/>
      <w:u w:val="single"/>
      <w:lang w:val="en-GB"/>
    </w:rPr>
  </w:style>
  <w:style w:type="paragraph" w:styleId="Heading3">
    <w:name w:val="heading 3"/>
    <w:basedOn w:val="Normal"/>
    <w:next w:val="Normal"/>
    <w:qFormat/>
    <w:rsid w:val="00A517CA"/>
    <w:pPr>
      <w:keepNext/>
      <w:tabs>
        <w:tab w:val="left" w:pos="397"/>
        <w:tab w:val="left" w:pos="1927"/>
        <w:tab w:val="left" w:pos="7256"/>
        <w:tab w:val="left" w:pos="7936"/>
      </w:tabs>
      <w:ind w:left="1927" w:right="-169" w:hanging="1955"/>
      <w:outlineLvl w:val="2"/>
    </w:pPr>
    <w:rPr>
      <w:rFonts w:ascii="CG Times" w:hAnsi="CG Times"/>
      <w:b/>
      <w:szCs w:val="20"/>
      <w:u w:val="single"/>
      <w:lang w:val="en-GB"/>
    </w:rPr>
  </w:style>
  <w:style w:type="paragraph" w:styleId="Heading7">
    <w:name w:val="heading 7"/>
    <w:basedOn w:val="Normal"/>
    <w:next w:val="Normal"/>
    <w:qFormat/>
    <w:rsid w:val="00851BAB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A517CA"/>
    <w:pPr>
      <w:keepNext/>
      <w:numPr>
        <w:numId w:val="1"/>
      </w:numPr>
      <w:tabs>
        <w:tab w:val="clear" w:pos="975"/>
      </w:tabs>
      <w:spacing w:line="287" w:lineRule="atLeast"/>
      <w:ind w:left="720" w:hanging="720"/>
      <w:outlineLvl w:val="8"/>
    </w:pPr>
    <w:rPr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A517CA"/>
    <w:pPr>
      <w:widowControl w:val="0"/>
      <w:tabs>
        <w:tab w:val="left" w:pos="822"/>
        <w:tab w:val="left" w:pos="1446"/>
        <w:tab w:val="left" w:pos="2068"/>
        <w:tab w:val="left" w:pos="2692"/>
      </w:tabs>
      <w:ind w:left="822" w:right="341"/>
    </w:pPr>
    <w:rPr>
      <w:snapToGrid w:val="0"/>
      <w:sz w:val="23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517CA"/>
    <w:pPr>
      <w:tabs>
        <w:tab w:val="left" w:pos="6237"/>
      </w:tabs>
    </w:pPr>
    <w:rPr>
      <w:szCs w:val="20"/>
      <w:lang w:val="en-GB"/>
    </w:rPr>
  </w:style>
  <w:style w:type="paragraph" w:customStyle="1" w:styleId="Agenda">
    <w:name w:val="Agenda"/>
    <w:basedOn w:val="Normal"/>
    <w:rsid w:val="00A517CA"/>
    <w:pPr>
      <w:tabs>
        <w:tab w:val="left" w:pos="6237"/>
      </w:tabs>
      <w:spacing w:line="287" w:lineRule="atLeast"/>
      <w:ind w:left="624" w:hanging="624"/>
    </w:pPr>
    <w:rPr>
      <w:szCs w:val="20"/>
      <w:lang w:val="en-GB"/>
    </w:rPr>
  </w:style>
  <w:style w:type="character" w:styleId="Hyperlink">
    <w:name w:val="Hyperlink"/>
    <w:basedOn w:val="DefaultParagraphFont"/>
    <w:rsid w:val="00851BAB"/>
    <w:rPr>
      <w:color w:val="0000FF"/>
      <w:u w:val="single"/>
    </w:rPr>
  </w:style>
  <w:style w:type="paragraph" w:styleId="Subtitle">
    <w:name w:val="Subtitle"/>
    <w:basedOn w:val="Normal"/>
    <w:qFormat/>
    <w:rsid w:val="00851BAB"/>
    <w:pPr>
      <w:widowControl w:val="0"/>
      <w:jc w:val="both"/>
    </w:pPr>
    <w:rPr>
      <w:b/>
      <w:snapToGrid w:val="0"/>
      <w:szCs w:val="20"/>
      <w:lang w:val="en-GB"/>
    </w:rPr>
  </w:style>
  <w:style w:type="table" w:styleId="TableGrid">
    <w:name w:val="Table Grid"/>
    <w:basedOn w:val="TableNormal"/>
    <w:rsid w:val="00851BA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3133C"/>
    <w:rPr>
      <w:rFonts w:ascii="Arial" w:hAnsi="Arial" w:cs="Arial"/>
      <w:b/>
      <w:bCs/>
      <w:lang w:val="en-GB"/>
    </w:rPr>
  </w:style>
  <w:style w:type="character" w:styleId="FootnoteReference">
    <w:name w:val="footnote reference"/>
    <w:basedOn w:val="DefaultParagraphFont"/>
    <w:semiHidden/>
    <w:rsid w:val="0053133C"/>
    <w:rPr>
      <w:b/>
      <w:sz w:val="24"/>
      <w:vertAlign w:val="superscript"/>
    </w:rPr>
  </w:style>
  <w:style w:type="paragraph" w:styleId="FootnoteText">
    <w:name w:val="footnote text"/>
    <w:basedOn w:val="Normal"/>
    <w:semiHidden/>
    <w:rsid w:val="0053133C"/>
    <w:pPr>
      <w:spacing w:after="240"/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5F15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5D2"/>
    <w:rPr>
      <w:sz w:val="24"/>
      <w:szCs w:val="24"/>
      <w:lang w:val="fr-F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F15D2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5F1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5D2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6C2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e.luchie@agoria.b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ers.gunneriusson@transportstyrelsen.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nie.luchie@agoria.b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</vt:lpstr>
      <vt:lpstr>   </vt:lpstr>
    </vt:vector>
  </TitlesOfParts>
  <Company>UNECE</Company>
  <LinksUpToDate>false</LinksUpToDate>
  <CharactersWithSpaces>1563</CharactersWithSpaces>
  <SharedDoc>false</SharedDoc>
  <HLinks>
    <vt:vector size="18" baseType="variant">
      <vt:variant>
        <vt:i4>3670098</vt:i4>
      </vt:variant>
      <vt:variant>
        <vt:i4>6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  <vt:variant>
        <vt:i4>3670098</vt:i4>
      </vt:variant>
      <vt:variant>
        <vt:i4>3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  <vt:variant>
        <vt:i4>196724</vt:i4>
      </vt:variant>
      <vt:variant>
        <vt:i4>0</vt:i4>
      </vt:variant>
      <vt:variant>
        <vt:i4>0</vt:i4>
      </vt:variant>
      <vt:variant>
        <vt:i4>5</vt:i4>
      </vt:variant>
      <vt:variant>
        <vt:lpwstr>mailto:anders.gunneriusson@transportstyrelsen.se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Jeunet</dc:creator>
  <cp:lastModifiedBy>A</cp:lastModifiedBy>
  <cp:revision>2</cp:revision>
  <cp:lastPrinted>2011-02-09T12:50:00Z</cp:lastPrinted>
  <dcterms:created xsi:type="dcterms:W3CDTF">2011-11-14T10:19:00Z</dcterms:created>
  <dcterms:modified xsi:type="dcterms:W3CDTF">2011-11-14T10:19:00Z</dcterms:modified>
</cp:coreProperties>
</file>