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0CF" w:rsidRDefault="005C603E">
      <w:pPr>
        <w:rPr>
          <w:b/>
          <w:lang w:val="en-US"/>
        </w:rPr>
      </w:pPr>
      <w:r w:rsidRPr="005C603E">
        <w:rPr>
          <w:b/>
          <w:lang w:val="en-US"/>
        </w:rPr>
        <w:t>DT</w:t>
      </w:r>
      <w:r w:rsidR="00367378">
        <w:rPr>
          <w:b/>
          <w:lang w:val="en-US"/>
        </w:rPr>
        <w:t>P7 Wrap-up an open issues</w:t>
      </w:r>
      <w:r w:rsidR="00367378">
        <w:rPr>
          <w:b/>
          <w:lang w:val="en-US"/>
        </w:rPr>
        <w:tab/>
      </w:r>
      <w:r w:rsidR="00367378">
        <w:rPr>
          <w:b/>
          <w:lang w:val="en-US"/>
        </w:rPr>
        <w:tab/>
      </w:r>
      <w:r w:rsidR="00367378">
        <w:rPr>
          <w:b/>
          <w:lang w:val="en-US"/>
        </w:rPr>
        <w:tab/>
      </w:r>
      <w:r w:rsidR="00367378">
        <w:rPr>
          <w:b/>
          <w:lang w:val="en-US"/>
        </w:rPr>
        <w:tab/>
      </w:r>
      <w:r w:rsidR="00367378">
        <w:rPr>
          <w:b/>
          <w:lang w:val="en-US"/>
        </w:rPr>
        <w:tab/>
      </w:r>
      <w:r w:rsidR="00367378">
        <w:rPr>
          <w:b/>
          <w:lang w:val="en-US"/>
        </w:rPr>
        <w:tab/>
      </w:r>
      <w:r w:rsidR="00367378">
        <w:rPr>
          <w:b/>
          <w:lang w:val="en-US"/>
        </w:rPr>
        <w:tab/>
      </w:r>
      <w:r w:rsidR="00DE0D49">
        <w:rPr>
          <w:b/>
          <w:lang w:val="en-US"/>
        </w:rPr>
        <w:t>WLTP-DTP-07-14</w:t>
      </w:r>
    </w:p>
    <w:p w:rsidR="005C603E" w:rsidRDefault="005C603E">
      <w:pPr>
        <w:rPr>
          <w:b/>
          <w:lang w:val="en-US"/>
        </w:rPr>
      </w:pPr>
    </w:p>
    <w:p w:rsidR="005C603E" w:rsidRDefault="005C603E">
      <w:pPr>
        <w:rPr>
          <w:u w:val="single"/>
          <w:lang w:val="en-US"/>
        </w:rPr>
      </w:pPr>
      <w:r w:rsidRPr="005C603E">
        <w:rPr>
          <w:u w:val="single"/>
          <w:lang w:val="en-US"/>
        </w:rPr>
        <w:t>General issues</w:t>
      </w:r>
    </w:p>
    <w:p w:rsidR="000700A1" w:rsidRDefault="000700A1" w:rsidP="000700A1">
      <w:pPr>
        <w:pStyle w:val="Listenabsatz"/>
        <w:numPr>
          <w:ilvl w:val="0"/>
          <w:numId w:val="1"/>
        </w:numPr>
        <w:rPr>
          <w:lang w:val="en-US"/>
        </w:rPr>
      </w:pPr>
      <w:r w:rsidRPr="000700A1">
        <w:rPr>
          <w:lang w:val="en-US"/>
        </w:rPr>
        <w:t>DHC update</w:t>
      </w:r>
    </w:p>
    <w:p w:rsidR="000700A1" w:rsidRPr="000700A1" w:rsidRDefault="000700A1" w:rsidP="000700A1">
      <w:pPr>
        <w:pStyle w:val="Listenabsatz"/>
        <w:rPr>
          <w:lang w:val="en-US"/>
        </w:rPr>
      </w:pPr>
      <w:r>
        <w:rPr>
          <w:lang w:val="en-US"/>
        </w:rPr>
        <w:t xml:space="preserve">A preliminary update on the ongoing validation phase 1 has been given. The preliminary results indicate a potential need to modify the driving cycle for improved </w:t>
      </w:r>
      <w:proofErr w:type="spellStart"/>
      <w:r>
        <w:rPr>
          <w:lang w:val="en-US"/>
        </w:rPr>
        <w:t>driveability</w:t>
      </w:r>
      <w:proofErr w:type="spellEnd"/>
      <w:r>
        <w:rPr>
          <w:lang w:val="en-US"/>
        </w:rPr>
        <w:t xml:space="preserve">. The mode construction to be used during validation phase 2 was presented and </w:t>
      </w:r>
      <w:r w:rsidR="009207CE">
        <w:rPr>
          <w:lang w:val="en-US"/>
        </w:rPr>
        <w:t>asked for feedback and will be reviewed by end of September</w:t>
      </w:r>
      <w:r>
        <w:rPr>
          <w:lang w:val="en-US"/>
        </w:rPr>
        <w:t>.</w:t>
      </w:r>
      <w:r w:rsidR="009207CE">
        <w:rPr>
          <w:lang w:val="en-US"/>
        </w:rPr>
        <w:t xml:space="preserve"> The pre-conditioning is still open.</w:t>
      </w:r>
    </w:p>
    <w:p w:rsidR="000F04DB" w:rsidRDefault="005C603E" w:rsidP="000F04DB">
      <w:pPr>
        <w:pStyle w:val="Listenabsatz"/>
        <w:numPr>
          <w:ilvl w:val="0"/>
          <w:numId w:val="1"/>
        </w:numPr>
        <w:rPr>
          <w:lang w:val="en-US"/>
        </w:rPr>
      </w:pPr>
      <w:r>
        <w:rPr>
          <w:lang w:val="en-US"/>
        </w:rPr>
        <w:t>Preparation of validation phase 2</w:t>
      </w:r>
    </w:p>
    <w:p w:rsidR="000F04DB" w:rsidRPr="000F04DB" w:rsidRDefault="000F04DB" w:rsidP="000F04DB">
      <w:pPr>
        <w:pStyle w:val="Listenabsatz"/>
        <w:numPr>
          <w:ilvl w:val="1"/>
          <w:numId w:val="1"/>
        </w:numPr>
        <w:rPr>
          <w:color w:val="000000" w:themeColor="text1"/>
          <w:lang w:val="en-US"/>
        </w:rPr>
      </w:pPr>
      <w:r w:rsidRPr="000F04DB">
        <w:rPr>
          <w:color w:val="000000" w:themeColor="text1"/>
          <w:lang w:val="en-GB"/>
        </w:rPr>
        <w:t>The preparation of the detailed plan of Validation Phase 2 is under the responsibility of the Validation Task Force (VTF).</w:t>
      </w:r>
    </w:p>
    <w:p w:rsidR="000F04DB" w:rsidRPr="000F04DB" w:rsidRDefault="000F04DB" w:rsidP="000F04DB">
      <w:pPr>
        <w:pStyle w:val="Listenabsatz"/>
        <w:numPr>
          <w:ilvl w:val="1"/>
          <w:numId w:val="1"/>
        </w:numPr>
        <w:rPr>
          <w:color w:val="000000" w:themeColor="text1"/>
          <w:lang w:val="en-US"/>
        </w:rPr>
      </w:pPr>
      <w:r w:rsidRPr="000F04DB">
        <w:rPr>
          <w:color w:val="000000" w:themeColor="text1"/>
          <w:lang w:val="en-GB"/>
        </w:rPr>
        <w:t>The preparation of the Technical Guidelines for the participating lab</w:t>
      </w:r>
      <w:r w:rsidR="00A46239">
        <w:rPr>
          <w:color w:val="000000" w:themeColor="text1"/>
          <w:lang w:val="en-GB"/>
        </w:rPr>
        <w:t>oratorie</w:t>
      </w:r>
      <w:r w:rsidRPr="000F04DB">
        <w:rPr>
          <w:color w:val="000000" w:themeColor="text1"/>
          <w:lang w:val="en-GB"/>
        </w:rPr>
        <w:t>s is under the responsibility of the DTP chairman, who will be supported by the DTP subgroups.</w:t>
      </w:r>
    </w:p>
    <w:p w:rsidR="000F04DB" w:rsidRPr="000F04DB" w:rsidRDefault="000F04DB" w:rsidP="000F04DB">
      <w:pPr>
        <w:pStyle w:val="Listenabsatz"/>
        <w:numPr>
          <w:ilvl w:val="1"/>
          <w:numId w:val="1"/>
        </w:numPr>
        <w:rPr>
          <w:color w:val="000000" w:themeColor="text1"/>
          <w:lang w:val="en-US"/>
        </w:rPr>
      </w:pPr>
      <w:r w:rsidRPr="000F04DB">
        <w:rPr>
          <w:color w:val="000000" w:themeColor="text1"/>
          <w:lang w:val="en-GB"/>
        </w:rPr>
        <w:t xml:space="preserve">The </w:t>
      </w:r>
      <w:r w:rsidR="00DD6A59">
        <w:rPr>
          <w:color w:val="000000" w:themeColor="text1"/>
          <w:lang w:val="en-GB"/>
        </w:rPr>
        <w:t xml:space="preserve">sourcing of the vehicles and the </w:t>
      </w:r>
      <w:r w:rsidRPr="000F04DB">
        <w:rPr>
          <w:color w:val="000000" w:themeColor="text1"/>
          <w:lang w:val="en-GB"/>
        </w:rPr>
        <w:t>execution of the vehicle testing with the new test procedure (and new driving cycle) is under the responsibility of the participating lab</w:t>
      </w:r>
      <w:r w:rsidR="00DD6A59">
        <w:rPr>
          <w:color w:val="000000" w:themeColor="text1"/>
          <w:lang w:val="en-GB"/>
        </w:rPr>
        <w:t>oratorie</w:t>
      </w:r>
      <w:r w:rsidRPr="000F04DB">
        <w:rPr>
          <w:color w:val="000000" w:themeColor="text1"/>
          <w:lang w:val="en-GB"/>
        </w:rPr>
        <w:t>s</w:t>
      </w:r>
      <w:r w:rsidR="00DD6A59">
        <w:rPr>
          <w:color w:val="000000" w:themeColor="text1"/>
          <w:lang w:val="en-GB"/>
        </w:rPr>
        <w:t xml:space="preserve"> </w:t>
      </w:r>
      <w:r w:rsidRPr="000F04DB">
        <w:rPr>
          <w:color w:val="000000" w:themeColor="text1"/>
          <w:lang w:val="en-GB"/>
        </w:rPr>
        <w:t xml:space="preserve">. </w:t>
      </w:r>
    </w:p>
    <w:p w:rsidR="000F04DB" w:rsidRPr="000F04DB" w:rsidRDefault="000F04DB" w:rsidP="000F04DB">
      <w:pPr>
        <w:pStyle w:val="Listenabsatz"/>
        <w:numPr>
          <w:ilvl w:val="1"/>
          <w:numId w:val="1"/>
        </w:numPr>
        <w:spacing w:before="120" w:after="120" w:line="280" w:lineRule="exact"/>
        <w:jc w:val="both"/>
        <w:rPr>
          <w:color w:val="000000" w:themeColor="text1"/>
          <w:lang w:val="en-GB"/>
        </w:rPr>
      </w:pPr>
      <w:r w:rsidRPr="000F04DB">
        <w:rPr>
          <w:color w:val="000000" w:themeColor="text1"/>
          <w:lang w:val="en-GB"/>
        </w:rPr>
        <w:t>VTF will provide a standardised format for input parameters and for data collection.</w:t>
      </w:r>
    </w:p>
    <w:p w:rsidR="000F04DB" w:rsidRPr="000F04DB" w:rsidRDefault="000F04DB" w:rsidP="000F04DB">
      <w:pPr>
        <w:pStyle w:val="Listenabsatz"/>
        <w:numPr>
          <w:ilvl w:val="1"/>
          <w:numId w:val="1"/>
        </w:numPr>
        <w:spacing w:before="120" w:after="120" w:line="280" w:lineRule="exact"/>
        <w:jc w:val="both"/>
        <w:rPr>
          <w:color w:val="000000" w:themeColor="text1"/>
          <w:lang w:val="en-GB"/>
        </w:rPr>
      </w:pPr>
      <w:r w:rsidRPr="000F04DB">
        <w:rPr>
          <w:color w:val="000000" w:themeColor="text1"/>
          <w:lang w:val="en-GB"/>
        </w:rPr>
        <w:t xml:space="preserve">The analysis of the test results and the assessment of the </w:t>
      </w:r>
      <w:r w:rsidR="00DD6A59">
        <w:rPr>
          <w:color w:val="000000" w:themeColor="text1"/>
          <w:lang w:val="en-GB"/>
        </w:rPr>
        <w:t>acceptability</w:t>
      </w:r>
      <w:r w:rsidRPr="000F04DB">
        <w:rPr>
          <w:color w:val="000000" w:themeColor="text1"/>
          <w:lang w:val="en-GB"/>
        </w:rPr>
        <w:t xml:space="preserve"> of the new test procedure will be carried out by the DTP subgroups and by DHC under the coordination of the VTF.</w:t>
      </w:r>
    </w:p>
    <w:p w:rsidR="000F04DB" w:rsidRDefault="0010600C" w:rsidP="000F04DB">
      <w:pPr>
        <w:pStyle w:val="Listenabsatz"/>
        <w:numPr>
          <w:ilvl w:val="1"/>
          <w:numId w:val="1"/>
        </w:numPr>
        <w:spacing w:before="120" w:after="120" w:line="280" w:lineRule="exact"/>
        <w:jc w:val="both"/>
        <w:rPr>
          <w:color w:val="000000" w:themeColor="text1"/>
          <w:lang w:val="en-GB"/>
        </w:rPr>
      </w:pPr>
      <w:r>
        <w:rPr>
          <w:color w:val="000000" w:themeColor="text1"/>
          <w:lang w:val="en-GB"/>
        </w:rPr>
        <w:t xml:space="preserve">The </w:t>
      </w:r>
      <w:r w:rsidR="000F04DB" w:rsidRPr="000F04DB">
        <w:rPr>
          <w:color w:val="000000" w:themeColor="text1"/>
          <w:lang w:val="en-GB"/>
        </w:rPr>
        <w:t xml:space="preserve">assessment of the </w:t>
      </w:r>
      <w:r w:rsidR="005B6364">
        <w:rPr>
          <w:color w:val="000000" w:themeColor="text1"/>
          <w:lang w:val="en-GB"/>
        </w:rPr>
        <w:t>acceptability</w:t>
      </w:r>
      <w:r w:rsidR="000F04DB" w:rsidRPr="000F04DB">
        <w:rPr>
          <w:color w:val="000000" w:themeColor="text1"/>
          <w:lang w:val="en-GB"/>
        </w:rPr>
        <w:t xml:space="preserve"> of the new test procedure (with the new driving cycle) will be carried out together by DTP and DHC working groups and will be </w:t>
      </w:r>
      <w:r w:rsidR="005B6364">
        <w:rPr>
          <w:color w:val="000000" w:themeColor="text1"/>
          <w:lang w:val="en-GB"/>
        </w:rPr>
        <w:t>reviewed</w:t>
      </w:r>
      <w:r w:rsidR="000F04DB" w:rsidRPr="000F04DB">
        <w:rPr>
          <w:color w:val="000000" w:themeColor="text1"/>
          <w:lang w:val="en-GB"/>
        </w:rPr>
        <w:t xml:space="preserve"> by the WLTP steering committee and presented to GRPE </w:t>
      </w:r>
      <w:r w:rsidR="005B6364">
        <w:rPr>
          <w:color w:val="000000" w:themeColor="text1"/>
          <w:lang w:val="en-GB"/>
        </w:rPr>
        <w:t xml:space="preserve">in June 2012 </w:t>
      </w:r>
      <w:r w:rsidR="000F04DB" w:rsidRPr="000F04DB">
        <w:rPr>
          <w:color w:val="000000" w:themeColor="text1"/>
          <w:lang w:val="en-GB"/>
        </w:rPr>
        <w:t>for approval.</w:t>
      </w:r>
    </w:p>
    <w:p w:rsidR="00C53A03" w:rsidRDefault="00C53A03" w:rsidP="000F04DB">
      <w:pPr>
        <w:pStyle w:val="Listenabsatz"/>
        <w:numPr>
          <w:ilvl w:val="1"/>
          <w:numId w:val="1"/>
        </w:numPr>
        <w:spacing w:before="120" w:after="120" w:line="280" w:lineRule="exact"/>
        <w:jc w:val="both"/>
        <w:rPr>
          <w:color w:val="000000" w:themeColor="text1"/>
          <w:lang w:val="en-GB"/>
        </w:rPr>
      </w:pPr>
      <w:r>
        <w:rPr>
          <w:color w:val="000000" w:themeColor="text1"/>
          <w:lang w:val="en-GB"/>
        </w:rPr>
        <w:t>VTF together with representatives of the participating laboratories will meet from 12</w:t>
      </w:r>
      <w:r w:rsidRPr="00C53A03">
        <w:rPr>
          <w:color w:val="000000" w:themeColor="text1"/>
          <w:vertAlign w:val="superscript"/>
          <w:lang w:val="en-GB"/>
        </w:rPr>
        <w:t>th</w:t>
      </w:r>
      <w:r>
        <w:rPr>
          <w:color w:val="000000" w:themeColor="text1"/>
          <w:lang w:val="en-GB"/>
        </w:rPr>
        <w:t xml:space="preserve"> to 1</w:t>
      </w:r>
      <w:r w:rsidR="00E42C9A">
        <w:rPr>
          <w:color w:val="000000" w:themeColor="text1"/>
          <w:lang w:val="en-GB"/>
        </w:rPr>
        <w:t>3</w:t>
      </w:r>
      <w:r w:rsidRPr="00C53A03">
        <w:rPr>
          <w:color w:val="000000" w:themeColor="text1"/>
          <w:vertAlign w:val="superscript"/>
          <w:lang w:val="en-GB"/>
        </w:rPr>
        <w:t>th</w:t>
      </w:r>
      <w:r w:rsidR="00BA7592">
        <w:rPr>
          <w:color w:val="000000" w:themeColor="text1"/>
          <w:lang w:val="en-GB"/>
        </w:rPr>
        <w:t xml:space="preserve"> October in Bru</w:t>
      </w:r>
      <w:r>
        <w:rPr>
          <w:color w:val="000000" w:themeColor="text1"/>
          <w:lang w:val="en-GB"/>
        </w:rPr>
        <w:t xml:space="preserve">ssels to </w:t>
      </w:r>
      <w:r w:rsidR="00EA7DB8">
        <w:rPr>
          <w:color w:val="000000" w:themeColor="text1"/>
          <w:lang w:val="en-GB"/>
        </w:rPr>
        <w:t>present the details and launch the</w:t>
      </w:r>
      <w:r>
        <w:rPr>
          <w:color w:val="000000" w:themeColor="text1"/>
          <w:lang w:val="en-GB"/>
        </w:rPr>
        <w:t xml:space="preserve"> validation phase 2.</w:t>
      </w:r>
    </w:p>
    <w:p w:rsidR="005C603E" w:rsidRDefault="000F04DB" w:rsidP="005C603E">
      <w:pPr>
        <w:pStyle w:val="Listenabsatz"/>
        <w:numPr>
          <w:ilvl w:val="1"/>
          <w:numId w:val="1"/>
        </w:numPr>
        <w:spacing w:before="120" w:after="120" w:line="280" w:lineRule="exact"/>
        <w:jc w:val="both"/>
        <w:rPr>
          <w:color w:val="000000" w:themeColor="text1"/>
          <w:lang w:val="en-GB"/>
        </w:rPr>
      </w:pPr>
      <w:r>
        <w:rPr>
          <w:color w:val="000000" w:themeColor="text1"/>
          <w:lang w:val="en-GB"/>
        </w:rPr>
        <w:t>First ideas of assessment criteria will be provided by the DTP subgroup</w:t>
      </w:r>
      <w:r w:rsidR="00EA7DB8">
        <w:rPr>
          <w:color w:val="000000" w:themeColor="text1"/>
          <w:lang w:val="en-GB"/>
        </w:rPr>
        <w:t>s</w:t>
      </w:r>
      <w:r>
        <w:rPr>
          <w:color w:val="000000" w:themeColor="text1"/>
          <w:lang w:val="en-GB"/>
        </w:rPr>
        <w:t xml:space="preserve"> </w:t>
      </w:r>
      <w:r w:rsidR="00EA7DB8">
        <w:rPr>
          <w:color w:val="000000" w:themeColor="text1"/>
          <w:lang w:val="en-GB"/>
        </w:rPr>
        <w:t>at</w:t>
      </w:r>
      <w:r>
        <w:rPr>
          <w:color w:val="000000" w:themeColor="text1"/>
          <w:lang w:val="en-GB"/>
        </w:rPr>
        <w:t xml:space="preserve"> VTF meeting in October (12</w:t>
      </w:r>
      <w:r w:rsidRPr="000F04DB">
        <w:rPr>
          <w:color w:val="000000" w:themeColor="text1"/>
          <w:vertAlign w:val="superscript"/>
          <w:lang w:val="en-GB"/>
        </w:rPr>
        <w:t>th</w:t>
      </w:r>
      <w:r w:rsidR="00A759A3">
        <w:rPr>
          <w:color w:val="000000" w:themeColor="text1"/>
          <w:lang w:val="en-GB"/>
        </w:rPr>
        <w:t xml:space="preserve"> to</w:t>
      </w:r>
      <w:r>
        <w:rPr>
          <w:color w:val="000000" w:themeColor="text1"/>
          <w:lang w:val="en-GB"/>
        </w:rPr>
        <w:t xml:space="preserve"> 1</w:t>
      </w:r>
      <w:r w:rsidR="00EA7DB8">
        <w:rPr>
          <w:color w:val="000000" w:themeColor="text1"/>
          <w:lang w:val="en-GB"/>
        </w:rPr>
        <w:t>3</w:t>
      </w:r>
      <w:r w:rsidRPr="000F04DB">
        <w:rPr>
          <w:color w:val="000000" w:themeColor="text1"/>
          <w:vertAlign w:val="superscript"/>
          <w:lang w:val="en-GB"/>
        </w:rPr>
        <w:t>th</w:t>
      </w:r>
      <w:r>
        <w:rPr>
          <w:color w:val="000000" w:themeColor="text1"/>
          <w:lang w:val="en-GB"/>
        </w:rPr>
        <w:t>).</w:t>
      </w:r>
    </w:p>
    <w:p w:rsidR="00C53A03" w:rsidRDefault="00C53A03" w:rsidP="005C603E">
      <w:pPr>
        <w:pStyle w:val="Listenabsatz"/>
        <w:numPr>
          <w:ilvl w:val="1"/>
          <w:numId w:val="1"/>
        </w:numPr>
        <w:spacing w:before="120" w:after="120" w:line="280" w:lineRule="exact"/>
        <w:jc w:val="both"/>
        <w:rPr>
          <w:color w:val="000000" w:themeColor="text1"/>
          <w:lang w:val="en-GB"/>
        </w:rPr>
      </w:pPr>
      <w:r>
        <w:rPr>
          <w:color w:val="000000" w:themeColor="text1"/>
          <w:lang w:val="en-GB"/>
        </w:rPr>
        <w:t xml:space="preserve">VTF will circulate a </w:t>
      </w:r>
      <w:r w:rsidR="00824C59">
        <w:rPr>
          <w:color w:val="000000" w:themeColor="text1"/>
          <w:lang w:val="en-GB"/>
        </w:rPr>
        <w:t>first draft of the technical guidelines for validation phase 2 by end of September.</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Pr>
          <w:bCs/>
          <w:color w:val="000000" w:themeColor="text1"/>
          <w:lang w:val="en-US"/>
        </w:rPr>
        <w:t>DTP subgroup</w:t>
      </w:r>
      <w:r w:rsidRPr="00BA7592">
        <w:rPr>
          <w:bCs/>
          <w:color w:val="000000" w:themeColor="text1"/>
          <w:lang w:val="en-US"/>
        </w:rPr>
        <w:t xml:space="preserve"> </w:t>
      </w:r>
      <w:r>
        <w:rPr>
          <w:bCs/>
          <w:color w:val="000000" w:themeColor="text1"/>
          <w:lang w:val="en-US"/>
        </w:rPr>
        <w:t>chairs will provide DTP chair with the p</w:t>
      </w:r>
      <w:r w:rsidRPr="00BA7592">
        <w:rPr>
          <w:bCs/>
          <w:color w:val="000000" w:themeColor="text1"/>
          <w:lang w:val="en-US"/>
        </w:rPr>
        <w:t xml:space="preserve">arameter </w:t>
      </w:r>
      <w:r>
        <w:rPr>
          <w:bCs/>
          <w:color w:val="000000" w:themeColor="text1"/>
          <w:lang w:val="en-US"/>
        </w:rPr>
        <w:t>setting l</w:t>
      </w:r>
      <w:r w:rsidRPr="00BA7592">
        <w:rPr>
          <w:bCs/>
          <w:color w:val="000000" w:themeColor="text1"/>
          <w:lang w:val="en-US"/>
        </w:rPr>
        <w:t>ist</w:t>
      </w:r>
      <w:r>
        <w:rPr>
          <w:bCs/>
          <w:color w:val="000000" w:themeColor="text1"/>
          <w:lang w:val="en-US"/>
        </w:rPr>
        <w:t>s</w:t>
      </w:r>
      <w:r w:rsidRPr="00BA7592">
        <w:rPr>
          <w:bCs/>
          <w:color w:val="000000" w:themeColor="text1"/>
          <w:lang w:val="en-US"/>
        </w:rPr>
        <w:t xml:space="preserve"> </w:t>
      </w:r>
      <w:r w:rsidR="00874988">
        <w:rPr>
          <w:bCs/>
          <w:color w:val="000000" w:themeColor="text1"/>
          <w:lang w:val="en-US"/>
        </w:rPr>
        <w:t xml:space="preserve">and relevant additional information </w:t>
      </w:r>
      <w:r>
        <w:rPr>
          <w:bCs/>
          <w:color w:val="000000" w:themeColor="text1"/>
          <w:lang w:val="en-US"/>
        </w:rPr>
        <w:t xml:space="preserve">by the end </w:t>
      </w:r>
      <w:r w:rsidRPr="00BA7592">
        <w:rPr>
          <w:bCs/>
          <w:color w:val="000000" w:themeColor="text1"/>
          <w:lang w:val="en-US"/>
        </w:rPr>
        <w:t>of this week (16 September)</w:t>
      </w:r>
      <w:r>
        <w:rPr>
          <w:bCs/>
          <w:color w:val="000000" w:themeColor="text1"/>
          <w:lang w:val="en-US"/>
        </w:rPr>
        <w:t>.</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sidRPr="00BA7592">
        <w:rPr>
          <w:bCs/>
          <w:color w:val="000000" w:themeColor="text1"/>
          <w:lang w:val="en-US"/>
        </w:rPr>
        <w:t xml:space="preserve">H. Steven </w:t>
      </w:r>
      <w:r>
        <w:rPr>
          <w:bCs/>
          <w:color w:val="000000" w:themeColor="text1"/>
          <w:lang w:val="en-US"/>
        </w:rPr>
        <w:t>will provide</w:t>
      </w:r>
      <w:r w:rsidRPr="00BA7592">
        <w:rPr>
          <w:bCs/>
          <w:color w:val="000000" w:themeColor="text1"/>
          <w:lang w:val="en-US"/>
        </w:rPr>
        <w:t xml:space="preserve"> a revised version of </w:t>
      </w:r>
      <w:r w:rsidR="00874988">
        <w:rPr>
          <w:bCs/>
          <w:color w:val="000000" w:themeColor="text1"/>
          <w:lang w:val="en-US"/>
        </w:rPr>
        <w:t xml:space="preserve">the </w:t>
      </w:r>
      <w:r w:rsidRPr="00BA7592">
        <w:rPr>
          <w:bCs/>
          <w:color w:val="000000" w:themeColor="text1"/>
          <w:lang w:val="en-US"/>
        </w:rPr>
        <w:t>excel t</w:t>
      </w:r>
      <w:r>
        <w:rPr>
          <w:bCs/>
          <w:color w:val="000000" w:themeColor="text1"/>
          <w:lang w:val="en-US"/>
        </w:rPr>
        <w:t>emplate for results submission.</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Pr>
          <w:bCs/>
          <w:color w:val="000000" w:themeColor="text1"/>
          <w:lang w:val="en-US"/>
        </w:rPr>
        <w:t>Ichikawa-san and</w:t>
      </w:r>
      <w:r w:rsidR="00156EF6">
        <w:rPr>
          <w:bCs/>
          <w:color w:val="000000" w:themeColor="text1"/>
          <w:lang w:val="en-US"/>
        </w:rPr>
        <w:t xml:space="preserve"> </w:t>
      </w:r>
      <w:proofErr w:type="spellStart"/>
      <w:r>
        <w:rPr>
          <w:bCs/>
          <w:color w:val="000000" w:themeColor="text1"/>
          <w:lang w:val="en-US"/>
        </w:rPr>
        <w:t>Cé</w:t>
      </w:r>
      <w:r w:rsidRPr="00BA7592">
        <w:rPr>
          <w:bCs/>
          <w:color w:val="000000" w:themeColor="text1"/>
          <w:lang w:val="en-US"/>
        </w:rPr>
        <w:t>line</w:t>
      </w:r>
      <w:proofErr w:type="spellEnd"/>
      <w:r w:rsidRPr="00BA7592">
        <w:rPr>
          <w:bCs/>
          <w:color w:val="000000" w:themeColor="text1"/>
          <w:lang w:val="en-US"/>
        </w:rPr>
        <w:t xml:space="preserve"> </w:t>
      </w:r>
      <w:proofErr w:type="spellStart"/>
      <w:r>
        <w:rPr>
          <w:bCs/>
          <w:color w:val="000000" w:themeColor="text1"/>
          <w:lang w:val="en-US"/>
        </w:rPr>
        <w:t>Vallaude</w:t>
      </w:r>
      <w:proofErr w:type="spellEnd"/>
      <w:r w:rsidR="00156EF6">
        <w:rPr>
          <w:bCs/>
          <w:color w:val="000000" w:themeColor="text1"/>
          <w:lang w:val="en-US"/>
        </w:rPr>
        <w:t xml:space="preserve"> UTAC</w:t>
      </w:r>
      <w:r>
        <w:rPr>
          <w:bCs/>
          <w:color w:val="000000" w:themeColor="text1"/>
          <w:lang w:val="en-US"/>
        </w:rPr>
        <w:t xml:space="preserve"> will p</w:t>
      </w:r>
      <w:r w:rsidRPr="00BA7592">
        <w:rPr>
          <w:bCs/>
          <w:color w:val="000000" w:themeColor="text1"/>
          <w:lang w:val="en-US"/>
        </w:rPr>
        <w:t xml:space="preserve">ropose a </w:t>
      </w:r>
      <w:r w:rsidR="00874988">
        <w:rPr>
          <w:bCs/>
          <w:color w:val="000000" w:themeColor="text1"/>
          <w:lang w:val="en-US"/>
        </w:rPr>
        <w:t>t</w:t>
      </w:r>
      <w:r w:rsidRPr="00BA7592">
        <w:rPr>
          <w:bCs/>
          <w:color w:val="000000" w:themeColor="text1"/>
          <w:lang w:val="en-US"/>
        </w:rPr>
        <w:t xml:space="preserve">est </w:t>
      </w:r>
      <w:r w:rsidR="00874988">
        <w:rPr>
          <w:bCs/>
          <w:color w:val="000000" w:themeColor="text1"/>
          <w:lang w:val="en-US"/>
        </w:rPr>
        <w:t>s</w:t>
      </w:r>
      <w:r w:rsidRPr="00BA7592">
        <w:rPr>
          <w:bCs/>
          <w:color w:val="000000" w:themeColor="text1"/>
          <w:lang w:val="en-US"/>
        </w:rPr>
        <w:t>e</w:t>
      </w:r>
      <w:r w:rsidR="00E96796">
        <w:rPr>
          <w:bCs/>
          <w:color w:val="000000" w:themeColor="text1"/>
          <w:lang w:val="en-US"/>
        </w:rPr>
        <w:t xml:space="preserve">quence for </w:t>
      </w:r>
      <w:r w:rsidR="00874988">
        <w:rPr>
          <w:bCs/>
          <w:color w:val="000000" w:themeColor="text1"/>
          <w:lang w:val="en-US"/>
        </w:rPr>
        <w:t>v</w:t>
      </w:r>
      <w:r w:rsidR="00E96796">
        <w:rPr>
          <w:bCs/>
          <w:color w:val="000000" w:themeColor="text1"/>
          <w:lang w:val="en-US"/>
        </w:rPr>
        <w:t xml:space="preserve">alidation </w:t>
      </w:r>
      <w:r w:rsidR="00874988">
        <w:rPr>
          <w:bCs/>
          <w:color w:val="000000" w:themeColor="text1"/>
          <w:lang w:val="en-US"/>
        </w:rPr>
        <w:t>p</w:t>
      </w:r>
      <w:r w:rsidR="00E96796">
        <w:rPr>
          <w:bCs/>
          <w:color w:val="000000" w:themeColor="text1"/>
          <w:lang w:val="en-US"/>
        </w:rPr>
        <w:t xml:space="preserve">hase 2 by the end </w:t>
      </w:r>
      <w:r w:rsidR="00874988">
        <w:rPr>
          <w:bCs/>
          <w:color w:val="000000" w:themeColor="text1"/>
          <w:lang w:val="en-US"/>
        </w:rPr>
        <w:t>of September</w:t>
      </w:r>
      <w:r w:rsidR="00E96796">
        <w:rPr>
          <w:bCs/>
          <w:color w:val="000000" w:themeColor="text1"/>
          <w:lang w:val="en-US"/>
        </w:rPr>
        <w:t>.</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sidRPr="00BA7592">
        <w:rPr>
          <w:bCs/>
          <w:color w:val="000000" w:themeColor="text1"/>
          <w:lang w:val="en-US"/>
        </w:rPr>
        <w:t>VTF will contact the respective</w:t>
      </w:r>
      <w:r w:rsidR="00977DB1">
        <w:rPr>
          <w:bCs/>
          <w:color w:val="000000" w:themeColor="text1"/>
          <w:lang w:val="en-US"/>
        </w:rPr>
        <w:t xml:space="preserve"> participating</w:t>
      </w:r>
      <w:r w:rsidRPr="00BA7592">
        <w:rPr>
          <w:bCs/>
          <w:color w:val="000000" w:themeColor="text1"/>
          <w:lang w:val="en-US"/>
        </w:rPr>
        <w:t xml:space="preserve"> laboratories to discuss </w:t>
      </w:r>
      <w:r w:rsidR="00977DB1">
        <w:rPr>
          <w:bCs/>
          <w:color w:val="000000" w:themeColor="text1"/>
          <w:lang w:val="en-US"/>
        </w:rPr>
        <w:t>the p</w:t>
      </w:r>
      <w:r w:rsidRPr="00BA7592">
        <w:rPr>
          <w:bCs/>
          <w:color w:val="000000" w:themeColor="text1"/>
          <w:lang w:val="en-US"/>
        </w:rPr>
        <w:t xml:space="preserve">arameter </w:t>
      </w:r>
      <w:r w:rsidR="00977DB1">
        <w:rPr>
          <w:bCs/>
          <w:color w:val="000000" w:themeColor="text1"/>
          <w:lang w:val="en-US"/>
        </w:rPr>
        <w:t>setting l</w:t>
      </w:r>
      <w:r w:rsidRPr="00BA7592">
        <w:rPr>
          <w:bCs/>
          <w:color w:val="000000" w:themeColor="text1"/>
          <w:lang w:val="en-US"/>
        </w:rPr>
        <w:t>ist</w:t>
      </w:r>
      <w:r w:rsidR="00977DB1">
        <w:rPr>
          <w:bCs/>
          <w:color w:val="000000" w:themeColor="text1"/>
          <w:lang w:val="en-US"/>
        </w:rPr>
        <w:t>s, test s</w:t>
      </w:r>
      <w:r w:rsidRPr="00BA7592">
        <w:rPr>
          <w:bCs/>
          <w:color w:val="000000" w:themeColor="text1"/>
          <w:lang w:val="en-US"/>
        </w:rPr>
        <w:t>equence, excel template</w:t>
      </w:r>
      <w:r w:rsidR="00977DB1">
        <w:rPr>
          <w:bCs/>
          <w:color w:val="000000" w:themeColor="text1"/>
          <w:lang w:val="en-US"/>
        </w:rPr>
        <w:t xml:space="preserve"> and the technical guidelines</w:t>
      </w:r>
      <w:r w:rsidR="00AB7C8A">
        <w:rPr>
          <w:bCs/>
          <w:color w:val="000000" w:themeColor="text1"/>
          <w:lang w:val="en-US"/>
        </w:rPr>
        <w:t xml:space="preserve"> by 23</w:t>
      </w:r>
      <w:r w:rsidR="00AB7C8A" w:rsidRPr="00AB7C8A">
        <w:rPr>
          <w:bCs/>
          <w:color w:val="000000" w:themeColor="text1"/>
          <w:vertAlign w:val="superscript"/>
          <w:lang w:val="en-US"/>
        </w:rPr>
        <w:t>rd</w:t>
      </w:r>
      <w:r w:rsidR="00AB7C8A">
        <w:rPr>
          <w:bCs/>
          <w:color w:val="000000" w:themeColor="text1"/>
          <w:lang w:val="en-US"/>
        </w:rPr>
        <w:t xml:space="preserve"> September</w:t>
      </w:r>
      <w:r w:rsidR="00977DB1">
        <w:rPr>
          <w:bCs/>
          <w:color w:val="000000" w:themeColor="text1"/>
          <w:lang w:val="en-US"/>
        </w:rPr>
        <w:t>.</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sidRPr="00BA7592">
        <w:rPr>
          <w:bCs/>
          <w:color w:val="000000" w:themeColor="text1"/>
          <w:lang w:val="en-US"/>
        </w:rPr>
        <w:t xml:space="preserve">Feedback from these discussions will be communicated to DTP subgroups (and, if needed, DTP subgroup will be </w:t>
      </w:r>
      <w:r w:rsidR="00AB7C8A">
        <w:rPr>
          <w:bCs/>
          <w:color w:val="000000" w:themeColor="text1"/>
          <w:lang w:val="en-US"/>
        </w:rPr>
        <w:t>asked to integrate/clarify the p</w:t>
      </w:r>
      <w:r w:rsidRPr="00BA7592">
        <w:rPr>
          <w:bCs/>
          <w:color w:val="000000" w:themeColor="text1"/>
          <w:lang w:val="en-US"/>
        </w:rPr>
        <w:t xml:space="preserve">arameter </w:t>
      </w:r>
      <w:r w:rsidR="00AB7C8A">
        <w:rPr>
          <w:bCs/>
          <w:color w:val="000000" w:themeColor="text1"/>
          <w:lang w:val="en-US"/>
        </w:rPr>
        <w:t>setting l</w:t>
      </w:r>
      <w:r w:rsidRPr="00BA7592">
        <w:rPr>
          <w:bCs/>
          <w:color w:val="000000" w:themeColor="text1"/>
          <w:lang w:val="en-US"/>
        </w:rPr>
        <w:t>ist) before the end of September</w:t>
      </w:r>
      <w:r w:rsidR="00AB7C8A">
        <w:rPr>
          <w:bCs/>
          <w:color w:val="000000" w:themeColor="text1"/>
          <w:lang w:val="en-US"/>
        </w:rPr>
        <w:t>.</w:t>
      </w:r>
    </w:p>
    <w:p w:rsidR="00BA7592" w:rsidRPr="00BA7592" w:rsidRDefault="00BA7592" w:rsidP="00BA7592">
      <w:pPr>
        <w:pStyle w:val="Listenabsatz"/>
        <w:numPr>
          <w:ilvl w:val="1"/>
          <w:numId w:val="1"/>
        </w:numPr>
        <w:spacing w:before="120" w:after="120" w:line="280" w:lineRule="exact"/>
        <w:jc w:val="both"/>
        <w:rPr>
          <w:color w:val="000000" w:themeColor="text1"/>
          <w:lang w:val="en-US"/>
        </w:rPr>
      </w:pPr>
      <w:r w:rsidRPr="00BA7592">
        <w:rPr>
          <w:bCs/>
          <w:color w:val="000000" w:themeColor="text1"/>
          <w:lang w:val="en-US"/>
        </w:rPr>
        <w:t xml:space="preserve">By end of September / beginning </w:t>
      </w:r>
      <w:r w:rsidR="00E7086F">
        <w:rPr>
          <w:bCs/>
          <w:color w:val="000000" w:themeColor="text1"/>
          <w:lang w:val="en-US"/>
        </w:rPr>
        <w:t xml:space="preserve">of </w:t>
      </w:r>
      <w:r w:rsidRPr="00BA7592">
        <w:rPr>
          <w:bCs/>
          <w:color w:val="000000" w:themeColor="text1"/>
          <w:lang w:val="en-US"/>
        </w:rPr>
        <w:t xml:space="preserve">October, the draft </w:t>
      </w:r>
      <w:r w:rsidR="00AB7C8A">
        <w:rPr>
          <w:bCs/>
          <w:color w:val="000000" w:themeColor="text1"/>
          <w:lang w:val="en-US"/>
        </w:rPr>
        <w:t>v</w:t>
      </w:r>
      <w:r w:rsidRPr="00BA7592">
        <w:rPr>
          <w:bCs/>
          <w:color w:val="000000" w:themeColor="text1"/>
          <w:lang w:val="en-US"/>
        </w:rPr>
        <w:t xml:space="preserve">alidation </w:t>
      </w:r>
      <w:r w:rsidR="00AB7C8A">
        <w:rPr>
          <w:bCs/>
          <w:color w:val="000000" w:themeColor="text1"/>
          <w:lang w:val="en-US"/>
        </w:rPr>
        <w:t>p</w:t>
      </w:r>
      <w:r w:rsidRPr="00BA7592">
        <w:rPr>
          <w:bCs/>
          <w:color w:val="000000" w:themeColor="text1"/>
          <w:lang w:val="en-US"/>
        </w:rPr>
        <w:t xml:space="preserve">hase 2 detailed plan and draft </w:t>
      </w:r>
      <w:r w:rsidR="00AB7C8A">
        <w:rPr>
          <w:bCs/>
          <w:color w:val="000000" w:themeColor="text1"/>
          <w:lang w:val="en-US"/>
        </w:rPr>
        <w:t>t</w:t>
      </w:r>
      <w:r w:rsidRPr="00BA7592">
        <w:rPr>
          <w:bCs/>
          <w:color w:val="000000" w:themeColor="text1"/>
          <w:lang w:val="en-US"/>
        </w:rPr>
        <w:t xml:space="preserve">echnical </w:t>
      </w:r>
      <w:r w:rsidR="00AB7C8A">
        <w:rPr>
          <w:bCs/>
          <w:color w:val="000000" w:themeColor="text1"/>
          <w:lang w:val="en-US"/>
        </w:rPr>
        <w:t>g</w:t>
      </w:r>
      <w:r w:rsidRPr="00BA7592">
        <w:rPr>
          <w:bCs/>
          <w:color w:val="000000" w:themeColor="text1"/>
          <w:lang w:val="en-US"/>
        </w:rPr>
        <w:t>uidelines will be distributed to DTP/DHC members and to participating lab</w:t>
      </w:r>
      <w:r w:rsidR="00AB7C8A">
        <w:rPr>
          <w:bCs/>
          <w:color w:val="000000" w:themeColor="text1"/>
          <w:lang w:val="en-US"/>
        </w:rPr>
        <w:t>oratorie</w:t>
      </w:r>
      <w:r w:rsidRPr="00BA7592">
        <w:rPr>
          <w:bCs/>
          <w:color w:val="000000" w:themeColor="text1"/>
          <w:lang w:val="en-US"/>
        </w:rPr>
        <w:t xml:space="preserve">s.  </w:t>
      </w:r>
    </w:p>
    <w:p w:rsidR="00BA7592" w:rsidRPr="008342B4" w:rsidRDefault="00BA7592" w:rsidP="00BA7592">
      <w:pPr>
        <w:pStyle w:val="Listenabsatz"/>
        <w:spacing w:before="120" w:after="120" w:line="280" w:lineRule="exact"/>
        <w:ind w:left="1440"/>
        <w:jc w:val="both"/>
        <w:rPr>
          <w:color w:val="000000" w:themeColor="text1"/>
          <w:lang w:val="en-GB"/>
        </w:rPr>
      </w:pPr>
    </w:p>
    <w:p w:rsidR="005C603E" w:rsidRDefault="005C603E" w:rsidP="005C603E">
      <w:pPr>
        <w:pStyle w:val="Listenabsatz"/>
        <w:numPr>
          <w:ilvl w:val="0"/>
          <w:numId w:val="1"/>
        </w:numPr>
        <w:rPr>
          <w:lang w:val="en-US"/>
        </w:rPr>
      </w:pPr>
      <w:r>
        <w:rPr>
          <w:lang w:val="en-US"/>
        </w:rPr>
        <w:lastRenderedPageBreak/>
        <w:t>Vehicle test mass / inertia classes</w:t>
      </w:r>
    </w:p>
    <w:p w:rsidR="005C603E" w:rsidRPr="005C603E" w:rsidRDefault="005C603E" w:rsidP="005C603E">
      <w:pPr>
        <w:pStyle w:val="Listenabsatz"/>
        <w:rPr>
          <w:lang w:val="en-US"/>
        </w:rPr>
      </w:pPr>
      <w:r>
        <w:rPr>
          <w:lang w:val="en-US"/>
        </w:rPr>
        <w:t xml:space="preserve">After intensive discussions of the proposals from </w:t>
      </w:r>
      <w:r w:rsidR="0050075F">
        <w:rPr>
          <w:lang w:val="en-US"/>
        </w:rPr>
        <w:t xml:space="preserve">NL, T&amp;E and </w:t>
      </w:r>
      <w:proofErr w:type="spellStart"/>
      <w:r w:rsidR="0050075F">
        <w:rPr>
          <w:lang w:val="en-US"/>
        </w:rPr>
        <w:t>icct</w:t>
      </w:r>
      <w:proofErr w:type="spellEnd"/>
      <w:r>
        <w:rPr>
          <w:lang w:val="en-US"/>
        </w:rPr>
        <w:t xml:space="preserve"> for the vehicle </w:t>
      </w:r>
      <w:r w:rsidR="0050075F">
        <w:rPr>
          <w:lang w:val="en-US"/>
        </w:rPr>
        <w:t xml:space="preserve">test mass definition and from </w:t>
      </w:r>
      <w:proofErr w:type="spellStart"/>
      <w:r w:rsidR="0050075F">
        <w:rPr>
          <w:lang w:val="en-US"/>
        </w:rPr>
        <w:t>icct</w:t>
      </w:r>
      <w:proofErr w:type="spellEnd"/>
      <w:r>
        <w:rPr>
          <w:lang w:val="en-US"/>
        </w:rPr>
        <w:t xml:space="preserve"> for the inertia classes, DT</w:t>
      </w:r>
      <w:r w:rsidR="00433E69">
        <w:rPr>
          <w:lang w:val="en-US"/>
        </w:rPr>
        <w:t xml:space="preserve">P has principally agreed </w:t>
      </w:r>
      <w:r>
        <w:rPr>
          <w:lang w:val="en-US"/>
        </w:rPr>
        <w:t xml:space="preserve">on a combined solution for the vehicle test mass definition and </w:t>
      </w:r>
      <w:r w:rsidR="0009077C">
        <w:rPr>
          <w:lang w:val="en-US"/>
        </w:rPr>
        <w:t xml:space="preserve">for </w:t>
      </w:r>
      <w:r>
        <w:rPr>
          <w:lang w:val="en-US"/>
        </w:rPr>
        <w:t>the inertia mass step-less approach. Details are available in the document WLTP-DTP-07-</w:t>
      </w:r>
      <w:r w:rsidR="005C746A">
        <w:rPr>
          <w:lang w:val="en-US"/>
        </w:rPr>
        <w:t>12</w:t>
      </w:r>
      <w:r>
        <w:rPr>
          <w:lang w:val="en-US"/>
        </w:rPr>
        <w:t xml:space="preserve">. </w:t>
      </w:r>
      <w:r w:rsidR="0009077C">
        <w:rPr>
          <w:lang w:val="en-US"/>
        </w:rPr>
        <w:t xml:space="preserve">The involved parties will check the feasibility of the combined solution. </w:t>
      </w:r>
      <w:r w:rsidR="00433E69">
        <w:rPr>
          <w:lang w:val="en-US"/>
        </w:rPr>
        <w:t>Further discussion</w:t>
      </w:r>
      <w:r>
        <w:rPr>
          <w:lang w:val="en-US"/>
        </w:rPr>
        <w:t xml:space="preserve"> on this matter will be required at next GRPE in January 2012.</w:t>
      </w:r>
      <w:r w:rsidR="0009077C">
        <w:rPr>
          <w:lang w:val="en-US"/>
        </w:rPr>
        <w:t xml:space="preserve"> </w:t>
      </w:r>
      <w:r w:rsidR="00772994">
        <w:rPr>
          <w:lang w:val="en-US"/>
        </w:rPr>
        <w:t>This combined solution will be evaluated</w:t>
      </w:r>
      <w:r w:rsidR="0009077C">
        <w:rPr>
          <w:lang w:val="en-US"/>
        </w:rPr>
        <w:t xml:space="preserve"> in validation phase 2.</w:t>
      </w:r>
    </w:p>
    <w:p w:rsidR="00DE7116" w:rsidRDefault="00DE7116" w:rsidP="00DE7116">
      <w:pPr>
        <w:pStyle w:val="Listenabsatz"/>
        <w:numPr>
          <w:ilvl w:val="0"/>
          <w:numId w:val="1"/>
        </w:numPr>
        <w:rPr>
          <w:lang w:val="en-US"/>
        </w:rPr>
      </w:pPr>
      <w:r>
        <w:rPr>
          <w:lang w:val="en-US"/>
        </w:rPr>
        <w:t>Road load determination</w:t>
      </w:r>
    </w:p>
    <w:p w:rsidR="00D7012B" w:rsidRPr="008342B4" w:rsidRDefault="00E306A5" w:rsidP="008342B4">
      <w:pPr>
        <w:pStyle w:val="Listenabsatz"/>
        <w:rPr>
          <w:lang w:val="en-US"/>
        </w:rPr>
      </w:pPr>
      <w:r w:rsidRPr="00DE7116">
        <w:rPr>
          <w:lang w:val="en-US"/>
        </w:rPr>
        <w:t xml:space="preserve">The testing </w:t>
      </w:r>
      <w:r w:rsidR="00F84F39" w:rsidRPr="00DE7116">
        <w:rPr>
          <w:lang w:val="en-US"/>
        </w:rPr>
        <w:t xml:space="preserve">of the new procedure for the road load determination </w:t>
      </w:r>
      <w:r w:rsidRPr="00DE7116">
        <w:rPr>
          <w:lang w:val="en-US"/>
        </w:rPr>
        <w:t>is not part of validation phase 2. The new road load determination procedure has to be validated separately after validation phase 2. This part has not been planned so far. A revision of the WLTP road map is urgently needed. The steering group will be asked for advice regarding responsibilities in the road map revision</w:t>
      </w:r>
      <w:r w:rsidR="008342B4">
        <w:rPr>
          <w:lang w:val="en-US"/>
        </w:rPr>
        <w:t>.</w:t>
      </w:r>
      <w:r w:rsidR="00E16F96">
        <w:rPr>
          <w:lang w:val="en-US"/>
        </w:rPr>
        <w:t xml:space="preserve"> </w:t>
      </w:r>
      <w:r w:rsidR="00757CDB">
        <w:rPr>
          <w:lang w:val="en-US"/>
        </w:rPr>
        <w:t xml:space="preserve">In validation phase 2 existing road load data </w:t>
      </w:r>
      <w:proofErr w:type="spellStart"/>
      <w:r w:rsidR="00BC1D47">
        <w:rPr>
          <w:lang w:val="en-US"/>
        </w:rPr>
        <w:t>eg</w:t>
      </w:r>
      <w:proofErr w:type="spellEnd"/>
      <w:r w:rsidR="00BC1D47">
        <w:rPr>
          <w:lang w:val="en-US"/>
        </w:rPr>
        <w:t xml:space="preserve">. As used in type-approval </w:t>
      </w:r>
      <w:r w:rsidR="00757CDB">
        <w:rPr>
          <w:lang w:val="en-US"/>
        </w:rPr>
        <w:t>will be used for the dynamometer setting.</w:t>
      </w:r>
    </w:p>
    <w:p w:rsidR="00697E96" w:rsidRDefault="00772994" w:rsidP="005C603E">
      <w:pPr>
        <w:pStyle w:val="Listenabsatz"/>
        <w:numPr>
          <w:ilvl w:val="0"/>
          <w:numId w:val="1"/>
        </w:numPr>
        <w:rPr>
          <w:lang w:val="en-US"/>
        </w:rPr>
      </w:pPr>
      <w:r>
        <w:rPr>
          <w:lang w:val="en-US"/>
        </w:rPr>
        <w:t xml:space="preserve">Soak and </w:t>
      </w:r>
      <w:r w:rsidR="00DE7116">
        <w:rPr>
          <w:lang w:val="en-US"/>
        </w:rPr>
        <w:t>test temperature</w:t>
      </w:r>
    </w:p>
    <w:p w:rsidR="00D7012B" w:rsidRDefault="005C079A" w:rsidP="00D7012B">
      <w:pPr>
        <w:pStyle w:val="Listenabsatz"/>
        <w:rPr>
          <w:lang w:val="en-US"/>
        </w:rPr>
      </w:pPr>
      <w:r>
        <w:rPr>
          <w:lang w:val="en-US"/>
        </w:rPr>
        <w:t>For harmonization reasons and in</w:t>
      </w:r>
      <w:r w:rsidR="00772994">
        <w:rPr>
          <w:lang w:val="en-US"/>
        </w:rPr>
        <w:t xml:space="preserve"> order to start validation p</w:t>
      </w:r>
      <w:r>
        <w:rPr>
          <w:lang w:val="en-US"/>
        </w:rPr>
        <w:t xml:space="preserve">hase 2 in time, DTP agreed to keep the </w:t>
      </w:r>
      <w:r w:rsidR="00772994">
        <w:rPr>
          <w:lang w:val="en-US"/>
        </w:rPr>
        <w:t xml:space="preserve">set point of </w:t>
      </w:r>
      <w:r>
        <w:rPr>
          <w:lang w:val="en-US"/>
        </w:rPr>
        <w:t xml:space="preserve">soak and test temperature at 25°C with a </w:t>
      </w:r>
      <w:r w:rsidR="00772994">
        <w:rPr>
          <w:lang w:val="en-US"/>
        </w:rPr>
        <w:t xml:space="preserve">target </w:t>
      </w:r>
      <w:r>
        <w:rPr>
          <w:lang w:val="en-US"/>
        </w:rPr>
        <w:t xml:space="preserve">tolerance of </w:t>
      </w:r>
      <w:r w:rsidR="00772994">
        <w:rPr>
          <w:lang w:val="en-US"/>
        </w:rPr>
        <w:t>the actual value of +/- 2 K</w:t>
      </w:r>
      <w:r>
        <w:rPr>
          <w:lang w:val="en-US"/>
        </w:rPr>
        <w:t xml:space="preserve">. </w:t>
      </w:r>
      <w:r w:rsidR="00772994">
        <w:rPr>
          <w:lang w:val="en-US"/>
        </w:rPr>
        <w:t>In order to evaluate the technical feasibility of the tolerance, t</w:t>
      </w:r>
      <w:r>
        <w:rPr>
          <w:lang w:val="en-US"/>
        </w:rPr>
        <w:t xml:space="preserve">he temperature behavior has to be monitored at each participating laboratory during validation phase 2. DTP recommends nevertheless to EU and Japan laboratories to conduct some tests </w:t>
      </w:r>
      <w:r w:rsidR="0080478A">
        <w:rPr>
          <w:lang w:val="en-US"/>
        </w:rPr>
        <w:t xml:space="preserve">also </w:t>
      </w:r>
      <w:r>
        <w:rPr>
          <w:lang w:val="en-US"/>
        </w:rPr>
        <w:t>at lower temperatures (</w:t>
      </w:r>
      <w:r w:rsidR="00772994">
        <w:rPr>
          <w:lang w:val="en-US"/>
        </w:rPr>
        <w:t xml:space="preserve">e.g. </w:t>
      </w:r>
      <w:r>
        <w:rPr>
          <w:lang w:val="en-US"/>
        </w:rPr>
        <w:t xml:space="preserve">18°C and 22°C), in order to </w:t>
      </w:r>
      <w:r w:rsidR="00772994">
        <w:rPr>
          <w:lang w:val="en-US"/>
        </w:rPr>
        <w:t>collect</w:t>
      </w:r>
      <w:r>
        <w:rPr>
          <w:lang w:val="en-US"/>
        </w:rPr>
        <w:t xml:space="preserve"> data on the subject for </w:t>
      </w:r>
      <w:r w:rsidR="00772994">
        <w:rPr>
          <w:lang w:val="en-US"/>
        </w:rPr>
        <w:t xml:space="preserve">the final decision on the </w:t>
      </w:r>
      <w:r w:rsidR="00EC23A9">
        <w:rPr>
          <w:lang w:val="en-US"/>
        </w:rPr>
        <w:t xml:space="preserve">test temperature, which </w:t>
      </w:r>
      <w:r w:rsidR="00772994">
        <w:rPr>
          <w:lang w:val="en-US"/>
        </w:rPr>
        <w:t xml:space="preserve">is not under the scope </w:t>
      </w:r>
      <w:r w:rsidR="00762D78">
        <w:rPr>
          <w:lang w:val="en-US"/>
        </w:rPr>
        <w:t>of validation phase 2.</w:t>
      </w:r>
    </w:p>
    <w:p w:rsidR="00D7012B" w:rsidRDefault="00D7012B" w:rsidP="00D7012B">
      <w:pPr>
        <w:pStyle w:val="Listenabsatz"/>
        <w:numPr>
          <w:ilvl w:val="0"/>
          <w:numId w:val="1"/>
        </w:numPr>
        <w:rPr>
          <w:lang w:val="en-US"/>
        </w:rPr>
      </w:pPr>
      <w:r>
        <w:rPr>
          <w:lang w:val="en-US"/>
        </w:rPr>
        <w:t>Next steps</w:t>
      </w:r>
    </w:p>
    <w:p w:rsidR="00D7012B" w:rsidRDefault="00D7012B" w:rsidP="00D7012B">
      <w:pPr>
        <w:pStyle w:val="Listenabsatz"/>
        <w:numPr>
          <w:ilvl w:val="1"/>
          <w:numId w:val="1"/>
        </w:numPr>
        <w:rPr>
          <w:lang w:val="en-US"/>
        </w:rPr>
      </w:pPr>
      <w:r>
        <w:rPr>
          <w:lang w:val="en-US"/>
        </w:rPr>
        <w:t>Next DTP (8</w:t>
      </w:r>
      <w:r w:rsidRPr="00D7012B">
        <w:rPr>
          <w:vertAlign w:val="superscript"/>
          <w:lang w:val="en-US"/>
        </w:rPr>
        <w:t>th</w:t>
      </w:r>
      <w:r>
        <w:rPr>
          <w:lang w:val="en-US"/>
        </w:rPr>
        <w:t xml:space="preserve">) will be held on </w:t>
      </w:r>
      <w:r w:rsidR="005426EC">
        <w:rPr>
          <w:lang w:val="en-US"/>
        </w:rPr>
        <w:t>Wednesday 18</w:t>
      </w:r>
      <w:r w:rsidR="005426EC" w:rsidRPr="005426EC">
        <w:rPr>
          <w:vertAlign w:val="superscript"/>
          <w:lang w:val="en-US"/>
        </w:rPr>
        <w:t>th</w:t>
      </w:r>
      <w:r w:rsidR="005426EC">
        <w:rPr>
          <w:lang w:val="en-US"/>
        </w:rPr>
        <w:t xml:space="preserve"> </w:t>
      </w:r>
      <w:r>
        <w:rPr>
          <w:lang w:val="en-US"/>
        </w:rPr>
        <w:t>January 2012 during GRPE in Geneva.</w:t>
      </w:r>
    </w:p>
    <w:p w:rsidR="00D7012B" w:rsidRPr="00D7012B" w:rsidRDefault="005426EC" w:rsidP="00D7012B">
      <w:pPr>
        <w:pStyle w:val="Listenabsatz"/>
        <w:numPr>
          <w:ilvl w:val="1"/>
          <w:numId w:val="1"/>
        </w:numPr>
        <w:rPr>
          <w:lang w:val="en-US"/>
        </w:rPr>
      </w:pPr>
      <w:r>
        <w:rPr>
          <w:lang w:val="en-US"/>
        </w:rPr>
        <w:t>The</w:t>
      </w:r>
      <w:r w:rsidR="00D7012B">
        <w:rPr>
          <w:lang w:val="en-US"/>
        </w:rPr>
        <w:t xml:space="preserve"> 9</w:t>
      </w:r>
      <w:r w:rsidR="00D7012B" w:rsidRPr="00D7012B">
        <w:rPr>
          <w:vertAlign w:val="superscript"/>
          <w:lang w:val="en-US"/>
        </w:rPr>
        <w:t>th</w:t>
      </w:r>
      <w:r w:rsidR="00D7012B">
        <w:rPr>
          <w:lang w:val="en-US"/>
        </w:rPr>
        <w:t xml:space="preserve"> DTP is not planned</w:t>
      </w:r>
      <w:r>
        <w:rPr>
          <w:lang w:val="en-US"/>
        </w:rPr>
        <w:t xml:space="preserve"> yet</w:t>
      </w:r>
      <w:r w:rsidR="00D7012B">
        <w:rPr>
          <w:lang w:val="en-US"/>
        </w:rPr>
        <w:t xml:space="preserve">. DTP </w:t>
      </w:r>
      <w:r w:rsidR="00762D78">
        <w:rPr>
          <w:lang w:val="en-US"/>
        </w:rPr>
        <w:t xml:space="preserve">chair </w:t>
      </w:r>
      <w:r w:rsidR="00D7012B">
        <w:rPr>
          <w:lang w:val="en-US"/>
        </w:rPr>
        <w:t>suggests to hold D</w:t>
      </w:r>
      <w:r w:rsidR="0010600C">
        <w:rPr>
          <w:lang w:val="en-US"/>
        </w:rPr>
        <w:t>TP9 from 16</w:t>
      </w:r>
      <w:r w:rsidR="0010600C" w:rsidRPr="0010600C">
        <w:rPr>
          <w:vertAlign w:val="superscript"/>
          <w:lang w:val="en-US"/>
        </w:rPr>
        <w:t>th</w:t>
      </w:r>
      <w:r w:rsidR="0010600C">
        <w:rPr>
          <w:lang w:val="en-US"/>
        </w:rPr>
        <w:t xml:space="preserve"> to 18</w:t>
      </w:r>
      <w:r w:rsidR="0010600C" w:rsidRPr="0010600C">
        <w:rPr>
          <w:vertAlign w:val="superscript"/>
          <w:lang w:val="en-US"/>
        </w:rPr>
        <w:t>th</w:t>
      </w:r>
      <w:r w:rsidR="0010600C">
        <w:rPr>
          <w:lang w:val="en-US"/>
        </w:rPr>
        <w:t xml:space="preserve"> </w:t>
      </w:r>
      <w:r w:rsidR="00D7012B">
        <w:rPr>
          <w:lang w:val="en-US"/>
        </w:rPr>
        <w:t xml:space="preserve">April 2012 </w:t>
      </w:r>
      <w:r>
        <w:rPr>
          <w:lang w:val="en-US"/>
        </w:rPr>
        <w:t xml:space="preserve">in Bern again </w:t>
      </w:r>
      <w:r w:rsidR="00D7012B">
        <w:rPr>
          <w:lang w:val="en-US"/>
        </w:rPr>
        <w:t>after comple</w:t>
      </w:r>
      <w:r w:rsidR="00D7012B" w:rsidRPr="00D7012B">
        <w:rPr>
          <w:lang w:val="en-US"/>
        </w:rPr>
        <w:t>tion</w:t>
      </w:r>
      <w:r w:rsidR="00D7012B">
        <w:rPr>
          <w:lang w:val="en-US"/>
        </w:rPr>
        <w:t xml:space="preserve"> of validation phase 2.</w:t>
      </w:r>
    </w:p>
    <w:p w:rsidR="005C603E" w:rsidRDefault="00697E96" w:rsidP="005C603E">
      <w:pPr>
        <w:rPr>
          <w:u w:val="single"/>
          <w:lang w:val="en-US"/>
        </w:rPr>
      </w:pPr>
      <w:r w:rsidRPr="00697E96">
        <w:rPr>
          <w:u w:val="single"/>
          <w:lang w:val="en-US"/>
        </w:rPr>
        <w:t>Subgroups reports</w:t>
      </w:r>
    </w:p>
    <w:p w:rsidR="00697E96" w:rsidRPr="00697E96" w:rsidRDefault="00697E96" w:rsidP="00697E96">
      <w:pPr>
        <w:autoSpaceDE w:val="0"/>
        <w:autoSpaceDN w:val="0"/>
        <w:adjustRightInd w:val="0"/>
        <w:spacing w:after="0" w:line="240" w:lineRule="auto"/>
        <w:rPr>
          <w:rFonts w:cstheme="minorHAnsi"/>
          <w:color w:val="000000"/>
          <w:lang w:val="en-US"/>
        </w:rPr>
      </w:pPr>
      <w:r w:rsidRPr="00697E96">
        <w:rPr>
          <w:rFonts w:cstheme="minorHAnsi"/>
          <w:color w:val="000000"/>
          <w:lang w:val="en-US"/>
        </w:rPr>
        <w:t>All subgroup reports will be posted on the CIRCA and UN-ECE website:</w:t>
      </w:r>
    </w:p>
    <w:p w:rsidR="00697E96" w:rsidRPr="00697E96" w:rsidRDefault="00697E96" w:rsidP="00697E96">
      <w:pPr>
        <w:autoSpaceDE w:val="0"/>
        <w:autoSpaceDN w:val="0"/>
        <w:adjustRightInd w:val="0"/>
        <w:spacing w:after="0" w:line="240" w:lineRule="auto"/>
        <w:rPr>
          <w:rFonts w:cstheme="minorHAnsi"/>
          <w:color w:val="0000FF"/>
          <w:lang w:val="en-US"/>
        </w:rPr>
      </w:pPr>
      <w:r w:rsidRPr="00697E96">
        <w:rPr>
          <w:rFonts w:cstheme="minorHAnsi"/>
          <w:color w:val="0000FF"/>
          <w:lang w:val="en-US"/>
        </w:rPr>
        <w:t>http://circa.europa.eu/Members/irc/enterprise/wltp-dtp/library?l=/&amp;vm=detailed&amp;sb=Title</w:t>
      </w:r>
    </w:p>
    <w:p w:rsidR="00697E96" w:rsidRDefault="0036116E" w:rsidP="00697E96">
      <w:pPr>
        <w:rPr>
          <w:rFonts w:cstheme="minorHAnsi"/>
          <w:color w:val="0000FF"/>
          <w:lang w:val="en-US"/>
        </w:rPr>
      </w:pPr>
      <w:r>
        <w:fldChar w:fldCharType="begin"/>
      </w:r>
      <w:r w:rsidRPr="00DE0D49">
        <w:rPr>
          <w:lang w:val="en-US"/>
        </w:rPr>
        <w:instrText>HYPERLINK "http://www.unece.org/trans/main/wp29/wp29wgs/wp29grpe/wltp_dtp07.html"</w:instrText>
      </w:r>
      <w:r>
        <w:fldChar w:fldCharType="separate"/>
      </w:r>
      <w:r w:rsidR="00697E96" w:rsidRPr="0035294E">
        <w:rPr>
          <w:rStyle w:val="Hyperlink"/>
          <w:rFonts w:cstheme="minorHAnsi"/>
          <w:lang w:val="en-US"/>
        </w:rPr>
        <w:t>http://www.unece.org/trans/main/wp29/wp29wgs/wp29grpe/wltp_dtp07.html</w:t>
      </w:r>
      <w:r>
        <w:fldChar w:fldCharType="end"/>
      </w:r>
    </w:p>
    <w:p w:rsidR="00697E96" w:rsidRPr="00697E96" w:rsidRDefault="00697E96" w:rsidP="00697E96">
      <w:pPr>
        <w:rPr>
          <w:rFonts w:cstheme="minorHAnsi"/>
          <w:color w:val="000000" w:themeColor="text1"/>
          <w:lang w:val="en-US"/>
        </w:rPr>
      </w:pPr>
    </w:p>
    <w:p w:rsidR="00697E96" w:rsidRPr="00697E96" w:rsidRDefault="00697E96" w:rsidP="00697E96">
      <w:pPr>
        <w:rPr>
          <w:rFonts w:cstheme="minorHAnsi"/>
          <w:color w:val="000000" w:themeColor="text1"/>
          <w:u w:val="single"/>
          <w:lang w:val="en-US"/>
        </w:rPr>
      </w:pPr>
      <w:r w:rsidRPr="00697E96">
        <w:rPr>
          <w:rFonts w:cstheme="minorHAnsi"/>
          <w:color w:val="000000" w:themeColor="text1"/>
          <w:u w:val="single"/>
          <w:lang w:val="en-US"/>
        </w:rPr>
        <w:t>Lab processes – Electrified vehicles</w:t>
      </w:r>
      <w:r w:rsidR="00761053">
        <w:rPr>
          <w:rFonts w:cstheme="minorHAnsi"/>
          <w:color w:val="000000" w:themeColor="text1"/>
          <w:u w:val="single"/>
          <w:lang w:val="en-US"/>
        </w:rPr>
        <w:t>:</w:t>
      </w:r>
    </w:p>
    <w:p w:rsidR="00697E96" w:rsidRDefault="00697E96" w:rsidP="00697E96">
      <w:pPr>
        <w:pStyle w:val="Listenabsatz"/>
        <w:numPr>
          <w:ilvl w:val="0"/>
          <w:numId w:val="2"/>
        </w:numPr>
        <w:autoSpaceDE w:val="0"/>
        <w:autoSpaceDN w:val="0"/>
        <w:adjustRightInd w:val="0"/>
        <w:spacing w:after="0" w:line="240" w:lineRule="auto"/>
        <w:rPr>
          <w:rFonts w:cstheme="minorHAnsi"/>
          <w:lang w:val="en-US"/>
        </w:rPr>
      </w:pPr>
      <w:r w:rsidRPr="00697E96">
        <w:rPr>
          <w:rFonts w:cstheme="minorHAnsi"/>
          <w:lang w:val="en-US"/>
        </w:rPr>
        <w:t>Presentation regarding the group progress and open issues</w:t>
      </w:r>
      <w:r>
        <w:rPr>
          <w:rFonts w:cstheme="minorHAnsi"/>
          <w:lang w:val="en-US"/>
        </w:rPr>
        <w:t xml:space="preserve"> has been given</w:t>
      </w:r>
      <w:r w:rsidRPr="00697E96">
        <w:rPr>
          <w:rFonts w:cstheme="minorHAnsi"/>
          <w:lang w:val="en-US"/>
        </w:rPr>
        <w:t>.</w:t>
      </w:r>
    </w:p>
    <w:p w:rsidR="00697E96" w:rsidRDefault="00697E96" w:rsidP="00697E96">
      <w:pPr>
        <w:pStyle w:val="Listenabsatz"/>
        <w:numPr>
          <w:ilvl w:val="0"/>
          <w:numId w:val="2"/>
        </w:numPr>
        <w:autoSpaceDE w:val="0"/>
        <w:autoSpaceDN w:val="0"/>
        <w:adjustRightInd w:val="0"/>
        <w:spacing w:after="0" w:line="240" w:lineRule="auto"/>
        <w:rPr>
          <w:rFonts w:cstheme="minorHAnsi"/>
          <w:lang w:val="en-US"/>
        </w:rPr>
      </w:pPr>
      <w:r>
        <w:rPr>
          <w:rFonts w:cstheme="minorHAnsi"/>
          <w:lang w:val="en-US"/>
        </w:rPr>
        <w:t>The group has already provide</w:t>
      </w:r>
      <w:r w:rsidR="00D67577">
        <w:rPr>
          <w:rFonts w:cstheme="minorHAnsi"/>
          <w:lang w:val="en-US"/>
        </w:rPr>
        <w:t>d</w:t>
      </w:r>
      <w:r>
        <w:rPr>
          <w:rFonts w:cstheme="minorHAnsi"/>
          <w:lang w:val="en-US"/>
        </w:rPr>
        <w:t xml:space="preserve"> a parameter setting list and is going to deliver a test procedure for validation phase 2 to be included in the VTF technical guideline</w:t>
      </w:r>
      <w:r w:rsidR="00D67577">
        <w:rPr>
          <w:rFonts w:cstheme="minorHAnsi"/>
          <w:lang w:val="en-US"/>
        </w:rPr>
        <w:t>s</w:t>
      </w:r>
      <w:r>
        <w:rPr>
          <w:rFonts w:cstheme="minorHAnsi"/>
          <w:lang w:val="en-US"/>
        </w:rPr>
        <w:t>.</w:t>
      </w:r>
    </w:p>
    <w:p w:rsidR="00697E96" w:rsidRPr="00697E96" w:rsidRDefault="00697E96" w:rsidP="00697E96">
      <w:pPr>
        <w:pStyle w:val="Listenabsatz"/>
        <w:numPr>
          <w:ilvl w:val="0"/>
          <w:numId w:val="2"/>
        </w:numPr>
        <w:autoSpaceDE w:val="0"/>
        <w:autoSpaceDN w:val="0"/>
        <w:adjustRightInd w:val="0"/>
        <w:spacing w:after="0" w:line="240" w:lineRule="auto"/>
        <w:rPr>
          <w:rFonts w:cstheme="minorHAnsi"/>
          <w:lang w:val="en-US"/>
        </w:rPr>
      </w:pPr>
      <w:r>
        <w:rPr>
          <w:rFonts w:cstheme="minorHAnsi"/>
          <w:lang w:val="en-US"/>
        </w:rPr>
        <w:t>An important open issue regards how to handle the low power vehicle which cannot follow the entire WLTC trace, in particular because of the low maximum speed.</w:t>
      </w:r>
      <w:r w:rsidR="00761053">
        <w:rPr>
          <w:rFonts w:cstheme="minorHAnsi"/>
          <w:lang w:val="en-US"/>
        </w:rPr>
        <w:t xml:space="preserve"> This point will be discussed further at DHC/VTF meeting in October in Brussels. It is important for that to receive all the data of validation phase 1 by end of September and in particular to draw the attention of India to that matter. DTP chair will inform DHC chair in that regard.</w:t>
      </w:r>
      <w:r w:rsidR="00D67577">
        <w:rPr>
          <w:rFonts w:cstheme="minorHAnsi"/>
          <w:lang w:val="en-US"/>
        </w:rPr>
        <w:t xml:space="preserve"> This point concerns as well </w:t>
      </w:r>
      <w:proofErr w:type="spellStart"/>
      <w:r w:rsidR="00D67577">
        <w:rPr>
          <w:rFonts w:cstheme="minorHAnsi"/>
          <w:lang w:val="en-US"/>
        </w:rPr>
        <w:t>LabProcICE</w:t>
      </w:r>
      <w:proofErr w:type="spellEnd"/>
      <w:r w:rsidR="00D67577">
        <w:rPr>
          <w:rFonts w:cstheme="minorHAnsi"/>
          <w:lang w:val="en-US"/>
        </w:rPr>
        <w:t>.</w:t>
      </w:r>
    </w:p>
    <w:p w:rsidR="00697E96" w:rsidRDefault="00761053" w:rsidP="00697E96">
      <w:pPr>
        <w:pStyle w:val="Listenabsatz"/>
        <w:numPr>
          <w:ilvl w:val="0"/>
          <w:numId w:val="2"/>
        </w:numPr>
        <w:autoSpaceDE w:val="0"/>
        <w:autoSpaceDN w:val="0"/>
        <w:adjustRightInd w:val="0"/>
        <w:spacing w:after="0" w:line="240" w:lineRule="auto"/>
        <w:rPr>
          <w:rFonts w:cstheme="minorHAnsi"/>
          <w:lang w:val="en-US"/>
        </w:rPr>
      </w:pPr>
      <w:r>
        <w:rPr>
          <w:rFonts w:cstheme="minorHAnsi"/>
          <w:lang w:val="en-US"/>
        </w:rPr>
        <w:t>Remaining o</w:t>
      </w:r>
      <w:r w:rsidR="00697E96" w:rsidRPr="00697E96">
        <w:rPr>
          <w:rFonts w:cstheme="minorHAnsi"/>
          <w:lang w:val="en-US"/>
        </w:rPr>
        <w:t xml:space="preserve">pen issues </w:t>
      </w:r>
      <w:r>
        <w:rPr>
          <w:rFonts w:cstheme="minorHAnsi"/>
          <w:lang w:val="en-US"/>
        </w:rPr>
        <w:t xml:space="preserve">not directly relevant for validation phase 2 </w:t>
      </w:r>
      <w:r w:rsidR="00697E96" w:rsidRPr="00697E96">
        <w:rPr>
          <w:rFonts w:cstheme="minorHAnsi"/>
          <w:lang w:val="en-US"/>
        </w:rPr>
        <w:t>will be handled inside the group. No activities from DTP needed so</w:t>
      </w:r>
      <w:r>
        <w:rPr>
          <w:rFonts w:cstheme="minorHAnsi"/>
          <w:lang w:val="en-US"/>
        </w:rPr>
        <w:t xml:space="preserve"> </w:t>
      </w:r>
      <w:r w:rsidR="00D67577">
        <w:rPr>
          <w:rFonts w:cstheme="minorHAnsi"/>
          <w:lang w:val="en-US"/>
        </w:rPr>
        <w:t>far, except point h.) from general issues.</w:t>
      </w:r>
    </w:p>
    <w:p w:rsidR="00D67577" w:rsidRDefault="00D67577" w:rsidP="00697E96">
      <w:pPr>
        <w:pStyle w:val="Listenabsatz"/>
        <w:numPr>
          <w:ilvl w:val="0"/>
          <w:numId w:val="2"/>
        </w:numPr>
        <w:autoSpaceDE w:val="0"/>
        <w:autoSpaceDN w:val="0"/>
        <w:adjustRightInd w:val="0"/>
        <w:spacing w:after="0" w:line="240" w:lineRule="auto"/>
        <w:rPr>
          <w:rFonts w:cstheme="minorHAnsi"/>
          <w:lang w:val="en-US"/>
        </w:rPr>
      </w:pPr>
      <w:proofErr w:type="spellStart"/>
      <w:r>
        <w:rPr>
          <w:rFonts w:cstheme="minorHAnsi"/>
          <w:lang w:val="en-US"/>
        </w:rPr>
        <w:lastRenderedPageBreak/>
        <w:t>LabProcEV</w:t>
      </w:r>
      <w:proofErr w:type="spellEnd"/>
      <w:r>
        <w:rPr>
          <w:rFonts w:cstheme="minorHAnsi"/>
          <w:lang w:val="en-US"/>
        </w:rPr>
        <w:t xml:space="preserve"> will give feedback to VTF regarding the test sequence proposal including preconditioning by 23th September.</w:t>
      </w:r>
    </w:p>
    <w:p w:rsidR="00761053" w:rsidRPr="00761053" w:rsidRDefault="00761053" w:rsidP="00761053">
      <w:pPr>
        <w:pStyle w:val="Listenabsatz"/>
        <w:autoSpaceDE w:val="0"/>
        <w:autoSpaceDN w:val="0"/>
        <w:adjustRightInd w:val="0"/>
        <w:spacing w:after="0" w:line="240" w:lineRule="auto"/>
        <w:rPr>
          <w:rFonts w:cstheme="minorHAnsi"/>
          <w:u w:val="single"/>
          <w:lang w:val="en-US"/>
        </w:rPr>
      </w:pPr>
    </w:p>
    <w:p w:rsidR="00697E96" w:rsidRPr="00761053" w:rsidRDefault="00697E96" w:rsidP="00697E96">
      <w:pPr>
        <w:autoSpaceDE w:val="0"/>
        <w:autoSpaceDN w:val="0"/>
        <w:adjustRightInd w:val="0"/>
        <w:spacing w:after="0" w:line="240" w:lineRule="auto"/>
        <w:rPr>
          <w:rFonts w:ascii="Calibri" w:hAnsi="Calibri" w:cs="Calibri"/>
          <w:b/>
          <w:bCs/>
          <w:u w:val="single"/>
          <w:lang w:val="en-US"/>
        </w:rPr>
      </w:pPr>
      <w:r w:rsidRPr="00761053">
        <w:rPr>
          <w:rFonts w:ascii="Calibri" w:hAnsi="Calibri" w:cs="Calibri"/>
          <w:b/>
          <w:bCs/>
          <w:u w:val="single"/>
          <w:lang w:val="en-US"/>
        </w:rPr>
        <w:t>Lab Processes – ICE:</w:t>
      </w:r>
    </w:p>
    <w:p w:rsidR="00697E96" w:rsidRDefault="00697E96" w:rsidP="00761053">
      <w:pPr>
        <w:pStyle w:val="Listenabsatz"/>
        <w:numPr>
          <w:ilvl w:val="0"/>
          <w:numId w:val="3"/>
        </w:numPr>
        <w:autoSpaceDE w:val="0"/>
        <w:autoSpaceDN w:val="0"/>
        <w:adjustRightInd w:val="0"/>
        <w:spacing w:after="0" w:line="240" w:lineRule="auto"/>
        <w:rPr>
          <w:rFonts w:cstheme="minorHAnsi"/>
          <w:lang w:val="en-US"/>
        </w:rPr>
      </w:pPr>
      <w:r w:rsidRPr="00761053">
        <w:rPr>
          <w:rFonts w:cstheme="minorHAnsi"/>
          <w:lang w:val="en-US"/>
        </w:rPr>
        <w:t>Presentation regarding the group progress and open issues</w:t>
      </w:r>
      <w:r w:rsidR="00761053" w:rsidRPr="00761053">
        <w:rPr>
          <w:rFonts w:cstheme="minorHAnsi"/>
          <w:lang w:val="en-US"/>
        </w:rPr>
        <w:t xml:space="preserve"> has been given</w:t>
      </w:r>
      <w:r w:rsidRPr="00761053">
        <w:rPr>
          <w:rFonts w:cstheme="minorHAnsi"/>
          <w:lang w:val="en-US"/>
        </w:rPr>
        <w:t>.</w:t>
      </w:r>
    </w:p>
    <w:p w:rsidR="003E4294" w:rsidRPr="00761053" w:rsidRDefault="003E4294" w:rsidP="00761053">
      <w:pPr>
        <w:pStyle w:val="Listenabsatz"/>
        <w:numPr>
          <w:ilvl w:val="0"/>
          <w:numId w:val="3"/>
        </w:numPr>
        <w:autoSpaceDE w:val="0"/>
        <w:autoSpaceDN w:val="0"/>
        <w:adjustRightInd w:val="0"/>
        <w:spacing w:after="0" w:line="240" w:lineRule="auto"/>
        <w:rPr>
          <w:rFonts w:cstheme="minorHAnsi"/>
          <w:lang w:val="en-US"/>
        </w:rPr>
      </w:pPr>
      <w:r>
        <w:rPr>
          <w:rFonts w:cstheme="minorHAnsi"/>
          <w:lang w:val="en-US"/>
        </w:rPr>
        <w:t>The group has provided a parameter setting list for validation phase 2. A revised version of the list will be posted by the end of the week.</w:t>
      </w:r>
    </w:p>
    <w:p w:rsidR="00697E96" w:rsidRDefault="00697E96" w:rsidP="00761053">
      <w:pPr>
        <w:pStyle w:val="Listenabsatz"/>
        <w:numPr>
          <w:ilvl w:val="0"/>
          <w:numId w:val="3"/>
        </w:numPr>
        <w:autoSpaceDE w:val="0"/>
        <w:autoSpaceDN w:val="0"/>
        <w:adjustRightInd w:val="0"/>
        <w:spacing w:after="0" w:line="240" w:lineRule="auto"/>
        <w:rPr>
          <w:rFonts w:cstheme="minorHAnsi"/>
          <w:lang w:val="en-US"/>
        </w:rPr>
      </w:pPr>
      <w:r w:rsidRPr="00761053">
        <w:rPr>
          <w:rFonts w:cstheme="minorHAnsi"/>
          <w:lang w:val="en-US"/>
        </w:rPr>
        <w:t xml:space="preserve">Advanced CVS procedure – </w:t>
      </w:r>
      <w:r w:rsidR="00761053" w:rsidRPr="00761053">
        <w:rPr>
          <w:rFonts w:cstheme="minorHAnsi"/>
          <w:lang w:val="en-US"/>
        </w:rPr>
        <w:t>Reservation</w:t>
      </w:r>
      <w:r w:rsidR="003740C1">
        <w:rPr>
          <w:rFonts w:cstheme="minorHAnsi"/>
          <w:lang w:val="en-US"/>
        </w:rPr>
        <w:t>s</w:t>
      </w:r>
      <w:r w:rsidR="00761053" w:rsidRPr="00761053">
        <w:rPr>
          <w:rFonts w:cstheme="minorHAnsi"/>
          <w:lang w:val="en-US"/>
        </w:rPr>
        <w:t xml:space="preserve"> from Japan and USA </w:t>
      </w:r>
      <w:r w:rsidR="003740C1">
        <w:rPr>
          <w:rFonts w:cstheme="minorHAnsi"/>
          <w:lang w:val="en-US"/>
        </w:rPr>
        <w:t>are still valid</w:t>
      </w:r>
      <w:r w:rsidR="00761053" w:rsidRPr="00761053">
        <w:rPr>
          <w:rFonts w:cstheme="minorHAnsi"/>
          <w:lang w:val="en-US"/>
        </w:rPr>
        <w:t xml:space="preserve">. This issue will be </w:t>
      </w:r>
      <w:r w:rsidR="003740C1">
        <w:rPr>
          <w:rFonts w:cstheme="minorHAnsi"/>
          <w:lang w:val="en-US"/>
        </w:rPr>
        <w:t>reviewed with data from validation phase 2.</w:t>
      </w:r>
    </w:p>
    <w:p w:rsidR="00761053" w:rsidRDefault="006A045B" w:rsidP="002A4D86">
      <w:pPr>
        <w:pStyle w:val="Listenabsatz"/>
        <w:numPr>
          <w:ilvl w:val="0"/>
          <w:numId w:val="3"/>
        </w:numPr>
        <w:autoSpaceDE w:val="0"/>
        <w:autoSpaceDN w:val="0"/>
        <w:adjustRightInd w:val="0"/>
        <w:spacing w:after="0" w:line="240" w:lineRule="auto"/>
        <w:rPr>
          <w:rFonts w:cstheme="minorHAnsi"/>
          <w:lang w:val="en-US"/>
        </w:rPr>
      </w:pPr>
      <w:r>
        <w:rPr>
          <w:rFonts w:cstheme="minorHAnsi"/>
          <w:lang w:val="en-US"/>
        </w:rPr>
        <w:t xml:space="preserve">The issue on multimode gearbox testing criteria for pollutant emission and CO2 </w:t>
      </w:r>
      <w:r w:rsidR="00794D79">
        <w:rPr>
          <w:rFonts w:cstheme="minorHAnsi"/>
          <w:lang w:val="en-US"/>
        </w:rPr>
        <w:t>is still open.</w:t>
      </w:r>
      <w:r w:rsidR="000620B4">
        <w:rPr>
          <w:rFonts w:cstheme="minorHAnsi"/>
          <w:lang w:val="en-US"/>
        </w:rPr>
        <w:t xml:space="preserve"> Japan and The Netherlands</w:t>
      </w:r>
      <w:r w:rsidR="002A4D86">
        <w:rPr>
          <w:rFonts w:cstheme="minorHAnsi"/>
          <w:lang w:val="en-US"/>
        </w:rPr>
        <w:t xml:space="preserve"> have expressed their co</w:t>
      </w:r>
      <w:r w:rsidR="00794D79" w:rsidRPr="002A4D86">
        <w:rPr>
          <w:rFonts w:cstheme="minorHAnsi"/>
          <w:lang w:val="en-US"/>
        </w:rPr>
        <w:t>n</w:t>
      </w:r>
      <w:r w:rsidR="002A4D86">
        <w:rPr>
          <w:rFonts w:cstheme="minorHAnsi"/>
          <w:lang w:val="en-US"/>
        </w:rPr>
        <w:t>c</w:t>
      </w:r>
      <w:r w:rsidR="00794D79" w:rsidRPr="002A4D86">
        <w:rPr>
          <w:rFonts w:cstheme="minorHAnsi"/>
          <w:lang w:val="en-US"/>
        </w:rPr>
        <w:t>erns</w:t>
      </w:r>
      <w:r w:rsidR="000620B4">
        <w:rPr>
          <w:rFonts w:cstheme="minorHAnsi"/>
          <w:lang w:val="en-US"/>
        </w:rPr>
        <w:t xml:space="preserve"> to the current proposal of </w:t>
      </w:r>
      <w:proofErr w:type="spellStart"/>
      <w:r w:rsidR="00794D79" w:rsidRPr="002A4D86">
        <w:rPr>
          <w:rFonts w:cstheme="minorHAnsi"/>
          <w:lang w:val="en-US"/>
        </w:rPr>
        <w:t>LabProcICE</w:t>
      </w:r>
      <w:proofErr w:type="spellEnd"/>
      <w:r w:rsidR="00794D79" w:rsidRPr="002A4D86">
        <w:rPr>
          <w:rFonts w:cstheme="minorHAnsi"/>
          <w:lang w:val="en-US"/>
        </w:rPr>
        <w:t xml:space="preserve">. The </w:t>
      </w:r>
      <w:r w:rsidR="009949B4" w:rsidRPr="002A4D86">
        <w:rPr>
          <w:rFonts w:cstheme="minorHAnsi"/>
          <w:lang w:val="en-US"/>
        </w:rPr>
        <w:t xml:space="preserve">issue will </w:t>
      </w:r>
      <w:r w:rsidR="00794D79" w:rsidRPr="002A4D86">
        <w:rPr>
          <w:rFonts w:cstheme="minorHAnsi"/>
          <w:lang w:val="en-US"/>
        </w:rPr>
        <w:t>be raised at DTP level and will be de</w:t>
      </w:r>
      <w:r w:rsidR="002A4D86" w:rsidRPr="002A4D86">
        <w:rPr>
          <w:rFonts w:cstheme="minorHAnsi"/>
          <w:lang w:val="en-US"/>
        </w:rPr>
        <w:t>alt</w:t>
      </w:r>
      <w:r w:rsidR="00794D79" w:rsidRPr="002A4D86">
        <w:rPr>
          <w:rFonts w:cstheme="minorHAnsi"/>
          <w:lang w:val="en-US"/>
        </w:rPr>
        <w:t xml:space="preserve"> with at D</w:t>
      </w:r>
      <w:r w:rsidR="009949B4" w:rsidRPr="002A4D86">
        <w:rPr>
          <w:rFonts w:cstheme="minorHAnsi"/>
          <w:lang w:val="en-US"/>
        </w:rPr>
        <w:t>TP8 during GRPE in January 2012</w:t>
      </w:r>
      <w:r w:rsidR="00633F5E" w:rsidRPr="002A4D86">
        <w:rPr>
          <w:rFonts w:cstheme="minorHAnsi"/>
          <w:lang w:val="en-US"/>
        </w:rPr>
        <w:t>. Unt</w:t>
      </w:r>
      <w:r w:rsidR="009949B4" w:rsidRPr="002A4D86">
        <w:rPr>
          <w:rFonts w:cstheme="minorHAnsi"/>
          <w:lang w:val="en-US"/>
        </w:rPr>
        <w:t xml:space="preserve">il then the subgroup </w:t>
      </w:r>
      <w:proofErr w:type="spellStart"/>
      <w:r w:rsidR="009949B4" w:rsidRPr="002A4D86">
        <w:rPr>
          <w:rFonts w:cstheme="minorHAnsi"/>
          <w:lang w:val="en-US"/>
        </w:rPr>
        <w:t>LabProcICE</w:t>
      </w:r>
      <w:proofErr w:type="spellEnd"/>
      <w:r w:rsidR="009949B4" w:rsidRPr="002A4D86">
        <w:rPr>
          <w:rFonts w:cstheme="minorHAnsi"/>
          <w:lang w:val="en-US"/>
        </w:rPr>
        <w:t xml:space="preserve"> is requested to gather views of other involved parties on that matter and inform DTP chair.</w:t>
      </w:r>
      <w:r w:rsidR="00633F5E" w:rsidRPr="002A4D86">
        <w:rPr>
          <w:rFonts w:cstheme="minorHAnsi"/>
          <w:lang w:val="en-US"/>
        </w:rPr>
        <w:t xml:space="preserve"> For validation phase 2 only the default mode of the automatic gearboxes will be tested.</w:t>
      </w:r>
      <w:r w:rsidR="000620B4">
        <w:rPr>
          <w:rFonts w:cstheme="minorHAnsi"/>
          <w:lang w:val="en-US"/>
        </w:rPr>
        <w:t xml:space="preserve"> Contracting parties are requested to give their views until next GRPE in January 2012.</w:t>
      </w:r>
    </w:p>
    <w:p w:rsidR="002A4D86" w:rsidRPr="004B7972" w:rsidRDefault="002A4D86" w:rsidP="004B7972">
      <w:pPr>
        <w:pStyle w:val="Listenabsatz"/>
        <w:numPr>
          <w:ilvl w:val="0"/>
          <w:numId w:val="3"/>
        </w:numPr>
        <w:autoSpaceDE w:val="0"/>
        <w:autoSpaceDN w:val="0"/>
        <w:adjustRightInd w:val="0"/>
        <w:spacing w:after="0" w:line="240" w:lineRule="auto"/>
        <w:rPr>
          <w:rFonts w:cstheme="minorHAnsi"/>
          <w:lang w:val="en-US"/>
        </w:rPr>
      </w:pPr>
      <w:r>
        <w:rPr>
          <w:rFonts w:cstheme="minorHAnsi"/>
          <w:lang w:val="en-US"/>
        </w:rPr>
        <w:t xml:space="preserve">RLD vehicle selection criteria. </w:t>
      </w:r>
      <w:r w:rsidR="000620B4">
        <w:rPr>
          <w:rFonts w:cstheme="minorHAnsi"/>
          <w:lang w:val="en-US"/>
        </w:rPr>
        <w:t xml:space="preserve">There are three different approaches available: representative approach by </w:t>
      </w:r>
      <w:proofErr w:type="spellStart"/>
      <w:r w:rsidR="000620B4">
        <w:rPr>
          <w:rFonts w:cstheme="minorHAnsi"/>
          <w:lang w:val="en-US"/>
        </w:rPr>
        <w:t>LabProcICE</w:t>
      </w:r>
      <w:proofErr w:type="spellEnd"/>
      <w:r w:rsidR="000620B4">
        <w:rPr>
          <w:rFonts w:cstheme="minorHAnsi"/>
          <w:lang w:val="en-US"/>
        </w:rPr>
        <w:t xml:space="preserve">, worst case approach by Japan or leaving it as a certification issue. </w:t>
      </w:r>
      <w:r>
        <w:rPr>
          <w:rFonts w:cstheme="minorHAnsi"/>
          <w:lang w:val="en-US"/>
        </w:rPr>
        <w:t xml:space="preserve">No agreement could be achieved. The issue is raised at DTP level and will be handled at DTP8 during GRPE in January 2012. DTP chair has requested from </w:t>
      </w:r>
      <w:proofErr w:type="spellStart"/>
      <w:r>
        <w:rPr>
          <w:rFonts w:cstheme="minorHAnsi"/>
          <w:lang w:val="en-US"/>
        </w:rPr>
        <w:t>LabProcICE</w:t>
      </w:r>
      <w:proofErr w:type="spellEnd"/>
      <w:r>
        <w:rPr>
          <w:rFonts w:cstheme="minorHAnsi"/>
          <w:lang w:val="en-US"/>
        </w:rPr>
        <w:t xml:space="preserve"> to ask the involved parties for views until next GRPE and provide this information until then.</w:t>
      </w:r>
      <w:r w:rsidR="004B7972">
        <w:rPr>
          <w:rFonts w:cstheme="minorHAnsi"/>
          <w:lang w:val="en-US"/>
        </w:rPr>
        <w:t xml:space="preserve"> Contracting parties are requested to give their views until next GRPE in January 2012.</w:t>
      </w:r>
    </w:p>
    <w:p w:rsidR="000620B4" w:rsidRDefault="000620B4" w:rsidP="000620B4">
      <w:pPr>
        <w:pStyle w:val="Listenabsatz"/>
        <w:numPr>
          <w:ilvl w:val="0"/>
          <w:numId w:val="3"/>
        </w:numPr>
        <w:autoSpaceDE w:val="0"/>
        <w:autoSpaceDN w:val="0"/>
        <w:adjustRightInd w:val="0"/>
        <w:spacing w:after="0" w:line="240" w:lineRule="auto"/>
        <w:rPr>
          <w:rFonts w:cstheme="minorHAnsi"/>
          <w:lang w:val="en-US"/>
        </w:rPr>
      </w:pPr>
      <w:r>
        <w:rPr>
          <w:rFonts w:cstheme="minorHAnsi"/>
          <w:lang w:val="en-US"/>
        </w:rPr>
        <w:t>Remaining o</w:t>
      </w:r>
      <w:r w:rsidRPr="00697E96">
        <w:rPr>
          <w:rFonts w:cstheme="minorHAnsi"/>
          <w:lang w:val="en-US"/>
        </w:rPr>
        <w:t xml:space="preserve">pen issues </w:t>
      </w:r>
      <w:r>
        <w:rPr>
          <w:rFonts w:cstheme="minorHAnsi"/>
          <w:lang w:val="en-US"/>
        </w:rPr>
        <w:t xml:space="preserve">not directly relevant for validation phase 2 </w:t>
      </w:r>
      <w:r w:rsidRPr="00697E96">
        <w:rPr>
          <w:rFonts w:cstheme="minorHAnsi"/>
          <w:lang w:val="en-US"/>
        </w:rPr>
        <w:t>will be handled inside the group. No activities from DTP needed so</w:t>
      </w:r>
      <w:r>
        <w:rPr>
          <w:rFonts w:cstheme="minorHAnsi"/>
          <w:lang w:val="en-US"/>
        </w:rPr>
        <w:t xml:space="preserve"> far, except point h.) from general issues.</w:t>
      </w:r>
    </w:p>
    <w:p w:rsidR="003E4294" w:rsidRPr="002A4D86" w:rsidRDefault="003E4294" w:rsidP="004B7972">
      <w:pPr>
        <w:pStyle w:val="Listenabsatz"/>
        <w:autoSpaceDE w:val="0"/>
        <w:autoSpaceDN w:val="0"/>
        <w:adjustRightInd w:val="0"/>
        <w:spacing w:after="0" w:line="240" w:lineRule="auto"/>
        <w:rPr>
          <w:rFonts w:cstheme="minorHAnsi"/>
          <w:lang w:val="en-US"/>
        </w:rPr>
      </w:pPr>
    </w:p>
    <w:p w:rsidR="00761053" w:rsidRPr="00697E96" w:rsidRDefault="00761053" w:rsidP="00697E96">
      <w:pPr>
        <w:autoSpaceDE w:val="0"/>
        <w:autoSpaceDN w:val="0"/>
        <w:adjustRightInd w:val="0"/>
        <w:spacing w:after="0" w:line="240" w:lineRule="auto"/>
        <w:rPr>
          <w:rFonts w:cstheme="minorHAnsi"/>
          <w:lang w:val="en-US"/>
        </w:rPr>
      </w:pPr>
    </w:p>
    <w:p w:rsidR="00697E96" w:rsidRPr="00196F56" w:rsidRDefault="00697E96" w:rsidP="00697E96">
      <w:pPr>
        <w:autoSpaceDE w:val="0"/>
        <w:autoSpaceDN w:val="0"/>
        <w:adjustRightInd w:val="0"/>
        <w:spacing w:after="0" w:line="240" w:lineRule="auto"/>
        <w:rPr>
          <w:rFonts w:cstheme="minorHAnsi"/>
          <w:b/>
          <w:bCs/>
          <w:u w:val="single"/>
          <w:lang w:val="en-US"/>
        </w:rPr>
      </w:pPr>
      <w:r w:rsidRPr="00196F56">
        <w:rPr>
          <w:rFonts w:cstheme="minorHAnsi"/>
          <w:b/>
          <w:bCs/>
          <w:u w:val="single"/>
          <w:lang w:val="en-US"/>
        </w:rPr>
        <w:t>PM/PN:</w:t>
      </w:r>
    </w:p>
    <w:p w:rsidR="005013C6" w:rsidRPr="005013C6" w:rsidRDefault="005013C6" w:rsidP="005013C6">
      <w:pPr>
        <w:numPr>
          <w:ilvl w:val="0"/>
          <w:numId w:val="8"/>
        </w:numPr>
        <w:spacing w:after="120" w:line="240" w:lineRule="auto"/>
        <w:ind w:left="714" w:hanging="357"/>
        <w:rPr>
          <w:rFonts w:ascii="Calibri" w:hAnsi="Calibri" w:cs="Calibri"/>
          <w:lang w:val="en-US"/>
        </w:rPr>
      </w:pPr>
      <w:r w:rsidRPr="005013C6">
        <w:rPr>
          <w:rFonts w:ascii="Calibri" w:hAnsi="Calibri" w:cs="Calibri"/>
          <w:lang w:val="en-US"/>
        </w:rPr>
        <w:t>The PM-PN subgroup chair presented the progress of the group since the last DTP meeting. The subgroup’s latest draft GTR text, WLTP-DTP-PMPN-10-08 rev.1, has been updated in respect of secondary dilution requirements (if used), dilution air background correction, PM filter media specification, PM microbalance precision, reference filter weighing and acceptance criteria, minimum filter conditioning time, dilution tunnel pre-conditioning and Volatile Particle Remover minimum solid particle penetration efficiency. Text on the last three items is subject to review based on Validation 2 and PMP VPR calibration round robin experience.</w:t>
      </w:r>
    </w:p>
    <w:p w:rsidR="005013C6" w:rsidRPr="005013C6" w:rsidRDefault="005013C6" w:rsidP="005013C6">
      <w:pPr>
        <w:numPr>
          <w:ilvl w:val="0"/>
          <w:numId w:val="8"/>
        </w:numPr>
        <w:spacing w:after="120" w:line="240" w:lineRule="auto"/>
        <w:ind w:left="714" w:hanging="357"/>
        <w:rPr>
          <w:rFonts w:ascii="Calibri" w:hAnsi="Calibri" w:cs="Calibri"/>
          <w:lang w:val="en-US"/>
        </w:rPr>
      </w:pPr>
      <w:r w:rsidRPr="005013C6">
        <w:rPr>
          <w:rFonts w:ascii="Calibri" w:hAnsi="Calibri" w:cs="Calibri"/>
          <w:lang w:val="en-US"/>
        </w:rPr>
        <w:t xml:space="preserve">The subgroup will </w:t>
      </w:r>
      <w:proofErr w:type="spellStart"/>
      <w:r w:rsidRPr="005013C6">
        <w:rPr>
          <w:rFonts w:ascii="Calibri" w:hAnsi="Calibri" w:cs="Calibri"/>
          <w:lang w:val="en-US"/>
        </w:rPr>
        <w:t>finalise</w:t>
      </w:r>
      <w:proofErr w:type="spellEnd"/>
      <w:r w:rsidRPr="005013C6">
        <w:rPr>
          <w:rFonts w:ascii="Calibri" w:hAnsi="Calibri" w:cs="Calibri"/>
          <w:lang w:val="en-US"/>
        </w:rPr>
        <w:t xml:space="preserve"> an investigative experimental outline to examine the feasibility of PN measurement during regeneration at its next meeting on 23</w:t>
      </w:r>
      <w:r w:rsidRPr="005013C6">
        <w:rPr>
          <w:rFonts w:ascii="Calibri" w:hAnsi="Calibri" w:cs="Calibri"/>
          <w:vertAlign w:val="superscript"/>
          <w:lang w:val="en-US"/>
        </w:rPr>
        <w:t>rd</w:t>
      </w:r>
      <w:r w:rsidRPr="005013C6">
        <w:rPr>
          <w:rFonts w:ascii="Calibri" w:hAnsi="Calibri" w:cs="Calibri"/>
          <w:lang w:val="en-US"/>
        </w:rPr>
        <w:t xml:space="preserve"> September. The final outline will be included in VTF’s Technical Guidelines as an optional Annex. The expectation is that a few of the laboratories participating in Validation 2, e.g. JRC and some OICA members, will conduct these investigative experiments in addition to the validation testing. </w:t>
      </w:r>
    </w:p>
    <w:p w:rsidR="005013C6" w:rsidRDefault="005013C6" w:rsidP="005013C6">
      <w:pPr>
        <w:numPr>
          <w:ilvl w:val="0"/>
          <w:numId w:val="8"/>
        </w:numPr>
        <w:spacing w:after="120" w:line="240" w:lineRule="auto"/>
        <w:ind w:left="714" w:hanging="357"/>
        <w:rPr>
          <w:rFonts w:ascii="Calibri" w:hAnsi="Calibri" w:cs="Calibri"/>
          <w:lang w:val="en-US"/>
        </w:rPr>
      </w:pPr>
      <w:r w:rsidRPr="005013C6">
        <w:rPr>
          <w:rFonts w:ascii="Calibri" w:hAnsi="Calibri" w:cs="Calibri"/>
          <w:lang w:val="en-US"/>
        </w:rPr>
        <w:t>The subgroup’s future work will include updating PN calibration guidance documents in parallel with Validation 2. Following the meeting on 23</w:t>
      </w:r>
      <w:r w:rsidRPr="005013C6">
        <w:rPr>
          <w:rFonts w:ascii="Calibri" w:hAnsi="Calibri" w:cs="Calibri"/>
          <w:vertAlign w:val="superscript"/>
          <w:lang w:val="en-US"/>
        </w:rPr>
        <w:t>rd</w:t>
      </w:r>
      <w:r w:rsidRPr="005013C6">
        <w:rPr>
          <w:rFonts w:ascii="Calibri" w:hAnsi="Calibri" w:cs="Calibri"/>
          <w:lang w:val="en-US"/>
        </w:rPr>
        <w:t xml:space="preserve"> September Caro Hosier from Ford will take over chairmanship of the subgroup.</w:t>
      </w:r>
      <w:r w:rsidR="00D63621">
        <w:rPr>
          <w:rFonts w:ascii="Calibri" w:hAnsi="Calibri" w:cs="Calibri"/>
          <w:lang w:val="en-US"/>
        </w:rPr>
        <w:t xml:space="preserve"> A new co-chair will also be confirmed on 23</w:t>
      </w:r>
      <w:r w:rsidR="00D63621" w:rsidRPr="00D63621">
        <w:rPr>
          <w:rFonts w:ascii="Calibri" w:hAnsi="Calibri" w:cs="Calibri"/>
          <w:vertAlign w:val="superscript"/>
          <w:lang w:val="en-US"/>
        </w:rPr>
        <w:t>rd</w:t>
      </w:r>
      <w:r w:rsidR="00D63621">
        <w:rPr>
          <w:rFonts w:ascii="Calibri" w:hAnsi="Calibri" w:cs="Calibri"/>
          <w:lang w:val="en-US"/>
        </w:rPr>
        <w:t xml:space="preserve"> September. DTP thanks a lot Chris </w:t>
      </w:r>
      <w:proofErr w:type="spellStart"/>
      <w:r w:rsidR="00D63621">
        <w:rPr>
          <w:rFonts w:ascii="Calibri" w:hAnsi="Calibri" w:cs="Calibri"/>
          <w:lang w:val="en-US"/>
        </w:rPr>
        <w:t>Parkin</w:t>
      </w:r>
      <w:proofErr w:type="spellEnd"/>
      <w:r w:rsidR="00D63621">
        <w:rPr>
          <w:rFonts w:ascii="Calibri" w:hAnsi="Calibri" w:cs="Calibri"/>
          <w:lang w:val="en-US"/>
        </w:rPr>
        <w:t xml:space="preserve"> for the excellent work done in his group.</w:t>
      </w:r>
    </w:p>
    <w:p w:rsidR="003806A9" w:rsidRPr="005013C6" w:rsidRDefault="003806A9" w:rsidP="005013C6">
      <w:pPr>
        <w:numPr>
          <w:ilvl w:val="0"/>
          <w:numId w:val="8"/>
        </w:numPr>
        <w:spacing w:after="120" w:line="240" w:lineRule="auto"/>
        <w:ind w:left="714" w:hanging="357"/>
        <w:rPr>
          <w:rFonts w:ascii="Calibri" w:hAnsi="Calibri" w:cs="Calibri"/>
          <w:lang w:val="en-US"/>
        </w:rPr>
      </w:pPr>
      <w:r>
        <w:rPr>
          <w:rFonts w:ascii="Calibri" w:hAnsi="Calibri" w:cs="Calibri"/>
          <w:lang w:val="en-US"/>
        </w:rPr>
        <w:t>PM/PN subgroup will review the results of experimental testing on PN measurement during regeneration and make a recommendation (including a technical justification) to DTP on whether this measurement should be included in the GTR.</w:t>
      </w:r>
    </w:p>
    <w:p w:rsidR="00697E96" w:rsidRPr="00697E96" w:rsidRDefault="00697E96" w:rsidP="0050075F">
      <w:pPr>
        <w:tabs>
          <w:tab w:val="left" w:pos="5994"/>
        </w:tabs>
        <w:autoSpaceDE w:val="0"/>
        <w:autoSpaceDN w:val="0"/>
        <w:adjustRightInd w:val="0"/>
        <w:spacing w:after="0" w:line="240" w:lineRule="auto"/>
        <w:rPr>
          <w:rFonts w:cstheme="minorHAnsi"/>
          <w:lang w:val="en-US"/>
        </w:rPr>
      </w:pPr>
    </w:p>
    <w:p w:rsidR="00697E96" w:rsidRPr="00196F56" w:rsidRDefault="00697E96" w:rsidP="00697E96">
      <w:pPr>
        <w:autoSpaceDE w:val="0"/>
        <w:autoSpaceDN w:val="0"/>
        <w:adjustRightInd w:val="0"/>
        <w:spacing w:after="0" w:line="240" w:lineRule="auto"/>
        <w:rPr>
          <w:rFonts w:cstheme="minorHAnsi"/>
          <w:b/>
          <w:bCs/>
          <w:u w:val="single"/>
          <w:lang w:val="en-US"/>
        </w:rPr>
      </w:pPr>
      <w:r w:rsidRPr="00196F56">
        <w:rPr>
          <w:rFonts w:cstheme="minorHAnsi"/>
          <w:b/>
          <w:bCs/>
          <w:u w:val="single"/>
          <w:lang w:val="en-US"/>
        </w:rPr>
        <w:t>Additional Pollutants:</w:t>
      </w:r>
    </w:p>
    <w:p w:rsidR="00C55BC7" w:rsidRDefault="00697E96" w:rsidP="0050075F">
      <w:pPr>
        <w:pStyle w:val="Listenabsatz"/>
        <w:numPr>
          <w:ilvl w:val="0"/>
          <w:numId w:val="10"/>
        </w:numPr>
        <w:autoSpaceDE w:val="0"/>
        <w:autoSpaceDN w:val="0"/>
        <w:adjustRightInd w:val="0"/>
        <w:spacing w:after="0" w:line="240" w:lineRule="auto"/>
        <w:rPr>
          <w:rFonts w:cstheme="minorHAnsi"/>
          <w:lang w:val="en-US"/>
        </w:rPr>
      </w:pPr>
      <w:r w:rsidRPr="00C55BC7">
        <w:rPr>
          <w:rFonts w:cstheme="minorHAnsi"/>
          <w:lang w:val="en-US"/>
        </w:rPr>
        <w:t>Presentation regarding the group progress and open issues</w:t>
      </w:r>
      <w:r w:rsidR="0050075F" w:rsidRPr="00C55BC7">
        <w:rPr>
          <w:rFonts w:cstheme="minorHAnsi"/>
          <w:lang w:val="en-US"/>
        </w:rPr>
        <w:t xml:space="preserve"> has been given</w:t>
      </w:r>
      <w:r w:rsidRPr="00C55BC7">
        <w:rPr>
          <w:rFonts w:cstheme="minorHAnsi"/>
          <w:lang w:val="en-US"/>
        </w:rPr>
        <w:t>.</w:t>
      </w:r>
    </w:p>
    <w:p w:rsidR="00C55BC7" w:rsidRDefault="0050075F" w:rsidP="00C55BC7">
      <w:pPr>
        <w:pStyle w:val="Listenabsatz"/>
        <w:numPr>
          <w:ilvl w:val="0"/>
          <w:numId w:val="10"/>
        </w:numPr>
        <w:autoSpaceDE w:val="0"/>
        <w:autoSpaceDN w:val="0"/>
        <w:adjustRightInd w:val="0"/>
        <w:spacing w:after="0" w:line="240" w:lineRule="auto"/>
        <w:rPr>
          <w:rFonts w:cstheme="minorHAnsi"/>
          <w:lang w:val="en-US"/>
        </w:rPr>
      </w:pPr>
      <w:r w:rsidRPr="00C55BC7">
        <w:rPr>
          <w:rFonts w:cstheme="minorHAnsi"/>
          <w:lang w:val="en-US"/>
        </w:rPr>
        <w:lastRenderedPageBreak/>
        <w:t>For validatio</w:t>
      </w:r>
      <w:r w:rsidR="00C55BC7" w:rsidRPr="00C55BC7">
        <w:rPr>
          <w:rFonts w:cstheme="minorHAnsi"/>
          <w:lang w:val="en-US"/>
        </w:rPr>
        <w:t>n phase 2 only the measurement o</w:t>
      </w:r>
      <w:r w:rsidRPr="00C55BC7">
        <w:rPr>
          <w:rFonts w:cstheme="minorHAnsi"/>
          <w:lang w:val="en-US"/>
        </w:rPr>
        <w:t>f NO2 is mandatory. Further additional pollutants according to the recommendation of AP can be taken into account by the participating laboratories, if the measurement equipment is available.</w:t>
      </w:r>
    </w:p>
    <w:p w:rsidR="00C55BC7" w:rsidRDefault="00C55BC7" w:rsidP="00C55BC7">
      <w:pPr>
        <w:pStyle w:val="Listenabsatz"/>
        <w:numPr>
          <w:ilvl w:val="0"/>
          <w:numId w:val="10"/>
        </w:numPr>
        <w:autoSpaceDE w:val="0"/>
        <w:autoSpaceDN w:val="0"/>
        <w:adjustRightInd w:val="0"/>
        <w:spacing w:after="0" w:line="240" w:lineRule="auto"/>
        <w:rPr>
          <w:rFonts w:cstheme="minorHAnsi"/>
          <w:lang w:val="en-US"/>
        </w:rPr>
      </w:pPr>
      <w:r>
        <w:rPr>
          <w:rFonts w:cstheme="minorHAnsi"/>
          <w:lang w:val="en-US"/>
        </w:rPr>
        <w:t>AP will provide a parameter setting list by the end of September.</w:t>
      </w:r>
    </w:p>
    <w:p w:rsidR="009946DE" w:rsidRDefault="009946DE" w:rsidP="00C55BC7">
      <w:pPr>
        <w:pStyle w:val="Listenabsatz"/>
        <w:numPr>
          <w:ilvl w:val="0"/>
          <w:numId w:val="10"/>
        </w:numPr>
        <w:autoSpaceDE w:val="0"/>
        <w:autoSpaceDN w:val="0"/>
        <w:adjustRightInd w:val="0"/>
        <w:spacing w:after="0" w:line="240" w:lineRule="auto"/>
        <w:rPr>
          <w:rFonts w:cstheme="minorHAnsi"/>
          <w:lang w:val="en-US"/>
        </w:rPr>
      </w:pPr>
      <w:r>
        <w:rPr>
          <w:rFonts w:cstheme="minorHAnsi"/>
          <w:lang w:val="en-US"/>
        </w:rPr>
        <w:t xml:space="preserve">AP in agreement with </w:t>
      </w:r>
      <w:proofErr w:type="spellStart"/>
      <w:r>
        <w:rPr>
          <w:rFonts w:cstheme="minorHAnsi"/>
          <w:lang w:val="en-US"/>
        </w:rPr>
        <w:t>LapPRocICE</w:t>
      </w:r>
      <w:proofErr w:type="spellEnd"/>
      <w:r>
        <w:rPr>
          <w:rFonts w:cstheme="minorHAnsi"/>
          <w:lang w:val="en-US"/>
        </w:rPr>
        <w:t xml:space="preserve">  </w:t>
      </w:r>
      <w:r w:rsidR="0039478B">
        <w:rPr>
          <w:rFonts w:cstheme="minorHAnsi"/>
          <w:lang w:val="en-US"/>
        </w:rPr>
        <w:t xml:space="preserve">will </w:t>
      </w:r>
      <w:r>
        <w:rPr>
          <w:rFonts w:cstheme="minorHAnsi"/>
          <w:lang w:val="en-US"/>
        </w:rPr>
        <w:t>work out a proposal for the measurement of Methane and NH3.</w:t>
      </w:r>
    </w:p>
    <w:p w:rsidR="00C55BC7" w:rsidRPr="00C55BC7" w:rsidRDefault="00C55BC7" w:rsidP="00C55BC7">
      <w:pPr>
        <w:pStyle w:val="Listenabsatz"/>
        <w:numPr>
          <w:ilvl w:val="0"/>
          <w:numId w:val="10"/>
        </w:numPr>
        <w:autoSpaceDE w:val="0"/>
        <w:autoSpaceDN w:val="0"/>
        <w:adjustRightInd w:val="0"/>
        <w:spacing w:after="0" w:line="240" w:lineRule="auto"/>
        <w:rPr>
          <w:rFonts w:cstheme="minorHAnsi"/>
          <w:lang w:val="en-US"/>
        </w:rPr>
      </w:pPr>
      <w:r w:rsidRPr="00C55BC7">
        <w:rPr>
          <w:rFonts w:cstheme="minorHAnsi"/>
          <w:lang w:val="en-US"/>
        </w:rPr>
        <w:t>Remaining open issues not directly relevant for validation phase 2 will be handled inside the group. No activities from DTP needed so far, except point h.) from general issues.</w:t>
      </w:r>
    </w:p>
    <w:p w:rsidR="00C55BC7" w:rsidRDefault="00C55BC7" w:rsidP="0050075F">
      <w:pPr>
        <w:autoSpaceDE w:val="0"/>
        <w:autoSpaceDN w:val="0"/>
        <w:adjustRightInd w:val="0"/>
        <w:spacing w:after="0" w:line="240" w:lineRule="auto"/>
        <w:rPr>
          <w:rFonts w:cstheme="minorHAnsi"/>
          <w:lang w:val="en-US"/>
        </w:rPr>
      </w:pPr>
    </w:p>
    <w:p w:rsidR="00C55BC7" w:rsidRDefault="00C55BC7" w:rsidP="0050075F">
      <w:pPr>
        <w:autoSpaceDE w:val="0"/>
        <w:autoSpaceDN w:val="0"/>
        <w:adjustRightInd w:val="0"/>
        <w:spacing w:after="0" w:line="240" w:lineRule="auto"/>
        <w:rPr>
          <w:rFonts w:cstheme="minorHAnsi"/>
          <w:lang w:val="en-US"/>
        </w:rPr>
      </w:pPr>
    </w:p>
    <w:p w:rsidR="0050075F" w:rsidRPr="0050075F" w:rsidRDefault="0050075F" w:rsidP="0050075F">
      <w:pPr>
        <w:autoSpaceDE w:val="0"/>
        <w:autoSpaceDN w:val="0"/>
        <w:adjustRightInd w:val="0"/>
        <w:spacing w:after="0" w:line="240" w:lineRule="auto"/>
        <w:rPr>
          <w:rFonts w:cstheme="minorHAnsi"/>
          <w:lang w:val="en-US"/>
        </w:rPr>
      </w:pPr>
    </w:p>
    <w:p w:rsidR="00697E96" w:rsidRPr="00196F56" w:rsidRDefault="00697E96" w:rsidP="00697E96">
      <w:pPr>
        <w:autoSpaceDE w:val="0"/>
        <w:autoSpaceDN w:val="0"/>
        <w:adjustRightInd w:val="0"/>
        <w:spacing w:after="0" w:line="240" w:lineRule="auto"/>
        <w:rPr>
          <w:rFonts w:cstheme="minorHAnsi"/>
          <w:b/>
          <w:bCs/>
          <w:u w:val="single"/>
          <w:lang w:val="en-US"/>
        </w:rPr>
      </w:pPr>
      <w:r w:rsidRPr="00196F56">
        <w:rPr>
          <w:rFonts w:cstheme="minorHAnsi"/>
          <w:b/>
          <w:bCs/>
          <w:u w:val="single"/>
          <w:lang w:val="en-US"/>
        </w:rPr>
        <w:t>Reference Fuels:</w:t>
      </w:r>
    </w:p>
    <w:p w:rsidR="00697E96" w:rsidRPr="008342B4" w:rsidRDefault="00697E96" w:rsidP="008342B4">
      <w:pPr>
        <w:pStyle w:val="Listenabsatz"/>
        <w:numPr>
          <w:ilvl w:val="0"/>
          <w:numId w:val="6"/>
        </w:numPr>
        <w:rPr>
          <w:rFonts w:cstheme="minorHAnsi"/>
          <w:lang w:val="en-US"/>
        </w:rPr>
      </w:pPr>
      <w:r w:rsidRPr="008342B4">
        <w:rPr>
          <w:rFonts w:cstheme="minorHAnsi"/>
          <w:lang w:val="en-US"/>
        </w:rPr>
        <w:t>Work is going on</w:t>
      </w:r>
      <w:r w:rsidR="000700A1">
        <w:rPr>
          <w:rFonts w:cstheme="minorHAnsi"/>
          <w:lang w:val="en-US"/>
        </w:rPr>
        <w:t>. Test fuel for validation phase 2</w:t>
      </w:r>
      <w:r w:rsidRPr="008342B4">
        <w:rPr>
          <w:rFonts w:cstheme="minorHAnsi"/>
          <w:lang w:val="en-US"/>
        </w:rPr>
        <w:t xml:space="preserve"> </w:t>
      </w:r>
      <w:r w:rsidR="000700A1">
        <w:rPr>
          <w:rFonts w:cstheme="minorHAnsi"/>
          <w:lang w:val="en-US"/>
        </w:rPr>
        <w:t>is specified as a regional reference fuel</w:t>
      </w:r>
      <w:r w:rsidRPr="008342B4">
        <w:rPr>
          <w:rFonts w:cstheme="minorHAnsi"/>
          <w:lang w:val="en-US"/>
        </w:rPr>
        <w:t>.</w:t>
      </w: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Default="008342B4" w:rsidP="008342B4">
      <w:pPr>
        <w:rPr>
          <w:rFonts w:cstheme="minorHAnsi"/>
          <w:u w:val="single"/>
          <w:lang w:val="en-US"/>
        </w:rPr>
      </w:pPr>
    </w:p>
    <w:p w:rsidR="008342B4" w:rsidRPr="008342B4" w:rsidRDefault="008342B4" w:rsidP="008342B4">
      <w:pPr>
        <w:rPr>
          <w:rFonts w:cstheme="minorHAnsi"/>
          <w:lang w:val="en-US"/>
        </w:rPr>
      </w:pPr>
      <w:r w:rsidRPr="008342B4">
        <w:rPr>
          <w:rFonts w:cstheme="minorHAnsi"/>
          <w:lang w:val="en-US"/>
        </w:rPr>
        <w:t>For the minutes:</w:t>
      </w:r>
    </w:p>
    <w:p w:rsidR="008342B4" w:rsidRPr="008342B4" w:rsidRDefault="00813174" w:rsidP="008342B4">
      <w:pPr>
        <w:rPr>
          <w:rFonts w:cstheme="minorHAnsi"/>
          <w:lang w:val="en-US"/>
        </w:rPr>
      </w:pPr>
      <w:r>
        <w:rPr>
          <w:rFonts w:cstheme="minorHAnsi"/>
          <w:lang w:val="en-US"/>
        </w:rPr>
        <w:t xml:space="preserve">03.10.2011, </w:t>
      </w:r>
      <w:r w:rsidR="00196F56">
        <w:rPr>
          <w:rFonts w:cstheme="minorHAnsi"/>
          <w:lang w:val="en-US"/>
        </w:rPr>
        <w:t xml:space="preserve">G. </w:t>
      </w:r>
      <w:proofErr w:type="spellStart"/>
      <w:r w:rsidR="00196F56">
        <w:rPr>
          <w:rFonts w:cstheme="minorHAnsi"/>
          <w:lang w:val="en-US"/>
        </w:rPr>
        <w:t>D’Urbano</w:t>
      </w:r>
      <w:proofErr w:type="spellEnd"/>
      <w:r w:rsidR="00196F56">
        <w:rPr>
          <w:rFonts w:cstheme="minorHAnsi"/>
          <w:lang w:val="en-US"/>
        </w:rPr>
        <w:t>, DTP chair</w:t>
      </w:r>
    </w:p>
    <w:sectPr w:rsidR="008342B4" w:rsidRPr="008342B4" w:rsidSect="007010C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6DE" w:rsidRDefault="009946DE" w:rsidP="00690DD3">
      <w:pPr>
        <w:spacing w:after="0" w:line="240" w:lineRule="auto"/>
      </w:pPr>
      <w:r>
        <w:separator/>
      </w:r>
    </w:p>
  </w:endnote>
  <w:endnote w:type="continuationSeparator" w:id="0">
    <w:p w:rsidR="009946DE" w:rsidRDefault="009946DE" w:rsidP="00690D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6DE" w:rsidRDefault="009946DE" w:rsidP="00690DD3">
      <w:pPr>
        <w:spacing w:after="0" w:line="240" w:lineRule="auto"/>
      </w:pPr>
      <w:r>
        <w:separator/>
      </w:r>
    </w:p>
  </w:footnote>
  <w:footnote w:type="continuationSeparator" w:id="0">
    <w:p w:rsidR="009946DE" w:rsidRDefault="009946DE" w:rsidP="00690D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6DE" w:rsidRDefault="009946D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D47C5"/>
    <w:multiLevelType w:val="hybridMultilevel"/>
    <w:tmpl w:val="7BC24BA6"/>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2F8711AD"/>
    <w:multiLevelType w:val="hybridMultilevel"/>
    <w:tmpl w:val="A4700E3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31A07D5E"/>
    <w:multiLevelType w:val="hybridMultilevel"/>
    <w:tmpl w:val="AA982318"/>
    <w:lvl w:ilvl="0" w:tplc="A5564166">
      <w:start w:val="1"/>
      <w:numFmt w:val="bullet"/>
      <w:lvlText w:val="•"/>
      <w:lvlJc w:val="left"/>
      <w:pPr>
        <w:tabs>
          <w:tab w:val="num" w:pos="720"/>
        </w:tabs>
        <w:ind w:left="720" w:hanging="360"/>
      </w:pPr>
      <w:rPr>
        <w:rFonts w:ascii="Times New Roman" w:hAnsi="Times New Roman" w:hint="default"/>
      </w:rPr>
    </w:lvl>
    <w:lvl w:ilvl="1" w:tplc="5C26BA42" w:tentative="1">
      <w:start w:val="1"/>
      <w:numFmt w:val="bullet"/>
      <w:lvlText w:val="•"/>
      <w:lvlJc w:val="left"/>
      <w:pPr>
        <w:tabs>
          <w:tab w:val="num" w:pos="1440"/>
        </w:tabs>
        <w:ind w:left="1440" w:hanging="360"/>
      </w:pPr>
      <w:rPr>
        <w:rFonts w:ascii="Times New Roman" w:hAnsi="Times New Roman" w:hint="default"/>
      </w:rPr>
    </w:lvl>
    <w:lvl w:ilvl="2" w:tplc="23944D7E" w:tentative="1">
      <w:start w:val="1"/>
      <w:numFmt w:val="bullet"/>
      <w:lvlText w:val="•"/>
      <w:lvlJc w:val="left"/>
      <w:pPr>
        <w:tabs>
          <w:tab w:val="num" w:pos="2160"/>
        </w:tabs>
        <w:ind w:left="2160" w:hanging="360"/>
      </w:pPr>
      <w:rPr>
        <w:rFonts w:ascii="Times New Roman" w:hAnsi="Times New Roman" w:hint="default"/>
      </w:rPr>
    </w:lvl>
    <w:lvl w:ilvl="3" w:tplc="72A803E0" w:tentative="1">
      <w:start w:val="1"/>
      <w:numFmt w:val="bullet"/>
      <w:lvlText w:val="•"/>
      <w:lvlJc w:val="left"/>
      <w:pPr>
        <w:tabs>
          <w:tab w:val="num" w:pos="2880"/>
        </w:tabs>
        <w:ind w:left="2880" w:hanging="360"/>
      </w:pPr>
      <w:rPr>
        <w:rFonts w:ascii="Times New Roman" w:hAnsi="Times New Roman" w:hint="default"/>
      </w:rPr>
    </w:lvl>
    <w:lvl w:ilvl="4" w:tplc="EDBCFF5E" w:tentative="1">
      <w:start w:val="1"/>
      <w:numFmt w:val="bullet"/>
      <w:lvlText w:val="•"/>
      <w:lvlJc w:val="left"/>
      <w:pPr>
        <w:tabs>
          <w:tab w:val="num" w:pos="3600"/>
        </w:tabs>
        <w:ind w:left="3600" w:hanging="360"/>
      </w:pPr>
      <w:rPr>
        <w:rFonts w:ascii="Times New Roman" w:hAnsi="Times New Roman" w:hint="default"/>
      </w:rPr>
    </w:lvl>
    <w:lvl w:ilvl="5" w:tplc="81065250" w:tentative="1">
      <w:start w:val="1"/>
      <w:numFmt w:val="bullet"/>
      <w:lvlText w:val="•"/>
      <w:lvlJc w:val="left"/>
      <w:pPr>
        <w:tabs>
          <w:tab w:val="num" w:pos="4320"/>
        </w:tabs>
        <w:ind w:left="4320" w:hanging="360"/>
      </w:pPr>
      <w:rPr>
        <w:rFonts w:ascii="Times New Roman" w:hAnsi="Times New Roman" w:hint="default"/>
      </w:rPr>
    </w:lvl>
    <w:lvl w:ilvl="6" w:tplc="37C0383C" w:tentative="1">
      <w:start w:val="1"/>
      <w:numFmt w:val="bullet"/>
      <w:lvlText w:val="•"/>
      <w:lvlJc w:val="left"/>
      <w:pPr>
        <w:tabs>
          <w:tab w:val="num" w:pos="5040"/>
        </w:tabs>
        <w:ind w:left="5040" w:hanging="360"/>
      </w:pPr>
      <w:rPr>
        <w:rFonts w:ascii="Times New Roman" w:hAnsi="Times New Roman" w:hint="default"/>
      </w:rPr>
    </w:lvl>
    <w:lvl w:ilvl="7" w:tplc="B468AA60" w:tentative="1">
      <w:start w:val="1"/>
      <w:numFmt w:val="bullet"/>
      <w:lvlText w:val="•"/>
      <w:lvlJc w:val="left"/>
      <w:pPr>
        <w:tabs>
          <w:tab w:val="num" w:pos="5760"/>
        </w:tabs>
        <w:ind w:left="5760" w:hanging="360"/>
      </w:pPr>
      <w:rPr>
        <w:rFonts w:ascii="Times New Roman" w:hAnsi="Times New Roman" w:hint="default"/>
      </w:rPr>
    </w:lvl>
    <w:lvl w:ilvl="8" w:tplc="A3966240" w:tentative="1">
      <w:start w:val="1"/>
      <w:numFmt w:val="bullet"/>
      <w:lvlText w:val="•"/>
      <w:lvlJc w:val="left"/>
      <w:pPr>
        <w:tabs>
          <w:tab w:val="num" w:pos="6480"/>
        </w:tabs>
        <w:ind w:left="6480" w:hanging="360"/>
      </w:pPr>
      <w:rPr>
        <w:rFonts w:ascii="Times New Roman" w:hAnsi="Times New Roman" w:hint="default"/>
      </w:rPr>
    </w:lvl>
  </w:abstractNum>
  <w:abstractNum w:abstractNumId="3">
    <w:nsid w:val="360C1971"/>
    <w:multiLevelType w:val="hybridMultilevel"/>
    <w:tmpl w:val="A4700E3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nsid w:val="3D744B04"/>
    <w:multiLevelType w:val="hybridMultilevel"/>
    <w:tmpl w:val="32486A7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41307F55"/>
    <w:multiLevelType w:val="hybridMultilevel"/>
    <w:tmpl w:val="7458BA2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43B7177D"/>
    <w:multiLevelType w:val="hybridMultilevel"/>
    <w:tmpl w:val="A4700E3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457A24E3"/>
    <w:multiLevelType w:val="hybridMultilevel"/>
    <w:tmpl w:val="924CD6C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nsid w:val="6DC567E1"/>
    <w:multiLevelType w:val="hybridMultilevel"/>
    <w:tmpl w:val="10A27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B7ABC"/>
    <w:multiLevelType w:val="hybridMultilevel"/>
    <w:tmpl w:val="536008F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6"/>
  </w:num>
  <w:num w:numId="5">
    <w:abstractNumId w:val="8"/>
  </w:num>
  <w:num w:numId="6">
    <w:abstractNumId w:val="7"/>
  </w:num>
  <w:num w:numId="7">
    <w:abstractNumId w:val="2"/>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5C603E"/>
    <w:rsid w:val="000620B4"/>
    <w:rsid w:val="000700A1"/>
    <w:rsid w:val="0009077C"/>
    <w:rsid w:val="000F04DB"/>
    <w:rsid w:val="00105E93"/>
    <w:rsid w:val="0010600C"/>
    <w:rsid w:val="00156EF6"/>
    <w:rsid w:val="00196F56"/>
    <w:rsid w:val="00215F48"/>
    <w:rsid w:val="002A4D86"/>
    <w:rsid w:val="0036116E"/>
    <w:rsid w:val="00367378"/>
    <w:rsid w:val="003740C1"/>
    <w:rsid w:val="003806A9"/>
    <w:rsid w:val="0039478B"/>
    <w:rsid w:val="003E4294"/>
    <w:rsid w:val="00433E69"/>
    <w:rsid w:val="004B7972"/>
    <w:rsid w:val="0050075F"/>
    <w:rsid w:val="005013C6"/>
    <w:rsid w:val="005426EC"/>
    <w:rsid w:val="005B6364"/>
    <w:rsid w:val="005C079A"/>
    <w:rsid w:val="005C603E"/>
    <w:rsid w:val="005C746A"/>
    <w:rsid w:val="00633F5E"/>
    <w:rsid w:val="00690DD3"/>
    <w:rsid w:val="00697E96"/>
    <w:rsid w:val="006A045B"/>
    <w:rsid w:val="007010CF"/>
    <w:rsid w:val="00757CDB"/>
    <w:rsid w:val="00761053"/>
    <w:rsid w:val="00762D78"/>
    <w:rsid w:val="00772994"/>
    <w:rsid w:val="00794D79"/>
    <w:rsid w:val="0080478A"/>
    <w:rsid w:val="00813174"/>
    <w:rsid w:val="00824C59"/>
    <w:rsid w:val="008342B4"/>
    <w:rsid w:val="00874988"/>
    <w:rsid w:val="009207CE"/>
    <w:rsid w:val="00926CFC"/>
    <w:rsid w:val="00947B30"/>
    <w:rsid w:val="00977DB1"/>
    <w:rsid w:val="009946DE"/>
    <w:rsid w:val="009949B4"/>
    <w:rsid w:val="00A46239"/>
    <w:rsid w:val="00A759A3"/>
    <w:rsid w:val="00AB7C8A"/>
    <w:rsid w:val="00BA7592"/>
    <w:rsid w:val="00BC1D47"/>
    <w:rsid w:val="00C53A03"/>
    <w:rsid w:val="00C55BC7"/>
    <w:rsid w:val="00CD3548"/>
    <w:rsid w:val="00D63621"/>
    <w:rsid w:val="00D67577"/>
    <w:rsid w:val="00D7012B"/>
    <w:rsid w:val="00DB6BEE"/>
    <w:rsid w:val="00DD6A59"/>
    <w:rsid w:val="00DE0D49"/>
    <w:rsid w:val="00DE7116"/>
    <w:rsid w:val="00E16F96"/>
    <w:rsid w:val="00E306A5"/>
    <w:rsid w:val="00E42C9A"/>
    <w:rsid w:val="00E7086F"/>
    <w:rsid w:val="00E96796"/>
    <w:rsid w:val="00EA7DB8"/>
    <w:rsid w:val="00EC23A9"/>
    <w:rsid w:val="00F84F39"/>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10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C603E"/>
    <w:pPr>
      <w:ind w:left="720"/>
      <w:contextualSpacing/>
    </w:pPr>
  </w:style>
  <w:style w:type="character" w:styleId="Hyperlink">
    <w:name w:val="Hyperlink"/>
    <w:basedOn w:val="Absatz-Standardschriftart"/>
    <w:uiPriority w:val="99"/>
    <w:unhideWhenUsed/>
    <w:rsid w:val="00697E96"/>
    <w:rPr>
      <w:color w:val="0000FF" w:themeColor="hyperlink"/>
      <w:u w:val="single"/>
    </w:rPr>
  </w:style>
  <w:style w:type="paragraph" w:styleId="Kopfzeile">
    <w:name w:val="header"/>
    <w:basedOn w:val="Standard"/>
    <w:link w:val="KopfzeileZchn"/>
    <w:uiPriority w:val="99"/>
    <w:semiHidden/>
    <w:unhideWhenUsed/>
    <w:rsid w:val="00690D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90DD3"/>
  </w:style>
  <w:style w:type="paragraph" w:styleId="Fuzeile">
    <w:name w:val="footer"/>
    <w:basedOn w:val="Standard"/>
    <w:link w:val="FuzeileZchn"/>
    <w:uiPriority w:val="99"/>
    <w:semiHidden/>
    <w:unhideWhenUsed/>
    <w:rsid w:val="00690DD3"/>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90DD3"/>
  </w:style>
  <w:style w:type="character" w:styleId="BesuchterHyperlink">
    <w:name w:val="FollowedHyperlink"/>
    <w:basedOn w:val="Absatz-Standardschriftart"/>
    <w:uiPriority w:val="99"/>
    <w:semiHidden/>
    <w:unhideWhenUsed/>
    <w:rsid w:val="00196F56"/>
    <w:rPr>
      <w:color w:val="800080" w:themeColor="followedHyperlink"/>
      <w:u w:val="single"/>
    </w:rPr>
  </w:style>
  <w:style w:type="paragraph" w:styleId="Sprechblasentext">
    <w:name w:val="Balloon Text"/>
    <w:basedOn w:val="Standard"/>
    <w:link w:val="SprechblasentextZchn"/>
    <w:uiPriority w:val="99"/>
    <w:semiHidden/>
    <w:unhideWhenUsed/>
    <w:rsid w:val="009946D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46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5351015">
      <w:bodyDiv w:val="1"/>
      <w:marLeft w:val="0"/>
      <w:marRight w:val="0"/>
      <w:marTop w:val="0"/>
      <w:marBottom w:val="0"/>
      <w:divBdr>
        <w:top w:val="none" w:sz="0" w:space="0" w:color="auto"/>
        <w:left w:val="none" w:sz="0" w:space="0" w:color="auto"/>
        <w:bottom w:val="none" w:sz="0" w:space="0" w:color="auto"/>
        <w:right w:val="none" w:sz="0" w:space="0" w:color="auto"/>
      </w:divBdr>
      <w:divsChild>
        <w:div w:id="1239050132">
          <w:marLeft w:val="547"/>
          <w:marRight w:val="0"/>
          <w:marTop w:val="0"/>
          <w:marBottom w:val="0"/>
          <w:divBdr>
            <w:top w:val="none" w:sz="0" w:space="0" w:color="auto"/>
            <w:left w:val="none" w:sz="0" w:space="0" w:color="auto"/>
            <w:bottom w:val="none" w:sz="0" w:space="0" w:color="auto"/>
            <w:right w:val="none" w:sz="0" w:space="0" w:color="auto"/>
          </w:divBdr>
        </w:div>
        <w:div w:id="1344085574">
          <w:marLeft w:val="547"/>
          <w:marRight w:val="0"/>
          <w:marTop w:val="0"/>
          <w:marBottom w:val="0"/>
          <w:divBdr>
            <w:top w:val="none" w:sz="0" w:space="0" w:color="auto"/>
            <w:left w:val="none" w:sz="0" w:space="0" w:color="auto"/>
            <w:bottom w:val="none" w:sz="0" w:space="0" w:color="auto"/>
            <w:right w:val="none" w:sz="0" w:space="0" w:color="auto"/>
          </w:divBdr>
        </w:div>
        <w:div w:id="2075006559">
          <w:marLeft w:val="547"/>
          <w:marRight w:val="0"/>
          <w:marTop w:val="0"/>
          <w:marBottom w:val="0"/>
          <w:divBdr>
            <w:top w:val="none" w:sz="0" w:space="0" w:color="auto"/>
            <w:left w:val="none" w:sz="0" w:space="0" w:color="auto"/>
            <w:bottom w:val="none" w:sz="0" w:space="0" w:color="auto"/>
            <w:right w:val="none" w:sz="0" w:space="0" w:color="auto"/>
          </w:divBdr>
        </w:div>
        <w:div w:id="1407876768">
          <w:marLeft w:val="547"/>
          <w:marRight w:val="0"/>
          <w:marTop w:val="0"/>
          <w:marBottom w:val="0"/>
          <w:divBdr>
            <w:top w:val="none" w:sz="0" w:space="0" w:color="auto"/>
            <w:left w:val="none" w:sz="0" w:space="0" w:color="auto"/>
            <w:bottom w:val="none" w:sz="0" w:space="0" w:color="auto"/>
            <w:right w:val="none" w:sz="0" w:space="0" w:color="auto"/>
          </w:divBdr>
        </w:div>
        <w:div w:id="1544290407">
          <w:marLeft w:val="547"/>
          <w:marRight w:val="0"/>
          <w:marTop w:val="0"/>
          <w:marBottom w:val="0"/>
          <w:divBdr>
            <w:top w:val="none" w:sz="0" w:space="0" w:color="auto"/>
            <w:left w:val="none" w:sz="0" w:space="0" w:color="auto"/>
            <w:bottom w:val="none" w:sz="0" w:space="0" w:color="auto"/>
            <w:right w:val="none" w:sz="0" w:space="0" w:color="auto"/>
          </w:divBdr>
        </w:div>
        <w:div w:id="19639257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5E192-97F2-4B3E-8A10-6F5F25D67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8962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10364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D'Urbano</dc:creator>
  <cp:lastModifiedBy>Giovanni D'Urbano</cp:lastModifiedBy>
  <cp:revision>5</cp:revision>
  <dcterms:created xsi:type="dcterms:W3CDTF">2011-09-30T16:06:00Z</dcterms:created>
  <dcterms:modified xsi:type="dcterms:W3CDTF">2011-10-03T14:23:00Z</dcterms:modified>
</cp:coreProperties>
</file>