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jc w:val="center"/>
        <w:tblInd w:w="-176" w:type="dxa"/>
        <w:tblLayout w:type="fixed"/>
        <w:tblLook w:val="0000" w:firstRow="0" w:lastRow="0" w:firstColumn="0" w:lastColumn="0" w:noHBand="0" w:noVBand="0"/>
      </w:tblPr>
      <w:tblGrid>
        <w:gridCol w:w="4679"/>
        <w:gridCol w:w="992"/>
        <w:gridCol w:w="4819"/>
      </w:tblGrid>
      <w:tr w:rsidR="00677D21" w:rsidRPr="00677D21" w:rsidTr="00D4460C">
        <w:trPr>
          <w:jc w:val="center"/>
        </w:trPr>
        <w:tc>
          <w:tcPr>
            <w:tcW w:w="4679" w:type="dxa"/>
            <w:vAlign w:val="center"/>
          </w:tcPr>
          <w:p w:rsidR="00677D21" w:rsidRPr="00677D21" w:rsidRDefault="00677D21" w:rsidP="00677D21">
            <w:pPr>
              <w:keepNext/>
              <w:widowControl w:val="0"/>
              <w:suppressAutoHyphens w:val="0"/>
              <w:spacing w:line="840" w:lineRule="exact"/>
              <w:jc w:val="right"/>
              <w:outlineLvl w:val="0"/>
              <w:rPr>
                <w:rFonts w:eastAsia="Times New Roman"/>
                <w:noProof/>
                <w:spacing w:val="-10"/>
                <w:w w:val="95"/>
                <w:kern w:val="44"/>
                <w:sz w:val="34"/>
                <w:lang w:val="fr-CH" w:eastAsia="en-US"/>
              </w:rPr>
            </w:pPr>
            <w:r w:rsidRPr="00677D21">
              <w:rPr>
                <w:rFonts w:eastAsia="Times New Roman"/>
                <w:noProof/>
                <w:spacing w:val="-10"/>
                <w:w w:val="95"/>
                <w:kern w:val="44"/>
                <w:sz w:val="34"/>
                <w:lang w:val="fr-CH" w:eastAsia="en-US"/>
              </w:rPr>
              <w:t>Office des Nations Unies à Genève</w:t>
            </w:r>
          </w:p>
        </w:tc>
        <w:tc>
          <w:tcPr>
            <w:tcW w:w="992" w:type="dxa"/>
            <w:vAlign w:val="center"/>
          </w:tcPr>
          <w:p w:rsidR="00677D21" w:rsidRPr="00677D21" w:rsidRDefault="00677D21" w:rsidP="00677D21">
            <w:pPr>
              <w:widowControl w:val="0"/>
              <w:suppressAutoHyphens w:val="0"/>
              <w:spacing w:line="760" w:lineRule="exact"/>
              <w:jc w:val="center"/>
              <w:rPr>
                <w:rFonts w:eastAsia="Times New Roman"/>
                <w:noProof/>
                <w:spacing w:val="-5"/>
                <w:w w:val="95"/>
                <w:kern w:val="44"/>
                <w:position w:val="-4"/>
                <w:sz w:val="44"/>
                <w:lang w:eastAsia="en-US"/>
              </w:rPr>
            </w:pPr>
            <w:r w:rsidRPr="00677D21">
              <w:rPr>
                <w:rFonts w:eastAsia="Times New Roman"/>
                <w:noProof/>
                <w:spacing w:val="-5"/>
                <w:w w:val="95"/>
                <w:kern w:val="44"/>
                <w:position w:val="-4"/>
                <w:sz w:val="44"/>
                <w:lang w:val="en-US" w:eastAsia="en-US"/>
              </w:rPr>
              <w:drawing>
                <wp:inline distT="0" distB="0" distL="0" distR="0" wp14:anchorId="58E1BE92" wp14:editId="6758BD6E">
                  <wp:extent cx="469900" cy="400050"/>
                  <wp:effectExtent l="0" t="0" r="6350" b="0"/>
                  <wp:docPr id="1" name="Picture 1" descr="UN_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_42"/>
                          <pic:cNvPicPr>
                            <a:picLocks noChangeAspect="1" noChangeArrowheads="1"/>
                          </pic:cNvPicPr>
                        </pic:nvPicPr>
                        <pic:blipFill>
                          <a:blip r:embed="rId8" cstate="print">
                            <a:lum contrast="100000"/>
                            <a:extLst>
                              <a:ext uri="{28A0092B-C50C-407E-A947-70E740481C1C}">
                                <a14:useLocalDpi xmlns:a14="http://schemas.microsoft.com/office/drawing/2010/main" val="0"/>
                              </a:ext>
                            </a:extLst>
                          </a:blip>
                          <a:srcRect/>
                          <a:stretch>
                            <a:fillRect/>
                          </a:stretch>
                        </pic:blipFill>
                        <pic:spPr bwMode="auto">
                          <a:xfrm>
                            <a:off x="0" y="0"/>
                            <a:ext cx="469900" cy="400050"/>
                          </a:xfrm>
                          <a:prstGeom prst="rect">
                            <a:avLst/>
                          </a:prstGeom>
                          <a:noFill/>
                          <a:ln>
                            <a:noFill/>
                          </a:ln>
                        </pic:spPr>
                      </pic:pic>
                    </a:graphicData>
                  </a:graphic>
                </wp:inline>
              </w:drawing>
            </w:r>
          </w:p>
        </w:tc>
        <w:tc>
          <w:tcPr>
            <w:tcW w:w="4819" w:type="dxa"/>
            <w:vAlign w:val="center"/>
          </w:tcPr>
          <w:p w:rsidR="00677D21" w:rsidRPr="00677D21" w:rsidRDefault="00677D21" w:rsidP="00677D21">
            <w:pPr>
              <w:keepNext/>
              <w:widowControl w:val="0"/>
              <w:suppressAutoHyphens w:val="0"/>
              <w:spacing w:line="840" w:lineRule="exact"/>
              <w:outlineLvl w:val="0"/>
              <w:rPr>
                <w:rFonts w:eastAsia="Times New Roman"/>
                <w:noProof/>
                <w:spacing w:val="-10"/>
                <w:w w:val="95"/>
                <w:kern w:val="44"/>
                <w:sz w:val="34"/>
                <w:lang w:eastAsia="en-US"/>
              </w:rPr>
            </w:pPr>
            <w:r w:rsidRPr="00677D21">
              <w:rPr>
                <w:rFonts w:eastAsia="Times New Roman"/>
                <w:noProof/>
                <w:spacing w:val="-10"/>
                <w:w w:val="95"/>
                <w:kern w:val="44"/>
                <w:sz w:val="34"/>
                <w:lang w:eastAsia="en-US"/>
              </w:rPr>
              <w:t xml:space="preserve">United Nations Office at </w:t>
            </w:r>
            <w:smartTag w:uri="urn:schemas-microsoft-com:office:smarttags" w:element="place">
              <w:smartTag w:uri="urn:schemas-microsoft-com:office:smarttags" w:element="City">
                <w:r w:rsidRPr="00677D21">
                  <w:rPr>
                    <w:rFonts w:eastAsia="Times New Roman"/>
                    <w:noProof/>
                    <w:spacing w:val="-10"/>
                    <w:w w:val="95"/>
                    <w:kern w:val="44"/>
                    <w:sz w:val="34"/>
                    <w:lang w:eastAsia="en-US"/>
                  </w:rPr>
                  <w:t>Geneva</w:t>
                </w:r>
              </w:smartTag>
            </w:smartTag>
          </w:p>
        </w:tc>
      </w:tr>
    </w:tbl>
    <w:p w:rsidR="00677D21" w:rsidRPr="00677D21" w:rsidRDefault="00677D21" w:rsidP="00677D21">
      <w:pPr>
        <w:tabs>
          <w:tab w:val="left" w:pos="709"/>
        </w:tabs>
        <w:suppressAutoHyphens w:val="0"/>
        <w:spacing w:line="240" w:lineRule="auto"/>
        <w:ind w:right="680"/>
        <w:rPr>
          <w:rFonts w:eastAsia="Times New Roman"/>
          <w:spacing w:val="-2"/>
          <w:w w:val="99"/>
          <w:kern w:val="22"/>
          <w:sz w:val="24"/>
          <w:lang w:eastAsia="en-US"/>
        </w:rPr>
      </w:pPr>
    </w:p>
    <w:p w:rsidR="00677D21" w:rsidRPr="00677D21" w:rsidRDefault="00677D21" w:rsidP="00677D21">
      <w:pPr>
        <w:tabs>
          <w:tab w:val="left" w:pos="709"/>
        </w:tabs>
        <w:suppressAutoHyphens w:val="0"/>
        <w:spacing w:line="240" w:lineRule="auto"/>
        <w:ind w:right="680"/>
        <w:jc w:val="center"/>
        <w:rPr>
          <w:rFonts w:eastAsia="Times New Roman"/>
          <w:b/>
          <w:bCs/>
          <w:spacing w:val="-2"/>
          <w:w w:val="99"/>
          <w:kern w:val="22"/>
          <w:sz w:val="24"/>
          <w:u w:val="single"/>
          <w:lang w:val="en-US" w:eastAsia="en-US"/>
        </w:rPr>
      </w:pPr>
      <w:bookmarkStart w:id="0" w:name="_GoBack"/>
      <w:bookmarkEnd w:id="0"/>
    </w:p>
    <w:p w:rsidR="00677D21" w:rsidRPr="00677D21" w:rsidRDefault="00677D21" w:rsidP="00677D21">
      <w:pPr>
        <w:tabs>
          <w:tab w:val="left" w:pos="709"/>
        </w:tabs>
        <w:suppressAutoHyphens w:val="0"/>
        <w:spacing w:line="240" w:lineRule="auto"/>
        <w:ind w:right="680"/>
        <w:jc w:val="center"/>
        <w:rPr>
          <w:rFonts w:eastAsia="Times New Roman"/>
          <w:b/>
          <w:bCs/>
          <w:spacing w:val="-2"/>
          <w:w w:val="99"/>
          <w:kern w:val="22"/>
          <w:sz w:val="24"/>
          <w:lang w:val="en-US" w:eastAsia="en-US"/>
        </w:rPr>
      </w:pPr>
      <w:r w:rsidRPr="00677D21">
        <w:rPr>
          <w:rFonts w:eastAsia="Times New Roman"/>
          <w:b/>
          <w:bCs/>
          <w:spacing w:val="-2"/>
          <w:w w:val="99"/>
          <w:kern w:val="22"/>
          <w:sz w:val="24"/>
          <w:u w:val="single"/>
          <w:lang w:val="en-US" w:eastAsia="en-US"/>
        </w:rPr>
        <w:t>TERMS OF REFERENCE</w:t>
      </w:r>
    </w:p>
    <w:p w:rsidR="00677D21" w:rsidRPr="00677D21" w:rsidRDefault="00677D21" w:rsidP="00677D21">
      <w:pPr>
        <w:tabs>
          <w:tab w:val="left" w:pos="709"/>
        </w:tabs>
        <w:suppressAutoHyphens w:val="0"/>
        <w:spacing w:line="240" w:lineRule="auto"/>
        <w:ind w:right="680"/>
        <w:jc w:val="center"/>
        <w:rPr>
          <w:rFonts w:eastAsia="Times New Roman"/>
          <w:i/>
          <w:iCs/>
          <w:spacing w:val="-2"/>
          <w:w w:val="99"/>
          <w:kern w:val="22"/>
          <w:sz w:val="24"/>
          <w:lang w:val="en-US" w:eastAsia="en-US"/>
        </w:rPr>
      </w:pPr>
    </w:p>
    <w:p w:rsidR="00677D21" w:rsidRPr="00677D21" w:rsidRDefault="00677D21" w:rsidP="00677D21">
      <w:pPr>
        <w:numPr>
          <w:ilvl w:val="0"/>
          <w:numId w:val="20"/>
        </w:numPr>
        <w:suppressAutoHyphens w:val="0"/>
        <w:spacing w:line="240" w:lineRule="auto"/>
        <w:ind w:right="680"/>
        <w:rPr>
          <w:rFonts w:eastAsia="Times New Roman"/>
          <w:spacing w:val="-2"/>
          <w:w w:val="99"/>
          <w:kern w:val="22"/>
          <w:sz w:val="24"/>
          <w:lang w:val="en-US" w:eastAsia="en-US"/>
        </w:rPr>
      </w:pPr>
      <w:r w:rsidRPr="00677D21">
        <w:rPr>
          <w:rFonts w:eastAsia="Times New Roman"/>
          <w:spacing w:val="-2"/>
          <w:w w:val="99"/>
          <w:kern w:val="22"/>
          <w:sz w:val="24"/>
          <w:lang w:val="en-US" w:eastAsia="en-US"/>
        </w:rPr>
        <w:t xml:space="preserve">Objectives and Targets </w:t>
      </w:r>
    </w:p>
    <w:p w:rsidR="00677D21" w:rsidRPr="00677D21" w:rsidRDefault="00677D21" w:rsidP="00677D21">
      <w:pPr>
        <w:suppressAutoHyphens w:val="0"/>
        <w:spacing w:line="240" w:lineRule="auto"/>
        <w:ind w:left="1134" w:right="680"/>
        <w:rPr>
          <w:rFonts w:eastAsia="Times New Roman"/>
          <w:spacing w:val="-2"/>
          <w:w w:val="99"/>
          <w:kern w:val="22"/>
          <w:sz w:val="24"/>
          <w:lang w:val="en-US" w:eastAsia="en-US"/>
        </w:rPr>
      </w:pPr>
    </w:p>
    <w:p w:rsidR="00677D21" w:rsidRPr="00677D21" w:rsidRDefault="00677D21" w:rsidP="00677D21">
      <w:pPr>
        <w:suppressAutoHyphens w:val="0"/>
        <w:spacing w:line="240" w:lineRule="auto"/>
        <w:ind w:left="720" w:right="680"/>
        <w:jc w:val="both"/>
        <w:rPr>
          <w:rFonts w:eastAsia="Times New Roman"/>
          <w:spacing w:val="-2"/>
          <w:w w:val="99"/>
          <w:kern w:val="22"/>
          <w:sz w:val="24"/>
          <w:lang w:val="en-US" w:eastAsia="en-US"/>
        </w:rPr>
      </w:pPr>
      <w:r w:rsidRPr="00677D21">
        <w:rPr>
          <w:rFonts w:eastAsia="Times New Roman"/>
          <w:spacing w:val="-2"/>
          <w:w w:val="99"/>
          <w:kern w:val="22"/>
          <w:sz w:val="24"/>
          <w:lang w:val="en-US" w:eastAsia="en-US"/>
        </w:rPr>
        <w:t>Within the context of UNECE’s Project “Removing Regulatory and Procedural Barriers to Trade in Kyrgyzstan”, the consultant will prepare a report on trade support institutions in the country. The report should highlight the extent to which these institutions respond to the traders’ needs and enable them to benefit from the new opportunities generated by the WTO Agreement on Trade Facilitation. The report will be used as a background document for supporting the secretariat’s analysis of Kyrgyzstan’s trade sector and the preparation of the UNECE study on regulatory and procedural barriers to trade in the country.</w:t>
      </w:r>
    </w:p>
    <w:p w:rsidR="00677D21" w:rsidRPr="00677D21" w:rsidRDefault="00677D21" w:rsidP="00677D21">
      <w:pPr>
        <w:suppressAutoHyphens w:val="0"/>
        <w:spacing w:line="240" w:lineRule="auto"/>
        <w:ind w:left="720" w:right="680"/>
        <w:jc w:val="both"/>
        <w:rPr>
          <w:rFonts w:eastAsia="Times New Roman"/>
          <w:spacing w:val="-2"/>
          <w:w w:val="99"/>
          <w:kern w:val="22"/>
          <w:sz w:val="24"/>
          <w:lang w:val="en-US" w:eastAsia="en-US"/>
        </w:rPr>
      </w:pPr>
    </w:p>
    <w:p w:rsidR="00677D21" w:rsidRPr="00677D21" w:rsidRDefault="00677D21" w:rsidP="00677D21">
      <w:pPr>
        <w:suppressAutoHyphens w:val="0"/>
        <w:spacing w:line="240" w:lineRule="auto"/>
        <w:ind w:left="720" w:right="680"/>
        <w:jc w:val="both"/>
        <w:rPr>
          <w:rFonts w:eastAsia="Times New Roman"/>
          <w:spacing w:val="-2"/>
          <w:w w:val="99"/>
          <w:kern w:val="22"/>
          <w:sz w:val="24"/>
          <w:lang w:val="en-US" w:eastAsia="en-US"/>
        </w:rPr>
      </w:pPr>
      <w:r w:rsidRPr="00677D21">
        <w:rPr>
          <w:rFonts w:eastAsia="Times New Roman"/>
          <w:spacing w:val="-2"/>
          <w:w w:val="99"/>
          <w:kern w:val="22"/>
          <w:sz w:val="24"/>
          <w:lang w:val="en-US" w:eastAsia="en-US"/>
        </w:rPr>
        <w:t xml:space="preserve">Working under the supervision of the UNECE staff from the Trade Policy and Government Cooperation Section, the consultant will: </w:t>
      </w:r>
    </w:p>
    <w:p w:rsidR="00677D21" w:rsidRPr="00677D21" w:rsidRDefault="00677D21" w:rsidP="00677D21">
      <w:pPr>
        <w:numPr>
          <w:ilvl w:val="0"/>
          <w:numId w:val="21"/>
        </w:numPr>
        <w:suppressAutoHyphens w:val="0"/>
        <w:spacing w:line="240" w:lineRule="auto"/>
        <w:ind w:right="680"/>
        <w:jc w:val="both"/>
        <w:rPr>
          <w:rFonts w:eastAsia="Times New Roman"/>
          <w:spacing w:val="-2"/>
          <w:w w:val="99"/>
          <w:kern w:val="22"/>
          <w:sz w:val="24"/>
          <w:lang w:val="en-US" w:eastAsia="en-US"/>
        </w:rPr>
      </w:pPr>
      <w:r w:rsidRPr="00677D21">
        <w:rPr>
          <w:rFonts w:eastAsia="Times New Roman"/>
          <w:spacing w:val="-2"/>
          <w:w w:val="99"/>
          <w:kern w:val="22"/>
          <w:sz w:val="24"/>
          <w:lang w:val="en-US" w:eastAsia="en-US"/>
        </w:rPr>
        <w:t>Conduct a desk study of trade support institutions in Kyrgyzstan, with a view to establish a compendium of their services.</w:t>
      </w:r>
    </w:p>
    <w:p w:rsidR="00677D21" w:rsidRPr="00677D21" w:rsidRDefault="00677D21" w:rsidP="00677D21">
      <w:pPr>
        <w:numPr>
          <w:ilvl w:val="0"/>
          <w:numId w:val="21"/>
        </w:numPr>
        <w:suppressAutoHyphens w:val="0"/>
        <w:spacing w:line="240" w:lineRule="auto"/>
        <w:ind w:right="680"/>
        <w:jc w:val="both"/>
        <w:rPr>
          <w:rFonts w:eastAsia="Times New Roman"/>
          <w:spacing w:val="-2"/>
          <w:w w:val="99"/>
          <w:kern w:val="22"/>
          <w:sz w:val="24"/>
          <w:lang w:val="en-US" w:eastAsia="en-US"/>
        </w:rPr>
      </w:pPr>
      <w:r w:rsidRPr="00677D21">
        <w:rPr>
          <w:rFonts w:eastAsia="Times New Roman"/>
          <w:spacing w:val="-2"/>
          <w:w w:val="99"/>
          <w:kern w:val="22"/>
          <w:sz w:val="24"/>
          <w:lang w:val="en-US" w:eastAsia="en-US"/>
        </w:rPr>
        <w:t xml:space="preserve">Using the matrix provided by the secretariat, solicit the trade support institutions’ feedback on the regulatory and procedural barriers to trade, including those stemming from the national, Kyrgyz context and those imposed by trade partners and transit countries. </w:t>
      </w:r>
    </w:p>
    <w:p w:rsidR="00677D21" w:rsidRPr="00677D21" w:rsidRDefault="00677D21" w:rsidP="00677D21">
      <w:pPr>
        <w:numPr>
          <w:ilvl w:val="0"/>
          <w:numId w:val="21"/>
        </w:numPr>
        <w:suppressAutoHyphens w:val="0"/>
        <w:spacing w:line="240" w:lineRule="auto"/>
        <w:ind w:right="680"/>
        <w:jc w:val="both"/>
        <w:rPr>
          <w:rFonts w:eastAsia="Times New Roman"/>
          <w:spacing w:val="-2"/>
          <w:w w:val="99"/>
          <w:kern w:val="22"/>
          <w:sz w:val="24"/>
          <w:lang w:val="en-US" w:eastAsia="en-US"/>
        </w:rPr>
      </w:pPr>
      <w:r w:rsidRPr="00677D21">
        <w:rPr>
          <w:rFonts w:eastAsia="Times New Roman"/>
          <w:spacing w:val="-2"/>
          <w:w w:val="99"/>
          <w:kern w:val="22"/>
          <w:sz w:val="24"/>
          <w:lang w:val="en-US" w:eastAsia="en-US"/>
        </w:rPr>
        <w:t xml:space="preserve">Drawing on the above, prepare a draft paper on trade support institutions in Kyrgyzstan, following a detailed outline to be discussed with the Secretariat.  </w:t>
      </w:r>
    </w:p>
    <w:p w:rsidR="00677D21" w:rsidRPr="00677D21" w:rsidRDefault="00677D21" w:rsidP="00677D21">
      <w:pPr>
        <w:numPr>
          <w:ilvl w:val="0"/>
          <w:numId w:val="21"/>
        </w:numPr>
        <w:suppressAutoHyphens w:val="0"/>
        <w:spacing w:line="240" w:lineRule="auto"/>
        <w:ind w:right="680"/>
        <w:jc w:val="both"/>
        <w:rPr>
          <w:rFonts w:eastAsia="Times New Roman"/>
          <w:spacing w:val="-2"/>
          <w:w w:val="99"/>
          <w:kern w:val="22"/>
          <w:sz w:val="24"/>
          <w:lang w:val="en-US" w:eastAsia="en-US"/>
        </w:rPr>
      </w:pPr>
      <w:r w:rsidRPr="00677D21">
        <w:rPr>
          <w:rFonts w:eastAsia="Times New Roman"/>
          <w:spacing w:val="-2"/>
          <w:w w:val="99"/>
          <w:kern w:val="22"/>
          <w:sz w:val="24"/>
          <w:lang w:val="en-US" w:eastAsia="en-US"/>
        </w:rPr>
        <w:t xml:space="preserve">Send the draft report to UNECE for comments by email, following the schedule outlined in the table below. </w:t>
      </w:r>
    </w:p>
    <w:p w:rsidR="00677D21" w:rsidRPr="00677D21" w:rsidRDefault="00677D21" w:rsidP="00677D21">
      <w:pPr>
        <w:numPr>
          <w:ilvl w:val="0"/>
          <w:numId w:val="21"/>
        </w:numPr>
        <w:suppressAutoHyphens w:val="0"/>
        <w:spacing w:line="240" w:lineRule="auto"/>
        <w:ind w:right="680"/>
        <w:jc w:val="both"/>
        <w:rPr>
          <w:rFonts w:eastAsia="Times New Roman"/>
          <w:spacing w:val="-2"/>
          <w:w w:val="99"/>
          <w:kern w:val="22"/>
          <w:sz w:val="24"/>
          <w:lang w:val="en-US" w:eastAsia="en-US"/>
        </w:rPr>
      </w:pPr>
      <w:r w:rsidRPr="00677D21">
        <w:rPr>
          <w:rFonts w:eastAsia="Times New Roman"/>
          <w:spacing w:val="-2"/>
          <w:w w:val="99"/>
          <w:kern w:val="22"/>
          <w:sz w:val="24"/>
          <w:lang w:val="en-US" w:eastAsia="en-US"/>
        </w:rPr>
        <w:t>Incorporate UNECE feedback and revise the report where necessary. Corrections should be introduced in the report in track change mode.</w:t>
      </w:r>
    </w:p>
    <w:p w:rsidR="00677D21" w:rsidRPr="00677D21" w:rsidRDefault="00677D21" w:rsidP="00677D21">
      <w:pPr>
        <w:suppressAutoHyphens w:val="0"/>
        <w:spacing w:line="240" w:lineRule="auto"/>
        <w:ind w:right="680"/>
        <w:rPr>
          <w:rFonts w:eastAsia="Times New Roman"/>
          <w:spacing w:val="-2"/>
          <w:w w:val="99"/>
          <w:kern w:val="22"/>
          <w:sz w:val="24"/>
          <w:lang w:val="en-US" w:eastAsia="en-US"/>
        </w:rPr>
      </w:pPr>
    </w:p>
    <w:p w:rsidR="00677D21" w:rsidRPr="00677D21" w:rsidRDefault="00677D21" w:rsidP="00677D21">
      <w:pPr>
        <w:suppressAutoHyphens w:val="0"/>
        <w:spacing w:line="240" w:lineRule="auto"/>
        <w:ind w:right="680"/>
        <w:rPr>
          <w:rFonts w:eastAsia="Times New Roman"/>
          <w:spacing w:val="-2"/>
          <w:w w:val="99"/>
          <w:kern w:val="22"/>
          <w:sz w:val="24"/>
          <w:lang w:val="en-US" w:eastAsia="en-US"/>
        </w:rPr>
      </w:pPr>
    </w:p>
    <w:p w:rsidR="00677D21" w:rsidRPr="00677D21" w:rsidRDefault="00677D21" w:rsidP="00677D21">
      <w:pPr>
        <w:numPr>
          <w:ilvl w:val="0"/>
          <w:numId w:val="20"/>
        </w:numPr>
        <w:suppressAutoHyphens w:val="0"/>
        <w:spacing w:line="240" w:lineRule="auto"/>
        <w:ind w:right="680"/>
        <w:rPr>
          <w:rFonts w:eastAsia="Times New Roman"/>
          <w:spacing w:val="-2"/>
          <w:w w:val="99"/>
          <w:kern w:val="22"/>
          <w:sz w:val="24"/>
          <w:lang w:val="en-US" w:eastAsia="en-US"/>
        </w:rPr>
      </w:pPr>
      <w:r w:rsidRPr="00677D21">
        <w:rPr>
          <w:rFonts w:eastAsia="Times New Roman"/>
          <w:spacing w:val="-2"/>
          <w:w w:val="99"/>
          <w:kern w:val="22"/>
          <w:sz w:val="24"/>
          <w:lang w:val="en-US" w:eastAsia="en-US"/>
        </w:rPr>
        <w:t>Tangible and measurable outputs of the work assignment</w:t>
      </w:r>
    </w:p>
    <w:p w:rsidR="00677D21" w:rsidRPr="00677D21" w:rsidRDefault="00677D21" w:rsidP="00677D21">
      <w:pPr>
        <w:tabs>
          <w:tab w:val="left" w:pos="709"/>
        </w:tabs>
        <w:suppressAutoHyphens w:val="0"/>
        <w:spacing w:line="240" w:lineRule="auto"/>
        <w:ind w:left="709" w:right="680"/>
        <w:rPr>
          <w:rFonts w:eastAsia="Times New Roman"/>
          <w:spacing w:val="-2"/>
          <w:w w:val="99"/>
          <w:kern w:val="22"/>
          <w:sz w:val="24"/>
          <w:lang w:val="en-US" w:eastAsia="en-US"/>
        </w:rPr>
      </w:pPr>
    </w:p>
    <w:p w:rsidR="00677D21" w:rsidRPr="00677D21" w:rsidRDefault="00677D21" w:rsidP="00677D21">
      <w:pPr>
        <w:numPr>
          <w:ilvl w:val="0"/>
          <w:numId w:val="19"/>
        </w:numPr>
        <w:tabs>
          <w:tab w:val="left" w:pos="709"/>
        </w:tabs>
        <w:suppressAutoHyphens w:val="0"/>
        <w:spacing w:line="240" w:lineRule="auto"/>
        <w:ind w:right="680"/>
        <w:jc w:val="both"/>
        <w:rPr>
          <w:rFonts w:eastAsia="Times New Roman"/>
          <w:spacing w:val="-2"/>
          <w:w w:val="99"/>
          <w:kern w:val="22"/>
          <w:sz w:val="24"/>
          <w:lang w:val="en-US" w:eastAsia="en-US"/>
        </w:rPr>
      </w:pPr>
      <w:r w:rsidRPr="00677D21">
        <w:rPr>
          <w:rFonts w:eastAsia="Times New Roman"/>
          <w:spacing w:val="-2"/>
          <w:w w:val="99"/>
          <w:kern w:val="22"/>
          <w:sz w:val="24"/>
          <w:lang w:val="en-US" w:eastAsia="en-US"/>
        </w:rPr>
        <w:t>A report titled “Trade support Institutions in Kyrgyzstan: An assessment”.</w:t>
      </w:r>
    </w:p>
    <w:p w:rsidR="00677D21" w:rsidRPr="00677D21" w:rsidRDefault="00677D21" w:rsidP="00677D21">
      <w:pPr>
        <w:suppressAutoHyphens w:val="0"/>
        <w:spacing w:line="360" w:lineRule="auto"/>
        <w:ind w:left="148" w:right="680" w:firstLine="561"/>
        <w:rPr>
          <w:rFonts w:eastAsia="Times New Roman"/>
          <w:spacing w:val="-2"/>
          <w:w w:val="99"/>
          <w:kern w:val="22"/>
          <w:sz w:val="24"/>
          <w:lang w:val="en-US" w:eastAsia="en-US"/>
        </w:rPr>
      </w:pPr>
      <w:r w:rsidRPr="00677D21">
        <w:rPr>
          <w:rFonts w:eastAsia="Times New Roman"/>
          <w:spacing w:val="-2"/>
          <w:w w:val="99"/>
          <w:kern w:val="22"/>
          <w:sz w:val="24"/>
          <w:lang w:val="en-US" w:eastAsia="en-US"/>
        </w:rPr>
        <w:tab/>
      </w:r>
    </w:p>
    <w:p w:rsidR="00677D21" w:rsidRPr="00677D21" w:rsidRDefault="00677D21" w:rsidP="00677D21">
      <w:pPr>
        <w:suppressAutoHyphens w:val="0"/>
        <w:spacing w:line="360" w:lineRule="auto"/>
        <w:ind w:left="148" w:right="680" w:firstLine="561"/>
        <w:rPr>
          <w:rFonts w:eastAsia="Times New Roman"/>
          <w:spacing w:val="-2"/>
          <w:w w:val="99"/>
          <w:kern w:val="22"/>
          <w:sz w:val="24"/>
          <w:lang w:val="en-US" w:eastAsia="en-US"/>
        </w:rPr>
      </w:pPr>
      <w:r w:rsidRPr="00677D21">
        <w:rPr>
          <w:rFonts w:eastAsia="Times New Roman"/>
          <w:spacing w:val="-2"/>
          <w:w w:val="99"/>
          <w:kern w:val="22"/>
          <w:sz w:val="24"/>
          <w:lang w:val="en-US" w:eastAsia="en-US"/>
        </w:rPr>
        <w:t>Report required:</w:t>
      </w:r>
    </w:p>
    <w:p w:rsidR="00677D21" w:rsidRPr="00677D21" w:rsidRDefault="00677D21" w:rsidP="00677D21">
      <w:pPr>
        <w:suppressAutoHyphens w:val="0"/>
        <w:spacing w:line="360" w:lineRule="auto"/>
        <w:ind w:left="561" w:right="680" w:firstLine="561"/>
        <w:rPr>
          <w:rFonts w:eastAsia="Times New Roman"/>
          <w:spacing w:val="-2"/>
          <w:w w:val="99"/>
          <w:kern w:val="22"/>
          <w:sz w:val="24"/>
          <w:lang w:val="en-US" w:eastAsia="en-US"/>
        </w:rPr>
      </w:pPr>
      <w:r w:rsidRPr="00677D21">
        <w:rPr>
          <w:rFonts w:eastAsia="Times New Roman"/>
          <w:spacing w:val="-2"/>
          <w:w w:val="99"/>
          <w:kern w:val="22"/>
          <w:sz w:val="24"/>
          <w:lang w:val="en-US" w:eastAsia="en-US"/>
        </w:rPr>
        <w:fldChar w:fldCharType="begin">
          <w:ffData>
            <w:name w:val=""/>
            <w:enabled/>
            <w:calcOnExit w:val="0"/>
            <w:checkBox>
              <w:sizeAuto/>
              <w:default w:val="1"/>
            </w:checkBox>
          </w:ffData>
        </w:fldChar>
      </w:r>
      <w:r w:rsidRPr="00677D21">
        <w:rPr>
          <w:rFonts w:eastAsia="Times New Roman"/>
          <w:spacing w:val="-2"/>
          <w:w w:val="99"/>
          <w:kern w:val="22"/>
          <w:sz w:val="24"/>
          <w:lang w:val="en-US" w:eastAsia="en-US"/>
        </w:rPr>
        <w:instrText xml:space="preserve"> FORMCHECKBOX </w:instrText>
      </w:r>
      <w:r w:rsidRPr="00677D21">
        <w:rPr>
          <w:rFonts w:eastAsia="Times New Roman"/>
          <w:spacing w:val="-2"/>
          <w:w w:val="99"/>
          <w:kern w:val="22"/>
          <w:sz w:val="24"/>
          <w:lang w:val="en-US" w:eastAsia="en-US"/>
        </w:rPr>
      </w:r>
      <w:r w:rsidRPr="00677D21">
        <w:rPr>
          <w:rFonts w:eastAsia="Times New Roman"/>
          <w:spacing w:val="-2"/>
          <w:w w:val="99"/>
          <w:kern w:val="22"/>
          <w:sz w:val="24"/>
          <w:lang w:val="en-US" w:eastAsia="en-US"/>
        </w:rPr>
        <w:fldChar w:fldCharType="end"/>
      </w:r>
      <w:r w:rsidRPr="00677D21">
        <w:rPr>
          <w:rFonts w:eastAsia="Times New Roman"/>
          <w:spacing w:val="-2"/>
          <w:w w:val="99"/>
          <w:kern w:val="22"/>
          <w:sz w:val="24"/>
          <w:lang w:val="en-US" w:eastAsia="en-US"/>
        </w:rPr>
        <w:t xml:space="preserve"> YES</w:t>
      </w:r>
      <w:r w:rsidRPr="00677D21">
        <w:rPr>
          <w:rFonts w:eastAsia="Times New Roman"/>
          <w:spacing w:val="-2"/>
          <w:w w:val="99"/>
          <w:kern w:val="22"/>
          <w:sz w:val="24"/>
          <w:lang w:val="en-US" w:eastAsia="en-US"/>
        </w:rPr>
        <w:tab/>
        <w:t>No. of pages: 20-30, including annexes</w:t>
      </w:r>
      <w:r w:rsidRPr="00677D21">
        <w:rPr>
          <w:rFonts w:eastAsia="Times New Roman"/>
          <w:spacing w:val="-2"/>
          <w:w w:val="99"/>
          <w:kern w:val="22"/>
          <w:sz w:val="24"/>
          <w:lang w:val="en-US" w:eastAsia="en-US"/>
        </w:rPr>
        <w:tab/>
      </w:r>
      <w:r w:rsidRPr="00677D21">
        <w:rPr>
          <w:rFonts w:eastAsia="Times New Roman"/>
          <w:spacing w:val="-2"/>
          <w:w w:val="99"/>
          <w:kern w:val="22"/>
          <w:sz w:val="24"/>
          <w:lang w:val="en-US" w:eastAsia="en-US"/>
        </w:rPr>
        <w:tab/>
        <w:t>Language: English</w:t>
      </w:r>
      <w:r w:rsidRPr="00677D21">
        <w:rPr>
          <w:rFonts w:eastAsia="Times New Roman"/>
          <w:spacing w:val="-2"/>
          <w:w w:val="99"/>
          <w:kern w:val="22"/>
          <w:sz w:val="24"/>
          <w:lang w:val="en-US" w:eastAsia="en-US"/>
        </w:rPr>
        <w:tab/>
      </w:r>
      <w:r w:rsidRPr="00677D21">
        <w:rPr>
          <w:rFonts w:eastAsia="Times New Roman"/>
          <w:spacing w:val="-2"/>
          <w:w w:val="99"/>
          <w:kern w:val="22"/>
          <w:sz w:val="24"/>
          <w:lang w:val="en-US" w:eastAsia="en-US"/>
        </w:rPr>
        <w:tab/>
        <w:t>Format: electronic</w:t>
      </w:r>
    </w:p>
    <w:p w:rsidR="001C6663" w:rsidRPr="00677D21" w:rsidRDefault="001C6663" w:rsidP="0070702F">
      <w:pPr>
        <w:rPr>
          <w:lang w:val="en-US"/>
        </w:rPr>
      </w:pPr>
    </w:p>
    <w:sectPr w:rsidR="001C6663" w:rsidRPr="00677D21" w:rsidSect="00F80C99">
      <w:endnotePr>
        <w:numFmt w:val="decimal"/>
      </w:endnotePr>
      <w:pgSz w:w="11907" w:h="16840" w:code="9"/>
      <w:pgMar w:top="1701" w:right="1134" w:bottom="2268" w:left="1134" w:header="1134" w:footer="170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D21" w:rsidRDefault="00677D21"/>
  </w:endnote>
  <w:endnote w:type="continuationSeparator" w:id="0">
    <w:p w:rsidR="00677D21" w:rsidRDefault="00677D21"/>
  </w:endnote>
  <w:endnote w:type="continuationNotice" w:id="1">
    <w:p w:rsidR="00677D21" w:rsidRDefault="00677D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D21" w:rsidRPr="000B175B" w:rsidRDefault="00677D21" w:rsidP="000B175B">
      <w:pPr>
        <w:tabs>
          <w:tab w:val="right" w:pos="2155"/>
        </w:tabs>
        <w:spacing w:after="80"/>
        <w:ind w:left="680"/>
        <w:rPr>
          <w:u w:val="single"/>
        </w:rPr>
      </w:pPr>
      <w:r>
        <w:rPr>
          <w:u w:val="single"/>
        </w:rPr>
        <w:tab/>
      </w:r>
    </w:p>
  </w:footnote>
  <w:footnote w:type="continuationSeparator" w:id="0">
    <w:p w:rsidR="00677D21" w:rsidRPr="00FC68B7" w:rsidRDefault="00677D21" w:rsidP="00FC68B7">
      <w:pPr>
        <w:tabs>
          <w:tab w:val="left" w:pos="2155"/>
        </w:tabs>
        <w:spacing w:after="80"/>
        <w:ind w:left="680"/>
        <w:rPr>
          <w:u w:val="single"/>
        </w:rPr>
      </w:pPr>
      <w:r>
        <w:rPr>
          <w:u w:val="single"/>
        </w:rPr>
        <w:tab/>
      </w:r>
    </w:p>
  </w:footnote>
  <w:footnote w:type="continuationNotice" w:id="1">
    <w:p w:rsidR="00677D21" w:rsidRDefault="00677D2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7FA194B"/>
    <w:multiLevelType w:val="hybridMultilevel"/>
    <w:tmpl w:val="64D49642"/>
    <w:lvl w:ilvl="0" w:tplc="0409000F">
      <w:start w:val="1"/>
      <w:numFmt w:val="decimal"/>
      <w:lvlText w:val="%1."/>
      <w:lvlJc w:val="left"/>
      <w:pPr>
        <w:tabs>
          <w:tab w:val="num" w:pos="720"/>
        </w:tabs>
        <w:ind w:left="720" w:hanging="360"/>
      </w:pPr>
    </w:lvl>
    <w:lvl w:ilvl="1" w:tplc="D91A4F6C">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01C0DF5"/>
    <w:multiLevelType w:val="hybridMultilevel"/>
    <w:tmpl w:val="28442778"/>
    <w:lvl w:ilvl="0" w:tplc="04090019">
      <w:start w:val="1"/>
      <w:numFmt w:val="lowerLetter"/>
      <w:lvlText w:val="%1."/>
      <w:lvlJc w:val="left"/>
      <w:pPr>
        <w:tabs>
          <w:tab w:val="num" w:pos="1440"/>
        </w:tabs>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73EF5862"/>
    <w:multiLevelType w:val="hybridMultilevel"/>
    <w:tmpl w:val="FA2AB182"/>
    <w:lvl w:ilvl="0" w:tplc="04090001">
      <w:start w:val="1"/>
      <w:numFmt w:val="bullet"/>
      <w:lvlText w:val=""/>
      <w:lvlJc w:val="left"/>
      <w:pPr>
        <w:tabs>
          <w:tab w:val="num" w:pos="1429"/>
        </w:tabs>
        <w:ind w:left="1429" w:hanging="360"/>
      </w:pPr>
      <w:rPr>
        <w:rFonts w:ascii="Symbol" w:hAnsi="Symbol" w:hint="default"/>
      </w:rPr>
    </w:lvl>
    <w:lvl w:ilvl="1" w:tplc="04090003">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4"/>
  </w:num>
  <w:num w:numId="13">
    <w:abstractNumId w:val="10"/>
  </w:num>
  <w:num w:numId="14">
    <w:abstractNumId w:val="12"/>
  </w:num>
  <w:num w:numId="15">
    <w:abstractNumId w:val="17"/>
  </w:num>
  <w:num w:numId="16">
    <w:abstractNumId w:val="13"/>
  </w:num>
  <w:num w:numId="17">
    <w:abstractNumId w:val="18"/>
  </w:num>
  <w:num w:numId="18">
    <w:abstractNumId w:val="20"/>
  </w:num>
  <w:num w:numId="19">
    <w:abstractNumId w:val="19"/>
  </w:num>
  <w:num w:numId="20">
    <w:abstractNumId w:val="11"/>
  </w:num>
  <w:num w:numId="21">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D21"/>
    <w:rsid w:val="00002A7D"/>
    <w:rsid w:val="000038A8"/>
    <w:rsid w:val="00004CB4"/>
    <w:rsid w:val="00006790"/>
    <w:rsid w:val="00027624"/>
    <w:rsid w:val="00050F6B"/>
    <w:rsid w:val="00060675"/>
    <w:rsid w:val="000678CD"/>
    <w:rsid w:val="00072C8C"/>
    <w:rsid w:val="00075498"/>
    <w:rsid w:val="00081CE0"/>
    <w:rsid w:val="00081E5B"/>
    <w:rsid w:val="00084D30"/>
    <w:rsid w:val="00090320"/>
    <w:rsid w:val="00091148"/>
    <w:rsid w:val="000931C0"/>
    <w:rsid w:val="000A2E09"/>
    <w:rsid w:val="000B175B"/>
    <w:rsid w:val="000B3A0F"/>
    <w:rsid w:val="000B41FA"/>
    <w:rsid w:val="000E0415"/>
    <w:rsid w:val="000E7EB0"/>
    <w:rsid w:val="000F7715"/>
    <w:rsid w:val="00103E99"/>
    <w:rsid w:val="00156B99"/>
    <w:rsid w:val="00166124"/>
    <w:rsid w:val="00167F20"/>
    <w:rsid w:val="00184DDA"/>
    <w:rsid w:val="001900CD"/>
    <w:rsid w:val="0019444B"/>
    <w:rsid w:val="001A0452"/>
    <w:rsid w:val="001A3481"/>
    <w:rsid w:val="001B4B04"/>
    <w:rsid w:val="001B5875"/>
    <w:rsid w:val="001C4B9C"/>
    <w:rsid w:val="001C6663"/>
    <w:rsid w:val="001C7895"/>
    <w:rsid w:val="001D15C4"/>
    <w:rsid w:val="001D26DF"/>
    <w:rsid w:val="001D312D"/>
    <w:rsid w:val="001F1599"/>
    <w:rsid w:val="001F1961"/>
    <w:rsid w:val="001F19C4"/>
    <w:rsid w:val="002043F0"/>
    <w:rsid w:val="002060B9"/>
    <w:rsid w:val="00211E0B"/>
    <w:rsid w:val="00232575"/>
    <w:rsid w:val="00247258"/>
    <w:rsid w:val="00257CAC"/>
    <w:rsid w:val="002974E9"/>
    <w:rsid w:val="002A214F"/>
    <w:rsid w:val="002A7F94"/>
    <w:rsid w:val="002B109A"/>
    <w:rsid w:val="002C1973"/>
    <w:rsid w:val="002C57D6"/>
    <w:rsid w:val="002C6C1F"/>
    <w:rsid w:val="002C6D45"/>
    <w:rsid w:val="002D4CF0"/>
    <w:rsid w:val="002D6E53"/>
    <w:rsid w:val="002F046D"/>
    <w:rsid w:val="003007E7"/>
    <w:rsid w:val="00301764"/>
    <w:rsid w:val="00302B3E"/>
    <w:rsid w:val="003229D8"/>
    <w:rsid w:val="00323AD2"/>
    <w:rsid w:val="00336C97"/>
    <w:rsid w:val="00337D65"/>
    <w:rsid w:val="00337F88"/>
    <w:rsid w:val="00342432"/>
    <w:rsid w:val="00352D4B"/>
    <w:rsid w:val="00354724"/>
    <w:rsid w:val="00354CED"/>
    <w:rsid w:val="0035638C"/>
    <w:rsid w:val="00370928"/>
    <w:rsid w:val="003A46BB"/>
    <w:rsid w:val="003A4EC7"/>
    <w:rsid w:val="003A7295"/>
    <w:rsid w:val="003B1F60"/>
    <w:rsid w:val="003C2CC4"/>
    <w:rsid w:val="003C7026"/>
    <w:rsid w:val="003D4B23"/>
    <w:rsid w:val="003D58A1"/>
    <w:rsid w:val="003E278A"/>
    <w:rsid w:val="004032CF"/>
    <w:rsid w:val="00413520"/>
    <w:rsid w:val="00414F7A"/>
    <w:rsid w:val="00431D4D"/>
    <w:rsid w:val="004325CB"/>
    <w:rsid w:val="00440A07"/>
    <w:rsid w:val="00462880"/>
    <w:rsid w:val="0047298C"/>
    <w:rsid w:val="00476F24"/>
    <w:rsid w:val="004909E7"/>
    <w:rsid w:val="004B45B0"/>
    <w:rsid w:val="004C55B0"/>
    <w:rsid w:val="004E4179"/>
    <w:rsid w:val="004F6BA0"/>
    <w:rsid w:val="00503BEA"/>
    <w:rsid w:val="00533616"/>
    <w:rsid w:val="00535ABA"/>
    <w:rsid w:val="005371A0"/>
    <w:rsid w:val="0053768B"/>
    <w:rsid w:val="005420F2"/>
    <w:rsid w:val="0054285C"/>
    <w:rsid w:val="00547A88"/>
    <w:rsid w:val="00564BF4"/>
    <w:rsid w:val="00584173"/>
    <w:rsid w:val="00595520"/>
    <w:rsid w:val="005A44B9"/>
    <w:rsid w:val="005B1BA0"/>
    <w:rsid w:val="005B3DB3"/>
    <w:rsid w:val="005D15CA"/>
    <w:rsid w:val="005D390C"/>
    <w:rsid w:val="005F3066"/>
    <w:rsid w:val="005F3E61"/>
    <w:rsid w:val="005F51F6"/>
    <w:rsid w:val="00604DDD"/>
    <w:rsid w:val="006115CC"/>
    <w:rsid w:val="00611FC4"/>
    <w:rsid w:val="006176FB"/>
    <w:rsid w:val="00630FCB"/>
    <w:rsid w:val="00632F10"/>
    <w:rsid w:val="0064017F"/>
    <w:rsid w:val="00640B26"/>
    <w:rsid w:val="00642502"/>
    <w:rsid w:val="00667D6B"/>
    <w:rsid w:val="006770B2"/>
    <w:rsid w:val="00677D21"/>
    <w:rsid w:val="006940E1"/>
    <w:rsid w:val="006A3C72"/>
    <w:rsid w:val="006A7392"/>
    <w:rsid w:val="006B03A1"/>
    <w:rsid w:val="006B67D9"/>
    <w:rsid w:val="006C5535"/>
    <w:rsid w:val="006D0589"/>
    <w:rsid w:val="006E564B"/>
    <w:rsid w:val="006E7154"/>
    <w:rsid w:val="007003CD"/>
    <w:rsid w:val="0070701E"/>
    <w:rsid w:val="0070702F"/>
    <w:rsid w:val="0071480B"/>
    <w:rsid w:val="0072632A"/>
    <w:rsid w:val="007358E8"/>
    <w:rsid w:val="00736ECE"/>
    <w:rsid w:val="0074533B"/>
    <w:rsid w:val="0076432E"/>
    <w:rsid w:val="007643BC"/>
    <w:rsid w:val="007959FE"/>
    <w:rsid w:val="007A0CF1"/>
    <w:rsid w:val="007A7CC0"/>
    <w:rsid w:val="007B6A61"/>
    <w:rsid w:val="007B6BA5"/>
    <w:rsid w:val="007C3390"/>
    <w:rsid w:val="007C42D8"/>
    <w:rsid w:val="007C4F4B"/>
    <w:rsid w:val="007C68C8"/>
    <w:rsid w:val="007D7362"/>
    <w:rsid w:val="007E4914"/>
    <w:rsid w:val="007F5CE2"/>
    <w:rsid w:val="007F6611"/>
    <w:rsid w:val="00810BAC"/>
    <w:rsid w:val="008175E9"/>
    <w:rsid w:val="008242D7"/>
    <w:rsid w:val="00825578"/>
    <w:rsid w:val="0082577B"/>
    <w:rsid w:val="008558E7"/>
    <w:rsid w:val="00866893"/>
    <w:rsid w:val="00866F02"/>
    <w:rsid w:val="00867D18"/>
    <w:rsid w:val="00871F9A"/>
    <w:rsid w:val="00871FD5"/>
    <w:rsid w:val="00876B8E"/>
    <w:rsid w:val="0088172E"/>
    <w:rsid w:val="00881EFA"/>
    <w:rsid w:val="00883E28"/>
    <w:rsid w:val="008979B1"/>
    <w:rsid w:val="008A6B25"/>
    <w:rsid w:val="008A6C4F"/>
    <w:rsid w:val="008B389E"/>
    <w:rsid w:val="008C5BCB"/>
    <w:rsid w:val="008D045E"/>
    <w:rsid w:val="008D3F25"/>
    <w:rsid w:val="008D4D82"/>
    <w:rsid w:val="008E0E09"/>
    <w:rsid w:val="008E0E46"/>
    <w:rsid w:val="008E7116"/>
    <w:rsid w:val="008F143B"/>
    <w:rsid w:val="008F3882"/>
    <w:rsid w:val="008F3C40"/>
    <w:rsid w:val="008F4B7C"/>
    <w:rsid w:val="00914DC3"/>
    <w:rsid w:val="00926E47"/>
    <w:rsid w:val="00947162"/>
    <w:rsid w:val="00953163"/>
    <w:rsid w:val="009601FF"/>
    <w:rsid w:val="00960D5D"/>
    <w:rsid w:val="009610D0"/>
    <w:rsid w:val="0096375C"/>
    <w:rsid w:val="009662E6"/>
    <w:rsid w:val="0097095E"/>
    <w:rsid w:val="00980F57"/>
    <w:rsid w:val="0098592B"/>
    <w:rsid w:val="00985FC4"/>
    <w:rsid w:val="00990766"/>
    <w:rsid w:val="00991261"/>
    <w:rsid w:val="00992C68"/>
    <w:rsid w:val="009964C4"/>
    <w:rsid w:val="009A7B81"/>
    <w:rsid w:val="009D01C0"/>
    <w:rsid w:val="009D6A08"/>
    <w:rsid w:val="009E0A16"/>
    <w:rsid w:val="009E7970"/>
    <w:rsid w:val="009F2EAC"/>
    <w:rsid w:val="009F57E3"/>
    <w:rsid w:val="00A10F4F"/>
    <w:rsid w:val="00A11067"/>
    <w:rsid w:val="00A1704A"/>
    <w:rsid w:val="00A23E9E"/>
    <w:rsid w:val="00A425EB"/>
    <w:rsid w:val="00A45CB7"/>
    <w:rsid w:val="00A47439"/>
    <w:rsid w:val="00A72F22"/>
    <w:rsid w:val="00A733BC"/>
    <w:rsid w:val="00A748A6"/>
    <w:rsid w:val="00A749C1"/>
    <w:rsid w:val="00A76A69"/>
    <w:rsid w:val="00A77D0C"/>
    <w:rsid w:val="00A824E7"/>
    <w:rsid w:val="00A879A4"/>
    <w:rsid w:val="00AA0FF8"/>
    <w:rsid w:val="00AC0F2C"/>
    <w:rsid w:val="00AC502A"/>
    <w:rsid w:val="00AF3A98"/>
    <w:rsid w:val="00AF58C1"/>
    <w:rsid w:val="00B03E68"/>
    <w:rsid w:val="00B06643"/>
    <w:rsid w:val="00B15055"/>
    <w:rsid w:val="00B17FC5"/>
    <w:rsid w:val="00B30179"/>
    <w:rsid w:val="00B37B15"/>
    <w:rsid w:val="00B4482F"/>
    <w:rsid w:val="00B45C02"/>
    <w:rsid w:val="00B72A1E"/>
    <w:rsid w:val="00B81E12"/>
    <w:rsid w:val="00BA339B"/>
    <w:rsid w:val="00BC1E7E"/>
    <w:rsid w:val="00BC2E45"/>
    <w:rsid w:val="00BC74E9"/>
    <w:rsid w:val="00BE36A9"/>
    <w:rsid w:val="00BE618E"/>
    <w:rsid w:val="00BE7BEC"/>
    <w:rsid w:val="00BF0A5A"/>
    <w:rsid w:val="00BF0E63"/>
    <w:rsid w:val="00BF12A3"/>
    <w:rsid w:val="00BF16D7"/>
    <w:rsid w:val="00BF2373"/>
    <w:rsid w:val="00C044E2"/>
    <w:rsid w:val="00C048CB"/>
    <w:rsid w:val="00C066F3"/>
    <w:rsid w:val="00C06865"/>
    <w:rsid w:val="00C07CA9"/>
    <w:rsid w:val="00C10783"/>
    <w:rsid w:val="00C44BB0"/>
    <w:rsid w:val="00C45BBB"/>
    <w:rsid w:val="00C463DD"/>
    <w:rsid w:val="00C70809"/>
    <w:rsid w:val="00C745C3"/>
    <w:rsid w:val="00C805A7"/>
    <w:rsid w:val="00CA2221"/>
    <w:rsid w:val="00CA24A4"/>
    <w:rsid w:val="00CA3137"/>
    <w:rsid w:val="00CB348D"/>
    <w:rsid w:val="00CB34BE"/>
    <w:rsid w:val="00CB763D"/>
    <w:rsid w:val="00CD46F5"/>
    <w:rsid w:val="00CD6C29"/>
    <w:rsid w:val="00CE4A8F"/>
    <w:rsid w:val="00CE52ED"/>
    <w:rsid w:val="00CF071D"/>
    <w:rsid w:val="00CF116C"/>
    <w:rsid w:val="00D15B04"/>
    <w:rsid w:val="00D2031B"/>
    <w:rsid w:val="00D23EAC"/>
    <w:rsid w:val="00D25EC1"/>
    <w:rsid w:val="00D25FE2"/>
    <w:rsid w:val="00D37DA9"/>
    <w:rsid w:val="00D406A7"/>
    <w:rsid w:val="00D43252"/>
    <w:rsid w:val="00D44D86"/>
    <w:rsid w:val="00D50B7D"/>
    <w:rsid w:val="00D52012"/>
    <w:rsid w:val="00D704E5"/>
    <w:rsid w:val="00D72727"/>
    <w:rsid w:val="00D731DD"/>
    <w:rsid w:val="00D978C6"/>
    <w:rsid w:val="00DA0956"/>
    <w:rsid w:val="00DA357F"/>
    <w:rsid w:val="00DA3E12"/>
    <w:rsid w:val="00DB66FA"/>
    <w:rsid w:val="00DC18AD"/>
    <w:rsid w:val="00DE0CB9"/>
    <w:rsid w:val="00DE5105"/>
    <w:rsid w:val="00DF1A1E"/>
    <w:rsid w:val="00DF6A82"/>
    <w:rsid w:val="00DF7CAE"/>
    <w:rsid w:val="00E02011"/>
    <w:rsid w:val="00E1773B"/>
    <w:rsid w:val="00E423C0"/>
    <w:rsid w:val="00E6414C"/>
    <w:rsid w:val="00E7260F"/>
    <w:rsid w:val="00E82C50"/>
    <w:rsid w:val="00E86772"/>
    <w:rsid w:val="00E8702D"/>
    <w:rsid w:val="00E916A9"/>
    <w:rsid w:val="00E916DE"/>
    <w:rsid w:val="00E96630"/>
    <w:rsid w:val="00ED18DC"/>
    <w:rsid w:val="00ED6201"/>
    <w:rsid w:val="00ED7A2A"/>
    <w:rsid w:val="00EE4832"/>
    <w:rsid w:val="00EF1D7F"/>
    <w:rsid w:val="00EF4426"/>
    <w:rsid w:val="00F0137E"/>
    <w:rsid w:val="00F21786"/>
    <w:rsid w:val="00F3742B"/>
    <w:rsid w:val="00F41FDB"/>
    <w:rsid w:val="00F5337D"/>
    <w:rsid w:val="00F56D63"/>
    <w:rsid w:val="00F609A9"/>
    <w:rsid w:val="00F74DFC"/>
    <w:rsid w:val="00F80C99"/>
    <w:rsid w:val="00F867EC"/>
    <w:rsid w:val="00F91B2B"/>
    <w:rsid w:val="00FC03CD"/>
    <w:rsid w:val="00FC0646"/>
    <w:rsid w:val="00FC082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ko-KR"/>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AF3A98"/>
    <w:pPr>
      <w:numPr>
        <w:numId w:val="17"/>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A23E9E"/>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table" w:styleId="TableGrid">
    <w:name w:val="Table Grid"/>
    <w:basedOn w:val="TableNormal"/>
    <w:semiHidden/>
    <w:rsid w:val="00A45CB7"/>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basedOn w:val="DefaultParagraphFont"/>
    <w:semiHidden/>
    <w:rsid w:val="00A23E9E"/>
    <w:rPr>
      <w:color w:val="auto"/>
      <w:u w:val="none"/>
    </w:rPr>
  </w:style>
  <w:style w:type="paragraph" w:styleId="BalloonText">
    <w:name w:val="Balloon Text"/>
    <w:basedOn w:val="Normal"/>
    <w:link w:val="BalloonTextChar"/>
    <w:rsid w:val="00677D2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77D21"/>
    <w:rPr>
      <w:rFonts w:ascii="Tahoma" w:hAnsi="Tahoma" w:cs="Tahoma"/>
      <w:sz w:val="16"/>
      <w:szCs w:val="16"/>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ko-KR"/>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AF3A98"/>
    <w:pPr>
      <w:numPr>
        <w:numId w:val="17"/>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A23E9E"/>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table" w:styleId="TableGrid">
    <w:name w:val="Table Grid"/>
    <w:basedOn w:val="TableNormal"/>
    <w:semiHidden/>
    <w:rsid w:val="00A45CB7"/>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basedOn w:val="DefaultParagraphFont"/>
    <w:semiHidden/>
    <w:rsid w:val="00A23E9E"/>
    <w:rPr>
      <w:color w:val="auto"/>
      <w:u w:val="none"/>
    </w:rPr>
  </w:style>
  <w:style w:type="paragraph" w:styleId="BalloonText">
    <w:name w:val="Balloon Text"/>
    <w:basedOn w:val="Normal"/>
    <w:link w:val="BalloonTextChar"/>
    <w:rsid w:val="00677D2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77D21"/>
    <w:rPr>
      <w:rFonts w:ascii="Tahoma" w:hAnsi="Tahoma" w:cs="Tahoma"/>
      <w:sz w:val="16"/>
      <w:szCs w:val="1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1637</Characters>
  <Application>Microsoft Office Word</Application>
  <DocSecurity>0</DocSecurity>
  <Lines>65</Lines>
  <Paragraphs>30</Paragraphs>
  <ScaleCrop>false</ScaleCrop>
  <Company>ECE-ISU</Company>
  <LinksUpToDate>false</LinksUpToDate>
  <CharactersWithSpaces>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Daoudi</dc:creator>
  <cp:lastModifiedBy>Hana Daoudi</cp:lastModifiedBy>
  <cp:revision>1</cp:revision>
  <cp:lastPrinted>2009-02-18T08:36:00Z</cp:lastPrinted>
  <dcterms:created xsi:type="dcterms:W3CDTF">2014-10-28T14:15:00Z</dcterms:created>
  <dcterms:modified xsi:type="dcterms:W3CDTF">2014-10-28T14:16:00Z</dcterms:modified>
</cp:coreProperties>
</file>