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4819"/>
      </w:tblGrid>
      <w:tr w:rsidR="00401E67" w:rsidRPr="00401E67" w:rsidTr="00D4460C">
        <w:trPr>
          <w:jc w:val="center"/>
        </w:trPr>
        <w:tc>
          <w:tcPr>
            <w:tcW w:w="4679" w:type="dxa"/>
            <w:vAlign w:val="center"/>
          </w:tcPr>
          <w:p w:rsidR="00401E67" w:rsidRPr="00401E67" w:rsidRDefault="00401E67" w:rsidP="00401E67">
            <w:pPr>
              <w:keepNext/>
              <w:widowControl w:val="0"/>
              <w:suppressAutoHyphens w:val="0"/>
              <w:spacing w:line="840" w:lineRule="exact"/>
              <w:jc w:val="right"/>
              <w:outlineLvl w:val="0"/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val="fr-CH" w:eastAsia="en-US"/>
              </w:rPr>
            </w:pPr>
            <w:r w:rsidRPr="00401E67"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val="fr-CH" w:eastAsia="en-US"/>
              </w:rPr>
              <w:t>Office des Nations Unies à Genève</w:t>
            </w:r>
          </w:p>
        </w:tc>
        <w:tc>
          <w:tcPr>
            <w:tcW w:w="992" w:type="dxa"/>
            <w:vAlign w:val="center"/>
          </w:tcPr>
          <w:p w:rsidR="00401E67" w:rsidRPr="00401E67" w:rsidRDefault="00401E67" w:rsidP="00401E67">
            <w:pPr>
              <w:widowControl w:val="0"/>
              <w:suppressAutoHyphens w:val="0"/>
              <w:spacing w:line="760" w:lineRule="exact"/>
              <w:jc w:val="center"/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 w:val="44"/>
                <w:lang w:eastAsia="en-US"/>
              </w:rPr>
            </w:pPr>
            <w:r w:rsidRPr="00401E67"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 w:val="44"/>
                <w:lang w:val="en-US" w:eastAsia="en-US"/>
              </w:rPr>
              <w:drawing>
                <wp:inline distT="0" distB="0" distL="0" distR="0" wp14:anchorId="7C2FD3EE" wp14:editId="51E2436D">
                  <wp:extent cx="470535" cy="402590"/>
                  <wp:effectExtent l="0" t="0" r="571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401E67" w:rsidRPr="00401E67" w:rsidRDefault="00401E67" w:rsidP="00401E67">
            <w:pPr>
              <w:keepNext/>
              <w:widowControl w:val="0"/>
              <w:suppressAutoHyphens w:val="0"/>
              <w:spacing w:line="840" w:lineRule="exact"/>
              <w:outlineLvl w:val="0"/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eastAsia="en-US"/>
              </w:rPr>
            </w:pPr>
            <w:r w:rsidRPr="00401E67"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eastAsia="en-US"/>
              </w:rPr>
              <w:t xml:space="preserve">United Nations Office at </w:t>
            </w:r>
            <w:smartTag w:uri="urn:schemas-microsoft-com:office:smarttags" w:element="place">
              <w:smartTag w:uri="urn:schemas-microsoft-com:office:smarttags" w:element="City">
                <w:r w:rsidRPr="00401E67">
                  <w:rPr>
                    <w:rFonts w:eastAsia="Times New Roman"/>
                    <w:noProof/>
                    <w:spacing w:val="-10"/>
                    <w:w w:val="95"/>
                    <w:kern w:val="44"/>
                    <w:sz w:val="34"/>
                    <w:lang w:eastAsia="en-US"/>
                  </w:rPr>
                  <w:t>Geneva</w:t>
                </w:r>
              </w:smartTag>
            </w:smartTag>
          </w:p>
        </w:tc>
      </w:tr>
    </w:tbl>
    <w:p w:rsidR="00401E67" w:rsidRPr="00401E67" w:rsidRDefault="00401E67" w:rsidP="00401E67">
      <w:pPr>
        <w:tabs>
          <w:tab w:val="left" w:pos="709"/>
        </w:tabs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eastAsia="en-US"/>
        </w:rPr>
      </w:pPr>
    </w:p>
    <w:p w:rsidR="00401E67" w:rsidRPr="00401E67" w:rsidRDefault="00401E67" w:rsidP="00401E67">
      <w:pPr>
        <w:tabs>
          <w:tab w:val="left" w:pos="709"/>
        </w:tabs>
        <w:suppressAutoHyphens w:val="0"/>
        <w:spacing w:line="240" w:lineRule="auto"/>
        <w:ind w:right="680"/>
        <w:jc w:val="center"/>
        <w:rPr>
          <w:rFonts w:eastAsia="Times New Roman"/>
          <w:b/>
          <w:bCs/>
          <w:spacing w:val="-2"/>
          <w:w w:val="99"/>
          <w:kern w:val="22"/>
          <w:sz w:val="24"/>
          <w:u w:val="single"/>
          <w:lang w:val="en-US" w:eastAsia="en-US"/>
        </w:rPr>
      </w:pPr>
      <w:bookmarkStart w:id="0" w:name="_GoBack"/>
      <w:bookmarkEnd w:id="0"/>
    </w:p>
    <w:p w:rsidR="00401E67" w:rsidRPr="00401E67" w:rsidRDefault="00401E67" w:rsidP="00401E67">
      <w:pPr>
        <w:tabs>
          <w:tab w:val="left" w:pos="709"/>
        </w:tabs>
        <w:suppressAutoHyphens w:val="0"/>
        <w:spacing w:line="240" w:lineRule="auto"/>
        <w:ind w:right="680"/>
        <w:jc w:val="center"/>
        <w:rPr>
          <w:rFonts w:eastAsia="Times New Roman"/>
          <w:b/>
          <w:bCs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b/>
          <w:bCs/>
          <w:spacing w:val="-2"/>
          <w:w w:val="99"/>
          <w:kern w:val="22"/>
          <w:sz w:val="24"/>
          <w:u w:val="single"/>
          <w:lang w:val="en-US" w:eastAsia="en-US"/>
        </w:rPr>
        <w:t>TERMS OF REFERENCE</w:t>
      </w:r>
    </w:p>
    <w:p w:rsidR="00401E67" w:rsidRPr="00401E67" w:rsidRDefault="00401E67" w:rsidP="00401E67">
      <w:pPr>
        <w:tabs>
          <w:tab w:val="left" w:pos="709"/>
        </w:tabs>
        <w:suppressAutoHyphens w:val="0"/>
        <w:spacing w:line="240" w:lineRule="auto"/>
        <w:ind w:right="680"/>
        <w:jc w:val="center"/>
        <w:rPr>
          <w:rFonts w:eastAsia="Times New Roman"/>
          <w:i/>
          <w:iCs/>
          <w:spacing w:val="-2"/>
          <w:w w:val="99"/>
          <w:kern w:val="22"/>
          <w:sz w:val="24"/>
          <w:lang w:val="en-US" w:eastAsia="en-US"/>
        </w:rPr>
      </w:pPr>
    </w:p>
    <w:p w:rsidR="00401E67" w:rsidRPr="00401E67" w:rsidRDefault="00401E67" w:rsidP="00401E67">
      <w:pPr>
        <w:numPr>
          <w:ilvl w:val="0"/>
          <w:numId w:val="20"/>
        </w:numPr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Objectives and Targets </w:t>
      </w:r>
    </w:p>
    <w:p w:rsidR="00401E67" w:rsidRPr="00401E67" w:rsidRDefault="00401E67" w:rsidP="00401E67">
      <w:pPr>
        <w:suppressAutoHyphens w:val="0"/>
        <w:spacing w:line="240" w:lineRule="auto"/>
        <w:ind w:left="1134"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01E67" w:rsidRPr="00401E67" w:rsidRDefault="00401E67" w:rsidP="00401E67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Within the context of UNECE’s Project “Removing Regulatory and Procedural Barriers to Trade in Kyrgyzstan”, the consultant will prepare a report on the implications of the European Union (EU)’s New Generalized System of Preferences (GSP) for the country’s trade and regional integration efforts. The report will be used as a background document for supporting the secretariat’s analysis of Kyrgyzstan’s trade sector, and will be integrated into its study of regulatory and procedural barriers to increasing </w:t>
      </w:r>
      <w:proofErr w:type="gramStart"/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Kyrgyzstan’s  utilization</w:t>
      </w:r>
      <w:proofErr w:type="gramEnd"/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 of the EU GSP. </w:t>
      </w:r>
    </w:p>
    <w:p w:rsidR="00401E67" w:rsidRPr="00401E67" w:rsidRDefault="00401E67" w:rsidP="00401E67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01E67" w:rsidRPr="00401E67" w:rsidRDefault="00401E67" w:rsidP="00401E67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Working under the supervision of the UNECE staff from the Trade Policy and Government Cooperation Section, the consultant will: </w:t>
      </w:r>
    </w:p>
    <w:p w:rsidR="00401E67" w:rsidRPr="00401E67" w:rsidRDefault="00401E67" w:rsidP="00401E67">
      <w:pPr>
        <w:numPr>
          <w:ilvl w:val="0"/>
          <w:numId w:val="21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Conduct a statistical analysis of Kyrgyzstan’s trade relations with the EU, with a special emphasis on the country’s utilization of the EU GSP.</w:t>
      </w:r>
    </w:p>
    <w:p w:rsidR="00401E67" w:rsidRPr="00401E67" w:rsidRDefault="00401E67" w:rsidP="00401E67">
      <w:pPr>
        <w:numPr>
          <w:ilvl w:val="0"/>
          <w:numId w:val="21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Calculate the required economic indices for substantiating the analysis.</w:t>
      </w:r>
    </w:p>
    <w:p w:rsidR="00401E67" w:rsidRPr="00401E67" w:rsidRDefault="00401E67" w:rsidP="00401E67">
      <w:pPr>
        <w:numPr>
          <w:ilvl w:val="0"/>
          <w:numId w:val="21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Summarize the results of the analysis in a draft report following a detailed outline provided by the Secretariat.  </w:t>
      </w:r>
    </w:p>
    <w:p w:rsidR="00401E67" w:rsidRPr="00401E67" w:rsidRDefault="00401E67" w:rsidP="00401E67">
      <w:pPr>
        <w:numPr>
          <w:ilvl w:val="0"/>
          <w:numId w:val="21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Send the draft report to UNECE for comments by email, following the schedule outlined in the below table. </w:t>
      </w:r>
    </w:p>
    <w:p w:rsidR="00401E67" w:rsidRPr="00401E67" w:rsidRDefault="00401E67" w:rsidP="00401E67">
      <w:pPr>
        <w:numPr>
          <w:ilvl w:val="0"/>
          <w:numId w:val="21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Incorporate UNECE feedback and revise the report where necessary. Corrections should be introduced in the report in track change mode.</w:t>
      </w:r>
    </w:p>
    <w:p w:rsidR="00401E67" w:rsidRPr="00401E67" w:rsidRDefault="00401E67" w:rsidP="00401E67">
      <w:pPr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01E67" w:rsidRPr="00401E67" w:rsidRDefault="00401E67" w:rsidP="00401E67">
      <w:pPr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01E67" w:rsidRPr="00401E67" w:rsidRDefault="00401E67" w:rsidP="00401E67">
      <w:pPr>
        <w:numPr>
          <w:ilvl w:val="0"/>
          <w:numId w:val="20"/>
        </w:numPr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Tangible and measurable outputs of the work assignment</w:t>
      </w:r>
    </w:p>
    <w:p w:rsidR="00401E67" w:rsidRPr="00401E67" w:rsidRDefault="00401E67" w:rsidP="00401E67">
      <w:pPr>
        <w:tabs>
          <w:tab w:val="left" w:pos="709"/>
        </w:tabs>
        <w:suppressAutoHyphens w:val="0"/>
        <w:spacing w:line="240" w:lineRule="auto"/>
        <w:ind w:left="709"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01E67" w:rsidRPr="00401E67" w:rsidRDefault="00401E67" w:rsidP="00401E67">
      <w:pPr>
        <w:numPr>
          <w:ilvl w:val="0"/>
          <w:numId w:val="19"/>
        </w:numPr>
        <w:tabs>
          <w:tab w:val="left" w:pos="709"/>
        </w:tabs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A report titled “The implications of the EU’s New GSP for Kyrgyzstan’s trade development and regional integration efforts.”</w:t>
      </w:r>
    </w:p>
    <w:p w:rsidR="00401E67" w:rsidRPr="00401E67" w:rsidRDefault="00401E67" w:rsidP="00401E67">
      <w:pPr>
        <w:suppressAutoHyphens w:val="0"/>
        <w:spacing w:line="360" w:lineRule="auto"/>
        <w:ind w:left="148" w:right="680" w:firstLine="561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</w:r>
    </w:p>
    <w:p w:rsidR="00401E67" w:rsidRPr="00401E67" w:rsidRDefault="00401E67" w:rsidP="00401E67">
      <w:pPr>
        <w:suppressAutoHyphens w:val="0"/>
        <w:spacing w:line="360" w:lineRule="auto"/>
        <w:ind w:left="148" w:right="680" w:firstLine="561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>Report required:</w:t>
      </w:r>
    </w:p>
    <w:p w:rsidR="00401E67" w:rsidRPr="00401E67" w:rsidRDefault="00401E67" w:rsidP="00401E67">
      <w:pPr>
        <w:suppressAutoHyphens w:val="0"/>
        <w:spacing w:line="360" w:lineRule="auto"/>
        <w:ind w:left="561" w:right="680" w:firstLine="561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instrText xml:space="preserve"> FORMCHECKBOX </w:instrText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fldChar w:fldCharType="end"/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 YES</w:t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  <w:t>No. of pages: 40-50 pages, including annexes</w:t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  <w:t>Language: English</w:t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</w:r>
      <w:r w:rsidRPr="00401E67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  <w:t>Format: electronic</w:t>
      </w:r>
    </w:p>
    <w:p w:rsidR="00401E67" w:rsidRPr="00401E67" w:rsidRDefault="00401E67" w:rsidP="00401E67">
      <w:pPr>
        <w:suppressAutoHyphens w:val="0"/>
        <w:spacing w:line="260" w:lineRule="exact"/>
        <w:ind w:left="1134" w:right="680"/>
        <w:rPr>
          <w:rFonts w:ascii="Courier New" w:eastAsia="Times New Roman" w:hAnsi="Courier New"/>
          <w:spacing w:val="-2"/>
          <w:w w:val="99"/>
          <w:kern w:val="22"/>
          <w:sz w:val="22"/>
          <w:lang w:val="en-US" w:eastAsia="en-US"/>
        </w:rPr>
      </w:pPr>
    </w:p>
    <w:p w:rsidR="00401E67" w:rsidRPr="00401E67" w:rsidRDefault="00401E67" w:rsidP="00401E67">
      <w:pPr>
        <w:suppressAutoHyphens w:val="0"/>
        <w:spacing w:line="260" w:lineRule="exact"/>
        <w:ind w:left="1134" w:right="680"/>
        <w:rPr>
          <w:rFonts w:ascii="Courier New" w:eastAsia="Times New Roman" w:hAnsi="Courier New"/>
          <w:spacing w:val="-2"/>
          <w:w w:val="99"/>
          <w:kern w:val="22"/>
          <w:sz w:val="22"/>
          <w:lang w:val="en-US" w:eastAsia="en-US"/>
        </w:rPr>
      </w:pPr>
    </w:p>
    <w:p w:rsidR="001C6663" w:rsidRPr="00401E67" w:rsidRDefault="001C6663" w:rsidP="0070702F">
      <w:pPr>
        <w:rPr>
          <w:lang w:val="en-US"/>
        </w:rPr>
      </w:pPr>
    </w:p>
    <w:sectPr w:rsidR="001C6663" w:rsidRPr="00401E67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67" w:rsidRDefault="00401E67"/>
  </w:endnote>
  <w:endnote w:type="continuationSeparator" w:id="0">
    <w:p w:rsidR="00401E67" w:rsidRDefault="00401E67"/>
  </w:endnote>
  <w:endnote w:type="continuationNotice" w:id="1">
    <w:p w:rsidR="00401E67" w:rsidRDefault="0040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67" w:rsidRPr="000B175B" w:rsidRDefault="00401E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1E67" w:rsidRPr="00FC68B7" w:rsidRDefault="00401E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1E67" w:rsidRDefault="00401E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EB2A13"/>
    <w:multiLevelType w:val="hybridMultilevel"/>
    <w:tmpl w:val="8576A00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D55B4"/>
    <w:multiLevelType w:val="hybridMultilevel"/>
    <w:tmpl w:val="64D4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A4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F5862"/>
    <w:multiLevelType w:val="hybridMultilevel"/>
    <w:tmpl w:val="FA2AB18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12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67"/>
    <w:rsid w:val="00002A7D"/>
    <w:rsid w:val="000038A8"/>
    <w:rsid w:val="00004CB4"/>
    <w:rsid w:val="00006790"/>
    <w:rsid w:val="00027624"/>
    <w:rsid w:val="00050F6B"/>
    <w:rsid w:val="00060675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B175B"/>
    <w:rsid w:val="000B3A0F"/>
    <w:rsid w:val="000B41FA"/>
    <w:rsid w:val="000E0415"/>
    <w:rsid w:val="000E7EB0"/>
    <w:rsid w:val="000F7715"/>
    <w:rsid w:val="00103E99"/>
    <w:rsid w:val="00156B99"/>
    <w:rsid w:val="00166124"/>
    <w:rsid w:val="00167F20"/>
    <w:rsid w:val="00184DDA"/>
    <w:rsid w:val="001900CD"/>
    <w:rsid w:val="0019444B"/>
    <w:rsid w:val="001A0452"/>
    <w:rsid w:val="001A3481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2043F0"/>
    <w:rsid w:val="002060B9"/>
    <w:rsid w:val="00211E0B"/>
    <w:rsid w:val="00232575"/>
    <w:rsid w:val="00247258"/>
    <w:rsid w:val="00257CAC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F046D"/>
    <w:rsid w:val="003007E7"/>
    <w:rsid w:val="00301764"/>
    <w:rsid w:val="00302B3E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A46BB"/>
    <w:rsid w:val="003A4EC7"/>
    <w:rsid w:val="003A7295"/>
    <w:rsid w:val="003B1F60"/>
    <w:rsid w:val="003C2CC4"/>
    <w:rsid w:val="003C7026"/>
    <w:rsid w:val="003D4B23"/>
    <w:rsid w:val="003D58A1"/>
    <w:rsid w:val="003E278A"/>
    <w:rsid w:val="00401E67"/>
    <w:rsid w:val="004032CF"/>
    <w:rsid w:val="00413520"/>
    <w:rsid w:val="00414F7A"/>
    <w:rsid w:val="00431D4D"/>
    <w:rsid w:val="004325CB"/>
    <w:rsid w:val="00440A07"/>
    <w:rsid w:val="00462880"/>
    <w:rsid w:val="0047298C"/>
    <w:rsid w:val="00476F24"/>
    <w:rsid w:val="004909E7"/>
    <w:rsid w:val="004B45B0"/>
    <w:rsid w:val="004C55B0"/>
    <w:rsid w:val="004E4179"/>
    <w:rsid w:val="004F6BA0"/>
    <w:rsid w:val="00503BEA"/>
    <w:rsid w:val="00533616"/>
    <w:rsid w:val="00535ABA"/>
    <w:rsid w:val="005371A0"/>
    <w:rsid w:val="0053768B"/>
    <w:rsid w:val="005420F2"/>
    <w:rsid w:val="0054285C"/>
    <w:rsid w:val="00547A88"/>
    <w:rsid w:val="00564BF4"/>
    <w:rsid w:val="00584173"/>
    <w:rsid w:val="00595520"/>
    <w:rsid w:val="005A44B9"/>
    <w:rsid w:val="005B1BA0"/>
    <w:rsid w:val="005B3DB3"/>
    <w:rsid w:val="005D15CA"/>
    <w:rsid w:val="005D390C"/>
    <w:rsid w:val="005F3066"/>
    <w:rsid w:val="005F3E61"/>
    <w:rsid w:val="005F51F6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67D6B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0702F"/>
    <w:rsid w:val="0071480B"/>
    <w:rsid w:val="0072632A"/>
    <w:rsid w:val="007358E8"/>
    <w:rsid w:val="00736ECE"/>
    <w:rsid w:val="0074533B"/>
    <w:rsid w:val="0076432E"/>
    <w:rsid w:val="007643BC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42D7"/>
    <w:rsid w:val="00825578"/>
    <w:rsid w:val="0082577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914DC3"/>
    <w:rsid w:val="00926E47"/>
    <w:rsid w:val="00947162"/>
    <w:rsid w:val="00953163"/>
    <w:rsid w:val="009601FF"/>
    <w:rsid w:val="00960D5D"/>
    <w:rsid w:val="009610D0"/>
    <w:rsid w:val="0096375C"/>
    <w:rsid w:val="009662E6"/>
    <w:rsid w:val="0097095E"/>
    <w:rsid w:val="00980F57"/>
    <w:rsid w:val="0098592B"/>
    <w:rsid w:val="00985FC4"/>
    <w:rsid w:val="00990766"/>
    <w:rsid w:val="00991261"/>
    <w:rsid w:val="00992C68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23E9E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C0F2C"/>
    <w:rsid w:val="00AC502A"/>
    <w:rsid w:val="00AF3A98"/>
    <w:rsid w:val="00AF58C1"/>
    <w:rsid w:val="00B03E68"/>
    <w:rsid w:val="00B06643"/>
    <w:rsid w:val="00B15055"/>
    <w:rsid w:val="00B17FC5"/>
    <w:rsid w:val="00B30179"/>
    <w:rsid w:val="00B37B15"/>
    <w:rsid w:val="00B4482F"/>
    <w:rsid w:val="00B45C02"/>
    <w:rsid w:val="00B72A1E"/>
    <w:rsid w:val="00B81E12"/>
    <w:rsid w:val="00BA339B"/>
    <w:rsid w:val="00BC1E7E"/>
    <w:rsid w:val="00BC2E45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45C3"/>
    <w:rsid w:val="00C805A7"/>
    <w:rsid w:val="00CA2221"/>
    <w:rsid w:val="00CA24A4"/>
    <w:rsid w:val="00CA3137"/>
    <w:rsid w:val="00CB348D"/>
    <w:rsid w:val="00CB34BE"/>
    <w:rsid w:val="00CB763D"/>
    <w:rsid w:val="00CD46F5"/>
    <w:rsid w:val="00CD6C29"/>
    <w:rsid w:val="00CE4A8F"/>
    <w:rsid w:val="00CE52ED"/>
    <w:rsid w:val="00CF071D"/>
    <w:rsid w:val="00CF116C"/>
    <w:rsid w:val="00D15B04"/>
    <w:rsid w:val="00D2031B"/>
    <w:rsid w:val="00D23EAC"/>
    <w:rsid w:val="00D25EC1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31DD"/>
    <w:rsid w:val="00D978C6"/>
    <w:rsid w:val="00DA0956"/>
    <w:rsid w:val="00DA357F"/>
    <w:rsid w:val="00DA3E12"/>
    <w:rsid w:val="00DB66FA"/>
    <w:rsid w:val="00DC18AD"/>
    <w:rsid w:val="00DE0CB9"/>
    <w:rsid w:val="00DE5105"/>
    <w:rsid w:val="00DF1A1E"/>
    <w:rsid w:val="00DF6A82"/>
    <w:rsid w:val="00DF7CAE"/>
    <w:rsid w:val="00E02011"/>
    <w:rsid w:val="00E1773B"/>
    <w:rsid w:val="00E423C0"/>
    <w:rsid w:val="00E6414C"/>
    <w:rsid w:val="00E7260F"/>
    <w:rsid w:val="00E82C50"/>
    <w:rsid w:val="00E86772"/>
    <w:rsid w:val="00E8702D"/>
    <w:rsid w:val="00E916A9"/>
    <w:rsid w:val="00E916DE"/>
    <w:rsid w:val="00E96630"/>
    <w:rsid w:val="00ED18DC"/>
    <w:rsid w:val="00ED6201"/>
    <w:rsid w:val="00ED7A2A"/>
    <w:rsid w:val="00EE4832"/>
    <w:rsid w:val="00EF1D7F"/>
    <w:rsid w:val="00EF4426"/>
    <w:rsid w:val="00F0137E"/>
    <w:rsid w:val="00F21786"/>
    <w:rsid w:val="00F3742B"/>
    <w:rsid w:val="00F41FDB"/>
    <w:rsid w:val="00F5337D"/>
    <w:rsid w:val="00F56D63"/>
    <w:rsid w:val="00F609A9"/>
    <w:rsid w:val="00F74DFC"/>
    <w:rsid w:val="00F80C99"/>
    <w:rsid w:val="00F867EC"/>
    <w:rsid w:val="00F91B2B"/>
    <w:rsid w:val="00FC03CD"/>
    <w:rsid w:val="00FC0646"/>
    <w:rsid w:val="00FC082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0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E67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0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E6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1443</Characters>
  <Application>Microsoft Office Word</Application>
  <DocSecurity>0</DocSecurity>
  <Lines>57</Lines>
  <Paragraphs>27</Paragraphs>
  <ScaleCrop>false</ScaleCrop>
  <Company>ECE-ISU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Daoudi</dc:creator>
  <cp:lastModifiedBy>Hana Daoudi</cp:lastModifiedBy>
  <cp:revision>1</cp:revision>
  <cp:lastPrinted>2009-02-18T08:36:00Z</cp:lastPrinted>
  <dcterms:created xsi:type="dcterms:W3CDTF">2014-10-28T14:16:00Z</dcterms:created>
  <dcterms:modified xsi:type="dcterms:W3CDTF">2014-10-28T14:17:00Z</dcterms:modified>
</cp:coreProperties>
</file>