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7A4" w:rsidRPr="008B222E" w:rsidRDefault="0092434B" w:rsidP="007E7348">
      <w:pPr>
        <w:pStyle w:val="HChG"/>
        <w:spacing w:before="120"/>
        <w:ind w:firstLine="0"/>
        <w:rPr>
          <w:lang w:val="fi-FI"/>
        </w:rPr>
      </w:pPr>
      <w:bookmarkStart w:id="0" w:name="_GoBack"/>
      <w:bookmarkEnd w:id="0"/>
      <w:r>
        <w:rPr>
          <w:lang w:val="fi-FI"/>
        </w:rPr>
        <w:t>Å</w:t>
      </w:r>
      <w:r w:rsidR="00AC08A7" w:rsidRPr="008B222E">
        <w:rPr>
          <w:lang w:val="fi-FI"/>
        </w:rPr>
        <w:t>rhusin sopimuksen toimeenpano</w:t>
      </w:r>
      <w:r w:rsidR="00AC08A7" w:rsidRPr="008B222E">
        <w:rPr>
          <w:lang w:val="fi-FI"/>
        </w:rPr>
        <w:br/>
        <w:t xml:space="preserve">Suomen </w:t>
      </w:r>
      <w:r w:rsidR="00A24D76" w:rsidRPr="0048133C">
        <w:rPr>
          <w:lang w:val="fi-FI"/>
        </w:rPr>
        <w:t xml:space="preserve">viides </w:t>
      </w:r>
      <w:r w:rsidR="00AC08A7" w:rsidRPr="0048133C">
        <w:rPr>
          <w:lang w:val="fi-FI"/>
        </w:rPr>
        <w:t>raportti</w:t>
      </w:r>
      <w:r w:rsidR="00684C98">
        <w:rPr>
          <w:lang w:val="fi-FI"/>
        </w:rPr>
        <w:t xml:space="preserve"> 2017</w:t>
      </w:r>
      <w:r w:rsidR="00F10C76">
        <w:rPr>
          <w:lang w:val="fi-FI"/>
        </w:rPr>
        <w:t>+</w:t>
      </w:r>
    </w:p>
    <w:p w:rsidR="009A47A4" w:rsidRPr="002A048D" w:rsidRDefault="00AC08A7" w:rsidP="007E7348">
      <w:pPr>
        <w:pStyle w:val="H1G"/>
        <w:ind w:firstLine="0"/>
        <w:rPr>
          <w:lang w:val="fi-FI"/>
        </w:rPr>
      </w:pPr>
      <w:r w:rsidRPr="002A048D">
        <w:rPr>
          <w:lang w:val="fi-FI"/>
        </w:rPr>
        <w:t xml:space="preserve">Suomi on laatinut tämän raportin sopimuksen osapuolikokouksen </w:t>
      </w:r>
      <w:r w:rsidR="00EF703B" w:rsidRPr="002E5148">
        <w:rPr>
          <w:lang w:val="fi-FI"/>
        </w:rPr>
        <w:t xml:space="preserve">päätösten </w:t>
      </w:r>
      <w:r w:rsidR="00EF703B" w:rsidRPr="0048133C">
        <w:rPr>
          <w:lang w:val="fi-FI"/>
        </w:rPr>
        <w:t>I/8, II/10 ja</w:t>
      </w:r>
      <w:r w:rsidRPr="0048133C">
        <w:rPr>
          <w:lang w:val="fi-FI"/>
        </w:rPr>
        <w:t xml:space="preserve"> IV/4</w:t>
      </w:r>
      <w:r w:rsidRPr="002E5148">
        <w:rPr>
          <w:lang w:val="fi-FI"/>
        </w:rPr>
        <w:t xml:space="preserve"> mukaisesti</w:t>
      </w:r>
    </w:p>
    <w:tbl>
      <w:tblPr>
        <w:tblW w:w="7370" w:type="dxa"/>
        <w:tblInd w:w="1134" w:type="dxa"/>
        <w:tblLayout w:type="fixed"/>
        <w:tblCellMar>
          <w:left w:w="0" w:type="dxa"/>
          <w:right w:w="0" w:type="dxa"/>
        </w:tblCellMar>
        <w:tblLook w:val="01E0" w:firstRow="1" w:lastRow="1" w:firstColumn="1" w:lastColumn="1" w:noHBand="0" w:noVBand="0"/>
      </w:tblPr>
      <w:tblGrid>
        <w:gridCol w:w="3686"/>
        <w:gridCol w:w="3684"/>
      </w:tblGrid>
      <w:tr w:rsidR="002A048D" w:rsidRPr="00684C98" w:rsidTr="006868B9">
        <w:tc>
          <w:tcPr>
            <w:tcW w:w="3686" w:type="dxa"/>
            <w:tcBorders>
              <w:top w:val="single" w:sz="12" w:space="0" w:color="auto"/>
            </w:tcBorders>
            <w:shd w:val="clear" w:color="auto" w:fill="auto"/>
          </w:tcPr>
          <w:p w:rsidR="009A47A4" w:rsidRPr="002A048D" w:rsidRDefault="00AC08A7" w:rsidP="003D2114">
            <w:pPr>
              <w:spacing w:before="40" w:after="120"/>
              <w:ind w:right="113"/>
              <w:rPr>
                <w:lang w:val="en-US"/>
              </w:rPr>
            </w:pPr>
            <w:proofErr w:type="spellStart"/>
            <w:r w:rsidRPr="002A048D">
              <w:rPr>
                <w:lang w:val="en-US"/>
              </w:rPr>
              <w:t>Raportista</w:t>
            </w:r>
            <w:proofErr w:type="spellEnd"/>
            <w:r w:rsidRPr="002A048D">
              <w:rPr>
                <w:lang w:val="en-US"/>
              </w:rPr>
              <w:t xml:space="preserve"> </w:t>
            </w:r>
            <w:proofErr w:type="spellStart"/>
            <w:r w:rsidRPr="002A048D">
              <w:rPr>
                <w:lang w:val="en-US"/>
              </w:rPr>
              <w:t>vastuullinen</w:t>
            </w:r>
            <w:proofErr w:type="spellEnd"/>
            <w:r w:rsidR="009A47A4" w:rsidRPr="002A048D">
              <w:rPr>
                <w:lang w:val="en-US"/>
              </w:rPr>
              <w:t>:</w:t>
            </w:r>
          </w:p>
        </w:tc>
        <w:tc>
          <w:tcPr>
            <w:tcW w:w="3684" w:type="dxa"/>
            <w:tcBorders>
              <w:top w:val="single" w:sz="12" w:space="0" w:color="auto"/>
            </w:tcBorders>
            <w:shd w:val="clear" w:color="auto" w:fill="auto"/>
          </w:tcPr>
          <w:p w:rsidR="009A47A4" w:rsidRPr="00CD6728" w:rsidRDefault="00DF6B18" w:rsidP="003D2114">
            <w:pPr>
              <w:spacing w:before="40" w:after="120"/>
              <w:ind w:right="113"/>
              <w:rPr>
                <w:lang w:val="fi-FI"/>
              </w:rPr>
            </w:pPr>
            <w:r w:rsidRPr="00CD6728">
              <w:rPr>
                <w:lang w:val="fi-FI"/>
              </w:rPr>
              <w:t>Eija Lumme</w:t>
            </w:r>
            <w:r w:rsidR="00CD6728" w:rsidRPr="00CD6728">
              <w:rPr>
                <w:lang w:val="fi-FI"/>
              </w:rPr>
              <w:t xml:space="preserve"> ja Elise Sahivirta</w:t>
            </w:r>
          </w:p>
        </w:tc>
      </w:tr>
      <w:tr w:rsidR="002A048D" w:rsidRPr="002A048D" w:rsidTr="006868B9">
        <w:tc>
          <w:tcPr>
            <w:tcW w:w="3686" w:type="dxa"/>
            <w:shd w:val="clear" w:color="auto" w:fill="auto"/>
          </w:tcPr>
          <w:p w:rsidR="009A47A4" w:rsidRPr="002A048D" w:rsidRDefault="00AC08A7" w:rsidP="003D2114">
            <w:pPr>
              <w:spacing w:before="40" w:after="120"/>
              <w:ind w:right="113"/>
              <w:rPr>
                <w:lang w:val="en-US"/>
              </w:rPr>
            </w:pPr>
            <w:proofErr w:type="spellStart"/>
            <w:r w:rsidRPr="002A048D">
              <w:rPr>
                <w:lang w:val="en-US"/>
              </w:rPr>
              <w:t>Allekirjoitus</w:t>
            </w:r>
            <w:proofErr w:type="spellEnd"/>
            <w:r w:rsidR="009A47A4" w:rsidRPr="002A048D">
              <w:rPr>
                <w:lang w:val="en-US"/>
              </w:rPr>
              <w:t>:</w:t>
            </w:r>
          </w:p>
        </w:tc>
        <w:tc>
          <w:tcPr>
            <w:tcW w:w="3684" w:type="dxa"/>
            <w:shd w:val="clear" w:color="auto" w:fill="auto"/>
          </w:tcPr>
          <w:p w:rsidR="009A47A4" w:rsidRPr="006868B9" w:rsidRDefault="006868B9" w:rsidP="003D2114">
            <w:pPr>
              <w:spacing w:before="40" w:after="120"/>
              <w:ind w:right="113"/>
              <w:rPr>
                <w:rFonts w:ascii="Edwardian Script ITC" w:hAnsi="Edwardian Script ITC"/>
                <w:sz w:val="22"/>
                <w:szCs w:val="22"/>
                <w:lang w:val="en-US"/>
              </w:rPr>
            </w:pPr>
            <w:r w:rsidRPr="006868B9">
              <w:rPr>
                <w:rFonts w:ascii="Edwardian Script ITC" w:hAnsi="Edwardian Script ITC"/>
                <w:sz w:val="22"/>
                <w:szCs w:val="22"/>
                <w:lang w:val="fi-FI"/>
              </w:rPr>
              <w:t>Eija Lumme</w:t>
            </w:r>
          </w:p>
        </w:tc>
      </w:tr>
      <w:tr w:rsidR="002A048D" w:rsidRPr="002A048D" w:rsidTr="006868B9">
        <w:tc>
          <w:tcPr>
            <w:tcW w:w="3686" w:type="dxa"/>
            <w:tcBorders>
              <w:bottom w:val="single" w:sz="12" w:space="0" w:color="auto"/>
            </w:tcBorders>
            <w:shd w:val="clear" w:color="auto" w:fill="auto"/>
          </w:tcPr>
          <w:p w:rsidR="009A47A4" w:rsidRPr="002A048D" w:rsidRDefault="00AC08A7" w:rsidP="003D2114">
            <w:pPr>
              <w:spacing w:before="40" w:after="120"/>
              <w:ind w:right="113"/>
              <w:rPr>
                <w:lang w:val="en-US"/>
              </w:rPr>
            </w:pPr>
            <w:proofErr w:type="spellStart"/>
            <w:r w:rsidRPr="002A048D">
              <w:rPr>
                <w:lang w:val="en-US"/>
              </w:rPr>
              <w:t>Päivämäärä</w:t>
            </w:r>
            <w:proofErr w:type="spellEnd"/>
            <w:r w:rsidR="009A47A4" w:rsidRPr="002A048D">
              <w:rPr>
                <w:lang w:val="en-US"/>
              </w:rPr>
              <w:t>:</w:t>
            </w:r>
          </w:p>
        </w:tc>
        <w:tc>
          <w:tcPr>
            <w:tcW w:w="3684" w:type="dxa"/>
            <w:tcBorders>
              <w:bottom w:val="single" w:sz="12" w:space="0" w:color="auto"/>
            </w:tcBorders>
            <w:shd w:val="clear" w:color="auto" w:fill="auto"/>
          </w:tcPr>
          <w:p w:rsidR="009A47A4" w:rsidRPr="002A048D" w:rsidRDefault="00035962" w:rsidP="00D25BB6">
            <w:pPr>
              <w:spacing w:before="40" w:after="120"/>
              <w:ind w:right="113"/>
              <w:rPr>
                <w:lang w:val="en-US"/>
              </w:rPr>
            </w:pPr>
            <w:r>
              <w:rPr>
                <w:lang w:val="en-US"/>
              </w:rPr>
              <w:t>15</w:t>
            </w:r>
            <w:r w:rsidR="00A24D76">
              <w:rPr>
                <w:lang w:val="en-US"/>
              </w:rPr>
              <w:t>.</w:t>
            </w:r>
            <w:r w:rsidR="00D25BB6">
              <w:rPr>
                <w:lang w:val="en-US"/>
              </w:rPr>
              <w:t>3</w:t>
            </w:r>
            <w:r w:rsidR="00A24D76">
              <w:rPr>
                <w:lang w:val="en-US"/>
              </w:rPr>
              <w:t>.2017</w:t>
            </w:r>
          </w:p>
        </w:tc>
      </w:tr>
    </w:tbl>
    <w:p w:rsidR="009A47A4" w:rsidRPr="002A048D" w:rsidRDefault="009A47A4" w:rsidP="003D2114">
      <w:pPr>
        <w:pStyle w:val="HChG"/>
        <w:rPr>
          <w:bCs/>
        </w:rPr>
      </w:pPr>
      <w:r w:rsidRPr="002A048D">
        <w:tab/>
      </w:r>
      <w:r w:rsidRPr="002A048D">
        <w:tab/>
      </w:r>
      <w:proofErr w:type="spellStart"/>
      <w:r w:rsidR="00C462C7">
        <w:t>Toimeenpanoraportti</w:t>
      </w:r>
      <w:proofErr w:type="spellEnd"/>
    </w:p>
    <w:p w:rsidR="009A47A4" w:rsidRPr="002A048D" w:rsidRDefault="009A47A4" w:rsidP="003D2114">
      <w:pPr>
        <w:pStyle w:val="H1G"/>
      </w:pPr>
      <w:r w:rsidRPr="002A048D">
        <w:tab/>
      </w:r>
      <w:r w:rsidRPr="002A048D">
        <w:tab/>
      </w:r>
      <w:proofErr w:type="spellStart"/>
      <w:r w:rsidR="00AC08A7" w:rsidRPr="002A048D">
        <w:t>Toimeenpanoraportin</w:t>
      </w:r>
      <w:proofErr w:type="spellEnd"/>
      <w:r w:rsidR="00AC08A7" w:rsidRPr="002A048D">
        <w:t xml:space="preserve"> </w:t>
      </w:r>
      <w:proofErr w:type="spellStart"/>
      <w:r w:rsidR="00AC08A7" w:rsidRPr="002A048D">
        <w:t>laatijan</w:t>
      </w:r>
      <w:proofErr w:type="spellEnd"/>
      <w:r w:rsidR="00AC08A7" w:rsidRPr="002A048D">
        <w:t xml:space="preserve"> </w:t>
      </w:r>
      <w:proofErr w:type="spellStart"/>
      <w:r w:rsidR="00AC08A7" w:rsidRPr="002A048D">
        <w:t>yhteystiedot</w:t>
      </w:r>
      <w:proofErr w:type="spellEnd"/>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2A048D" w:rsidRPr="002A048D" w:rsidTr="00DB1152">
        <w:tc>
          <w:tcPr>
            <w:tcW w:w="3685" w:type="dxa"/>
            <w:tcBorders>
              <w:top w:val="single" w:sz="12" w:space="0" w:color="auto"/>
            </w:tcBorders>
            <w:shd w:val="clear" w:color="auto" w:fill="auto"/>
          </w:tcPr>
          <w:p w:rsidR="009A47A4" w:rsidRPr="002A048D" w:rsidRDefault="00AC08A7" w:rsidP="003D2114">
            <w:pPr>
              <w:spacing w:before="40" w:after="120"/>
              <w:ind w:right="113"/>
              <w:rPr>
                <w:b/>
                <w:lang w:val="en-US"/>
              </w:rPr>
            </w:pPr>
            <w:proofErr w:type="spellStart"/>
            <w:r w:rsidRPr="002A048D">
              <w:rPr>
                <w:b/>
                <w:lang w:val="en-US"/>
              </w:rPr>
              <w:t>Osapuoli</w:t>
            </w:r>
            <w:proofErr w:type="spellEnd"/>
            <w:r w:rsidR="009A47A4" w:rsidRPr="002A048D">
              <w:rPr>
                <w:b/>
                <w:lang w:val="en-US"/>
              </w:rPr>
              <w:t>:</w:t>
            </w:r>
          </w:p>
        </w:tc>
        <w:tc>
          <w:tcPr>
            <w:tcW w:w="3685" w:type="dxa"/>
            <w:tcBorders>
              <w:top w:val="single" w:sz="12" w:space="0" w:color="auto"/>
            </w:tcBorders>
            <w:shd w:val="clear" w:color="auto" w:fill="auto"/>
          </w:tcPr>
          <w:p w:rsidR="009A47A4" w:rsidRPr="002A048D" w:rsidRDefault="00AC08A7" w:rsidP="003D2114">
            <w:pPr>
              <w:spacing w:before="40" w:after="120"/>
              <w:ind w:right="113"/>
              <w:rPr>
                <w:lang w:val="en-US"/>
              </w:rPr>
            </w:pPr>
            <w:r w:rsidRPr="002A048D">
              <w:rPr>
                <w:lang w:val="en-US"/>
              </w:rPr>
              <w:t>Suomi</w:t>
            </w:r>
          </w:p>
        </w:tc>
      </w:tr>
      <w:tr w:rsidR="002A048D" w:rsidRPr="002A048D" w:rsidTr="00DB1152">
        <w:tc>
          <w:tcPr>
            <w:tcW w:w="7370" w:type="dxa"/>
            <w:gridSpan w:val="2"/>
            <w:shd w:val="clear" w:color="auto" w:fill="auto"/>
          </w:tcPr>
          <w:p w:rsidR="009A47A4" w:rsidRPr="002A048D" w:rsidRDefault="00AC08A7" w:rsidP="003D2114">
            <w:pPr>
              <w:spacing w:before="40" w:after="120"/>
              <w:ind w:right="113"/>
              <w:rPr>
                <w:b/>
                <w:lang w:val="en-US"/>
              </w:rPr>
            </w:pPr>
            <w:proofErr w:type="spellStart"/>
            <w:r w:rsidRPr="002A048D">
              <w:rPr>
                <w:b/>
                <w:lang w:val="en-US"/>
              </w:rPr>
              <w:t>Sopimuksen</w:t>
            </w:r>
            <w:proofErr w:type="spellEnd"/>
            <w:r w:rsidRPr="002A048D">
              <w:rPr>
                <w:b/>
                <w:lang w:val="en-US"/>
              </w:rPr>
              <w:t xml:space="preserve"> </w:t>
            </w:r>
            <w:proofErr w:type="spellStart"/>
            <w:r w:rsidRPr="002A048D">
              <w:rPr>
                <w:b/>
                <w:lang w:val="en-US"/>
              </w:rPr>
              <w:t>kansallinen</w:t>
            </w:r>
            <w:proofErr w:type="spellEnd"/>
            <w:r w:rsidRPr="002A048D">
              <w:rPr>
                <w:b/>
                <w:lang w:val="en-US"/>
              </w:rPr>
              <w:t xml:space="preserve"> </w:t>
            </w:r>
            <w:proofErr w:type="spellStart"/>
            <w:r w:rsidRPr="002A048D">
              <w:rPr>
                <w:b/>
                <w:lang w:val="en-US"/>
              </w:rPr>
              <w:t>yhdyshenkilö</w:t>
            </w:r>
            <w:proofErr w:type="spellEnd"/>
            <w:r w:rsidR="009A47A4" w:rsidRPr="002A048D">
              <w:rPr>
                <w:b/>
                <w:lang w:val="en-US"/>
              </w:rPr>
              <w:t>:</w:t>
            </w:r>
          </w:p>
        </w:tc>
      </w:tr>
      <w:tr w:rsidR="002A048D" w:rsidRPr="00684C98" w:rsidTr="00DB1152">
        <w:tc>
          <w:tcPr>
            <w:tcW w:w="3685" w:type="dxa"/>
            <w:shd w:val="clear" w:color="auto" w:fill="auto"/>
          </w:tcPr>
          <w:p w:rsidR="009A47A4" w:rsidRPr="002A048D" w:rsidRDefault="00AC08A7" w:rsidP="003D2114">
            <w:pPr>
              <w:spacing w:before="40" w:after="120"/>
              <w:ind w:right="113"/>
              <w:rPr>
                <w:lang w:val="en-US"/>
              </w:rPr>
            </w:pPr>
            <w:proofErr w:type="spellStart"/>
            <w:r w:rsidRPr="002A048D">
              <w:rPr>
                <w:lang w:val="en-US"/>
              </w:rPr>
              <w:t>Virasto</w:t>
            </w:r>
            <w:proofErr w:type="spellEnd"/>
            <w:r w:rsidR="009A47A4" w:rsidRPr="002A048D">
              <w:rPr>
                <w:lang w:val="en-US"/>
              </w:rPr>
              <w:t>:</w:t>
            </w:r>
          </w:p>
        </w:tc>
        <w:tc>
          <w:tcPr>
            <w:tcW w:w="3685" w:type="dxa"/>
            <w:shd w:val="clear" w:color="auto" w:fill="auto"/>
          </w:tcPr>
          <w:p w:rsidR="009A47A4" w:rsidRPr="002A048D" w:rsidRDefault="00AC08A7" w:rsidP="00AC08A7">
            <w:pPr>
              <w:spacing w:before="40" w:after="120"/>
              <w:ind w:right="113"/>
              <w:rPr>
                <w:lang w:val="fi-FI"/>
              </w:rPr>
            </w:pPr>
            <w:r w:rsidRPr="002A048D">
              <w:rPr>
                <w:lang w:val="fi-FI"/>
              </w:rPr>
              <w:t>Ympäristöministeriö</w:t>
            </w:r>
            <w:r w:rsidR="00C33F3C" w:rsidRPr="002A048D">
              <w:rPr>
                <w:lang w:val="fi-FI"/>
              </w:rPr>
              <w:br/>
            </w:r>
            <w:r w:rsidR="00BC7A4E">
              <w:rPr>
                <w:lang w:val="fi-FI"/>
              </w:rPr>
              <w:t xml:space="preserve">Hallinto- ja kansainväliset asiat tulosalue/ </w:t>
            </w:r>
            <w:r w:rsidR="00F34FF0">
              <w:rPr>
                <w:lang w:val="fi-FI"/>
              </w:rPr>
              <w:t>Kansainvälisten ja EU</w:t>
            </w:r>
            <w:r w:rsidRPr="002A048D">
              <w:rPr>
                <w:lang w:val="fi-FI"/>
              </w:rPr>
              <w:t>-asiain yksikkö</w:t>
            </w:r>
          </w:p>
        </w:tc>
      </w:tr>
      <w:tr w:rsidR="002A048D" w:rsidRPr="002A048D" w:rsidTr="00DB1152">
        <w:tc>
          <w:tcPr>
            <w:tcW w:w="3685" w:type="dxa"/>
            <w:shd w:val="clear" w:color="auto" w:fill="auto"/>
          </w:tcPr>
          <w:p w:rsidR="009A47A4" w:rsidRPr="002A048D" w:rsidRDefault="00C233AD" w:rsidP="003D2114">
            <w:pPr>
              <w:spacing w:before="40" w:after="120"/>
              <w:ind w:right="113"/>
              <w:rPr>
                <w:lang w:val="en-US"/>
              </w:rPr>
            </w:pPr>
            <w:proofErr w:type="spellStart"/>
            <w:r w:rsidRPr="002A048D">
              <w:rPr>
                <w:lang w:val="en-US"/>
              </w:rPr>
              <w:t>Virkailijan</w:t>
            </w:r>
            <w:proofErr w:type="spellEnd"/>
            <w:r w:rsidRPr="002A048D">
              <w:rPr>
                <w:lang w:val="en-US"/>
              </w:rPr>
              <w:t xml:space="preserve"> </w:t>
            </w:r>
            <w:proofErr w:type="spellStart"/>
            <w:r w:rsidRPr="002A048D">
              <w:rPr>
                <w:lang w:val="en-US"/>
              </w:rPr>
              <w:t>nimi</w:t>
            </w:r>
            <w:proofErr w:type="spellEnd"/>
            <w:r w:rsidRPr="002A048D">
              <w:rPr>
                <w:lang w:val="en-US"/>
              </w:rPr>
              <w:t xml:space="preserve"> ja </w:t>
            </w:r>
            <w:proofErr w:type="spellStart"/>
            <w:r w:rsidRPr="002A048D">
              <w:rPr>
                <w:lang w:val="en-US"/>
              </w:rPr>
              <w:t>virkanimike</w:t>
            </w:r>
            <w:proofErr w:type="spellEnd"/>
            <w:r w:rsidR="009A47A4" w:rsidRPr="002A048D">
              <w:rPr>
                <w:lang w:val="en-US"/>
              </w:rPr>
              <w:t>:</w:t>
            </w:r>
          </w:p>
        </w:tc>
        <w:tc>
          <w:tcPr>
            <w:tcW w:w="3685" w:type="dxa"/>
            <w:shd w:val="clear" w:color="auto" w:fill="auto"/>
          </w:tcPr>
          <w:p w:rsidR="009A47A4" w:rsidRPr="002A048D" w:rsidRDefault="00DF6B18" w:rsidP="00C233AD">
            <w:pPr>
              <w:spacing w:before="40" w:after="120"/>
              <w:ind w:right="113"/>
              <w:rPr>
                <w:lang w:val="en-US"/>
              </w:rPr>
            </w:pPr>
            <w:r w:rsidRPr="002A048D">
              <w:rPr>
                <w:lang w:val="en-US"/>
              </w:rPr>
              <w:t xml:space="preserve">Eija Lumme, </w:t>
            </w:r>
            <w:proofErr w:type="spellStart"/>
            <w:r w:rsidR="00D257F1">
              <w:rPr>
                <w:lang w:val="en-US"/>
              </w:rPr>
              <w:t>n</w:t>
            </w:r>
            <w:r w:rsidR="00C233AD" w:rsidRPr="002A048D">
              <w:rPr>
                <w:lang w:val="en-US"/>
              </w:rPr>
              <w:t>euvotteleva</w:t>
            </w:r>
            <w:proofErr w:type="spellEnd"/>
            <w:r w:rsidR="00C233AD" w:rsidRPr="002A048D">
              <w:rPr>
                <w:lang w:val="en-US"/>
              </w:rPr>
              <w:t xml:space="preserve"> </w:t>
            </w:r>
            <w:proofErr w:type="spellStart"/>
            <w:r w:rsidR="00C233AD" w:rsidRPr="002A048D">
              <w:rPr>
                <w:lang w:val="en-US"/>
              </w:rPr>
              <w:t>virkamies</w:t>
            </w:r>
            <w:proofErr w:type="spellEnd"/>
          </w:p>
        </w:tc>
      </w:tr>
      <w:tr w:rsidR="002A048D" w:rsidRPr="002A048D" w:rsidTr="00DB1152">
        <w:tc>
          <w:tcPr>
            <w:tcW w:w="3685" w:type="dxa"/>
            <w:shd w:val="clear" w:color="auto" w:fill="auto"/>
          </w:tcPr>
          <w:p w:rsidR="009A47A4" w:rsidRPr="002A048D" w:rsidRDefault="00C233AD" w:rsidP="003D2114">
            <w:pPr>
              <w:spacing w:before="40" w:after="120"/>
              <w:ind w:right="113"/>
              <w:rPr>
                <w:lang w:val="en-US"/>
              </w:rPr>
            </w:pPr>
            <w:proofErr w:type="spellStart"/>
            <w:r w:rsidRPr="002A048D">
              <w:rPr>
                <w:lang w:val="en-US"/>
              </w:rPr>
              <w:t>Postiosoite</w:t>
            </w:r>
            <w:proofErr w:type="spellEnd"/>
            <w:r w:rsidR="009A47A4" w:rsidRPr="002A048D">
              <w:rPr>
                <w:lang w:val="en-US"/>
              </w:rPr>
              <w:t>:</w:t>
            </w:r>
          </w:p>
        </w:tc>
        <w:tc>
          <w:tcPr>
            <w:tcW w:w="3685" w:type="dxa"/>
            <w:shd w:val="clear" w:color="auto" w:fill="auto"/>
          </w:tcPr>
          <w:p w:rsidR="00BC7A4E" w:rsidRDefault="00BC7A4E" w:rsidP="003D2114">
            <w:pPr>
              <w:spacing w:before="40" w:after="120"/>
              <w:ind w:right="113"/>
            </w:pPr>
            <w:r>
              <w:t>PL 35, 00023VALTIONEUVOSTO</w:t>
            </w:r>
          </w:p>
          <w:p w:rsidR="009A47A4" w:rsidRPr="00BC7A4E" w:rsidRDefault="00BC7A4E" w:rsidP="00BC7A4E">
            <w:pPr>
              <w:spacing w:before="40" w:after="120"/>
              <w:ind w:right="113"/>
              <w:rPr>
                <w:lang w:val="en-US"/>
              </w:rPr>
            </w:pPr>
            <w:proofErr w:type="spellStart"/>
            <w:r>
              <w:t>Aleksanterinkatu</w:t>
            </w:r>
            <w:proofErr w:type="spellEnd"/>
            <w:r>
              <w:t xml:space="preserve"> 7, </w:t>
            </w:r>
            <w:r w:rsidR="00DF6B18" w:rsidRPr="00BC7A4E">
              <w:t>Helsinki</w:t>
            </w:r>
          </w:p>
        </w:tc>
      </w:tr>
      <w:tr w:rsidR="002A048D" w:rsidRPr="002A048D" w:rsidTr="00DB1152">
        <w:tc>
          <w:tcPr>
            <w:tcW w:w="3685" w:type="dxa"/>
            <w:shd w:val="clear" w:color="auto" w:fill="auto"/>
          </w:tcPr>
          <w:p w:rsidR="009A47A4" w:rsidRPr="002A048D" w:rsidRDefault="00C233AD" w:rsidP="003D2114">
            <w:pPr>
              <w:spacing w:before="40" w:after="120"/>
              <w:ind w:right="113"/>
              <w:rPr>
                <w:lang w:val="en-US"/>
              </w:rPr>
            </w:pPr>
            <w:proofErr w:type="spellStart"/>
            <w:r w:rsidRPr="002A048D">
              <w:rPr>
                <w:lang w:val="en-US"/>
              </w:rPr>
              <w:t>Puhelin</w:t>
            </w:r>
            <w:proofErr w:type="spellEnd"/>
            <w:r w:rsidR="009A47A4" w:rsidRPr="002A048D">
              <w:rPr>
                <w:lang w:val="en-US"/>
              </w:rPr>
              <w:t>:</w:t>
            </w:r>
          </w:p>
        </w:tc>
        <w:tc>
          <w:tcPr>
            <w:tcW w:w="3685" w:type="dxa"/>
            <w:shd w:val="clear" w:color="auto" w:fill="auto"/>
          </w:tcPr>
          <w:p w:rsidR="009A47A4" w:rsidRPr="002A048D" w:rsidRDefault="00DF6B18" w:rsidP="003D2114">
            <w:pPr>
              <w:spacing w:before="40" w:after="120"/>
              <w:ind w:right="113"/>
              <w:rPr>
                <w:lang w:val="en-US"/>
              </w:rPr>
            </w:pPr>
            <w:r w:rsidRPr="002A048D">
              <w:rPr>
                <w:lang w:val="en-US"/>
              </w:rPr>
              <w:t>+358 295 250 172</w:t>
            </w:r>
          </w:p>
        </w:tc>
      </w:tr>
      <w:tr w:rsidR="002A048D" w:rsidRPr="002A048D" w:rsidTr="00DB1152">
        <w:tc>
          <w:tcPr>
            <w:tcW w:w="3685" w:type="dxa"/>
            <w:shd w:val="clear" w:color="auto" w:fill="auto"/>
          </w:tcPr>
          <w:p w:rsidR="009A47A4" w:rsidRPr="002A048D" w:rsidRDefault="00C233AD" w:rsidP="003D2114">
            <w:pPr>
              <w:spacing w:before="40" w:after="120"/>
              <w:ind w:right="113"/>
              <w:rPr>
                <w:lang w:val="en-US"/>
              </w:rPr>
            </w:pPr>
            <w:proofErr w:type="spellStart"/>
            <w:r w:rsidRPr="002A048D">
              <w:rPr>
                <w:lang w:val="en-US"/>
              </w:rPr>
              <w:t>Faksi</w:t>
            </w:r>
            <w:proofErr w:type="spellEnd"/>
            <w:r w:rsidR="009A47A4" w:rsidRPr="002A048D">
              <w:rPr>
                <w:lang w:val="en-US"/>
              </w:rPr>
              <w:t>:</w:t>
            </w:r>
          </w:p>
        </w:tc>
        <w:tc>
          <w:tcPr>
            <w:tcW w:w="3685" w:type="dxa"/>
            <w:shd w:val="clear" w:color="auto" w:fill="auto"/>
          </w:tcPr>
          <w:p w:rsidR="009A47A4" w:rsidRPr="002A048D" w:rsidRDefault="009A47A4" w:rsidP="003D2114">
            <w:pPr>
              <w:spacing w:before="40" w:after="120"/>
              <w:ind w:right="113"/>
              <w:rPr>
                <w:lang w:val="en-US"/>
              </w:rPr>
            </w:pPr>
          </w:p>
        </w:tc>
      </w:tr>
      <w:tr w:rsidR="002A048D" w:rsidRPr="002A048D" w:rsidTr="00DB1152">
        <w:tc>
          <w:tcPr>
            <w:tcW w:w="3685" w:type="dxa"/>
            <w:shd w:val="clear" w:color="auto" w:fill="auto"/>
          </w:tcPr>
          <w:p w:rsidR="009A47A4" w:rsidRPr="002A048D" w:rsidRDefault="00C233AD" w:rsidP="00C233AD">
            <w:pPr>
              <w:spacing w:before="40" w:after="120"/>
              <w:ind w:right="113"/>
              <w:rPr>
                <w:lang w:val="en-US"/>
              </w:rPr>
            </w:pPr>
            <w:proofErr w:type="spellStart"/>
            <w:r w:rsidRPr="002A048D">
              <w:rPr>
                <w:lang w:val="en-US"/>
              </w:rPr>
              <w:t>Sähköposti</w:t>
            </w:r>
            <w:proofErr w:type="spellEnd"/>
            <w:r w:rsidR="009A47A4" w:rsidRPr="002A048D">
              <w:rPr>
                <w:lang w:val="en-US"/>
              </w:rPr>
              <w:t>:</w:t>
            </w:r>
          </w:p>
        </w:tc>
        <w:tc>
          <w:tcPr>
            <w:tcW w:w="3685" w:type="dxa"/>
            <w:shd w:val="clear" w:color="auto" w:fill="auto"/>
          </w:tcPr>
          <w:p w:rsidR="009A47A4" w:rsidRPr="002A048D" w:rsidRDefault="00DF6B18" w:rsidP="00A24D76">
            <w:pPr>
              <w:spacing w:before="40" w:after="120"/>
              <w:ind w:right="113"/>
              <w:rPr>
                <w:lang w:val="en-US"/>
              </w:rPr>
            </w:pPr>
            <w:r w:rsidRPr="002A048D">
              <w:rPr>
                <w:lang w:val="en-US"/>
              </w:rPr>
              <w:t>eija.lumme@ym.fi</w:t>
            </w:r>
          </w:p>
        </w:tc>
      </w:tr>
      <w:tr w:rsidR="002A048D" w:rsidRPr="00684C98" w:rsidTr="00DB1152">
        <w:tc>
          <w:tcPr>
            <w:tcW w:w="7370" w:type="dxa"/>
            <w:gridSpan w:val="2"/>
            <w:shd w:val="clear" w:color="auto" w:fill="auto"/>
          </w:tcPr>
          <w:p w:rsidR="009A47A4" w:rsidRPr="002A048D" w:rsidRDefault="00C233AD" w:rsidP="003D2114">
            <w:pPr>
              <w:spacing w:before="40" w:after="120"/>
              <w:ind w:right="113"/>
              <w:rPr>
                <w:b/>
                <w:lang w:val="fi-FI"/>
              </w:rPr>
            </w:pPr>
            <w:r w:rsidRPr="002A048D">
              <w:rPr>
                <w:b/>
                <w:lang w:val="fi-FI"/>
              </w:rPr>
              <w:t>Kansallisen raportin yhdyshenkilö (jos eri)</w:t>
            </w:r>
            <w:r w:rsidR="009A47A4" w:rsidRPr="002A048D">
              <w:rPr>
                <w:b/>
                <w:lang w:val="fi-FI"/>
              </w:rPr>
              <w:t>:</w:t>
            </w:r>
          </w:p>
          <w:p w:rsidR="000570EF" w:rsidRPr="00BC7A4E" w:rsidRDefault="000570EF" w:rsidP="00C233AD">
            <w:pPr>
              <w:spacing w:before="40" w:after="120"/>
              <w:ind w:right="113"/>
              <w:rPr>
                <w:b/>
                <w:lang w:val="fi-FI"/>
              </w:rPr>
            </w:pPr>
          </w:p>
        </w:tc>
      </w:tr>
      <w:tr w:rsidR="002A048D" w:rsidRPr="00684C98" w:rsidTr="00DB1152">
        <w:tc>
          <w:tcPr>
            <w:tcW w:w="3685" w:type="dxa"/>
            <w:shd w:val="clear" w:color="auto" w:fill="auto"/>
          </w:tcPr>
          <w:p w:rsidR="009A47A4" w:rsidRPr="00BC7A4E" w:rsidRDefault="009A47A4" w:rsidP="003D2114">
            <w:pPr>
              <w:spacing w:before="40" w:after="120"/>
              <w:ind w:right="113"/>
              <w:rPr>
                <w:lang w:val="fi-FI"/>
              </w:rPr>
            </w:pPr>
          </w:p>
        </w:tc>
        <w:tc>
          <w:tcPr>
            <w:tcW w:w="3685" w:type="dxa"/>
            <w:shd w:val="clear" w:color="auto" w:fill="auto"/>
          </w:tcPr>
          <w:p w:rsidR="009A47A4" w:rsidRPr="00BC7A4E" w:rsidRDefault="009A47A4" w:rsidP="003D2114">
            <w:pPr>
              <w:spacing w:before="40" w:after="120"/>
              <w:ind w:right="113"/>
              <w:rPr>
                <w:lang w:val="fi-FI"/>
              </w:rPr>
            </w:pPr>
          </w:p>
        </w:tc>
      </w:tr>
      <w:tr w:rsidR="002A048D" w:rsidRPr="00684C98" w:rsidTr="00DB1152">
        <w:tc>
          <w:tcPr>
            <w:tcW w:w="3685" w:type="dxa"/>
            <w:shd w:val="clear" w:color="auto" w:fill="auto"/>
          </w:tcPr>
          <w:p w:rsidR="009A47A4" w:rsidRPr="00BC7A4E" w:rsidRDefault="009A47A4" w:rsidP="003D2114">
            <w:pPr>
              <w:spacing w:before="40" w:after="120"/>
              <w:ind w:right="113"/>
              <w:rPr>
                <w:lang w:val="fi-FI"/>
              </w:rPr>
            </w:pPr>
          </w:p>
        </w:tc>
        <w:tc>
          <w:tcPr>
            <w:tcW w:w="3685" w:type="dxa"/>
            <w:shd w:val="clear" w:color="auto" w:fill="auto"/>
          </w:tcPr>
          <w:p w:rsidR="009A47A4" w:rsidRPr="00BC7A4E" w:rsidRDefault="009A47A4" w:rsidP="000570EF">
            <w:pPr>
              <w:spacing w:before="40" w:after="120"/>
              <w:ind w:right="113"/>
              <w:rPr>
                <w:lang w:val="fi-FI"/>
              </w:rPr>
            </w:pPr>
          </w:p>
        </w:tc>
      </w:tr>
      <w:tr w:rsidR="002A048D" w:rsidRPr="00684C98" w:rsidTr="00DB1152">
        <w:tc>
          <w:tcPr>
            <w:tcW w:w="3685" w:type="dxa"/>
            <w:shd w:val="clear" w:color="auto" w:fill="auto"/>
          </w:tcPr>
          <w:p w:rsidR="009A47A4" w:rsidRPr="00BC7A4E" w:rsidRDefault="009A47A4" w:rsidP="003D2114">
            <w:pPr>
              <w:spacing w:before="40" w:after="120"/>
              <w:ind w:right="113"/>
              <w:rPr>
                <w:lang w:val="fi-FI"/>
              </w:rPr>
            </w:pPr>
          </w:p>
        </w:tc>
        <w:tc>
          <w:tcPr>
            <w:tcW w:w="3685" w:type="dxa"/>
            <w:shd w:val="clear" w:color="auto" w:fill="auto"/>
          </w:tcPr>
          <w:p w:rsidR="009A47A4" w:rsidRPr="00BC7A4E" w:rsidRDefault="009A47A4" w:rsidP="003D2114">
            <w:pPr>
              <w:spacing w:before="40" w:after="120"/>
              <w:ind w:right="113"/>
              <w:rPr>
                <w:lang w:val="fi-FI"/>
              </w:rPr>
            </w:pPr>
          </w:p>
        </w:tc>
      </w:tr>
      <w:tr w:rsidR="002A048D" w:rsidRPr="00684C98" w:rsidTr="00DB1152">
        <w:tc>
          <w:tcPr>
            <w:tcW w:w="3685" w:type="dxa"/>
            <w:shd w:val="clear" w:color="auto" w:fill="auto"/>
          </w:tcPr>
          <w:p w:rsidR="009A47A4" w:rsidRPr="00BC7A4E" w:rsidRDefault="009A47A4" w:rsidP="003D2114">
            <w:pPr>
              <w:spacing w:before="40" w:after="120"/>
              <w:ind w:right="113"/>
              <w:rPr>
                <w:lang w:val="fi-FI"/>
              </w:rPr>
            </w:pPr>
          </w:p>
        </w:tc>
        <w:tc>
          <w:tcPr>
            <w:tcW w:w="3685" w:type="dxa"/>
            <w:shd w:val="clear" w:color="auto" w:fill="auto"/>
          </w:tcPr>
          <w:p w:rsidR="009A47A4" w:rsidRPr="00BC7A4E" w:rsidRDefault="009A47A4" w:rsidP="00785AC6">
            <w:pPr>
              <w:spacing w:before="40" w:after="120"/>
              <w:ind w:right="113"/>
              <w:rPr>
                <w:lang w:val="fi-FI"/>
              </w:rPr>
            </w:pPr>
          </w:p>
        </w:tc>
      </w:tr>
      <w:tr w:rsidR="002A048D" w:rsidRPr="00684C98" w:rsidTr="00DB1152">
        <w:tc>
          <w:tcPr>
            <w:tcW w:w="3685" w:type="dxa"/>
            <w:shd w:val="clear" w:color="auto" w:fill="auto"/>
          </w:tcPr>
          <w:p w:rsidR="009A47A4" w:rsidRPr="00BC7A4E" w:rsidRDefault="009A47A4" w:rsidP="003D2114">
            <w:pPr>
              <w:spacing w:before="40" w:after="120"/>
              <w:ind w:right="113"/>
              <w:rPr>
                <w:lang w:val="fi-FI"/>
              </w:rPr>
            </w:pPr>
          </w:p>
        </w:tc>
        <w:tc>
          <w:tcPr>
            <w:tcW w:w="3685" w:type="dxa"/>
            <w:shd w:val="clear" w:color="auto" w:fill="auto"/>
          </w:tcPr>
          <w:p w:rsidR="009A47A4" w:rsidRPr="00BC7A4E" w:rsidRDefault="009A47A4" w:rsidP="003D2114">
            <w:pPr>
              <w:spacing w:before="40" w:after="120"/>
              <w:ind w:right="113"/>
              <w:rPr>
                <w:lang w:val="fi-FI"/>
              </w:rPr>
            </w:pPr>
          </w:p>
        </w:tc>
      </w:tr>
      <w:tr w:rsidR="002A048D" w:rsidRPr="00684C98" w:rsidTr="00DB1152">
        <w:tc>
          <w:tcPr>
            <w:tcW w:w="3685" w:type="dxa"/>
            <w:tcBorders>
              <w:bottom w:val="single" w:sz="12" w:space="0" w:color="auto"/>
            </w:tcBorders>
            <w:shd w:val="clear" w:color="auto" w:fill="auto"/>
          </w:tcPr>
          <w:p w:rsidR="009A47A4" w:rsidRPr="00BC7A4E" w:rsidRDefault="009A47A4" w:rsidP="003D2114">
            <w:pPr>
              <w:spacing w:before="40" w:after="120"/>
              <w:ind w:right="113"/>
              <w:rPr>
                <w:lang w:val="fi-FI"/>
              </w:rPr>
            </w:pPr>
          </w:p>
        </w:tc>
        <w:tc>
          <w:tcPr>
            <w:tcW w:w="3685" w:type="dxa"/>
            <w:tcBorders>
              <w:bottom w:val="single" w:sz="12" w:space="0" w:color="auto"/>
            </w:tcBorders>
            <w:shd w:val="clear" w:color="auto" w:fill="auto"/>
          </w:tcPr>
          <w:p w:rsidR="009A47A4" w:rsidRPr="00BC7A4E" w:rsidRDefault="009A47A4" w:rsidP="003D2114">
            <w:pPr>
              <w:spacing w:before="40" w:after="120"/>
              <w:ind w:right="113"/>
              <w:rPr>
                <w:lang w:val="fi-FI"/>
              </w:rPr>
            </w:pPr>
          </w:p>
        </w:tc>
      </w:tr>
    </w:tbl>
    <w:p w:rsidR="008F7305" w:rsidRPr="00BC7A4E" w:rsidRDefault="009A47A4" w:rsidP="003D2114">
      <w:pPr>
        <w:pStyle w:val="HChG"/>
        <w:rPr>
          <w:lang w:val="fi-FI"/>
        </w:rPr>
      </w:pPr>
      <w:r w:rsidRPr="00BC7A4E">
        <w:rPr>
          <w:lang w:val="fi-FI"/>
        </w:rPr>
        <w:tab/>
      </w:r>
    </w:p>
    <w:p w:rsidR="008F7305" w:rsidRPr="00D66335" w:rsidRDefault="008F7305" w:rsidP="00415B15">
      <w:pPr>
        <w:rPr>
          <w:sz w:val="28"/>
          <w:lang w:val="fi-FI"/>
        </w:rPr>
      </w:pPr>
      <w:r w:rsidRPr="00D66335">
        <w:rPr>
          <w:lang w:val="fi-FI"/>
        </w:rPr>
        <w:br w:type="page"/>
      </w:r>
    </w:p>
    <w:p w:rsidR="009A47A4" w:rsidRPr="002A048D" w:rsidRDefault="009A47A4" w:rsidP="00415B15">
      <w:pPr>
        <w:pStyle w:val="OTSIKKO"/>
        <w:rPr>
          <w:lang w:val="en-US"/>
        </w:rPr>
      </w:pPr>
      <w:commentRangeStart w:id="1"/>
      <w:r w:rsidRPr="002A048D">
        <w:rPr>
          <w:lang w:val="en-US"/>
        </w:rPr>
        <w:lastRenderedPageBreak/>
        <w:t>I.</w:t>
      </w:r>
      <w:r w:rsidR="00D87B5F" w:rsidRPr="002A048D">
        <w:rPr>
          <w:lang w:val="en-US"/>
        </w:rPr>
        <w:tab/>
      </w:r>
      <w:r w:rsidRPr="002A048D">
        <w:rPr>
          <w:lang w:val="en-US"/>
        </w:rPr>
        <w:t>Process by which the report has been prepared</w:t>
      </w:r>
      <w:r w:rsidR="00100B74" w:rsidRPr="002A048D">
        <w:rPr>
          <w:rStyle w:val="Alaviitteenviite"/>
        </w:rPr>
        <w:footnoteReference w:id="1"/>
      </w:r>
      <w:commentRangeEnd w:id="1"/>
      <w:r w:rsidR="002D1AA9">
        <w:rPr>
          <w:rStyle w:val="Kommentinviite"/>
          <w:b w:val="0"/>
          <w:lang w:val="en-GB"/>
        </w:rPr>
        <w:commentReference w:id="1"/>
      </w:r>
    </w:p>
    <w:p w:rsidR="008F7305" w:rsidRPr="002A048D" w:rsidRDefault="008F7305" w:rsidP="00415B15">
      <w:pPr>
        <w:pStyle w:val="SUOMIVLIOTSIKKO"/>
      </w:pPr>
      <w:r w:rsidRPr="002A048D">
        <w:t>Raportin laatimisprosessi, viranomaisten konsultointi ja myötävaikutus raporttiin, yleisön kuuleminen ja sen huomioon ottaminen:</w:t>
      </w:r>
    </w:p>
    <w:p w:rsidR="0048133C" w:rsidRDefault="00BC7A4E" w:rsidP="00415B15">
      <w:pPr>
        <w:pStyle w:val="KAPPALE"/>
      </w:pPr>
      <w:r w:rsidRPr="00BE4C47">
        <w:t>Suomen edellinen</w:t>
      </w:r>
      <w:r w:rsidR="00A51C23" w:rsidRPr="00BE4C47">
        <w:t xml:space="preserve"> Århusin sopimuksen</w:t>
      </w:r>
      <w:r w:rsidRPr="00BE4C47">
        <w:t xml:space="preserve"> toimeenpanoraportti tehtiin vuodenvaihteessa 2013/2014. Tähän r</w:t>
      </w:r>
      <w:r w:rsidR="008F7305" w:rsidRPr="00347AF2">
        <w:t>aportti</w:t>
      </w:r>
      <w:r w:rsidR="00375DAD" w:rsidRPr="00347AF2">
        <w:t>in</w:t>
      </w:r>
      <w:r w:rsidR="00A51C23" w:rsidRPr="00347AF2">
        <w:t>, joka on tarkoitettu sopimuksen kuudetta osapuolikokousta varten</w:t>
      </w:r>
      <w:r w:rsidR="00A25243" w:rsidRPr="00347AF2">
        <w:t xml:space="preserve"> vuonna 2017</w:t>
      </w:r>
      <w:r w:rsidR="00A51C23" w:rsidRPr="00347AF2">
        <w:t>,</w:t>
      </w:r>
      <w:r w:rsidR="008F7305" w:rsidRPr="00347AF2">
        <w:t xml:space="preserve"> </w:t>
      </w:r>
      <w:r w:rsidRPr="00347AF2">
        <w:t xml:space="preserve">on </w:t>
      </w:r>
      <w:r w:rsidR="005264C1" w:rsidRPr="00347AF2">
        <w:t xml:space="preserve">ympäristöministeriössä </w:t>
      </w:r>
      <w:r w:rsidR="00A51C23" w:rsidRPr="00347AF2">
        <w:t>tehty</w:t>
      </w:r>
      <w:r w:rsidRPr="00347AF2">
        <w:t xml:space="preserve"> </w:t>
      </w:r>
      <w:r w:rsidR="005264C1" w:rsidRPr="00347AF2">
        <w:t xml:space="preserve">edellisen raportin </w:t>
      </w:r>
      <w:r w:rsidRPr="00347AF2">
        <w:t xml:space="preserve">pohjalta </w:t>
      </w:r>
      <w:r w:rsidR="00A25243" w:rsidRPr="00347AF2">
        <w:t xml:space="preserve">ainoastaan </w:t>
      </w:r>
      <w:r w:rsidR="00A51C23" w:rsidRPr="00347AF2">
        <w:t>merkinnät</w:t>
      </w:r>
      <w:r w:rsidR="005264C1" w:rsidRPr="00347AF2">
        <w:t xml:space="preserve"> merkittävistä lainsäädännöllisistä ja hallinnollisista muutoksista </w:t>
      </w:r>
      <w:r w:rsidR="00A51C23" w:rsidRPr="00347AF2">
        <w:t xml:space="preserve">kirjaamalla </w:t>
      </w:r>
      <w:r w:rsidR="005264C1" w:rsidRPr="00347AF2">
        <w:t xml:space="preserve">päivitystietoja </w:t>
      </w:r>
      <w:r w:rsidR="0079517A" w:rsidRPr="00347AF2">
        <w:t xml:space="preserve">pääasiassa </w:t>
      </w:r>
      <w:r w:rsidR="005264C1" w:rsidRPr="00347AF2">
        <w:t xml:space="preserve">raportin </w:t>
      </w:r>
      <w:r w:rsidR="005264C1" w:rsidRPr="0067785B">
        <w:t>marginaal</w:t>
      </w:r>
      <w:r w:rsidR="0079517A" w:rsidRPr="0067785B">
        <w:t>eihin</w:t>
      </w:r>
      <w:r w:rsidR="005264C1" w:rsidRPr="0067785B">
        <w:t xml:space="preserve">. Raporttia ei ole perinteiseen tapaan kirjoitettu kokonaan uusiksi, koska Suomessa on valmisteilla erittäin merkittävä muutos maan hallinnossa. </w:t>
      </w:r>
    </w:p>
    <w:p w:rsidR="0079517A" w:rsidRDefault="005264C1" w:rsidP="00415B15">
      <w:pPr>
        <w:pStyle w:val="KAPPALE"/>
      </w:pPr>
      <w:r w:rsidRPr="0067785B">
        <w:t>Pääministeri Sipilän hallitusohjelman (vuodelta 2015) mukaisesti Suomes</w:t>
      </w:r>
      <w:r w:rsidRPr="00BE4C47">
        <w:t xml:space="preserve">sa valmistellaan parhaillaan maakuntauudistusta. </w:t>
      </w:r>
      <w:r w:rsidR="00BE4C47" w:rsidRPr="00BE4C47">
        <w:t>Maakunnat on kokonaan uusi hallinnollinen organisaa</w:t>
      </w:r>
      <w:r w:rsidR="002E5148">
        <w:t>tio, joita ei aiemmin ole ollut</w:t>
      </w:r>
      <w:r w:rsidR="00BE4C47" w:rsidRPr="00BE4C47">
        <w:t>. U</w:t>
      </w:r>
      <w:r w:rsidRPr="00BE4C47">
        <w:t>udistuksessa lakkautetaan osa nykyisistä ympäristöasioita käsittelevistä viranomaisista</w:t>
      </w:r>
      <w:r w:rsidR="00BE4C47" w:rsidRPr="00BE4C47">
        <w:t>.</w:t>
      </w:r>
      <w:r w:rsidRPr="00BE4C47">
        <w:t xml:space="preserve"> </w:t>
      </w:r>
      <w:r w:rsidR="00BE4C47" w:rsidRPr="00BE4C47">
        <w:t>V</w:t>
      </w:r>
      <w:r w:rsidR="0079517A" w:rsidRPr="00BE4C47">
        <w:t>uoden 2019 alusta ympäristöviranomaisina toimisi</w:t>
      </w:r>
      <w:r w:rsidR="002E5148">
        <w:t xml:space="preserve"> </w:t>
      </w:r>
      <w:r w:rsidR="0079517A" w:rsidRPr="00BE4C47">
        <w:t>yksi valtakunnallinen</w:t>
      </w:r>
      <w:r w:rsidR="004D5306">
        <w:t xml:space="preserve"> monialainen lupa- ja valvontavirasto</w:t>
      </w:r>
      <w:r w:rsidR="0079517A" w:rsidRPr="00BE4C47">
        <w:t>, jolla olisi useita paikallisia toimipisteitä. Tämä virasto hoitaisi pääasiassa oikeusharkintaa vaativat ympäristötehtävät, kuten lupa- ja valvontatehtä</w:t>
      </w:r>
      <w:r w:rsidR="00BE4C47" w:rsidRPr="00BE4C47">
        <w:t>vät sekä yleisen edun valvonnan.</w:t>
      </w:r>
      <w:r w:rsidR="0079517A" w:rsidRPr="00BE4C47">
        <w:t xml:space="preserve"> </w:t>
      </w:r>
      <w:r w:rsidR="00BE4C47" w:rsidRPr="00BE4C47">
        <w:t>M</w:t>
      </w:r>
      <w:r w:rsidR="0079517A" w:rsidRPr="00BE4C47">
        <w:t>aakuntia tulisi olemaan 18 ja ne hoitaisivat ympäristöasioiden kehittämis- ja alueelliset tehtävät. Lisäksi kunnille jäisi edelleen ympäristöasioiden sekä kehittämis- että lupa- ja valvontatehtäviä. Uudistus on parhaillaan valtioneuvoston valmistelussa ja siihen liittyvät säädösmuutosehdotukset lähtevät kevään ja ke</w:t>
      </w:r>
      <w:r w:rsidR="00BE4C47" w:rsidRPr="00BE4C47">
        <w:t>sän</w:t>
      </w:r>
      <w:r w:rsidR="0079517A" w:rsidRPr="00BE4C47">
        <w:t xml:space="preserve"> 2017 aikana laajalle lausuntokierrokselle. Lausuntokierroksen jälkeen </w:t>
      </w:r>
      <w:r w:rsidR="001F2495">
        <w:t xml:space="preserve">viimeistellään </w:t>
      </w:r>
      <w:r w:rsidR="0079517A" w:rsidRPr="00BE4C47">
        <w:t xml:space="preserve">lopulliset säädösehdotukset eduskunnassa käsiteltäviksi. Uudistuksen valmistelu on työllistänyt vuonna 2016 ja työllistää edelleen valtion ja myös aluehallinnon virkamiehiä valtavasti. Myös tästä syystä ympäristöministeriössä on katsottu </w:t>
      </w:r>
      <w:r w:rsidR="0079517A" w:rsidRPr="00347AF2">
        <w:t xml:space="preserve">järkevämmäksi päivittää Århusin sopimuksen kansallinen toimeenpanoraportti </w:t>
      </w:r>
      <w:r w:rsidR="00C724A1">
        <w:t xml:space="preserve">kokonaan </w:t>
      </w:r>
      <w:r w:rsidR="0079517A" w:rsidRPr="00347AF2">
        <w:t>vasta, kun uusi hallinnollinen rakenne tehtävineen on selvillä – kuitenkin hyvissä ajoin ennen seuraavaa vuoden 2017 jälkeistä osapuolikokousta (MOP-7).</w:t>
      </w:r>
    </w:p>
    <w:p w:rsidR="005264C1" w:rsidRDefault="00375DAD" w:rsidP="00192A1C">
      <w:pPr>
        <w:pStyle w:val="KAPPALE"/>
      </w:pPr>
      <w:r>
        <w:t>Hallinnollis</w:t>
      </w:r>
      <w:r w:rsidR="00A25243">
        <w:t>en u</w:t>
      </w:r>
      <w:r w:rsidR="005264C1">
        <w:t>udistu</w:t>
      </w:r>
      <w:r>
        <w:t>ksen</w:t>
      </w:r>
      <w:r w:rsidR="00A25243">
        <w:t xml:space="preserve"> </w:t>
      </w:r>
      <w:r>
        <w:t xml:space="preserve">on tarkoitus </w:t>
      </w:r>
      <w:r w:rsidR="00A25243">
        <w:t>tul</w:t>
      </w:r>
      <w:r>
        <w:t>la</w:t>
      </w:r>
      <w:r w:rsidR="00A25243">
        <w:t xml:space="preserve"> </w:t>
      </w:r>
      <w:r w:rsidR="005264C1">
        <w:t>voimaan 1.1.2019</w:t>
      </w:r>
      <w:r w:rsidR="00A25243">
        <w:t xml:space="preserve">. </w:t>
      </w:r>
      <w:r w:rsidR="002E5148" w:rsidRPr="00BE4C47">
        <w:t>Näin ollen tässä raportissa ei pyritä ennakoimaan suunniteltuja muutoksia, sillä niiden lopullinen sisältö ja täytäntöönpano varmistuvat vasta eduskunnan hyväksyttyä ehdotukset.</w:t>
      </w:r>
      <w:r w:rsidR="002E5148">
        <w:t xml:space="preserve"> </w:t>
      </w:r>
      <w:r w:rsidR="00A25243">
        <w:t>Siksi toimeenpano</w:t>
      </w:r>
      <w:r w:rsidR="005264C1">
        <w:t xml:space="preserve">raportin hallintoon liittyvät kohdat tulee arvioida ja kuvata </w:t>
      </w:r>
      <w:r w:rsidR="002E5148">
        <w:t xml:space="preserve">myöhemmin </w:t>
      </w:r>
      <w:r w:rsidR="005264C1">
        <w:t>uudelleen</w:t>
      </w:r>
      <w:r w:rsidR="00A25243">
        <w:t xml:space="preserve"> ja samalla päivit</w:t>
      </w:r>
      <w:r w:rsidR="002E5148">
        <w:t>tää</w:t>
      </w:r>
      <w:r w:rsidR="00A25243">
        <w:t xml:space="preserve"> raportin substanssikohdat</w:t>
      </w:r>
      <w:r w:rsidR="005264C1">
        <w:t xml:space="preserve">. </w:t>
      </w:r>
      <w:r w:rsidR="00A25243">
        <w:t>Kuten aiempina vuosina</w:t>
      </w:r>
      <w:r>
        <w:t>,</w:t>
      </w:r>
      <w:r w:rsidR="00A25243">
        <w:t xml:space="preserve"> n</w:t>
      </w:r>
      <w:r w:rsidR="00A25243" w:rsidRPr="002A048D">
        <w:t>äkemyks</w:t>
      </w:r>
      <w:r w:rsidR="00A25243">
        <w:t>et</w:t>
      </w:r>
      <w:r w:rsidR="00A25243" w:rsidRPr="002A048D">
        <w:t xml:space="preserve"> </w:t>
      </w:r>
      <w:r w:rsidR="00A25243">
        <w:t xml:space="preserve">tullaan </w:t>
      </w:r>
      <w:r w:rsidR="00A25243" w:rsidRPr="002A048D">
        <w:t>pyy</w:t>
      </w:r>
      <w:r w:rsidR="00A25243">
        <w:t>tämään tällöin myös</w:t>
      </w:r>
      <w:r w:rsidR="00A25243" w:rsidRPr="002A048D">
        <w:t xml:space="preserve"> </w:t>
      </w:r>
      <w:r w:rsidR="00A25243">
        <w:t xml:space="preserve">muilta </w:t>
      </w:r>
      <w:r w:rsidR="00192A1C">
        <w:t xml:space="preserve">tahoilta, kuten </w:t>
      </w:r>
      <w:r w:rsidR="00A25243" w:rsidRPr="002A048D">
        <w:t>oikeusministeriöltä, liikenne- ja viestintäministeriöltä, maa- ja metsätalousministeriöltä, sosiaali- ja terveysministeriöltä, ulkoasiainministeriöltä, opetus- ja kulttuuriminister</w:t>
      </w:r>
      <w:r w:rsidR="00192A1C">
        <w:t xml:space="preserve">iöltä, sisäministeriöltä, </w:t>
      </w:r>
      <w:r w:rsidR="00A25243" w:rsidRPr="002A048D">
        <w:t>Suomen ympäristökeskukselta, useilta ympäristöjärjestöiltä</w:t>
      </w:r>
      <w:r w:rsidR="00192A1C">
        <w:t>,</w:t>
      </w:r>
      <w:r w:rsidR="00A25243" w:rsidRPr="002A048D">
        <w:t xml:space="preserve"> elinkeino- ja työntekijäsektor</w:t>
      </w:r>
      <w:r w:rsidR="00192A1C">
        <w:t>eiden keskusjärjestöiltä sekä luonnollisesti uuden maakuntahallinnon mukaisilta viranomaisilta.</w:t>
      </w:r>
    </w:p>
    <w:p w:rsidR="00192A1C" w:rsidRDefault="00192A1C" w:rsidP="00415B15">
      <w:pPr>
        <w:pStyle w:val="KAPPALE"/>
      </w:pPr>
      <w:r>
        <w:t>Toimeenpanor</w:t>
      </w:r>
      <w:r w:rsidR="00A25243">
        <w:t>aportista on keskusteltu kansalaisjärjestöjen edustajien kanssa helmikuussa 2017.</w:t>
      </w:r>
      <w:r w:rsidR="000D5FF5">
        <w:t xml:space="preserve"> Suomen </w:t>
      </w:r>
      <w:r w:rsidR="000D5FF5" w:rsidRPr="000D5FF5">
        <w:t xml:space="preserve">luonnonsuojeluliitto (SLL) on kommenttinaan tuonut esille erinäisiä viimeaikaisia ympäristölainsäädännön muutoksia, joiden seurauksena on </w:t>
      </w:r>
      <w:proofErr w:type="spellStart"/>
      <w:r w:rsidR="000D5FF5" w:rsidRPr="000D5FF5">
        <w:t>SLL</w:t>
      </w:r>
      <w:r w:rsidR="00C724A1">
        <w:t>:n</w:t>
      </w:r>
      <w:proofErr w:type="spellEnd"/>
      <w:r w:rsidR="000D5FF5" w:rsidRPr="000D5FF5">
        <w:t xml:space="preserve"> mukaan konkreettisesti aiheutunut heikennyksiä kansalaisten osallistumiselle ympäristöasioissa. SLL tuo esille muun muassa muutoksenhaun hinnannousun, valtion viranomaisten valitusoikeuksien vähentämisen ja luvanvaraisuustason alentamisen.</w:t>
      </w:r>
      <w:r w:rsidR="000D5FF5">
        <w:rPr>
          <w:color w:val="FF0000"/>
          <w:sz w:val="22"/>
          <w:szCs w:val="22"/>
        </w:rPr>
        <w:t xml:space="preserve"> </w:t>
      </w:r>
    </w:p>
    <w:p w:rsidR="009A47A4" w:rsidRPr="002A048D" w:rsidRDefault="009A47A4" w:rsidP="00192A1C">
      <w:pPr>
        <w:pStyle w:val="OTSIKKO"/>
        <w:ind w:left="0" w:firstLine="0"/>
        <w:rPr>
          <w:lang w:val="en-US"/>
        </w:rPr>
      </w:pPr>
      <w:r w:rsidRPr="002A048D">
        <w:rPr>
          <w:lang w:val="en-US"/>
        </w:rPr>
        <w:t>II.</w:t>
      </w:r>
      <w:r w:rsidR="00D87B5F" w:rsidRPr="002A048D">
        <w:rPr>
          <w:lang w:val="en-US"/>
        </w:rPr>
        <w:tab/>
      </w:r>
      <w:r w:rsidRPr="002A048D">
        <w:rPr>
          <w:lang w:val="en-US"/>
        </w:rPr>
        <w:t>Particular circumstances relevant for understanding the</w:t>
      </w:r>
      <w:r w:rsidR="00FE2286" w:rsidRPr="002A048D">
        <w:rPr>
          <w:lang w:val="en-US"/>
        </w:rPr>
        <w:t xml:space="preserve"> </w:t>
      </w:r>
      <w:r w:rsidRPr="002A048D">
        <w:rPr>
          <w:lang w:val="en-US"/>
        </w:rPr>
        <w:t>report</w:t>
      </w:r>
    </w:p>
    <w:p w:rsidR="00A26EFF" w:rsidRPr="002A048D" w:rsidRDefault="00A26EFF" w:rsidP="00A26EFF">
      <w:pPr>
        <w:pStyle w:val="SUOMIVLIOTSIKKO"/>
        <w:rPr>
          <w:lang w:eastAsia="fi-FI"/>
        </w:rPr>
      </w:pPr>
      <w:r w:rsidRPr="00192A1C">
        <w:rPr>
          <w:lang w:eastAsia="fi-FI"/>
        </w:rPr>
        <w:t>Erityistekijät, jotka ovat oleellisia tämän raportin ymmärtämiseksi, esim. jos päätöksentekorakenne on hajautettu, jos yleissopimuksella on välittömiä vaikutuksia, tai jos taloudelliset rajoitukset ovat oleellisesti haitanneet yleissopimuksen toimeenpanoa</w:t>
      </w:r>
    </w:p>
    <w:p w:rsidR="008F7305" w:rsidRPr="002A048D" w:rsidRDefault="008F7305" w:rsidP="00415B15">
      <w:pPr>
        <w:pStyle w:val="KAPPALE"/>
      </w:pPr>
      <w:r w:rsidRPr="002A048D">
        <w:t xml:space="preserve">Suomen perustuslain (731/1999) 94 §:n mukaan eduskunta hyväksyy sellaiset valtiosopimukset ja muut kansainväliset velvoitteet, jotka sisältävät lainsäädännön alaan kuuluvia määräyksiä tai ovat muutoin merkitykseltään huomattavia taikka muusta syystä vaativat eduskunnan hyväksymisen. Valtioneuvosto </w:t>
      </w:r>
      <w:r w:rsidRPr="002A048D">
        <w:lastRenderedPageBreak/>
        <w:t xml:space="preserve">toimitti Århusin sopimuksen tämän säännöksen perusteella eduskunnan hyväksyttäväksi hallituksen esityksellä HE 165/2003 </w:t>
      </w:r>
      <w:proofErr w:type="spellStart"/>
      <w:r w:rsidRPr="002A048D">
        <w:t>vp</w:t>
      </w:r>
      <w:proofErr w:type="spellEnd"/>
      <w:r w:rsidRPr="002A048D">
        <w:t>. Eduskunnan hyväksyttyä sopimuksen tasavallan presidentti ratifioi sen 1.9.2004.  Suomi hyväksyi 10.6.2008 yleissopimuksen muutoksen, joka koskee muuntogeenisiä organismeja.</w:t>
      </w:r>
    </w:p>
    <w:p w:rsidR="008F7305" w:rsidRPr="002A048D" w:rsidRDefault="008F7305" w:rsidP="00415B15">
      <w:pPr>
        <w:pStyle w:val="KAPPALE"/>
      </w:pPr>
      <w:r w:rsidRPr="002A048D">
        <w:t xml:space="preserve">Vaikka voimassa ollut lainsäädäntö pääosin täytti Århusin sopimuksen määräykset, tiettyjä lainsäädäntömuutoksia oli kuitenkin tarpeen tehdä ratifiointimenettelyn yhteydessä. Valtioneuvosto toimitti nämä lainsäädäntömuutosesitykset eduskunnalle Århusin sopimuksen ratifiointiesityksen yhteydessä. Eduskunta hyväksyi hallituksen esityksen perusteella seuraavat lait: laki ydinenergialain muuttamisesta (769/2004) ja laki eräiden ympäristön käyttöön vaikuttavien hankkeiden lunastusluvasta (768/2004). Lisäksi itse Århusin sopimus saatettiin voimaan lailla (767/2004) ja tasavallan presidentin asetuksella (866/2004). </w:t>
      </w:r>
    </w:p>
    <w:p w:rsidR="008F7305" w:rsidRDefault="008F7305" w:rsidP="00415B15">
      <w:pPr>
        <w:pStyle w:val="KAPPALE"/>
      </w:pPr>
      <w:r w:rsidRPr="002A048D">
        <w:t>Suomessa sopimusmääräyksiä ei ole yleensä tarpeen soveltaa suoraan, koska kansainvälisen sopimuksen määräykset pannaan täytäntöön erikseen lainsäädännössä. Tämä periaate pätee myös Århusin sopimukseen.</w:t>
      </w:r>
    </w:p>
    <w:p w:rsidR="008F7305" w:rsidRPr="007850C1" w:rsidRDefault="008F7305" w:rsidP="00415B15">
      <w:pPr>
        <w:pStyle w:val="KAPPALE"/>
      </w:pPr>
      <w:r w:rsidRPr="002A048D">
        <w:t xml:space="preserve">Suomessa alueellisia ympäristöviranomaisia ovat </w:t>
      </w:r>
      <w:r w:rsidR="007850C1" w:rsidRPr="00925428">
        <w:t>vuoden 2018 loppuun asti</w:t>
      </w:r>
      <w:r w:rsidR="007850C1">
        <w:t xml:space="preserve"> </w:t>
      </w:r>
      <w:r w:rsidRPr="002A048D">
        <w:t>aluehallintovirastot (AVI) sekä elinkeino-, liikenne- ja ympäristökeskukset (</w:t>
      </w:r>
      <w:proofErr w:type="spellStart"/>
      <w:r w:rsidRPr="002A048D">
        <w:t>ELY-keskukset</w:t>
      </w:r>
      <w:proofErr w:type="spellEnd"/>
      <w:r w:rsidRPr="002A048D">
        <w:t xml:space="preserve">). Aluehallintovirastoja on Manner-Suomessa kuusi, joista neljässä hoidetaan ympäristölupa-asioita. Elinkeino-, liikenne- ja ympäristökeskuksia on 15, joista ympäristöasioita hoitaa 13 keskusta. Sekä aluehallintovirastoissa että elinkeino-, liikenne- ja ympäristökeskuksissa kiinnitetään huomiota ympäristöasioiden valvontaan liittyvien tehtävien riippumattomuuden varmistamiseen. Ympäristönsuojelulain ja vesilain mukaiset luvat käsitellään aluehallintovirastoissa ja valvonta kuuluu </w:t>
      </w:r>
      <w:proofErr w:type="spellStart"/>
      <w:r w:rsidRPr="002A048D">
        <w:t>ELY-keskuksille</w:t>
      </w:r>
      <w:proofErr w:type="spellEnd"/>
      <w:r w:rsidRPr="002A048D">
        <w:t>. Lisäksi kunnan ympäristönsuojeluviranomaisella on lupatoimivalta merkitykseltään vähäisemmissä asioissa sekä lisäksi valvontatehtäviä.</w:t>
      </w:r>
      <w:r w:rsidR="00FE6740">
        <w:t xml:space="preserve"> </w:t>
      </w:r>
    </w:p>
    <w:p w:rsidR="008F7305" w:rsidRPr="002A048D" w:rsidRDefault="008F7305" w:rsidP="00415B15">
      <w:pPr>
        <w:pStyle w:val="KAPPALE"/>
      </w:pPr>
      <w:r w:rsidRPr="002A048D">
        <w:t>Suomen ja Ruotsin välisen rajajokisopimuksen (</w:t>
      </w:r>
      <w:proofErr w:type="spellStart"/>
      <w:r w:rsidRPr="002A048D">
        <w:t>SopS</w:t>
      </w:r>
      <w:proofErr w:type="spellEnd"/>
      <w:r w:rsidRPr="002A048D">
        <w:t xml:space="preserve"> 90–91/2010) mukaan vesilupa-asioissa Tornionjoen vesistössä sovellettava lainsäädäntö ja lupaviranomaiset määräytyvät kummankin maan kansallisen oikeusjärjestyksen mukaan. Sopimus turvaa alueen asukkaille laajat osallistumisoikeudet myös rajan toisella puolella käsiteltäviin vesilupa-asioihin.</w:t>
      </w:r>
    </w:p>
    <w:p w:rsidR="008F7305" w:rsidRPr="004A6F46" w:rsidRDefault="004A6F46" w:rsidP="00415B15">
      <w:pPr>
        <w:pStyle w:val="KAPPALE"/>
      </w:pPr>
      <w:r>
        <w:t>Keskeisiä</w:t>
      </w:r>
      <w:r w:rsidR="008F7305" w:rsidRPr="004A6F46">
        <w:t xml:space="preserve"> viimeaikaisia uudistuksia ympäristölainsäädännössä ovat olleet vesilain (587/2011), kaivoslain (621/2011) ja jätelain (646/2011) uudistukset. Erityisesti kaivoslain uudistus on täydentänyt Århusin sopimuksen toimeenpanon kannalta merkityksellistä sääntelyä.</w:t>
      </w:r>
    </w:p>
    <w:p w:rsidR="008F7305" w:rsidRPr="004A6F46" w:rsidRDefault="006250CA" w:rsidP="00415B15">
      <w:pPr>
        <w:pStyle w:val="KAPPALE"/>
      </w:pPr>
      <w:r>
        <w:t>Edellisen t</w:t>
      </w:r>
      <w:r w:rsidR="008F7305" w:rsidRPr="004A6F46">
        <w:t>oimeenpanoraportin kirjoitushetkellä ympäristöministeriö valmistel</w:t>
      </w:r>
      <w:r>
        <w:t>i</w:t>
      </w:r>
      <w:r w:rsidR="008F7305" w:rsidRPr="004A6F46">
        <w:t xml:space="preserve"> ympäristönsuojelulain </w:t>
      </w:r>
      <w:commentRangeStart w:id="2"/>
      <w:r w:rsidR="008F7305" w:rsidRPr="004A6F46">
        <w:t xml:space="preserve">(86/2000) </w:t>
      </w:r>
      <w:commentRangeEnd w:id="2"/>
      <w:r>
        <w:rPr>
          <w:rStyle w:val="Kommentinviite"/>
          <w:lang w:val="en-GB"/>
        </w:rPr>
        <w:commentReference w:id="2"/>
      </w:r>
      <w:r w:rsidR="008F7305" w:rsidRPr="004A6F46">
        <w:t xml:space="preserve">uudistusta. </w:t>
      </w:r>
      <w:r w:rsidR="00886ACD">
        <w:t>Uusi</w:t>
      </w:r>
      <w:r w:rsidR="008F7305" w:rsidRPr="004A6F46">
        <w:t xml:space="preserve"> laki ei t</w:t>
      </w:r>
      <w:r w:rsidR="00886ACD">
        <w:t>uonut</w:t>
      </w:r>
      <w:r w:rsidR="008F7305" w:rsidRPr="004A6F46">
        <w:t xml:space="preserve"> merkittäviä muutoksia Århusin sopimuksen toimeenpanon kannalta oleellisiin säännöksiin.</w:t>
      </w:r>
      <w:r w:rsidR="008F7305" w:rsidRPr="002A048D">
        <w:t xml:space="preserve"> </w:t>
      </w:r>
      <w:r w:rsidR="00886ACD">
        <w:t>Laki paransi kansalaisten vaikutus- ja toimintamahdollisuuksia. Maa-ainesten ottamisen lupa- ja valvonta-asioiden siirtyminen samaan viranomaiseen selkiytti ja tehosti muutoksenhakumenettelyä</w:t>
      </w:r>
      <w:r w:rsidR="00845AA8">
        <w:t>. S</w:t>
      </w:r>
      <w:r w:rsidR="008F7305" w:rsidRPr="004A6F46">
        <w:t>ähköisen tiedonsaannin ja tiedottamisen edistäminen lupa</w:t>
      </w:r>
      <w:r w:rsidR="00845AA8">
        <w:t>- ja valvonta-asioissa paransi lupa</w:t>
      </w:r>
      <w:r w:rsidR="008F7305" w:rsidRPr="004A6F46">
        <w:t xml:space="preserve">menettelyn </w:t>
      </w:r>
      <w:r w:rsidR="00845AA8">
        <w:t>avoimuutta ja kansalaisten tiedonsaantia ja siten osaltaan myös kansalaisten vaikutusmahdollisuuksia parannettiin. Maa-aines- ja ympäristölupa-asioissa valitusoikeutta yhtenäistettiin. Myös s</w:t>
      </w:r>
      <w:r w:rsidR="008F7305" w:rsidRPr="004A6F46">
        <w:t>aamelaiskäräjille ja kolttien kyläkokouksille annett</w:t>
      </w:r>
      <w:r w:rsidR="00845AA8">
        <w:t>iin</w:t>
      </w:r>
      <w:r w:rsidR="008F7305" w:rsidRPr="004A6F46">
        <w:t xml:space="preserve"> valitusoikeus lupapäätöksistä.</w:t>
      </w:r>
      <w:r>
        <w:t xml:space="preserve"> </w:t>
      </w:r>
    </w:p>
    <w:p w:rsidR="008F7305" w:rsidRDefault="00845AA8" w:rsidP="00415B15">
      <w:pPr>
        <w:pStyle w:val="KAPPALE"/>
      </w:pPr>
      <w:r>
        <w:t>Edellisen toimeenpanoraportin l</w:t>
      </w:r>
      <w:r w:rsidR="008F7305" w:rsidRPr="002A048D">
        <w:t xml:space="preserve">ausuntokierroksella Suomen luonnonsuojeluliitto kiinnitti huomiota </w:t>
      </w:r>
      <w:r w:rsidR="008F7305" w:rsidRPr="00347F45">
        <w:t>valtionhallinnon tuottavuusohjelman</w:t>
      </w:r>
      <w:r w:rsidR="008F7305" w:rsidRPr="002A048D">
        <w:t xml:space="preserve"> aiheuttamiin </w:t>
      </w:r>
      <w:commentRangeStart w:id="3"/>
      <w:r w:rsidR="008F7305" w:rsidRPr="002A048D">
        <w:t>leikkauksiin</w:t>
      </w:r>
      <w:commentRangeEnd w:id="3"/>
      <w:r w:rsidR="00347F45">
        <w:rPr>
          <w:rStyle w:val="Kommentinviite"/>
          <w:lang w:val="en-GB"/>
        </w:rPr>
        <w:commentReference w:id="3"/>
      </w:r>
      <w:r w:rsidR="008F7305" w:rsidRPr="002A048D">
        <w:t xml:space="preserve"> ministeriöissä</w:t>
      </w:r>
      <w:r w:rsidR="00B27143">
        <w:t>, aluehallintovirastoissa</w:t>
      </w:r>
      <w:r w:rsidR="008F7305" w:rsidRPr="002A048D">
        <w:t xml:space="preserve"> ja </w:t>
      </w:r>
      <w:proofErr w:type="spellStart"/>
      <w:r w:rsidR="008F7305" w:rsidRPr="002A048D">
        <w:t>ELY-keskuksissa</w:t>
      </w:r>
      <w:proofErr w:type="spellEnd"/>
      <w:r w:rsidR="008F7305" w:rsidRPr="002A048D">
        <w:t>.</w:t>
      </w:r>
    </w:p>
    <w:p w:rsidR="00C9417E" w:rsidRPr="002A048D" w:rsidRDefault="009A47A4" w:rsidP="00434FC8">
      <w:pPr>
        <w:pStyle w:val="OTSIKKO"/>
        <w:ind w:left="0" w:firstLine="0"/>
        <w:rPr>
          <w:lang w:val="en-US"/>
        </w:rPr>
      </w:pPr>
      <w:r w:rsidRPr="002A048D">
        <w:rPr>
          <w:lang w:val="en-US"/>
        </w:rPr>
        <w:t>III.</w:t>
      </w:r>
      <w:r w:rsidR="00D87B5F" w:rsidRPr="002A048D">
        <w:rPr>
          <w:lang w:val="en-US"/>
        </w:rPr>
        <w:tab/>
      </w:r>
      <w:r w:rsidRPr="002A048D">
        <w:rPr>
          <w:lang w:val="en-US"/>
        </w:rPr>
        <w:t>Legislative, regulatory and other measures implementing the general</w:t>
      </w:r>
      <w:r w:rsidR="00C9417E" w:rsidRPr="002A048D">
        <w:rPr>
          <w:lang w:val="en-US"/>
        </w:rPr>
        <w:t xml:space="preserve"> </w:t>
      </w:r>
      <w:r w:rsidRPr="002A048D">
        <w:rPr>
          <w:lang w:val="en-US"/>
        </w:rPr>
        <w:t>provisions in article 3, paragraphs 2, 3, 4, 7 and 8</w:t>
      </w:r>
    </w:p>
    <w:p w:rsidR="00C9417E" w:rsidRPr="002A048D" w:rsidRDefault="00C9417E" w:rsidP="00415B15">
      <w:pPr>
        <w:pStyle w:val="SUOMIVLIOTSIKKO"/>
      </w:pPr>
      <w:r w:rsidRPr="002A048D">
        <w:t>Miten yleissopimuksen yleisiä määräyksiä koskevan artiklan 3 kappaleet 2, 3, 4, 7, ja 8 on pantu täytäntöön, erityisesti:</w:t>
      </w:r>
    </w:p>
    <w:p w:rsidR="00C9417E" w:rsidRPr="002A048D" w:rsidRDefault="00C9417E" w:rsidP="00415B15">
      <w:pPr>
        <w:pStyle w:val="SUOMIVLIOTSIKKO2"/>
      </w:pPr>
      <w:r w:rsidRPr="002A048D">
        <w:t>Artikla 3, kappale 2 – miten on varmistettu, että virkamiehet ja viranomaiset avustavat ja ohjaavat yleisöä tarvittaessa:</w:t>
      </w:r>
    </w:p>
    <w:p w:rsidR="00B93408" w:rsidRDefault="00C9417E" w:rsidP="00F43DA8">
      <w:pPr>
        <w:pStyle w:val="KAPPALE"/>
      </w:pPr>
      <w:r w:rsidRPr="002A048D">
        <w:lastRenderedPageBreak/>
        <w:t xml:space="preserve">Valtion ja kuntien viranomaisten toimintaan vaikuttavat kaikki </w:t>
      </w:r>
      <w:r w:rsidRPr="00F43DA8">
        <w:t>hallintolain</w:t>
      </w:r>
      <w:r w:rsidRPr="002A048D">
        <w:t xml:space="preserve"> (434/2003) 2 luvussa säädetyt hyvän hallinnon perusteet, joihin kuuluvat lain 6 §:ssä tarkemmin säädetyt hallinnon oikeusperiaatteet, 7 §:ssä säädetty asioinnin järjestäminen, 8 §:ssä säädetty neuvontavelvollisuus ja 9 §:ssä säädetty vaatimus asiallisesta, selkeästä ja ymmärrettävästä kielestä. </w:t>
      </w:r>
      <w:r w:rsidR="00925428">
        <w:t xml:space="preserve">Merkitystä </w:t>
      </w:r>
      <w:r w:rsidR="00DD084F" w:rsidRPr="002A048D">
        <w:t>on myös hallintolain 10 §:ssä yleisesti säädetyllä viranomaisten yhteistyövelvoitteella</w:t>
      </w:r>
      <w:r w:rsidR="00DD084F">
        <w:t>.</w:t>
      </w:r>
    </w:p>
    <w:p w:rsidR="00C9417E" w:rsidRPr="002A048D" w:rsidRDefault="00C9417E" w:rsidP="00415B15">
      <w:pPr>
        <w:pStyle w:val="KAPPALE"/>
      </w:pPr>
      <w:r w:rsidRPr="002A048D">
        <w:t xml:space="preserve">Hallintolain 3 luvun säännökset koskevat asianosaisasemaa ja puhevallan käyttämistä ja 4 luvun säännökset asiakirjan lähettämistä viranomaiselle ja asian vireille tuloa viranomaisessa. Merkitystä on myös hallintolain 5 luvun säännöksillä, erityisesti viranomaisen esteellisyyttä koskevilla säännöksillä. Hallintolain 23 §:n 1 momentin mukaan asia on käsiteltävä ilman aiheetonta viivytystä. Käsittelyn viivytyksettömyyttä turvaa lain 23 §:n 2 momentin säännös siitä, että viranomaisen on pyynnöstä esitettävä asianosaiselle käsittelyaika-arvio sekä vastattava muutoinkin asian käsittelyn etenemistä koskeviin tiedusteluihin. Lain 5 luvussa ovat lisäksi säännökset niitä tilanteita varten, jolloin hallintoviranomaisessa asioiva ei osaa kielilain mukaan viranomaisessa käytettävää kieltä, suomea tai ruotsia. Viranomaisvelvoitteet täytetään tuolloin kääntämisellä ja tulkitsemisella. </w:t>
      </w:r>
    </w:p>
    <w:p w:rsidR="00C9417E" w:rsidRPr="002A048D" w:rsidRDefault="00C9417E" w:rsidP="00415B15">
      <w:pPr>
        <w:pStyle w:val="KAPPALE"/>
      </w:pPr>
      <w:r w:rsidRPr="002A048D">
        <w:t xml:space="preserve">Asian ratkaisemiseen vaikuttavat puolestaan hallintolain 6 luvun säännökset asian selvittämisestä ja asianosaisen kuulemisesta, jotka lähinnä täydentävät ympäristönsuojelulakiin </w:t>
      </w:r>
      <w:commentRangeStart w:id="4"/>
      <w:r w:rsidRPr="002A048D">
        <w:t xml:space="preserve">(86/2000) </w:t>
      </w:r>
      <w:commentRangeEnd w:id="4"/>
      <w:r w:rsidR="00A25E9D">
        <w:rPr>
          <w:rStyle w:val="Kommentinviite"/>
          <w:lang w:val="en-GB"/>
        </w:rPr>
        <w:commentReference w:id="4"/>
      </w:r>
      <w:r w:rsidRPr="002A048D">
        <w:t xml:space="preserve">ja muihin ympäristölakeihin sisältyviä varsin yksityiskohtaisia asian käsittelyä koskevia säännöksiä. Merkitystä yksittäisessä ratkaisutilanteessa voi olla myös </w:t>
      </w:r>
      <w:r w:rsidR="00F43DA8">
        <w:t>hallinto</w:t>
      </w:r>
      <w:r w:rsidRPr="00F43DA8">
        <w:t>lain</w:t>
      </w:r>
      <w:r w:rsidRPr="002A048D">
        <w:t xml:space="preserve"> 6 luvun säännöksillä suullisen vaatimuksen ja selvityksen esittämisestä (37 §), katselmuksen kulusta (38 §), tarkastuksen toimittamisesta (39 §) ja suullisesta todistelusta (40 §).</w:t>
      </w:r>
    </w:p>
    <w:p w:rsidR="00C9417E" w:rsidRPr="002A048D" w:rsidRDefault="00C9417E" w:rsidP="00415B15">
      <w:pPr>
        <w:pStyle w:val="KAPPALE"/>
      </w:pPr>
      <w:r w:rsidRPr="002A048D">
        <w:t>Hallintolain 7 luvun säännöksistä sovellettavuutta on erityisesti niillä säännöksillä, jotka koskevat yleisesti päätöksen perusteluvelvollisuutta (45 §), ohjeita oikaisukeinon käytöstä (</w:t>
      </w:r>
      <w:commentRangeStart w:id="5"/>
      <w:r w:rsidRPr="002A048D">
        <w:t>46</w:t>
      </w:r>
      <w:proofErr w:type="gramStart"/>
      <w:r w:rsidRPr="002A048D">
        <w:t xml:space="preserve"> §</w:t>
      </w:r>
      <w:commentRangeEnd w:id="5"/>
      <w:r w:rsidR="00A25E9D">
        <w:rPr>
          <w:rStyle w:val="Kommentinviite"/>
          <w:lang w:val="en-GB"/>
        </w:rPr>
        <w:commentReference w:id="5"/>
      </w:r>
      <w:proofErr w:type="gramEnd"/>
      <w:r w:rsidRPr="002A048D">
        <w:t xml:space="preserve">) sekä valitusosoituksen sisältöä ja liittämistä päätökseen (47 §). Merkitystä on myös säännöksillä, jotka koskevat ilmoitusta </w:t>
      </w:r>
      <w:commentRangeStart w:id="6"/>
      <w:r w:rsidRPr="002A048D">
        <w:t>valituskiellosta</w:t>
      </w:r>
      <w:commentRangeEnd w:id="6"/>
      <w:r w:rsidR="008338DA">
        <w:rPr>
          <w:rStyle w:val="Kommentinviite"/>
          <w:lang w:val="en-GB"/>
        </w:rPr>
        <w:commentReference w:id="6"/>
      </w:r>
      <w:r w:rsidRPr="002A048D">
        <w:t xml:space="preserve"> ja valituskelvottomuudesta (48 §), sekä säännöksillä valitusosoituksen korjaamismenettelystä (49 §).</w:t>
      </w:r>
    </w:p>
    <w:p w:rsidR="00C9417E" w:rsidRPr="002A048D" w:rsidRDefault="00C9417E" w:rsidP="00415B15">
      <w:pPr>
        <w:pStyle w:val="KAPPALE"/>
      </w:pPr>
      <w:r w:rsidRPr="002A048D">
        <w:t xml:space="preserve">Käytännössä tärkeitä menettelysäännöksiä ovat myös hallintolain 8 luvun säännökset päätöksen korjaamisesta. Hallintolain 50 §:ssä säädetään asiavirheen korjaamisesta ja 51 §:ssä muiden virheiden korjaamisesta (kirjoitus- ja laskuvirheet ja muut näihin rinnastettavat virheet). Lain 52 ja 53 §:n säännökset koskevat puolestaan korjaamisasian vireille tuloa ja </w:t>
      </w:r>
      <w:r w:rsidRPr="000D20E3">
        <w:t>menettelyä muutoin.</w:t>
      </w:r>
    </w:p>
    <w:p w:rsidR="00C9417E" w:rsidRPr="002A048D" w:rsidRDefault="00C9417E" w:rsidP="00415B15">
      <w:pPr>
        <w:pStyle w:val="KAPPALE"/>
      </w:pPr>
      <w:r w:rsidRPr="002A048D">
        <w:t>Hallintolain 50 §:n 1 momentin mukaan, jos päätös perustuu selvästi virheelliseen tai puutteelliseen selvitykseen taikka ilmeisesti väärään lain soveltamiseen taikka päätöstä tehtäessä on tapahtunut menettelyvirhe, viranomainen voi poistaa virheellisen päätöksensä ja ratkaista asian uudelleen. Päätöksen korjaaminen asianosaisen vahingoksi edellyttää kuitenkin sitä, että asianosainen suostuu päätöksen korjaamiseen. Suostumusta ei edellytetä niissä tapauksissa, joissa päätöksen virhe on ilmeinen ja se perustuu asianosaisen omaan menettelyyn, kuten esimerkiksi siihen, että asianosainen on ilmoittanut virheellisen tiedon asian käsittelyn kuluessa.</w:t>
      </w:r>
    </w:p>
    <w:p w:rsidR="00C9417E" w:rsidRPr="000D20E3" w:rsidRDefault="00C9417E" w:rsidP="00415B15">
      <w:pPr>
        <w:pStyle w:val="KAPPALE"/>
      </w:pPr>
      <w:r w:rsidRPr="002A048D">
        <w:t>Korjaamisasia tulee lain mukaan sinänsä vireille joko viranomais- tai asiakasaloitteisesti. Aloite on tehtävä kummassakin tapauksessa viiden vuoden kuluessa päätöksen tekemisestä. Asiavirheen korjaaminen edellyttää asian käsittelyä uudestaan ja uuden päätöksen tekemistä. Tämä päätös on yleensä uusi valituskelpoinen hallintopäätös. Kirjoitusvirhe korjataan puolestaan tekemällä uusi toimituskirja. Lisäksi on tehtävä merkintä virheen korjaamisesta viranomaisessa säilytettävään päätöksen taltiokappaleeseen tai viranomaisen tietojärjestelmään. Uusi toimituskirja on annettava asianosaiselle maksutta. Kirjoitus- tai vastaavan virheen korjaaminen ei yleensä synnytä uutta valituskelpoista päätöstä</w:t>
      </w:r>
      <w:r w:rsidRPr="000D20E3">
        <w:t>.</w:t>
      </w:r>
    </w:p>
    <w:p w:rsidR="00C9417E" w:rsidRPr="002A048D" w:rsidRDefault="00C9417E" w:rsidP="00941D92">
      <w:pPr>
        <w:pStyle w:val="KAPPALE"/>
      </w:pPr>
      <w:r w:rsidRPr="000D20E3">
        <w:t>Yleisön tiedonhaun kannalta erityistä merkitystä on viranomaisten toiminnan julkisuudesta annetun lain (</w:t>
      </w:r>
      <w:hyperlink r:id="rId10" w:history="1">
        <w:r w:rsidR="00941D92" w:rsidRPr="00385ED2">
          <w:rPr>
            <w:rStyle w:val="Hyperlinkki"/>
            <w:rFonts w:ascii="Times New Roman" w:hAnsi="Times New Roman"/>
          </w:rPr>
          <w:t>http://oikeusministerio.fi/fi/index/toimintajatavoitteet/lakiensaataminen/julkisuuslaki.html</w:t>
        </w:r>
      </w:hyperlink>
      <w:r w:rsidR="00941D92">
        <w:t xml:space="preserve"> </w:t>
      </w:r>
      <w:r w:rsidRPr="000D20E3">
        <w:t xml:space="preserve">), jäljempänä julkisuuslaki, (621/1999) säännöksillä hyvästä tiedonhallintatavasta. Julkisuuslain 18 §:n 4 momentin mukaisesti </w:t>
      </w:r>
      <w:r w:rsidRPr="00B91D95">
        <w:t xml:space="preserve">viranomaisten velvollisuutena on muun ohella "suunnitella ja toteuttaa asiakirja- ja tietohallintonsa samoin kuin ylläpitämänsä tietojärjestelmät ja tietojenkäsittelyt niin, että asiakirjojen julkisuus voidaan vaivattomasti toteuttaa". </w:t>
      </w:r>
      <w:commentRangeStart w:id="7"/>
      <w:r w:rsidRPr="00B91D95">
        <w:t>Yleisön</w:t>
      </w:r>
      <w:commentRangeEnd w:id="7"/>
      <w:r w:rsidR="00CD0DA9">
        <w:rPr>
          <w:rStyle w:val="Kommentinviite"/>
          <w:lang w:val="en-GB"/>
        </w:rPr>
        <w:commentReference w:id="7"/>
      </w:r>
      <w:r w:rsidRPr="00B91D95">
        <w:t xml:space="preserve"> </w:t>
      </w:r>
      <w:r w:rsidRPr="00B95B43">
        <w:t>tiedonsaanti</w:t>
      </w:r>
      <w:r w:rsidRPr="00B91D95">
        <w:t xml:space="preserve">oikeutta toteuttavat osaltaan myös julkisuuslain 19 §:n 2 momentin säännökset viranomaisen velvollisuudesta antaa pyynnöstä (suullisesti tai muulla sopivalla tavalla) tietoja keskeneräisten asioiden käsittelyvaiheesta, esillä olevista vaihtoehdoista ja niiden vaikutusten arvioinnista sekä asiaan liittyvistä yksilöiden ja yhteisöjen vaikutusmahdollisuuksista. Käsiteltäessä hallintoviranomaisten päätöksistä tehtyjä valituksia </w:t>
      </w:r>
      <w:r w:rsidRPr="00B91D95">
        <w:lastRenderedPageBreak/>
        <w:t xml:space="preserve">hallintotuomioistuimissa sovelletaan </w:t>
      </w:r>
      <w:r w:rsidRPr="00A37406">
        <w:t>1.10.2007 alkaen voimaan tullutta oikeudenkäynnin julkisuudesta hallintotuomioistuimessa annettua lakia</w:t>
      </w:r>
      <w:r w:rsidRPr="000D20E3">
        <w:t xml:space="preserve"> (381/2007).</w:t>
      </w:r>
      <w:r w:rsidRPr="002A048D">
        <w:t xml:space="preserve"> </w:t>
      </w:r>
    </w:p>
    <w:p w:rsidR="00C9417E" w:rsidRPr="00A37406" w:rsidRDefault="00C9417E" w:rsidP="00415B15">
      <w:pPr>
        <w:pStyle w:val="KAPPALE"/>
      </w:pPr>
      <w:r w:rsidRPr="00A37406">
        <w:t>Århusin sopimuksesta ja sen velvoitteista on kerrottu ympäristöviranomaisille ympäristöhallinnon koulutus- ja neuvottelupäivillä, sekä keskusteltu sopimuksen periaatteiden soveltamisesta ympäristöministeriön ja aluehallinnon välisissä tulosneuvotteluissa.</w:t>
      </w:r>
    </w:p>
    <w:p w:rsidR="00C9417E" w:rsidRPr="002A048D" w:rsidRDefault="00C9417E" w:rsidP="00415B15">
      <w:pPr>
        <w:pStyle w:val="SUOMIVLIOTSIKKO2"/>
      </w:pPr>
      <w:r w:rsidRPr="002A048D">
        <w:t>Artikla 3, kappale 3 – miten koulutusta ja tietoisuutta ympäristökysymyksissä on edistetty:</w:t>
      </w:r>
    </w:p>
    <w:p w:rsidR="00C9417E" w:rsidRPr="002A048D" w:rsidRDefault="00C9417E" w:rsidP="00415B15">
      <w:pPr>
        <w:pStyle w:val="KAPPALE"/>
      </w:pPr>
      <w:r w:rsidRPr="002A048D">
        <w:t>Julkisuuslain mukaan viranomaisten tulee huolehtia asiakirjojen ja tietojärjestelmien sekä niihin sisältyvien tietojen asianmukaisesta saatavuudesta, esimerkiksi tietokannoissa ja kirjastoissa. Tuomioistuimet ja muut lainkäyttöelimet kuuluvat laissa tarkoitettuihin viranomaisiin. Laki sisältää myös määräykset viranomaisten velvollisuudesta tuottaa ja jakaa tietoa.</w:t>
      </w:r>
    </w:p>
    <w:p w:rsidR="00C9417E" w:rsidRPr="002A048D" w:rsidRDefault="00C9417E" w:rsidP="00415B15">
      <w:pPr>
        <w:pStyle w:val="KAPPALE"/>
      </w:pPr>
      <w:r w:rsidRPr="002A048D">
        <w:t>Ympäristöviranomaiset edistävät ympäristökasvatusta ja yleisön tietämystä ympäristöasioissa. Ympäristöä koskevaa tietoa on saatavilla Suomen ympäristöhallinnon (http://www.ymparisto.fi), ympäristöministeriön (</w:t>
      </w:r>
      <w:hyperlink r:id="rId11" w:history="1">
        <w:r w:rsidRPr="002A048D">
          <w:rPr>
            <w:rStyle w:val="Hyperlinkki"/>
            <w:rFonts w:ascii="Times New Roman" w:hAnsi="Times New Roman"/>
            <w:color w:val="auto"/>
            <w:u w:val="none"/>
          </w:rPr>
          <w:t>http://www.ym.fi</w:t>
        </w:r>
      </w:hyperlink>
      <w:r w:rsidRPr="002A048D">
        <w:t>), Suomen ympäristökeskuksen (</w:t>
      </w:r>
      <w:hyperlink r:id="rId12" w:history="1">
        <w:r w:rsidRPr="002A048D">
          <w:rPr>
            <w:rStyle w:val="Hyperlinkki"/>
            <w:rFonts w:ascii="Times New Roman" w:hAnsi="Times New Roman"/>
            <w:color w:val="auto"/>
            <w:u w:val="none"/>
          </w:rPr>
          <w:t>http://www.syke.fi</w:t>
        </w:r>
      </w:hyperlink>
      <w:r w:rsidRPr="002A048D">
        <w:t xml:space="preserve">) sekä elinkeino-, liikenne- ja ympäristökeskusten internetsivuilla (esimerkiksi </w:t>
      </w:r>
      <w:proofErr w:type="spellStart"/>
      <w:r w:rsidRPr="002A048D">
        <w:t>ELY-keskusten</w:t>
      </w:r>
      <w:proofErr w:type="spellEnd"/>
      <w:r w:rsidRPr="002A048D">
        <w:t xml:space="preserve"> ajankohtaisviestintä). Ympäristöministeriö alueellisti jo vuonna 2003 ympäristökasvatuksen ja -tietoisuuden koordinointi-, kehittämis- ja asiantuntijatehtävät Keski-Suomen ympäristökeskukselle. Aluehallintouudistuksen yhteydessä tehtävä määrättiin asetuksella (</w:t>
      </w:r>
      <w:commentRangeStart w:id="8"/>
      <w:r w:rsidRPr="002A048D">
        <w:t>910/2009, 12</w:t>
      </w:r>
      <w:proofErr w:type="gramStart"/>
      <w:r w:rsidRPr="002A048D">
        <w:t xml:space="preserve"> §</w:t>
      </w:r>
      <w:commentRangeEnd w:id="8"/>
      <w:r w:rsidR="00B91D95">
        <w:rPr>
          <w:rStyle w:val="Kommentinviite"/>
          <w:lang w:val="en-GB"/>
        </w:rPr>
        <w:commentReference w:id="8"/>
      </w:r>
      <w:proofErr w:type="gramEnd"/>
      <w:r w:rsidRPr="002A048D">
        <w:t>) Keski-Suomen elinkeino-, liikenne- ja ympäristökeskukselle. Koordinointitehtävä kattaa kaikki hallinnonalat ja -tasot.</w:t>
      </w:r>
    </w:p>
    <w:p w:rsidR="00C9417E" w:rsidRPr="00B91D95" w:rsidRDefault="00C9417E" w:rsidP="00415B15">
      <w:pPr>
        <w:pStyle w:val="KAPPALE"/>
      </w:pPr>
      <w:r w:rsidRPr="00B91D95">
        <w:t xml:space="preserve">Ympäristökasvatuksen ja -tietoisuuden eli kestävän kehityksen kasvatuksen ja koulutuksen edistämistä varten Suomessa on ajantasaiset valtakunnalliset strategiat ja ohjelmat. Niiden toimeenpanoa ja seurantaa varten on luotu toimivat yhteistyörakenteet sekä valtakunnalliselle että aluetasolle. Keski-Suomen </w:t>
      </w:r>
      <w:proofErr w:type="spellStart"/>
      <w:r w:rsidRPr="00B91D95">
        <w:t>ELY-keskus</w:t>
      </w:r>
      <w:proofErr w:type="spellEnd"/>
      <w:r w:rsidRPr="00B91D95">
        <w:t xml:space="preserve"> on tehnyt "Ympäristökasvatuksen ja kestävän kehityksen kasvatuksen yhteistyön järjestäminen Suomessa 2011–2017"</w:t>
      </w:r>
      <w:r w:rsidRPr="00924C08">
        <w:t xml:space="preserve"> -suunnitelman. Suunnitelmassa konkretisoidaan 1) valtion keskushallinnon 2) aluehallinnon 3) kuntahallinnon 4) järjestöjen 5) kansalaisjärjestöjen 6) elinkeinoelämän sekä 7) median sisäiset ja niiden väliset yhteistyötavat. Suunnitelman luonnos valmistui 2010 ja siitä pyydettiin kommentteja eri toimijatahoilta 2011. Tämän jälkeen suunnitelmaa jaettiin laajasti kaikille potentiaalisille käyttäjille ja esiteltiin kansallisissa ja alueellisissa yhteistyöseminaareissa. </w:t>
      </w:r>
      <w:r w:rsidRPr="00B91D95">
        <w:t>Suunnitelmaa ei ole vielä virallisesti legitimoitu, eikä se sido eri toimijatahoja. Suunnitelma on kuitenkin laajasti työkäytössä.</w:t>
      </w:r>
    </w:p>
    <w:p w:rsidR="00C9417E" w:rsidRPr="002A048D" w:rsidRDefault="00C9417E" w:rsidP="00415B15">
      <w:pPr>
        <w:pStyle w:val="KAPPALE"/>
      </w:pPr>
      <w:r w:rsidRPr="002A048D">
        <w:t>Ympäristökasvatuksen kehittämishankkeita on rahoitettu ympäristöministeriön valtakunnallisilla ympäristökasvatus- ja -valistusavustuksilla. Opetus- ja ympäristöhallinnon johdolla toimii valtakunnallinen yhteistyöryhmä. Rahoitusyhteistyötä koordinoi poikkihallinnollinen yhteistyöryhmä. Alueellista ympäristökasvatusyhteistyötä organisoidaan laajapohjaisissa alueellisissa yhteistyöryhmissä, joita on perustettu vuodesta 2005 alkaen. Useimmilla maakunnilla on omat alueelliset ympäristökasvatusstrategiansa tai -ohjelmansa sekä nettisivustot</w:t>
      </w:r>
      <w:commentRangeStart w:id="9"/>
      <w:r w:rsidRPr="002A048D">
        <w:t xml:space="preserve">. </w:t>
      </w:r>
      <w:r w:rsidRPr="00F26DDD">
        <w:t xml:space="preserve">Uudet, aluehallintoa koskevat lait </w:t>
      </w:r>
      <w:commentRangeEnd w:id="9"/>
      <w:r w:rsidR="0067785B">
        <w:rPr>
          <w:rStyle w:val="Kommentinviite"/>
          <w:lang w:val="en-GB"/>
        </w:rPr>
        <w:commentReference w:id="9"/>
      </w:r>
      <w:r w:rsidRPr="00F26DDD">
        <w:t>velvoittavat elinkeino-, liikenne- ja ympäristökeskukset sekä aluehallintovirastot ja maa</w:t>
      </w:r>
      <w:r w:rsidRPr="002A048D">
        <w:t>kuntien liitot myös ympäristökasvatuksen ja -tietoisuuden osalta tiiviiseen yhteistyöhön. Suomen Ympäristökasvatuksen Seura (SYKSE) koordinoi eri ympäristöjärjestöjen yhteistyötä. Seura myös hallinnoi ja markkinoi Vihreä Lippu -ohjelmaa päiväkodeille ja kouluille. Opetus-, kasvatus- ja koulutusalojen säätiö (</w:t>
      </w:r>
      <w:proofErr w:type="spellStart"/>
      <w:r w:rsidRPr="002A048D">
        <w:t>OKKA-säätiö</w:t>
      </w:r>
      <w:proofErr w:type="spellEnd"/>
      <w:r w:rsidRPr="002A048D">
        <w:t xml:space="preserve">) ylläpitää kansallista Oppilaitosten kestävän kehityksen sertifiointia. Luonto- ja ympäristökoulut tukevat merkittävällä tavalla koulujen ympäristökasvatustyötä. Opetus- ja kulttuuriministeriön rahoituksella toimivat Nuorisokeskukset (11) tekevät myös merkittävää ympäristökasvatustyötä osana perustoimintojaan. </w:t>
      </w:r>
    </w:p>
    <w:p w:rsidR="00C9417E" w:rsidRPr="002A048D" w:rsidRDefault="00C9417E" w:rsidP="00415B15">
      <w:pPr>
        <w:pStyle w:val="KAPPALE"/>
      </w:pPr>
      <w:r w:rsidRPr="002A048D">
        <w:t>Ympäristötietodirektiivin (2003/4/EY) mukaisesti ympäristötiedon entistä laajemmalla julkisella saatavuudella ja tällaisen tiedon levittämisellä edistetään osaltaan tietoisuuden lisääntymistä ympäristökysymyksistä, vapaata keskustelua ja yleisön aktiivisempaa osallistumista ympäristöä koskevaan päätöksentekoon sekä viime kädessä parempaa ympäristöä. Ympäristötietodirektiivin tavoitteita on edistetty INSPIRE -direktiivin (2007/2/EY) kansallisella toimeenpanolla ja tämän toimeenpanon vaatimien tukipalveluiden toteuttamisella. Direktiivi on pantu täytäntöön lailla (421/2009) paikkatietoinfrastruktuurista, joka tuli voimaan 17.6.2009. Toimeenpanoon liittyy Maanmittauslaitoksen ylläpitämä paikkatietoikkuna -verkkosivu (</w:t>
      </w:r>
      <w:hyperlink r:id="rId13" w:history="1">
        <w:r w:rsidRPr="002A048D">
          <w:rPr>
            <w:rStyle w:val="Hyperlinkki"/>
            <w:rFonts w:ascii="Times New Roman" w:hAnsi="Times New Roman"/>
            <w:color w:val="auto"/>
            <w:u w:val="none"/>
          </w:rPr>
          <w:t>http://www.paikkatietoikkuna.fi</w:t>
        </w:r>
      </w:hyperlink>
      <w:r w:rsidRPr="002A048D">
        <w:t xml:space="preserve">), joka jakaa tukitietoa toimeenpanosta sekä esittelee paikkatietoaineistoja ja -palveluja sanoin ja karttakuvin. </w:t>
      </w:r>
      <w:r w:rsidRPr="00F26DDD">
        <w:t xml:space="preserve">Ympäristöministeriön toimesta laadittu uusi ohje ympäristöhallinnon tietoaineistojen </w:t>
      </w:r>
      <w:r w:rsidRPr="00F26DDD">
        <w:lastRenderedPageBreak/>
        <w:t xml:space="preserve">julkisuudesta, luovuttamisesta ja hinnoittelusta otettiin käyttöön </w:t>
      </w:r>
      <w:commentRangeStart w:id="10"/>
      <w:r w:rsidRPr="00F26DDD">
        <w:t>1.1.2008</w:t>
      </w:r>
      <w:commentRangeEnd w:id="10"/>
      <w:r w:rsidR="002D17F3" w:rsidRPr="00F26DDD">
        <w:rPr>
          <w:rStyle w:val="Kommentinviite"/>
          <w:lang w:val="en-GB"/>
        </w:rPr>
        <w:commentReference w:id="10"/>
      </w:r>
      <w:r w:rsidRPr="00F26DDD">
        <w:t>. Oh</w:t>
      </w:r>
      <w:r w:rsidRPr="002A048D">
        <w:t>jeen tarkoituksena on myötävaikuttaa siihen, että ympäristöhallinnon eri virastoissa noudatetaan yhdenmukaisia periaatteita aineistoja luovutettaessa.</w:t>
      </w:r>
    </w:p>
    <w:p w:rsidR="00C9417E" w:rsidRPr="002A048D" w:rsidRDefault="00C9417E" w:rsidP="00415B15">
      <w:pPr>
        <w:pStyle w:val="KAPPALE"/>
      </w:pPr>
      <w:r w:rsidRPr="002A048D">
        <w:t>Ympäristökasvatus osana kestävää kehitystä edistävää koulutusta sisältyy keskeisiin koulutuksen ja tutkimuksen ohjausasiakirjoihin sekä opetussuunnitelmien perusteisiin. Ympäristökasvatuksen vahvistaminen kaikilla kouluasteilla on tavoitteena voimassa olevassa hallitusohjelmassa. Tavoitetta toteutetaan hallinnonalojen välisellä yhteistyöllä ja toimijoiden verkottumisella..</w:t>
      </w:r>
    </w:p>
    <w:p w:rsidR="00C9417E" w:rsidRPr="00F26DDD" w:rsidRDefault="00C9417E" w:rsidP="001428EA">
      <w:pPr>
        <w:pStyle w:val="KAPPALE"/>
      </w:pPr>
      <w:r w:rsidRPr="00F26DDD">
        <w:t xml:space="preserve">Vuonna 2006 valtioneuvoston periaatepäätöksenä on hyväksytty Kansallinen kestävän kehityksen strategia "Kohti kestäviä valintoja – Kansallisesti ja globaalisti kestävä Suomi", jossa todetaan koulutuksen tärkeys </w:t>
      </w:r>
      <w:r w:rsidRPr="0052655E">
        <w:t>(</w:t>
      </w:r>
      <w:hyperlink r:id="rId14" w:history="1">
        <w:r w:rsidR="0052655E" w:rsidRPr="0052655E">
          <w:rPr>
            <w:rStyle w:val="Hyperlinkki"/>
            <w:rFonts w:ascii="Times New Roman" w:hAnsi="Times New Roman"/>
          </w:rPr>
          <w:t>http://www.ym.fi/fi-FI/Ymparisto/Kestava_kehitys/Kansallinen_kestavan_kehityksen_strategia</w:t>
        </w:r>
      </w:hyperlink>
      <w:r w:rsidRPr="00F26DDD">
        <w:t xml:space="preserve">). </w:t>
      </w:r>
      <w:commentRangeStart w:id="11"/>
      <w:r w:rsidRPr="00F26DDD">
        <w:t>Strategiaa</w:t>
      </w:r>
      <w:r w:rsidR="001428EA">
        <w:t xml:space="preserve"> </w:t>
      </w:r>
      <w:r w:rsidRPr="00F26DDD">
        <w:t>ollaan parhaillaan uudistamassa Kestävän kehityksen yhteiskuntasitoumukseksi.</w:t>
      </w:r>
      <w:r w:rsidR="001428EA">
        <w:t xml:space="preserve"> Yhteiskuntasitoumuksen m</w:t>
      </w:r>
      <w:r w:rsidRPr="00F26DDD">
        <w:t>ukaan kestävä kehitys otetaan osaksi kaikkien alojen koulutusta.</w:t>
      </w:r>
      <w:r w:rsidR="001428EA">
        <w:t xml:space="preserve"> </w:t>
      </w:r>
      <w:hyperlink r:id="rId15" w:history="1">
        <w:r w:rsidR="0052655E" w:rsidRPr="00385ED2">
          <w:rPr>
            <w:rStyle w:val="Hyperlinkki"/>
            <w:rFonts w:ascii="Times New Roman" w:hAnsi="Times New Roman"/>
          </w:rPr>
          <w:t>http://www.ym.fi/fi-FI/Ymparisto/Kestava_kehitys/Kestavan_kehityksen_yhteiskuntasitoumus/Kestavan_kehityksen_yhteiskuntasitoumus(10597</w:t>
        </w:r>
      </w:hyperlink>
      <w:r w:rsidR="0052655E">
        <w:t xml:space="preserve"> </w:t>
      </w:r>
      <w:r w:rsidR="001428EA" w:rsidRPr="001428EA">
        <w:t>)</w:t>
      </w:r>
      <w:commentRangeEnd w:id="11"/>
      <w:r w:rsidR="001428EA">
        <w:rPr>
          <w:rStyle w:val="Kommentinviite"/>
          <w:lang w:val="en-GB"/>
        </w:rPr>
        <w:commentReference w:id="11"/>
      </w:r>
    </w:p>
    <w:p w:rsidR="00465718" w:rsidRPr="00A35DEE" w:rsidRDefault="00C9417E" w:rsidP="00832517">
      <w:pPr>
        <w:pStyle w:val="KAPPALE"/>
      </w:pPr>
      <w:r w:rsidRPr="00832517">
        <w:t>Kansallista</w:t>
      </w:r>
      <w:r w:rsidR="00832517">
        <w:t xml:space="preserve"> kestävän kehityksen </w:t>
      </w:r>
      <w:r w:rsidRPr="00A35DEE">
        <w:t>strategiaa tukee vuonna 2006 hyväksytty kestävää kehitystä edistävä kasvatuksen ja koulutuksen strategia ja sen toimeenpanosuunnitelma vuosille 2006</w:t>
      </w:r>
      <w:r w:rsidRPr="00A35DEE">
        <w:rPr>
          <w:sz w:val="24"/>
          <w:szCs w:val="24"/>
        </w:rPr>
        <w:t>–</w:t>
      </w:r>
      <w:r w:rsidRPr="00A35DEE">
        <w:t>2014 (</w:t>
      </w:r>
      <w:hyperlink r:id="rId16" w:history="1">
        <w:r w:rsidR="00832517" w:rsidRPr="004B178D">
          <w:rPr>
            <w:rStyle w:val="Hyperlinkki"/>
            <w:rFonts w:ascii="Times New Roman" w:hAnsi="Times New Roman"/>
          </w:rPr>
          <w:t>http://www.oph.fi/download/110201_kekestrategia.pdf</w:t>
        </w:r>
      </w:hyperlink>
      <w:r w:rsidR="00832517">
        <w:t xml:space="preserve"> </w:t>
      </w:r>
      <w:r w:rsidRPr="00A35DEE">
        <w:t>). Strategian väliarviointi osoitti, että strategia on edelleen validi ja sen toimeenpanossa tulee jatkossa keskittyä erityisesti opetushallinnon johtajuuden ja omistajuuden vahvistamiseen sekä alue- ja paikallistason työn tukemi</w:t>
      </w:r>
      <w:r w:rsidRPr="00924C08">
        <w:t>seen. Näitä toimenpiteitä on tuettu jo sekä ympäristökasvatuksen hankeavustuksilla että useilla muilla toimenpiteillä. Ympäristökasvatusulottuvuus sisältyy myös opetushallituksen kestävän kehityksen sivustoon</w:t>
      </w:r>
      <w:r w:rsidRPr="00A35DEE">
        <w:t xml:space="preserve">. Kestävästä kehityksestä yleisesti opetusministeriön hallinnonalalla on tietoa osoitteessa </w:t>
      </w:r>
      <w:hyperlink r:id="rId17" w:history="1">
        <w:r w:rsidR="00832517" w:rsidRPr="004B178D">
          <w:rPr>
            <w:rStyle w:val="Hyperlinkki"/>
            <w:rFonts w:ascii="Times New Roman" w:hAnsi="Times New Roman"/>
          </w:rPr>
          <w:t>http://www.edu.fi/lukiokoulutus/psykologia/ops_kaytantoon/aihekokonaisuudet/kestava_kehitys</w:t>
        </w:r>
      </w:hyperlink>
      <w:r w:rsidRPr="00A35DEE">
        <w:t>. Opetushallituksessa valmistellaan parhaillaan perusopetuksen opetussuunnitelman uudistamista. Opetussuunnitelman perusteisiin on tarkoitus saada vahvasti mukaan kestävän kehityksen ja ympäristökasvatuksen tavoitteita</w:t>
      </w:r>
      <w:r w:rsidRPr="00A35DEE">
        <w:t>.</w:t>
      </w:r>
      <w:r w:rsidR="00465718">
        <w:t xml:space="preserve"> </w:t>
      </w:r>
      <w:r w:rsidR="00465718" w:rsidRPr="003F6936">
        <w:rPr>
          <w:b/>
        </w:rPr>
        <w:t>Uusi suunnitelma</w:t>
      </w:r>
      <w:r w:rsidR="00465718">
        <w:t xml:space="preserve">: </w:t>
      </w:r>
      <w:hyperlink r:id="rId18" w:history="1">
        <w:r w:rsidR="00465718" w:rsidRPr="005679BE">
          <w:rPr>
            <w:rStyle w:val="Hyperlinkki"/>
            <w:rFonts w:ascii="Times New Roman" w:hAnsi="Times New Roman"/>
          </w:rPr>
          <w:t>http://www.minedu.fi/OPM/Kansainvaeliset_asiat/kestaevae_kehitys/index.html?lang=</w:t>
        </w:r>
        <w:proofErr w:type="gramStart"/>
        <w:r w:rsidR="00465718" w:rsidRPr="005679BE">
          <w:rPr>
            <w:rStyle w:val="Hyperlinkki"/>
            <w:rFonts w:ascii="Times New Roman" w:hAnsi="Times New Roman"/>
          </w:rPr>
          <w:t>fi</w:t>
        </w:r>
      </w:hyperlink>
      <w:r w:rsidR="00832517">
        <w:t xml:space="preserve"> .</w:t>
      </w:r>
      <w:proofErr w:type="gramEnd"/>
      <w:r w:rsidR="00465718">
        <w:t xml:space="preserve"> </w:t>
      </w:r>
    </w:p>
    <w:p w:rsidR="00C9417E" w:rsidRPr="002A048D" w:rsidRDefault="00C9417E" w:rsidP="00415B15">
      <w:pPr>
        <w:pStyle w:val="KAPPALE"/>
      </w:pPr>
      <w:r w:rsidRPr="002A048D">
        <w:t>Lisäksi oikeusministeriön ylläpitämillä sivuilla (</w:t>
      </w:r>
      <w:hyperlink r:id="rId19" w:history="1">
        <w:r w:rsidRPr="002A048D">
          <w:rPr>
            <w:rStyle w:val="Hyperlinkki"/>
            <w:rFonts w:ascii="Times New Roman" w:hAnsi="Times New Roman"/>
            <w:color w:val="auto"/>
            <w:u w:val="none"/>
          </w:rPr>
          <w:t>http://www.oikeus.fi/</w:t>
        </w:r>
      </w:hyperlink>
      <w:r w:rsidRPr="002A048D">
        <w:t>) on saatavilla tietoja oikeussuojakeinoista ympäristöalalla. Korkeimmalla hallinto-oikeudella on myös omat kotisivut (</w:t>
      </w:r>
      <w:hyperlink r:id="rId20" w:history="1">
        <w:r w:rsidRPr="002A048D">
          <w:rPr>
            <w:rStyle w:val="Hyperlinkki"/>
            <w:rFonts w:ascii="Times New Roman" w:hAnsi="Times New Roman"/>
            <w:color w:val="auto"/>
            <w:u w:val="none"/>
          </w:rPr>
          <w:t>http://www.kho.fi</w:t>
        </w:r>
      </w:hyperlink>
      <w:r w:rsidRPr="002A048D">
        <w:t xml:space="preserve">). Lisäksi oikeuskäytäntöä koskevaa yleistä tietoa on saatavilla </w:t>
      </w:r>
      <w:commentRangeStart w:id="12"/>
      <w:r w:rsidRPr="002A048D">
        <w:t xml:space="preserve">FINLEX -tietopankista </w:t>
      </w:r>
      <w:commentRangeEnd w:id="12"/>
      <w:r w:rsidR="00D53D7E">
        <w:rPr>
          <w:rStyle w:val="Kommentinviite"/>
          <w:lang w:val="en-GB"/>
        </w:rPr>
        <w:commentReference w:id="12"/>
      </w:r>
      <w:r w:rsidRPr="002A048D">
        <w:t>(</w:t>
      </w:r>
      <w:hyperlink r:id="rId21" w:history="1">
        <w:r w:rsidRPr="002A048D">
          <w:rPr>
            <w:rStyle w:val="Hyperlinkki"/>
            <w:rFonts w:ascii="Times New Roman" w:hAnsi="Times New Roman"/>
            <w:color w:val="auto"/>
            <w:u w:val="none"/>
          </w:rPr>
          <w:t>http://www.finlex.fi/fi/</w:t>
        </w:r>
      </w:hyperlink>
      <w:r w:rsidRPr="002A048D">
        <w:t>).</w:t>
      </w:r>
    </w:p>
    <w:p w:rsidR="00C9417E" w:rsidRPr="002A048D" w:rsidRDefault="00C9417E" w:rsidP="00415B15">
      <w:pPr>
        <w:pStyle w:val="KAPPALE"/>
      </w:pPr>
      <w:r w:rsidRPr="002A048D">
        <w:t xml:space="preserve">Liikenne- ja viestintäministeriön sekä hallinnonalan virastojen (Liikennevirasto, Liikenteen turvallisuusvirasto, Ilmatieteen laitos) verkkosivuilla julkaistaan tietoa liikenteen ympäristöasioista. Liikenne- ja viestintäministeriön sivuilla on julkaistu </w:t>
      </w:r>
      <w:r w:rsidRPr="00A35DEE">
        <w:t>liikenteen ympäristöstrategia vuosille 2013–2020 (</w:t>
      </w:r>
      <w:hyperlink r:id="rId22" w:history="1">
        <w:r w:rsidR="000A1023" w:rsidRPr="00A35DEE">
          <w:rPr>
            <w:rStyle w:val="Hyperlinkki"/>
            <w:rFonts w:ascii="Times New Roman" w:hAnsi="Times New Roman"/>
            <w:color w:val="auto"/>
            <w:u w:val="none"/>
          </w:rPr>
          <w:t>http://www.lvm.fi/julkaisu/4373390/liikenteen-ymparistostrategia-2013-2020</w:t>
        </w:r>
      </w:hyperlink>
      <w:r w:rsidRPr="002A048D">
        <w:t>).</w:t>
      </w:r>
    </w:p>
    <w:p w:rsidR="00C9417E" w:rsidRPr="002A048D" w:rsidRDefault="00C9417E" w:rsidP="00415B15">
      <w:pPr>
        <w:pStyle w:val="SUOMIVLIOTSIKKO2"/>
      </w:pPr>
      <w:r w:rsidRPr="002A048D">
        <w:t>Artikla 3, kappale 4 – miten on varmistettu ympäristönsuojelua edistävien yhdistysten, järjestöjen ja ryhmien tunnustaminen, ja että ne saavat asianmukaista tukea:</w:t>
      </w:r>
    </w:p>
    <w:p w:rsidR="00C9417E" w:rsidRPr="002A048D" w:rsidRDefault="00C9417E" w:rsidP="00415B15">
      <w:pPr>
        <w:pStyle w:val="KAPPALE"/>
      </w:pPr>
      <w:r w:rsidRPr="002A048D">
        <w:t xml:space="preserve">Suomen </w:t>
      </w:r>
      <w:commentRangeStart w:id="13"/>
      <w:r w:rsidRPr="002A048D">
        <w:t>perustuslain</w:t>
      </w:r>
      <w:commentRangeEnd w:id="13"/>
      <w:r w:rsidR="00076FFB">
        <w:rPr>
          <w:rStyle w:val="Kommentinviite"/>
          <w:lang w:val="en-GB"/>
        </w:rPr>
        <w:commentReference w:id="13"/>
      </w:r>
      <w:r w:rsidRPr="002A048D">
        <w:t xml:space="preserve"> mukaan julkisen vallan on pyrittävä turvaamaan jokaiselle oikeus terveelliseen ympäristöön sekä mahdollisuus vaikuttaa elinympäristöään koskevaan päätöksentekoon. Lisäksi seuraavissa laeissa on </w:t>
      </w:r>
      <w:r w:rsidRPr="00A35DEE">
        <w:t>erillis</w:t>
      </w:r>
      <w:r w:rsidR="00A35DEE">
        <w:t>iä</w:t>
      </w:r>
      <w:r w:rsidRPr="00A35DEE">
        <w:t xml:space="preserve"> säännöks</w:t>
      </w:r>
      <w:r w:rsidR="00A35DEE">
        <w:t>iä</w:t>
      </w:r>
      <w:r w:rsidRPr="00A35DEE">
        <w:t xml:space="preserve"> kansalaisjärjestöjen muutoksenhakuoikeudesta:</w:t>
      </w:r>
      <w:r w:rsidRPr="002A048D">
        <w:t xml:space="preserve"> </w:t>
      </w:r>
      <w:commentRangeStart w:id="14"/>
      <w:r w:rsidRPr="002A048D">
        <w:t>ympäristönsuojelulaki (86/2000)</w:t>
      </w:r>
      <w:commentRangeEnd w:id="14"/>
      <w:r w:rsidR="00CA5D54">
        <w:rPr>
          <w:rStyle w:val="Kommentinviite"/>
          <w:lang w:val="en-GB"/>
        </w:rPr>
        <w:commentReference w:id="14"/>
      </w:r>
      <w:r w:rsidRPr="002A048D">
        <w:t xml:space="preserve">, </w:t>
      </w:r>
      <w:commentRangeStart w:id="15"/>
      <w:r w:rsidRPr="002A048D">
        <w:t xml:space="preserve">maankäyttö- ja </w:t>
      </w:r>
      <w:commentRangeStart w:id="16"/>
      <w:r w:rsidRPr="002A048D">
        <w:t>rakennuslaki (132/1999</w:t>
      </w:r>
      <w:commentRangeEnd w:id="15"/>
      <w:r w:rsidR="00CA5D54">
        <w:rPr>
          <w:rStyle w:val="Kommentinviite"/>
          <w:lang w:val="en-GB"/>
        </w:rPr>
        <w:commentReference w:id="15"/>
      </w:r>
      <w:r w:rsidRPr="002A048D">
        <w:t>), luonnonsuojelulaki (1096/1996), vesilaki (587/2011), kaivoslaki (621/2011), metsästyslaki (615/1993, muutettu 159/2011), ydinenergialaki (990/1987, muutettu 769/2004), maantielaki (503/2005), ratalaki (110/2007), geenitekniikkalaki (377/1995, muutettu 387/2009 ja 847/2004)</w:t>
      </w:r>
      <w:commentRangeEnd w:id="16"/>
      <w:r w:rsidR="002956F6">
        <w:rPr>
          <w:rStyle w:val="Kommentinviite"/>
          <w:lang w:val="en-GB"/>
        </w:rPr>
        <w:commentReference w:id="16"/>
      </w:r>
      <w:r w:rsidRPr="002A048D">
        <w:t xml:space="preserve"> ja laki eräiden ympäristön käyttöön vaikuttavien hankkeiden lunastusluvasta (768/2004, muutettu 111/2007).</w:t>
      </w:r>
    </w:p>
    <w:p w:rsidR="00C9417E" w:rsidRPr="002A048D" w:rsidRDefault="00C9417E" w:rsidP="00415B15">
      <w:pPr>
        <w:pStyle w:val="SUOMIVLIOTSIKKO2"/>
      </w:pPr>
      <w:r w:rsidRPr="002A048D">
        <w:t>Artikla 3, kappale 7 – miten yleissopimuksen periaatteiden soveltamista edistetään kansainvälisesti:</w:t>
      </w:r>
    </w:p>
    <w:p w:rsidR="00C9417E" w:rsidRPr="002A048D" w:rsidRDefault="00C9417E" w:rsidP="00415B15">
      <w:pPr>
        <w:pStyle w:val="SUOMIVLIOTSIKKO3"/>
      </w:pPr>
      <w:r w:rsidRPr="002A048D">
        <w:t>(a)</w:t>
      </w:r>
      <w:r w:rsidRPr="002A048D">
        <w:tab/>
        <w:t xml:space="preserve">miten tiedonkulku artiklan 3 kappaleesta 7 ja </w:t>
      </w:r>
      <w:r w:rsidRPr="00A35DEE">
        <w:t>Almatyn ohjeista on</w:t>
      </w:r>
      <w:r w:rsidRPr="002A048D">
        <w:t xml:space="preserve"> koordinoitu ministeriöiden sisäisesti ja niiden välillä virkailijoille, jotka toimivat muilla asiaan liittyvillä kansainvälisillä foorumeilla, ml. ovatko koordinointiin tähtäävät toimenpiteet jatkuvia:</w:t>
      </w:r>
    </w:p>
    <w:p w:rsidR="00C9417E" w:rsidRPr="002A048D" w:rsidRDefault="00C9417E" w:rsidP="00415B15">
      <w:pPr>
        <w:pStyle w:val="KAPPALE"/>
      </w:pPr>
      <w:r w:rsidRPr="002A048D">
        <w:lastRenderedPageBreak/>
        <w:t xml:space="preserve">Århusin sopimuksen osapuolten toisessa kokouksessa Almatyssa vuonna 2005 hyväksytyt ohjeet (päätös II/4) sopimuksen periaatteiden edistämisestä kansainvälisissä järjestöissä </w:t>
      </w:r>
      <w:r w:rsidRPr="00A35DEE">
        <w:t>jaettiin</w:t>
      </w:r>
      <w:r w:rsidRPr="002A048D">
        <w:t xml:space="preserve"> laajasti Suomea eri ympäristöalan kansainvälisissä kokouksissa edustaville virkamiehille ja heidän esimiehilleen sekä ympäristöministeriön poliittiselle johdolle. Samassa yhteydessä jaettiin myös </w:t>
      </w:r>
      <w:proofErr w:type="spellStart"/>
      <w:r w:rsidRPr="002A048D">
        <w:t>ECE:n</w:t>
      </w:r>
      <w:proofErr w:type="spellEnd"/>
      <w:r w:rsidRPr="002A048D">
        <w:t xml:space="preserve"> Århus-sihteeristön sopimuksesta tekemä esite "</w:t>
      </w:r>
      <w:proofErr w:type="spellStart"/>
      <w:r w:rsidRPr="002A048D">
        <w:t>Your</w:t>
      </w:r>
      <w:proofErr w:type="spellEnd"/>
      <w:r w:rsidRPr="002A048D">
        <w:t xml:space="preserve"> </w:t>
      </w:r>
      <w:proofErr w:type="spellStart"/>
      <w:r w:rsidRPr="002A048D">
        <w:t>Right</w:t>
      </w:r>
      <w:proofErr w:type="spellEnd"/>
      <w:r w:rsidRPr="002A048D">
        <w:t xml:space="preserve"> to a </w:t>
      </w:r>
      <w:proofErr w:type="spellStart"/>
      <w:r w:rsidRPr="002A048D">
        <w:t>Healthy</w:t>
      </w:r>
      <w:proofErr w:type="spellEnd"/>
      <w:r w:rsidRPr="002A048D">
        <w:t xml:space="preserve"> Environment". </w:t>
      </w:r>
    </w:p>
    <w:p w:rsidR="00C9417E" w:rsidRPr="002A048D" w:rsidRDefault="00C9417E" w:rsidP="00415B15">
      <w:pPr>
        <w:pStyle w:val="SUOMIVLIOTSIKKO3"/>
      </w:pPr>
      <w:r w:rsidRPr="002A048D">
        <w:t>(b)</w:t>
      </w:r>
      <w:r w:rsidRPr="002A048D">
        <w:tab/>
        <w:t>miten ja missä vaiheessa on kansallisella tasolla mahdollistettu tiedon saanti kansainvälisistä foorumeista:</w:t>
      </w:r>
    </w:p>
    <w:p w:rsidR="00C9417E" w:rsidRPr="00A35DEE" w:rsidRDefault="00C9417E" w:rsidP="00415B15">
      <w:pPr>
        <w:pStyle w:val="KAPPALE"/>
      </w:pPr>
      <w:r w:rsidRPr="00A35DEE">
        <w:t>Kansainvälisten kokousten ja foorumeiden viestinnässä ympäristöministeriön lähtökohtana on kytkeä kansainväliset asiat läpi vuoden teemojen mukaisesti myös kansallisiin kysymyksiin, jotta sidosryhmät, tiedotusvälineiden edustajat ja kansalaiset pystyvät yhdistämään kansainvälisellä tasolla tapahtuvat prosessit kansalliseen ja EU-tason päätöksentekoon.</w:t>
      </w:r>
    </w:p>
    <w:p w:rsidR="00C9417E" w:rsidRPr="002A048D" w:rsidRDefault="00C9417E" w:rsidP="00415B15">
      <w:pPr>
        <w:pStyle w:val="KAPPALE"/>
      </w:pPr>
      <w:r w:rsidRPr="002A048D">
        <w:t>Ympäristöministeriö on hyödyntänyt kansainvälisten prosessien ja kokousten viestimisessä sekä mediaviestintää että sosiaalisen ja verkkomedian kanavia. Toimittajia on taustoitettu kansainvälisillä foorumeilla esillä olevista asiakokonaisuuksista sekä neuvottelutilanteista, jotta tiedotusvälineet osaavat mahdollisimman kattavasti raportoida asioista kansalaisille.</w:t>
      </w:r>
    </w:p>
    <w:p w:rsidR="00C9417E" w:rsidRPr="002A048D" w:rsidRDefault="00C9417E" w:rsidP="00415B15">
      <w:pPr>
        <w:pStyle w:val="KAPPALE"/>
      </w:pPr>
      <w:r w:rsidRPr="002A048D">
        <w:t xml:space="preserve">Esimerkiksi </w:t>
      </w:r>
      <w:proofErr w:type="spellStart"/>
      <w:r w:rsidRPr="002A048D">
        <w:t>biodiversiteettisopimuksen</w:t>
      </w:r>
      <w:proofErr w:type="spellEnd"/>
      <w:r w:rsidRPr="002A048D">
        <w:t xml:space="preserve"> ja kansainvälisen ilmastosopimuksen alla käytävistä neuvotteluista on viestitty säännöllisesti pitkin vuotta. Erityisen tiivistä viestintä on ollut osapuolikokousten yhteydessä. Sekä </w:t>
      </w:r>
      <w:proofErr w:type="spellStart"/>
      <w:r w:rsidRPr="002A048D">
        <w:t>biodiversiteettisopimuksen</w:t>
      </w:r>
      <w:proofErr w:type="spellEnd"/>
      <w:r w:rsidRPr="002A048D">
        <w:t xml:space="preserve"> että ilmastosopimuksen osapuolikokousten kokouksista on viestitty perinteisten viestintävälineiden kuten tiedotteiden ja mediahaastatteluiden lisäksi </w:t>
      </w:r>
      <w:proofErr w:type="spellStart"/>
      <w:r w:rsidRPr="002A048D">
        <w:t>blogeissa</w:t>
      </w:r>
      <w:proofErr w:type="spellEnd"/>
      <w:r w:rsidRPr="002A048D">
        <w:t xml:space="preserve">, joita on markkinoitu tiedotusvälineille, sidosryhmille ja kansalaisille. Tekstien ja kuvien lisäksi kaksiviikkoisista kokousrupeamista on vuonna </w:t>
      </w:r>
      <w:commentRangeStart w:id="17"/>
      <w:r w:rsidRPr="002A048D">
        <w:t>2013</w:t>
      </w:r>
      <w:commentRangeEnd w:id="17"/>
      <w:r w:rsidR="00672474">
        <w:rPr>
          <w:rStyle w:val="Kommentinviite"/>
          <w:lang w:val="en-GB"/>
        </w:rPr>
        <w:commentReference w:id="17"/>
      </w:r>
      <w:r w:rsidRPr="002A048D">
        <w:t xml:space="preserve"> ilmastosopimuksen osapuolikokouksen yhteydessä kerrottu myös videoin, joita on jaettu </w:t>
      </w:r>
      <w:proofErr w:type="spellStart"/>
      <w:r w:rsidRPr="002A048D">
        <w:t>Youtube-kanavalla</w:t>
      </w:r>
      <w:proofErr w:type="spellEnd"/>
      <w:r w:rsidRPr="002A048D">
        <w:t xml:space="preserve">, ympäristöministeriön verkkosivuilla sekä muissa </w:t>
      </w:r>
      <w:r w:rsidRPr="00A35DEE">
        <w:t>sosiaalisen median kanavissa.</w:t>
      </w:r>
      <w:r w:rsidRPr="002A048D">
        <w:t xml:space="preserve"> Ympäristöministeriö hyödyntää kokousviestinnässään kanavana myös </w:t>
      </w:r>
      <w:proofErr w:type="spellStart"/>
      <w:r w:rsidRPr="002A048D">
        <w:t>Twitteriä</w:t>
      </w:r>
      <w:proofErr w:type="spellEnd"/>
      <w:r w:rsidRPr="002A048D">
        <w:t>, joka mahdollistaa neuvottelutilanteen päivittämisen ajantasaisesti.</w:t>
      </w:r>
    </w:p>
    <w:p w:rsidR="00C9417E" w:rsidRPr="002A048D" w:rsidRDefault="00C9417E" w:rsidP="00415B15">
      <w:pPr>
        <w:pStyle w:val="SUOMIVLIOTSIKKO3"/>
      </w:pPr>
      <w:r w:rsidRPr="002A048D">
        <w:t>(c)</w:t>
      </w:r>
      <w:r w:rsidRPr="002A048D">
        <w:tab/>
        <w:t>miten kansallisella tasolla on toimittu yleisön osallistumisen edistämiseksi ja tekemiseksi mahdolliseksi kansainvälisiin foorumeihin ja missä vaiheessa tiedon saanti niistä on järjestetty (esim. kansalaisjärjestöjen edustajan kutsuminen sopimuspuolen valtuuskuntiin kansainvälisissä neuvotteluissa tai kansalaisjärjestöjen osallistuminen osapuolen virallisen kannan muodostamiseen tällaisia neuvotteluja varten):</w:t>
      </w:r>
    </w:p>
    <w:p w:rsidR="00C9417E" w:rsidRPr="00A35DEE" w:rsidRDefault="00C9417E" w:rsidP="00415B15">
      <w:pPr>
        <w:pStyle w:val="KAPPALE"/>
      </w:pPr>
      <w:r w:rsidRPr="00A35DEE">
        <w:t xml:space="preserve">Ympäristöministeriö ja ulkoasiainministeriö ovat yhteisesti linjanneet kansalaisjärjestöjen osallistumista kansainvälisiin kokouksiin ja järjestäneet aiheesta keskustelutilaisuuksia kansalaisjärjestöjen edustajien kanssa. Kansalaisjärjestöjen edustajia on mahdollisuuksien mukaan otettu Suomen valtuuskuntiin asiantuntijajäseninä </w:t>
      </w:r>
      <w:r w:rsidRPr="00924C08">
        <w:t xml:space="preserve">ja heidän matkakulunsa on korvattu osittain tai kokonaan. </w:t>
      </w:r>
      <w:r w:rsidRPr="00A35DEE">
        <w:t>Kansalaisjärjestöt voivat osallistua kutsuttuina myös kansainvälisten kokousten kansallisiin valmistelukokouksiin. Kansalaisjärjestöjä on pyydetty koordinoimaan keskenään esityksiään, miten ne ehdottavat oman edustuksensa eri kokouksiin.</w:t>
      </w:r>
    </w:p>
    <w:p w:rsidR="00C9417E" w:rsidRPr="002A048D" w:rsidRDefault="00C9417E" w:rsidP="00415B15">
      <w:pPr>
        <w:pStyle w:val="KAPPALE"/>
      </w:pPr>
      <w:r w:rsidRPr="002A048D">
        <w:t xml:space="preserve">Ympäristöjärjestöt ovat edustettuina myös monissa EU-asioiden kansallista valmistelua varten perustetun komitean alaisissa valmistelujaostoissa, kuten ympäristöjaostossa, aluepolitiikan jaostossa ja metsäjaostossa. </w:t>
      </w:r>
      <w:r w:rsidRPr="00A35DEE">
        <w:t xml:space="preserve">Ympäristöjaoston laajaan kokoonpanoon kuuluu mm. Suomen luonnonsuojeluliitto, Natur </w:t>
      </w:r>
      <w:proofErr w:type="spellStart"/>
      <w:r w:rsidRPr="00A35DEE">
        <w:t>och</w:t>
      </w:r>
      <w:proofErr w:type="spellEnd"/>
      <w:r w:rsidRPr="00A35DEE">
        <w:t xml:space="preserve"> </w:t>
      </w:r>
      <w:proofErr w:type="spellStart"/>
      <w:r w:rsidRPr="00A35DEE">
        <w:t>miljö</w:t>
      </w:r>
      <w:proofErr w:type="spellEnd"/>
      <w:r w:rsidRPr="00A35DEE">
        <w:t>, WWF Suomi, Suomen</w:t>
      </w:r>
      <w:r w:rsidRPr="002A048D">
        <w:t xml:space="preserve"> kuluttajaliitto sekä useita elinkeinoelämän eturyhmiä. Lisäksi ympäristöjärjestöjä on edustettuina monissa kansainvälisiä ympäristökysymyksiä valmistelevissa ryhmissä, esimerkiksi kansainvälisen metsäpolitiikan neuvottelukunnassa.</w:t>
      </w:r>
    </w:p>
    <w:p w:rsidR="00C9417E" w:rsidRPr="002A048D" w:rsidRDefault="00C9417E" w:rsidP="00415B15">
      <w:pPr>
        <w:pStyle w:val="KAPPALE"/>
      </w:pPr>
      <w:r w:rsidRPr="002A048D">
        <w:t xml:space="preserve">Ympäristöministeriö nimittää säännöllisesti kansalaisjärjestöjen edustajia Suomen valtuuskuntiin kansainvälisissä neuvotteluissa. Kansalaisjärjestöjen edustajia on nimetty mm. YK:n ilmastosopimuksen sopimuspuolten konferenssien, Rio+20-kokouksen (Rio de Janeiro), UNEP:n hallintoneuvoston 2. istunnon (Nairobi), sekä </w:t>
      </w:r>
      <w:proofErr w:type="spellStart"/>
      <w:r w:rsidRPr="002A048D">
        <w:t>biodiversiteettisopimuksen</w:t>
      </w:r>
      <w:proofErr w:type="spellEnd"/>
      <w:r w:rsidRPr="002A048D">
        <w:t xml:space="preserve"> 11. osapuolikokouksen (</w:t>
      </w:r>
      <w:proofErr w:type="spellStart"/>
      <w:r w:rsidRPr="002A048D">
        <w:t>Hyderbad</w:t>
      </w:r>
      <w:proofErr w:type="spellEnd"/>
      <w:r w:rsidRPr="002A048D">
        <w:t xml:space="preserve">) </w:t>
      </w:r>
      <w:commentRangeStart w:id="18"/>
      <w:r w:rsidRPr="002A048D">
        <w:t>valtuuskuntiin</w:t>
      </w:r>
      <w:commentRangeEnd w:id="18"/>
      <w:r w:rsidR="002F2A89">
        <w:rPr>
          <w:rStyle w:val="Kommentinviite"/>
          <w:lang w:val="en-GB"/>
        </w:rPr>
        <w:commentReference w:id="18"/>
      </w:r>
      <w:r w:rsidRPr="002A048D">
        <w:t>.</w:t>
      </w:r>
    </w:p>
    <w:p w:rsidR="00C9417E" w:rsidRPr="002A048D" w:rsidRDefault="00C9417E" w:rsidP="00415B15">
      <w:pPr>
        <w:pStyle w:val="SUOMIVLIOTSIKKO3"/>
      </w:pPr>
      <w:r w:rsidRPr="002A048D">
        <w:t>(d)</w:t>
      </w:r>
      <w:r w:rsidRPr="002A048D">
        <w:tab/>
        <w:t>miten on edistetty sopimuksen periaatteita muiden kansainvälisten foorumien menettelytavoissa:</w:t>
      </w:r>
    </w:p>
    <w:p w:rsidR="00C9417E" w:rsidRPr="002A048D" w:rsidRDefault="00C9417E" w:rsidP="00415B15">
      <w:pPr>
        <w:pStyle w:val="KAPPALE"/>
      </w:pPr>
      <w:r w:rsidRPr="002A048D">
        <w:lastRenderedPageBreak/>
        <w:t>Suomi on edistänyt Århusin sopimuksen periaatteiden soveltamista kansainvälisissä ympäristöä koskevissa neuvottelu- ja päätöksentekomenettelyissä ja Euroopan unionin lainsäädännön valmistelussa.</w:t>
      </w:r>
    </w:p>
    <w:p w:rsidR="00C9417E" w:rsidRPr="002A048D" w:rsidRDefault="00C9417E" w:rsidP="00415B15">
      <w:pPr>
        <w:pStyle w:val="SUOMIVLIOTSIKKO3"/>
      </w:pPr>
      <w:r w:rsidRPr="002A048D">
        <w:t>(e)</w:t>
      </w:r>
      <w:r w:rsidRPr="002A048D">
        <w:tab/>
        <w:t>miten on edistetty sopimuksen periaatteita muiden kansainvälisten foorumien työohjelmissa, projekteissa, päätöksissä ja muissa olennaisissa toimissa:</w:t>
      </w:r>
    </w:p>
    <w:p w:rsidR="00C9417E" w:rsidRPr="002A048D" w:rsidRDefault="00C9417E" w:rsidP="00415B15">
      <w:pPr>
        <w:pStyle w:val="KAPPALE"/>
      </w:pPr>
      <w:r w:rsidRPr="002A048D">
        <w:t>Ei raportoitu.</w:t>
      </w:r>
    </w:p>
    <w:p w:rsidR="00C9417E" w:rsidRPr="002A048D" w:rsidRDefault="00C9417E" w:rsidP="00415B15">
      <w:pPr>
        <w:pStyle w:val="SUOMIVLIOTSIKKO2"/>
      </w:pPr>
      <w:r w:rsidRPr="002A048D">
        <w:t>Artikla 3, kappale 8 – miten on varmistettu, ettei henkilöitä, jotka käyttävät oikeuksiaan yleissopimuksen määräysten mukaisesti rangaista, vainota tai häiritä millään tavalla:</w:t>
      </w:r>
    </w:p>
    <w:p w:rsidR="00C9417E" w:rsidRPr="002A048D" w:rsidRDefault="00C9417E" w:rsidP="00415B15">
      <w:pPr>
        <w:pStyle w:val="KAPPALE"/>
      </w:pPr>
      <w:r w:rsidRPr="002A048D">
        <w:t xml:space="preserve">Suomen </w:t>
      </w:r>
      <w:r w:rsidRPr="00322641">
        <w:t>perustuslain yhdenvertaisuutta koskevan 6 §:n mukaan ketään ei saa ilman hyväksyttävää perustetta asettaa eri aseman v</w:t>
      </w:r>
      <w:r w:rsidRPr="002A048D">
        <w:t xml:space="preserve">akaumuksen, mielipiteen tai muun henkilöön liittyvän syyn takia. Lisäksi hallinnon oikeusperiaatteita koskevan hallintolain (434/2003) 6 §:n mukaan viranomaisen on kohdeltava hallinnossa asioivia tasapuolisesti sekä käytettävä toimivaltaansa yksinomaan lain mukaan hyväksyttäviin tarkoituksiin. Viranomaisen toimien on myös oltava puolueettomia ja oikeassa suhteessa tavoiteltuun päämäärään nähden. </w:t>
      </w:r>
    </w:p>
    <w:p w:rsidR="00415B15" w:rsidRPr="002A048D" w:rsidRDefault="00C9417E" w:rsidP="0066340C">
      <w:pPr>
        <w:pStyle w:val="KAPPALE"/>
      </w:pPr>
      <w:r w:rsidRPr="002A048D">
        <w:t>Hallintotuomioistuinprosessissa mahdollisuus määrätä yksityinen asianosainen korvaamaan toisen asianosaisen tai viranomaisen oikeudenkäyntikuluja määräytyy hallintolainkäyttölain (586/1996) 74 §:n säännösten perusteella. Yksityisten asianosaisten välillä oikeudenkäyntikulujen korvausvelvollisuus perustuu ratkaisun lopputulokseen ja kohtuu</w:t>
      </w:r>
      <w:r w:rsidR="00322641">
        <w:t>llisuus</w:t>
      </w:r>
      <w:r w:rsidRPr="002A048D">
        <w:t>harkintaan</w:t>
      </w:r>
      <w:r w:rsidR="00415B15" w:rsidRPr="002A048D">
        <w:t>.</w:t>
      </w:r>
    </w:p>
    <w:p w:rsidR="009A47A4" w:rsidRPr="002A048D" w:rsidRDefault="009A47A4" w:rsidP="00415B15">
      <w:pPr>
        <w:pStyle w:val="OTSIKKO"/>
        <w:rPr>
          <w:lang w:val="en-US"/>
        </w:rPr>
      </w:pPr>
      <w:r w:rsidRPr="002A048D">
        <w:rPr>
          <w:lang w:val="en-US"/>
        </w:rPr>
        <w:t>IV.</w:t>
      </w:r>
      <w:r w:rsidRPr="002A048D">
        <w:rPr>
          <w:lang w:val="en-US"/>
        </w:rPr>
        <w:tab/>
        <w:t>Obstacles encountered in the implementation of article 3</w:t>
      </w:r>
    </w:p>
    <w:p w:rsidR="00415B15" w:rsidRPr="002A048D" w:rsidRDefault="00415B15" w:rsidP="0066340C">
      <w:pPr>
        <w:pStyle w:val="SUOMIVLIOTSIKKO"/>
      </w:pPr>
      <w:r w:rsidRPr="002A048D">
        <w:t>Mahdollisia ongelmia artiklan 3 toteuttamisessa:</w:t>
      </w:r>
    </w:p>
    <w:p w:rsidR="00415B15" w:rsidRPr="002A048D" w:rsidRDefault="00415B15" w:rsidP="0066340C">
      <w:pPr>
        <w:pStyle w:val="KAPPALE"/>
      </w:pPr>
      <w:r w:rsidRPr="002A048D">
        <w:t>Ei raportoitu</w:t>
      </w:r>
    </w:p>
    <w:p w:rsidR="009A47A4" w:rsidRPr="002A048D" w:rsidRDefault="009A47A4" w:rsidP="0066340C">
      <w:pPr>
        <w:pStyle w:val="OTSIKKO"/>
        <w:rPr>
          <w:lang w:val="en-US"/>
        </w:rPr>
      </w:pPr>
      <w:r w:rsidRPr="002A048D">
        <w:rPr>
          <w:lang w:val="en-US"/>
        </w:rPr>
        <w:t>V.</w:t>
      </w:r>
      <w:r w:rsidRPr="002A048D">
        <w:rPr>
          <w:lang w:val="en-US"/>
        </w:rPr>
        <w:tab/>
        <w:t>Further information on the practical application of the general provisions of article 3</w:t>
      </w:r>
    </w:p>
    <w:p w:rsidR="00D87B5F" w:rsidRPr="002A048D" w:rsidRDefault="00D87B5F" w:rsidP="0066340C">
      <w:pPr>
        <w:pStyle w:val="SUOMIVLIOTSIKKO"/>
      </w:pPr>
      <w:r w:rsidRPr="002A048D">
        <w:t>Lisätietoja yleissopimuksen artiklan 3 säännösten käytännön soveltamisesta:</w:t>
      </w:r>
    </w:p>
    <w:p w:rsidR="00D87B5F" w:rsidRPr="002A048D" w:rsidRDefault="00D87B5F" w:rsidP="0066340C">
      <w:pPr>
        <w:pStyle w:val="KAPPALE"/>
      </w:pPr>
      <w:commentRangeStart w:id="19"/>
      <w:r w:rsidRPr="002A048D">
        <w:t xml:space="preserve">Aluehallintoviraston </w:t>
      </w:r>
      <w:commentRangeEnd w:id="19"/>
      <w:r w:rsidR="00C7006F">
        <w:rPr>
          <w:rStyle w:val="Kommentinviite"/>
          <w:lang w:val="en-GB"/>
        </w:rPr>
        <w:commentReference w:id="19"/>
      </w:r>
      <w:r w:rsidRPr="002A048D">
        <w:t xml:space="preserve">henkilökunta noudattaa artiklan 3 toisen kappaleen neuvontaa koskevaa määräystä vastaamalla asiointia koskeviin kysymyksiin ja tiedusteluihin. </w:t>
      </w:r>
      <w:r w:rsidRPr="004D3763">
        <w:t xml:space="preserve">Lainkäyttöhenkilökunnalle on työjärjestyksessä määrätty vastuualueet, jolloin asian laadun mukainen ensisijainen neuvontavelvollisuus voidaan kohdentaa asianomaisiin vastuuhenkilöihin. </w:t>
      </w:r>
      <w:r w:rsidRPr="00924C08">
        <w:t>Ympäristö- ja vesitalouslupia koskevien hakemu</w:t>
      </w:r>
      <w:r w:rsidRPr="002A048D">
        <w:t xml:space="preserve">sten kuulutuksissa mainitaan asian esittelijä yhteystietoineen, mikä helpottaa asianosaisen tai asiasta kiinnostuneen kansalaisen yhteydenottoa </w:t>
      </w:r>
      <w:r w:rsidR="00514790">
        <w:t xml:space="preserve">asiasta </w:t>
      </w:r>
      <w:r w:rsidRPr="002A048D">
        <w:t xml:space="preserve">vastaavaan henkilöön. Aluehallintoviraston henkilökunta neuvoo asiakkaita ja yleisöä virastossa tapahtuvissa kontakteissa, puhelimitse ja kirjallisesti. Sähköpostitse tapahtuvat tiedustelut ja niihin vastaaminen ovat viraston arkipäivää. </w:t>
      </w:r>
    </w:p>
    <w:p w:rsidR="00D87B5F" w:rsidRPr="004D3763" w:rsidRDefault="004D3763" w:rsidP="0066340C">
      <w:pPr>
        <w:pStyle w:val="KAPPALE"/>
      </w:pPr>
      <w:r>
        <w:t>Ympäristöviranomaisessa</w:t>
      </w:r>
      <w:r w:rsidR="00D87B5F" w:rsidRPr="002A048D">
        <w:t xml:space="preserve"> päätöksentekoon liittyvät asiakirjat ovat harvoja </w:t>
      </w:r>
      <w:commentRangeStart w:id="20"/>
      <w:r w:rsidR="00D87B5F" w:rsidRPr="002A048D">
        <w:t>poikkeuksia</w:t>
      </w:r>
      <w:commentRangeEnd w:id="20"/>
      <w:r>
        <w:rPr>
          <w:rStyle w:val="Kommentinviite"/>
          <w:lang w:val="en-GB"/>
        </w:rPr>
        <w:commentReference w:id="20"/>
      </w:r>
      <w:r w:rsidR="00D87B5F" w:rsidRPr="002A048D">
        <w:t xml:space="preserve"> lukuun ottamatta julkisia. Hakemusasiakirjat ovat yleisön nähtävinä </w:t>
      </w:r>
      <w:r w:rsidR="00D87B5F" w:rsidRPr="004D3763">
        <w:t xml:space="preserve">aluehallintovirastossa sekä yleensä noin kuukauden ajanjakson hankkeen vaikutusalueen kunnissa. Ympäristölainsäädännön edellyttämä tiedonantovelvollisuus asianosaisille on ankarampi kuin hallintolaissa. </w:t>
      </w:r>
      <w:commentRangeStart w:id="21"/>
      <w:r w:rsidR="00D87B5F" w:rsidRPr="004D3763">
        <w:t>Lupahakemuksen kohteena olevasta hankkeesta tiedotetaan pääsääntöisesti erityistiedoksiantona asianosaisille, ja samalla asianosaiset saavat tiivistelmän suunnitelmasta hakijan arvioimine vaikutuksineen</w:t>
      </w:r>
      <w:commentRangeEnd w:id="21"/>
      <w:r w:rsidR="0076780B" w:rsidRPr="004D3763">
        <w:rPr>
          <w:rStyle w:val="Kommentinviite"/>
          <w:lang w:val="en-GB"/>
        </w:rPr>
        <w:commentReference w:id="21"/>
      </w:r>
      <w:r w:rsidR="00D87B5F" w:rsidRPr="004D3763">
        <w:t xml:space="preserve">. </w:t>
      </w:r>
      <w:r w:rsidR="00924C08" w:rsidRPr="00035962">
        <w:rPr>
          <w:b/>
        </w:rPr>
        <w:t>Hakemukset</w:t>
      </w:r>
      <w:r w:rsidR="00924C08">
        <w:t xml:space="preserve"> </w:t>
      </w:r>
      <w:r w:rsidR="00D87B5F" w:rsidRPr="004D3763">
        <w:t xml:space="preserve">ovat yleisön käyttöön referoidussa muodossa nähtävillä </w:t>
      </w:r>
      <w:r w:rsidR="00924C08">
        <w:t xml:space="preserve">mm. </w:t>
      </w:r>
      <w:r w:rsidR="00D87B5F" w:rsidRPr="004D3763">
        <w:t xml:space="preserve">internetissä. Asiakirjojen julkisuuden saatavuutta on edelleen mahdollista kehittää siten, että kaikki julkiset hakemusasiakirjat olisivat nähtävillä </w:t>
      </w:r>
      <w:commentRangeStart w:id="22"/>
      <w:r w:rsidR="00D87B5F" w:rsidRPr="004D3763">
        <w:t>internetissä</w:t>
      </w:r>
      <w:commentRangeEnd w:id="22"/>
      <w:r w:rsidR="00924C08">
        <w:rPr>
          <w:rStyle w:val="Kommentinviite"/>
          <w:lang w:val="en-GB"/>
        </w:rPr>
        <w:commentReference w:id="22"/>
      </w:r>
      <w:r w:rsidR="00D87B5F" w:rsidRPr="004D3763">
        <w:t xml:space="preserve"> jo siinä vaiheessa, kun asianosaisilla on mahdollisuus tehdä hakemusta koskevia muistutuksia ja vaatimuksia. Tällöin asiasta kiinnostuneet saisivat tarvitsemansa informaation </w:t>
      </w:r>
      <w:r w:rsidR="00D87B5F" w:rsidRPr="004D3763">
        <w:lastRenderedPageBreak/>
        <w:t>käyttöönsä huomattavas</w:t>
      </w:r>
      <w:r w:rsidR="00D87B5F" w:rsidRPr="00924C08">
        <w:t>ti vaivattomammin, mikä voisi osaltaan vähentää tarvetta puhelimitse tapahtuvaan neuvontaan.</w:t>
      </w:r>
      <w:r w:rsidR="00D87B5F" w:rsidRPr="004D3763">
        <w:t xml:space="preserve"> </w:t>
      </w:r>
    </w:p>
    <w:p w:rsidR="00D87B5F" w:rsidRPr="004D3763" w:rsidRDefault="00D87B5F" w:rsidP="0066340C">
      <w:pPr>
        <w:pStyle w:val="KAPPALE"/>
      </w:pPr>
      <w:r w:rsidRPr="002A048D">
        <w:t>Aluehallintovirastoa koskevaa tietoa on saatavilla viraston kotisivulla (</w:t>
      </w:r>
      <w:hyperlink r:id="rId23" w:history="1">
        <w:r w:rsidRPr="002A048D">
          <w:rPr>
            <w:rStyle w:val="Hyperlinkki"/>
            <w:rFonts w:ascii="Times New Roman" w:hAnsi="Times New Roman"/>
            <w:color w:val="auto"/>
            <w:u w:val="none"/>
          </w:rPr>
          <w:t>http://www.avi.fi/fi/web/avi/aiheet</w:t>
        </w:r>
      </w:hyperlink>
      <w:r w:rsidRPr="002A048D">
        <w:t>) sekä työ- ja elinkeinoministeriön kotisivuilla (</w:t>
      </w:r>
      <w:hyperlink r:id="rId24" w:history="1">
        <w:r w:rsidRPr="002A048D">
          <w:rPr>
            <w:rStyle w:val="Hyperlinkki"/>
            <w:rFonts w:ascii="Times New Roman" w:hAnsi="Times New Roman"/>
            <w:color w:val="auto"/>
            <w:u w:val="none"/>
          </w:rPr>
          <w:t>http://www.tem.fi/</w:t>
        </w:r>
      </w:hyperlink>
      <w:r w:rsidRPr="002A048D">
        <w:t xml:space="preserve">). Ympäristölupia käsittelevien aluehallintovirastojen kotisivuilla julkaistaan tiedot vireillä olevista ja päätetyistä hakemusasioista. Merkittävistä päätöksistä laaditaan tiedote, joka palvelee asianosaisia, yleisöä, lehdistöä ja muita tiedotusvälineitä. Referoidut päätökset ovat yleisön saatavissa internetin välityksellä. </w:t>
      </w:r>
      <w:r w:rsidRPr="004D3763">
        <w:t>Ympäristöä koskevasta päätöksenteosta kiinnostuneet tiedotusvälineet saavat informaatiota yleisimmin asian esittelijältä.</w:t>
      </w:r>
    </w:p>
    <w:p w:rsidR="0066340C" w:rsidRPr="002A048D" w:rsidRDefault="00D87B5F" w:rsidP="0066340C">
      <w:pPr>
        <w:pStyle w:val="KAPPALE"/>
      </w:pPr>
      <w:r w:rsidRPr="002A048D">
        <w:t xml:space="preserve">Myös elinkeino-, liikenne- ja ympäristökeskuksissa neuvotaan ja ohjataan kansalaisia </w:t>
      </w:r>
      <w:proofErr w:type="spellStart"/>
      <w:r w:rsidRPr="002A048D">
        <w:t>ELY-keskuksille</w:t>
      </w:r>
      <w:proofErr w:type="spellEnd"/>
      <w:r w:rsidRPr="002A048D">
        <w:t xml:space="preserve"> kuuluvissa asioissa. Elinkeino-, liikenne- ja ympäristökeskuksia koskevaa tietoa on saatavilla kotisivuilla (</w:t>
      </w:r>
      <w:hyperlink r:id="rId25" w:history="1">
        <w:r w:rsidRPr="002A048D">
          <w:rPr>
            <w:rStyle w:val="Hyperlinkki"/>
            <w:rFonts w:ascii="Times New Roman" w:hAnsi="Times New Roman"/>
            <w:color w:val="auto"/>
            <w:u w:val="none"/>
          </w:rPr>
          <w:t>http://www.ely-keskus.fi</w:t>
        </w:r>
      </w:hyperlink>
      <w:r w:rsidRPr="002A048D">
        <w:t xml:space="preserve">). Esimerkiksi </w:t>
      </w:r>
      <w:proofErr w:type="spellStart"/>
      <w:r w:rsidRPr="002A048D">
        <w:t>ELY-keskusten</w:t>
      </w:r>
      <w:proofErr w:type="spellEnd"/>
      <w:r w:rsidRPr="002A048D">
        <w:t xml:space="preserve"> </w:t>
      </w:r>
      <w:proofErr w:type="spellStart"/>
      <w:r w:rsidRPr="002A048D">
        <w:t>YVA-tehtävissä</w:t>
      </w:r>
      <w:proofErr w:type="spellEnd"/>
      <w:r w:rsidRPr="002A048D">
        <w:t xml:space="preserve"> kansalaisten osallistuminen on oleellista. Vireillä olevat ja päättyneet </w:t>
      </w:r>
      <w:proofErr w:type="spellStart"/>
      <w:r w:rsidRPr="002A048D">
        <w:t>YVA-hankkeet</w:t>
      </w:r>
      <w:proofErr w:type="spellEnd"/>
      <w:r w:rsidRPr="002A048D">
        <w:t xml:space="preserve"> on saatavilla osoitteessa </w:t>
      </w:r>
      <w:hyperlink r:id="rId26" w:history="1">
        <w:r w:rsidRPr="002A048D">
          <w:rPr>
            <w:rStyle w:val="Hyperlinkki"/>
            <w:rFonts w:ascii="Times New Roman" w:hAnsi="Times New Roman"/>
            <w:color w:val="auto"/>
            <w:u w:val="none"/>
          </w:rPr>
          <w:t>http://www.ymparisto.fi</w:t>
        </w:r>
      </w:hyperlink>
      <w:r w:rsidRPr="002A048D">
        <w:t>.</w:t>
      </w:r>
    </w:p>
    <w:p w:rsidR="009A47A4" w:rsidRPr="002A048D" w:rsidRDefault="009A47A4" w:rsidP="0066340C">
      <w:pPr>
        <w:pStyle w:val="OTSIKKO"/>
        <w:rPr>
          <w:lang w:val="en-US"/>
        </w:rPr>
      </w:pPr>
      <w:r w:rsidRPr="002A048D">
        <w:rPr>
          <w:lang w:val="en-US"/>
        </w:rPr>
        <w:t>VI.</w:t>
      </w:r>
      <w:r w:rsidRPr="002A048D">
        <w:rPr>
          <w:lang w:val="en-US"/>
        </w:rPr>
        <w:tab/>
        <w:t xml:space="preserve">Website </w:t>
      </w:r>
      <w:commentRangeStart w:id="23"/>
      <w:r w:rsidRPr="002A048D">
        <w:rPr>
          <w:lang w:val="en-US"/>
        </w:rPr>
        <w:t>addresses</w:t>
      </w:r>
      <w:commentRangeEnd w:id="23"/>
      <w:r w:rsidR="00951BC2">
        <w:rPr>
          <w:rStyle w:val="Kommentinviite"/>
          <w:b w:val="0"/>
          <w:lang w:val="en-GB"/>
        </w:rPr>
        <w:commentReference w:id="23"/>
      </w:r>
      <w:r w:rsidRPr="002A048D">
        <w:rPr>
          <w:lang w:val="en-US"/>
        </w:rPr>
        <w:t xml:space="preserve"> relevant to the implementation of article 3</w:t>
      </w:r>
    </w:p>
    <w:p w:rsidR="0066340C" w:rsidRPr="002A048D" w:rsidRDefault="0066340C" w:rsidP="00DA3564">
      <w:pPr>
        <w:pStyle w:val="KAPPALE"/>
      </w:pPr>
      <w:r w:rsidRPr="002A048D">
        <w:t xml:space="preserve">Julkishallinnon verkkopalveluiden yhteinen osoite </w:t>
      </w:r>
      <w:hyperlink r:id="rId27" w:history="1">
        <w:r w:rsidR="004261A6" w:rsidRPr="00385ED2">
          <w:rPr>
            <w:rStyle w:val="Hyperlinkki"/>
            <w:rFonts w:ascii="Times New Roman" w:hAnsi="Times New Roman"/>
          </w:rPr>
          <w:t>http://www.suomi.fi/suomifi/suomi/</w:t>
        </w:r>
        <w:proofErr w:type="gramStart"/>
      </w:hyperlink>
      <w:r w:rsidR="004261A6">
        <w:t xml:space="preserve"> </w:t>
      </w:r>
      <w:r w:rsidRPr="002A048D">
        <w:t xml:space="preserve"> sisältää</w:t>
      </w:r>
      <w:proofErr w:type="gramEnd"/>
      <w:r w:rsidRPr="002A048D">
        <w:t xml:space="preserve"> yleistä informaatiota Suomen julkishallinnon toiminnasta.</w:t>
      </w:r>
      <w:r w:rsidRPr="002A048D">
        <w:br/>
        <w:t xml:space="preserve">FINLEX tietopankki sisältää Suomen lainsäädännön ja Suomea velvoittavat kansainväliset sopimukset: </w:t>
      </w:r>
      <w:hyperlink r:id="rId28" w:history="1">
        <w:r w:rsidR="004261A6" w:rsidRPr="00385ED2">
          <w:rPr>
            <w:rStyle w:val="Hyperlinkki"/>
            <w:rFonts w:ascii="Times New Roman" w:hAnsi="Times New Roman"/>
          </w:rPr>
          <w:t>http://www.finlex.fi/fi/</w:t>
        </w:r>
        <w:proofErr w:type="gramStart"/>
      </w:hyperlink>
      <w:r w:rsidR="004261A6">
        <w:t xml:space="preserve"> </w:t>
      </w:r>
      <w:r w:rsidRPr="002A048D">
        <w:t>.</w:t>
      </w:r>
      <w:proofErr w:type="gramEnd"/>
      <w:r w:rsidRPr="002A048D">
        <w:br/>
        <w:t xml:space="preserve">Lisätietoja julkisuuslaista on saatavilla oikeusministeriön kotisivuilta: </w:t>
      </w:r>
      <w:hyperlink r:id="rId29" w:history="1">
        <w:r w:rsidR="00DA3564" w:rsidRPr="00385ED2">
          <w:rPr>
            <w:rStyle w:val="Hyperlinkki"/>
            <w:rFonts w:ascii="Times New Roman" w:hAnsi="Times New Roman"/>
          </w:rPr>
          <w:t>http://oikeusministerio.fi/fi/index/toimintajatavoitteet/lakiensaataminen/julkisuuslaki.</w:t>
        </w:r>
        <w:proofErr w:type="gramStart"/>
        <w:r w:rsidR="00DA3564" w:rsidRPr="00385ED2">
          <w:rPr>
            <w:rStyle w:val="Hyperlinkki"/>
            <w:rFonts w:ascii="Times New Roman" w:hAnsi="Times New Roman"/>
          </w:rPr>
          <w:t>html</w:t>
        </w:r>
      </w:hyperlink>
      <w:r w:rsidR="00DA3564">
        <w:t xml:space="preserve"> </w:t>
      </w:r>
      <w:r w:rsidRPr="002A048D">
        <w:t>.</w:t>
      </w:r>
      <w:proofErr w:type="gramEnd"/>
      <w:r w:rsidRPr="002A048D">
        <w:br/>
        <w:t xml:space="preserve">Ympäristöhallinto: </w:t>
      </w:r>
      <w:hyperlink r:id="rId30" w:history="1">
        <w:r w:rsidR="00DA3564" w:rsidRPr="00385ED2">
          <w:rPr>
            <w:rStyle w:val="Hyperlinkki"/>
            <w:rFonts w:ascii="Times New Roman" w:hAnsi="Times New Roman"/>
          </w:rPr>
          <w:t>http://www.ymparisto.fi/fi-</w:t>
        </w:r>
        <w:proofErr w:type="gramStart"/>
        <w:r w:rsidR="00DA3564" w:rsidRPr="00385ED2">
          <w:rPr>
            <w:rStyle w:val="Hyperlinkki"/>
            <w:rFonts w:ascii="Times New Roman" w:hAnsi="Times New Roman"/>
          </w:rPr>
          <w:t>FI</w:t>
        </w:r>
      </w:hyperlink>
      <w:r w:rsidR="00DA3564">
        <w:t xml:space="preserve"> </w:t>
      </w:r>
      <w:r w:rsidRPr="002A048D">
        <w:t>.</w:t>
      </w:r>
      <w:proofErr w:type="gramEnd"/>
      <w:r w:rsidRPr="002A048D">
        <w:br/>
        <w:t xml:space="preserve">Ympäristöministeriö: </w:t>
      </w:r>
      <w:hyperlink r:id="rId31" w:history="1">
        <w:r w:rsidR="00DA3564" w:rsidRPr="00385ED2">
          <w:rPr>
            <w:rStyle w:val="Hyperlinkki"/>
            <w:rFonts w:ascii="Times New Roman" w:hAnsi="Times New Roman"/>
          </w:rPr>
          <w:t>http://www.ym.fi/fi-</w:t>
        </w:r>
        <w:proofErr w:type="gramStart"/>
        <w:r w:rsidR="00DA3564" w:rsidRPr="00385ED2">
          <w:rPr>
            <w:rStyle w:val="Hyperlinkki"/>
            <w:rFonts w:ascii="Times New Roman" w:hAnsi="Times New Roman"/>
          </w:rPr>
          <w:t>FI</w:t>
        </w:r>
      </w:hyperlink>
      <w:r w:rsidR="00DA3564">
        <w:t xml:space="preserve"> </w:t>
      </w:r>
      <w:r w:rsidRPr="002A048D">
        <w:t>.</w:t>
      </w:r>
      <w:proofErr w:type="gramEnd"/>
      <w:r w:rsidRPr="002A048D">
        <w:br/>
        <w:t xml:space="preserve">Suomen ympäristökeskus: </w:t>
      </w:r>
      <w:hyperlink r:id="rId32" w:history="1">
        <w:r w:rsidR="00DA3564" w:rsidRPr="00385ED2">
          <w:rPr>
            <w:rStyle w:val="Hyperlinkki"/>
            <w:rFonts w:ascii="Times New Roman" w:hAnsi="Times New Roman"/>
          </w:rPr>
          <w:t>http://www.syke.fi/fi-</w:t>
        </w:r>
        <w:proofErr w:type="gramStart"/>
        <w:r w:rsidR="00DA3564" w:rsidRPr="00385ED2">
          <w:rPr>
            <w:rStyle w:val="Hyperlinkki"/>
            <w:rFonts w:ascii="Times New Roman" w:hAnsi="Times New Roman"/>
          </w:rPr>
          <w:t>FI</w:t>
        </w:r>
      </w:hyperlink>
      <w:r w:rsidR="00DA3564">
        <w:t xml:space="preserve"> </w:t>
      </w:r>
      <w:r w:rsidRPr="002A048D">
        <w:t>.</w:t>
      </w:r>
      <w:proofErr w:type="gramEnd"/>
      <w:r w:rsidRPr="002A048D">
        <w:br/>
        <w:t xml:space="preserve">Elinkeino-, liikenne- ja ympäristökeskukset: </w:t>
      </w:r>
      <w:hyperlink r:id="rId33" w:history="1">
        <w:r w:rsidR="00DA3564" w:rsidRPr="00385ED2">
          <w:rPr>
            <w:rStyle w:val="Hyperlinkki"/>
            <w:rFonts w:ascii="Times New Roman" w:hAnsi="Times New Roman"/>
          </w:rPr>
          <w:t>http://www.ely-keskus.fi/</w:t>
        </w:r>
        <w:proofErr w:type="gramStart"/>
      </w:hyperlink>
      <w:r w:rsidR="00DA3564">
        <w:t xml:space="preserve"> </w:t>
      </w:r>
      <w:r w:rsidRPr="002A048D">
        <w:t>.</w:t>
      </w:r>
      <w:proofErr w:type="gramEnd"/>
      <w:r w:rsidRPr="002A048D">
        <w:br/>
        <w:t xml:space="preserve">Aluehallintovirastot: </w:t>
      </w:r>
      <w:hyperlink r:id="rId34" w:history="1">
        <w:r w:rsidR="00DA3564" w:rsidRPr="00385ED2">
          <w:rPr>
            <w:rStyle w:val="Hyperlinkki"/>
            <w:rFonts w:ascii="Times New Roman" w:hAnsi="Times New Roman"/>
          </w:rPr>
          <w:t>http://www.avi.fi/</w:t>
        </w:r>
        <w:proofErr w:type="gramStart"/>
      </w:hyperlink>
      <w:r w:rsidR="00DA3564">
        <w:t xml:space="preserve"> </w:t>
      </w:r>
      <w:r w:rsidRPr="002A048D">
        <w:t>.</w:t>
      </w:r>
      <w:proofErr w:type="gramEnd"/>
    </w:p>
    <w:p w:rsidR="009A47A4" w:rsidRPr="002A048D" w:rsidRDefault="009A47A4" w:rsidP="0066340C">
      <w:pPr>
        <w:pStyle w:val="OTSIKKO"/>
        <w:rPr>
          <w:lang w:val="en-US"/>
        </w:rPr>
      </w:pPr>
      <w:r w:rsidRPr="002A048D">
        <w:rPr>
          <w:lang w:val="en-US"/>
        </w:rPr>
        <w:t>VII.</w:t>
      </w:r>
      <w:r w:rsidRPr="002A048D">
        <w:rPr>
          <w:lang w:val="en-US"/>
        </w:rPr>
        <w:tab/>
        <w:t>Legislative, regulatory and other measures implementing the provisions on access to environmental information in article 4</w:t>
      </w:r>
    </w:p>
    <w:p w:rsidR="00586C8C" w:rsidRPr="002A048D" w:rsidRDefault="00586C8C" w:rsidP="00586C8C">
      <w:pPr>
        <w:pStyle w:val="SUOMIVLIOTSIKKO"/>
      </w:pPr>
      <w:r w:rsidRPr="002A048D">
        <w:t xml:space="preserve">Miten yleissopimuksen 4 artikla ympäristöä koskevan tiedon saannista on pantu täytäntöön. Miten 2 artiklan relevantit määritelmät on toteutettu, sekä miten 3 artiklan 9 kohdan syrjintäkieltoa on noudatettu: </w:t>
      </w:r>
    </w:p>
    <w:p w:rsidR="00586C8C" w:rsidRPr="002A048D" w:rsidRDefault="00586C8C" w:rsidP="00586C8C">
      <w:pPr>
        <w:pStyle w:val="KAPPALE"/>
      </w:pPr>
      <w:r w:rsidRPr="002A048D">
        <w:t xml:space="preserve">Julkisuuslain 9 §:n 1 momentin mukaan jokaisella on oikeus saada tieto julkisesta asiakirjasta. Lain 4 ja 5 §:ien määritelmät "viranomaisesta" ja "viranomaisen asiakirjasta" vastaavat sopimuksen 2 artiklan mukaisia määritelmiä. Lisäksi ympäristönsuojelulain </w:t>
      </w:r>
      <w:commentRangeStart w:id="24"/>
      <w:r w:rsidRPr="002A048D">
        <w:t xml:space="preserve">109 §:n </w:t>
      </w:r>
      <w:commentRangeEnd w:id="24"/>
      <w:r w:rsidR="00D12484">
        <w:rPr>
          <w:rStyle w:val="Kommentinviite"/>
          <w:lang w:val="en-GB"/>
        </w:rPr>
        <w:commentReference w:id="24"/>
      </w:r>
      <w:r w:rsidRPr="002A048D">
        <w:t>mukaan päästö- ja tarkkailutiedot sekä ympäristön laatutiedot eivät ole salassa pidettäviä. Käsiteltäessä hallintoviranomaisten päätöksistä tehtyjä valituksia hallintotuomioistuimissa sovelletaan 1.10.2007 alkaen voimaan tullutta oikeudenkäynnin julkisuudesta hallintotuomioistuimessa annettua lakia (381/2007).</w:t>
      </w:r>
    </w:p>
    <w:p w:rsidR="0057560C" w:rsidRDefault="00586C8C" w:rsidP="00586C8C">
      <w:pPr>
        <w:pStyle w:val="KAPPALE"/>
      </w:pPr>
      <w:r w:rsidRPr="002A048D">
        <w:t>Suomen perustuslain ja julkisuuslain 3 §:n avoimuusperiaatteen mukaan tiedonsaantioikeuden tai muutoksenhakuoikeuden käyttäminen ei ole sidottu Suomen kansalaisuuteen. Näin ollen oikeus tiedon saantiin, osallistuminen ympäristöä koskevaan päätöksentekoon sekä muutoksenhakuoikeus kuulu</w:t>
      </w:r>
      <w:r w:rsidR="00672474">
        <w:t>vat</w:t>
      </w:r>
      <w:r w:rsidRPr="002A048D">
        <w:t xml:space="preserve"> jokaiselle Suomen lainkäyttövallan piirissä olevalle ilman kansalaisuusliityntää. Julkisuuslain 33 §:n mukaan laissa tarkoitettuun päätökseen saa hakea muutosta siten kuin hallintolainkäyttölaissa (586/1996) säädetään.</w:t>
      </w:r>
    </w:p>
    <w:p w:rsidR="0057560C" w:rsidRDefault="0057560C">
      <w:pPr>
        <w:suppressAutoHyphens w:val="0"/>
        <w:spacing w:line="240" w:lineRule="auto"/>
        <w:rPr>
          <w:lang w:val="fi-FI"/>
        </w:rPr>
      </w:pPr>
      <w:r w:rsidRPr="00941D92">
        <w:rPr>
          <w:lang w:val="fi-FI"/>
        </w:rPr>
        <w:br w:type="page"/>
      </w:r>
    </w:p>
    <w:p w:rsidR="00586C8C" w:rsidRPr="002A048D" w:rsidRDefault="00586C8C" w:rsidP="00586C8C">
      <w:pPr>
        <w:pStyle w:val="SUOMIVLIOTSIKKO2"/>
      </w:pPr>
      <w:r w:rsidRPr="002A048D">
        <w:lastRenderedPageBreak/>
        <w:t>Artikla 4, kappale 1 – miten on varmistettu, että:</w:t>
      </w:r>
    </w:p>
    <w:p w:rsidR="00586C8C" w:rsidRPr="002A048D" w:rsidRDefault="00586C8C" w:rsidP="00B370D2">
      <w:pPr>
        <w:pStyle w:val="SUOMIVLIOTSIKKO3"/>
        <w:numPr>
          <w:ilvl w:val="0"/>
          <w:numId w:val="8"/>
        </w:numPr>
      </w:pPr>
      <w:r w:rsidRPr="002A048D">
        <w:t>jokaisella on oikeus tietoon ilman, että hänen tarvitsee selittää syytä pyyntöönsä:</w:t>
      </w:r>
    </w:p>
    <w:p w:rsidR="00586C8C" w:rsidRPr="002A048D" w:rsidRDefault="00586C8C" w:rsidP="00586C8C">
      <w:pPr>
        <w:pStyle w:val="KAPPALE"/>
      </w:pPr>
      <w:r w:rsidRPr="002A048D">
        <w:t>Julkisuuslain 13 §:n mukaan asiakirjapyyntö on riittävästi yksilöitävä, jotta viranomainen voi selvittää, mitä asiakirjaa pyyntö koskee. Pyytäjän ei sen sijaan tarvitse selvittää henkilöllisyyttään eikä perustella pyyntöään, jollei tämä ole tarpeen viranomaiselle säädetyn harkintavallan käyttämiseksi tai sen selvittämiseksi, onko pyytäjällä oikeus asiakirjaan.</w:t>
      </w:r>
    </w:p>
    <w:p w:rsidR="00586C8C" w:rsidRPr="002A048D" w:rsidRDefault="00586C8C" w:rsidP="00B370D2">
      <w:pPr>
        <w:pStyle w:val="SUOMIVLIOTSIKKO3"/>
        <w:numPr>
          <w:ilvl w:val="0"/>
          <w:numId w:val="8"/>
        </w:numPr>
      </w:pPr>
      <w:r w:rsidRPr="002A048D">
        <w:t>pyydetyistä asiakirjoista annetaan kopiota:</w:t>
      </w:r>
    </w:p>
    <w:p w:rsidR="00586C8C" w:rsidRPr="002A048D" w:rsidRDefault="00586C8C" w:rsidP="00363B60">
      <w:pPr>
        <w:pStyle w:val="KAPPALE"/>
      </w:pPr>
      <w:r w:rsidRPr="002A048D">
        <w:t>Julkisuuslain 16 §:n 1 momentin mukaan viranomaisen asiakirjan sisällöstä annetaan tieto suullisesti taikka antamalla viranomaisen luona nähtäväksi ja jäljennettäväksi tai kuunneltavaksi tai antamalla siitä kopio tai tuloste.</w:t>
      </w:r>
    </w:p>
    <w:p w:rsidR="00586C8C" w:rsidRPr="002A048D" w:rsidRDefault="00586C8C" w:rsidP="00B370D2">
      <w:pPr>
        <w:pStyle w:val="SUOMIVLIOTSIKKO3"/>
        <w:numPr>
          <w:ilvl w:val="0"/>
          <w:numId w:val="8"/>
        </w:numPr>
      </w:pPr>
      <w:r w:rsidRPr="002A048D">
        <w:t>pyydetty tieto tarjotaan asianmukaisessa muodossa:</w:t>
      </w:r>
    </w:p>
    <w:p w:rsidR="00586C8C" w:rsidRPr="002A048D" w:rsidRDefault="00586C8C" w:rsidP="00363B60">
      <w:pPr>
        <w:pStyle w:val="KAPPALE"/>
      </w:pPr>
      <w:r w:rsidRPr="002A048D">
        <w:t>Julkisuuslain 16 §:n 1 momentin mukaan tieto asiakirjan julkisesta sisällöstä on annettava pyydetyllä tavalla, jollei pyynnön noudattaminen asiakirjan kopioinnin vaikeuden tai muun niihin verrattavan syyn vuoksi aiheuta kohtuutonta haittaa virkatoiminnalle.</w:t>
      </w:r>
    </w:p>
    <w:p w:rsidR="00586C8C" w:rsidRPr="002A048D" w:rsidRDefault="00586C8C" w:rsidP="00363B60">
      <w:pPr>
        <w:pStyle w:val="SUOMIVLIOTSIKKO2"/>
      </w:pPr>
      <w:r w:rsidRPr="002A048D">
        <w:t>Artikla 4, kappale 2 – miten on varmistettu, että tämän kappaleen aikarajoja ympäristötiedon antamisesta on noudatettu:</w:t>
      </w:r>
    </w:p>
    <w:p w:rsidR="00586C8C" w:rsidRDefault="00586C8C" w:rsidP="00816F7F">
      <w:pPr>
        <w:pStyle w:val="KAPPALE"/>
      </w:pPr>
      <w:r w:rsidRPr="002A048D">
        <w:t>Julkisuuslain 14 §:n 4 momentin ja mukaan ympäristötiedon antamista koskeva asia on käsiteltävä viivytyksettä. Tieto julkisesta asiakirjasta on annettava mahdollisimman pian, kuitenkin viimeistään kahden viikon kuluessa. Jos pyydettyjä asiakirjoja on paljon tai niihin sisältyy salassa pidettäviä osia tai jos asian käsittely näihin rinnastettavasta syystä muutoin vaatii tavanomaista suuremman työmäärän, asia on ratkaistava ja tieto julkisesta asiakirjasta annettava viimeistään kuukauden kuluessa pyynnöstä.</w:t>
      </w:r>
    </w:p>
    <w:p w:rsidR="0057560C" w:rsidRPr="002A048D" w:rsidRDefault="0057560C" w:rsidP="00816F7F">
      <w:pPr>
        <w:pStyle w:val="KAPPALE"/>
      </w:pPr>
      <w:r>
        <w:t xml:space="preserve">Lisäksi </w:t>
      </w:r>
      <w:r w:rsidRPr="002A048D">
        <w:t>hallintolain 23 §:n mukaan asia on käsiteltävä ilman aiheetonta viivytystä. Viranomaisen on esitettävä asianosaiselle tämän pyynnöstä arvio päätöksen antamisajankohdasta sekä vastattava käsittelyn etenemistä koskeviin tiedusteluih</w:t>
      </w:r>
      <w:r>
        <w:t>in.</w:t>
      </w:r>
    </w:p>
    <w:p w:rsidR="00586C8C" w:rsidRPr="002A048D" w:rsidRDefault="00586C8C" w:rsidP="00363B60">
      <w:pPr>
        <w:pStyle w:val="SUOMIVLIOTSIKKO2"/>
      </w:pPr>
      <w:r w:rsidRPr="002A048D">
        <w:t xml:space="preserve">Artikla 4, kappaleet 3 ja 4 </w:t>
      </w:r>
      <w:r w:rsidRPr="00816F7F">
        <w:t>- ympäristötietoa koskevan pyynnön epäämisperusteet ja tietojen luovuttamiseen liittyvän yleisen edun huomioon ottaminen:</w:t>
      </w:r>
    </w:p>
    <w:p w:rsidR="00586C8C" w:rsidRPr="002A048D" w:rsidRDefault="00586C8C" w:rsidP="00363B60">
      <w:pPr>
        <w:pStyle w:val="KAPPALE"/>
      </w:pPr>
      <w:r w:rsidRPr="002A048D">
        <w:t xml:space="preserve">Julkisuuslain 5 §:ssä määritellään viranomaisen </w:t>
      </w:r>
      <w:commentRangeStart w:id="25"/>
      <w:r w:rsidRPr="002A048D">
        <w:t>asiakirja</w:t>
      </w:r>
      <w:commentRangeEnd w:id="25"/>
      <w:r w:rsidR="00503DE7">
        <w:rPr>
          <w:rStyle w:val="Kommentinviite"/>
          <w:lang w:val="en-GB"/>
        </w:rPr>
        <w:commentReference w:id="25"/>
      </w:r>
      <w:r w:rsidRPr="002A048D">
        <w:t>. Määritelmän mukaan eräät viranomaisen sisäiset asiakirjat eivät ole laissa tarkoitettuja viranomaisen asiakirjoja. Mikäli taas tietoa pyydetään asiakirjasta, joka ei ole viranomaisen hallussa, julkisuuslain lähtökohtana on hallinnon palveluperiaatteen mukaisesti, että asia siirretään toimivaltaiselle viranomaiselle (julkisuuslain 15 §</w:t>
      </w:r>
      <w:r w:rsidR="00503DE7">
        <w:t xml:space="preserve"> ja </w:t>
      </w:r>
      <w:r w:rsidR="00503DE7" w:rsidRPr="001A2A22">
        <w:rPr>
          <w:b/>
        </w:rPr>
        <w:t>hallintolain 21 §</w:t>
      </w:r>
      <w:r w:rsidRPr="002A048D">
        <w:t>).</w:t>
      </w:r>
    </w:p>
    <w:p w:rsidR="00586C8C" w:rsidRPr="002A048D" w:rsidRDefault="00586C8C" w:rsidP="00363B60">
      <w:pPr>
        <w:pStyle w:val="KAPPALE"/>
      </w:pPr>
      <w:r w:rsidRPr="002A048D">
        <w:t>Julkisuuslain 6 ja 7 §:n säännökset koskevat puolestaan sekä viranomaisen laatimien että viranomaiselle toimitettujen asiakirjojen julkiseksi tuloa. Julkisuuslain 9 §:n 2 momentin mukaan tiedon antaminen asiakirjasta, joka ei ole vielä julkinen, on viranomaisen harkinnassa. Harkintaperusteita on rajattu säätämällä, että harkinnassa on otettava huomioon julkisuuslain 17 §:n säännökset. Tietojen antamista ei siten tule rajoittaa ilman asiallista ja laissa säädettyä perustetta enempää kuin suojattavan edun vuoksi on tarpeellista. Lisäksi tietojen pyytäjiä on kohdeltava tasapuolisesti. Julkisuuslain 19 §:n säännökset koskevat viranomaisen tiedonantovelvollisuutta keskeneräisistä asioista. Viranomaisen on mainitun lainkohdan mukaan, jollei salassapitosäännöksistä muuta johdu, pidettävä saatavilla asiakirjoja, joista selviävät tiedot muun ohella valmisteilla olevista, merkittäviä kysymyksiä koskevista suunnitelmista, selvityksistä ja ratkaisuista.</w:t>
      </w:r>
    </w:p>
    <w:p w:rsidR="00586C8C" w:rsidRPr="002A048D" w:rsidRDefault="00586C8C" w:rsidP="00660681">
      <w:pPr>
        <w:pStyle w:val="KAPPALE"/>
      </w:pPr>
      <w:r w:rsidRPr="002A048D">
        <w:t>Sopimuksen 4 kappaleen mukaisiin perusteisiin evätä pyyntö soveltuvat ainakin julkisuuslain 24 §:n 1—6, 9, 10, 14, 15, 17, 19, 20 ja 26 kohta. Lisäksi asiakirjojen salassapito voi perustua erilliseen säätelyyn.</w:t>
      </w:r>
    </w:p>
    <w:p w:rsidR="00586C8C" w:rsidRPr="002A048D" w:rsidRDefault="00586C8C" w:rsidP="00660681">
      <w:pPr>
        <w:pStyle w:val="KAPPALE"/>
      </w:pPr>
      <w:r w:rsidRPr="002A048D">
        <w:t xml:space="preserve">Julkisuuslain tarkoituksena on toteuttaa avoimuutta ja hyvää tiedonhallintatapaa viranomaisten toiminnassa sekä antaa yksilöille ja yhteisöille mahdollisuus valvoa julkisen vallan ja julkisten varojen </w:t>
      </w:r>
      <w:r w:rsidRPr="002A048D">
        <w:lastRenderedPageBreak/>
        <w:t>käyttöä, muodostaa vapaasti mielipiteensä sekä vaikuttaa julkisen vallan käyttöön ja valvoa oikeuksiaan ja etujaan.</w:t>
      </w:r>
    </w:p>
    <w:p w:rsidR="00586C8C" w:rsidRPr="002A048D" w:rsidRDefault="00586C8C" w:rsidP="00660681">
      <w:pPr>
        <w:pStyle w:val="KAPPALE"/>
      </w:pPr>
      <w:r w:rsidRPr="002A048D">
        <w:t>Julkisuuslain 24 §:n 20 kohdan mukaan salaisia asiakirjoja ovat asiakirjat, jotka sisältävät tietoja yksityisestä liike- tai ammattisalaisuudesta, samoin kuin sellaiset asiakirjat, jotka sisältävät tietoja muusta vastaavasta yksityisen elinkeinotoimintaa koskevasta seikasta, jos tiedon antaminen niistä aiheuttaisi elinkeinonharjoittajalle taloudellista vahinkoa, ja kysymys ei ole kuluttajien terveyden tai ympäristön terveellisyyden suojaamiseksi tai toiminnasta haittaa kärsivien oikeuksien valvomiseksi merkityksellisistä tiedoista tai elinkeinonharjoittajan velvollisuuksia ja niiden hoitamista koskevista tiedoista.</w:t>
      </w:r>
    </w:p>
    <w:p w:rsidR="00586C8C" w:rsidRPr="002A048D" w:rsidRDefault="00586C8C" w:rsidP="00660681">
      <w:pPr>
        <w:pStyle w:val="KAPPALE"/>
      </w:pPr>
      <w:r w:rsidRPr="002A048D">
        <w:t xml:space="preserve">Julkisuuslain 17 §:n 2 momentin mukaan </w:t>
      </w:r>
      <w:r w:rsidRPr="00503DE7">
        <w:t>asiakirjasalaisuutta koskevia säännöksiä sovellettaessa on otettava huomioon, onko asiakirjan salassapitove</w:t>
      </w:r>
      <w:r w:rsidRPr="002A048D">
        <w:t>lvollisuus riippumaton asiakirjan antamisesta johtuvista tapauskohtaisista vaikutuksista vai määräytyykö julkisuus asiakirjan antamisesta johtuvien haitallisten vaikutusten perusteella vai edellyttääkö julkisuus sitä, ettei tiedon antamisesta ilmeisesti aiheudu haitallisia vaikutuksia.</w:t>
      </w:r>
    </w:p>
    <w:p w:rsidR="00586C8C" w:rsidRPr="002A048D" w:rsidRDefault="00586C8C" w:rsidP="00274014">
      <w:pPr>
        <w:pStyle w:val="SUOMIVLIOTSIKKO2"/>
      </w:pPr>
      <w:r w:rsidRPr="002A048D">
        <w:t>Artikla 4, kappale 5 – miten on huolehdittu, että viranomainen, jonka hallussa pyydetty tieto ei ole, ryhtyy tarvittaviin toimenpiteisiin:</w:t>
      </w:r>
    </w:p>
    <w:p w:rsidR="00586C8C" w:rsidRPr="002A048D" w:rsidRDefault="00586C8C" w:rsidP="00274014">
      <w:pPr>
        <w:pStyle w:val="KAPPALE"/>
      </w:pPr>
      <w:r w:rsidRPr="002A048D">
        <w:t xml:space="preserve">Julkisuuslain 15 §:n 1 momentin mukaan pyydettäessä viranomaiselta asiakirjaa, jonka toinen viranomainen on laatinut tai joka kuuluu toisen viranomaisen käsiteltävänä olevaan asiaan, viranomainen voi siirtää tiedonsaantia koskevan asian sen viranomaisen ratkaistavaksi, joka on laatinut asiakirjan tai jonka käsiteltäväksi asia kokonaisuudessaan kuuluu. </w:t>
      </w:r>
    </w:p>
    <w:p w:rsidR="00586C8C" w:rsidRPr="002A048D" w:rsidRDefault="00586C8C" w:rsidP="00274014">
      <w:pPr>
        <w:pStyle w:val="SUOMIVLIOTSIKKO2"/>
      </w:pPr>
      <w:r w:rsidRPr="002A048D">
        <w:t>Artikla 4, kappale 6 – miten on huolehdittu, että tarvittaessa julkinen tieto voidaan erotella salassa pidettävästä:</w:t>
      </w:r>
    </w:p>
    <w:p w:rsidR="00586C8C" w:rsidRPr="00DA3564" w:rsidRDefault="00586C8C" w:rsidP="00274014">
      <w:pPr>
        <w:pStyle w:val="KAPPALE"/>
        <w:rPr>
          <w:b/>
        </w:rPr>
      </w:pPr>
      <w:r w:rsidRPr="002A048D">
        <w:t>Julkisuuslain 10 §:n mukaan kun vain osa asiakirjasta on salassa pidettävä, tieto on annettava asiakirjan julkisesta osasta, jos se on mahdollista niin, ettei salassa pidettävä osa tule tietoon</w:t>
      </w:r>
      <w:r w:rsidR="00503DE7">
        <w:t xml:space="preserve"> </w:t>
      </w:r>
      <w:r w:rsidR="00503DE7" w:rsidRPr="00DA3564">
        <w:rPr>
          <w:b/>
        </w:rPr>
        <w:t>ja asiakirjan ymmärrettävyys säilyy</w:t>
      </w:r>
      <w:r w:rsidRPr="00DA3564">
        <w:rPr>
          <w:b/>
        </w:rPr>
        <w:t>.</w:t>
      </w:r>
    </w:p>
    <w:p w:rsidR="00586C8C" w:rsidRPr="002A048D" w:rsidRDefault="00586C8C" w:rsidP="00274014">
      <w:pPr>
        <w:pStyle w:val="SUOMIVLIOTSIKKO2"/>
      </w:pPr>
      <w:r w:rsidRPr="002A048D">
        <w:t>Artikla 4, kappale 7 – miten tietoa koskevan pyynnön epäämisen aikarajojen noudattaminen on varmistettu:</w:t>
      </w:r>
    </w:p>
    <w:p w:rsidR="00586C8C" w:rsidRPr="002A048D" w:rsidRDefault="00586C8C" w:rsidP="00274014">
      <w:pPr>
        <w:pStyle w:val="KAPPALE"/>
      </w:pPr>
      <w:r w:rsidRPr="002A048D">
        <w:t>Julkisuuslain 14 §:n 4 momentin mukaan asiat on käsiteltävä viiveettä. Pykälän mukaan tiedon antamisen epääminen on perusteltava ja pyytäjälle ilmoitettava samalla, miten asia voidaan saattaa viranomaisen ratkaistavaksi. Viranomaisen ratkaisusta voidaan valittaa julkisuuslain 33 §:n mukaisesti määräytyvälle hallintotuomioistuimelle siten kuin hallintolainkäyttölaissa säädetään.</w:t>
      </w:r>
    </w:p>
    <w:p w:rsidR="00586C8C" w:rsidRPr="002A048D" w:rsidRDefault="00586C8C" w:rsidP="00274014">
      <w:pPr>
        <w:pStyle w:val="SUOMIVLIOTSIKKO2"/>
      </w:pPr>
      <w:r w:rsidRPr="002A048D">
        <w:t>Artikla 4, kappale 8 – miten on varmistettu, että maksuja koskevat vaatimukset on täytetty:</w:t>
      </w:r>
    </w:p>
    <w:p w:rsidR="00586C8C" w:rsidRPr="002A048D" w:rsidRDefault="00586C8C" w:rsidP="00274014">
      <w:pPr>
        <w:pStyle w:val="KAPPALE"/>
      </w:pPr>
      <w:r w:rsidRPr="002A048D">
        <w:t xml:space="preserve">Tietojen toimittamisen yhteydessä perittävistä </w:t>
      </w:r>
      <w:commentRangeStart w:id="26"/>
      <w:r w:rsidRPr="002A048D">
        <w:t>maksuista säädetään julkisuuslain 34 §:ssä</w:t>
      </w:r>
      <w:commentRangeEnd w:id="26"/>
      <w:r w:rsidR="007B44E7">
        <w:rPr>
          <w:rStyle w:val="Kommentinviite"/>
          <w:lang w:val="en-GB"/>
        </w:rPr>
        <w:commentReference w:id="26"/>
      </w:r>
      <w:r w:rsidRPr="002A048D">
        <w:t xml:space="preserve"> (621/1999, muutettu 495/2005).  Säännöksen tarkoituksena on se, että maksut eivät muodostu kohtuuttomiksi ja että maksukäytännöt ovat yhteneväiset. </w:t>
      </w:r>
    </w:p>
    <w:p w:rsidR="00586C8C" w:rsidRPr="002A048D" w:rsidRDefault="00586C8C" w:rsidP="00274014">
      <w:pPr>
        <w:pStyle w:val="KAPPALE"/>
      </w:pPr>
      <w:r w:rsidRPr="002A048D">
        <w:t xml:space="preserve">Ympäristönsuojelun alalla </w:t>
      </w:r>
      <w:commentRangeStart w:id="27"/>
      <w:r w:rsidRPr="002A048D">
        <w:t>maksuista määrätään</w:t>
      </w:r>
      <w:commentRangeEnd w:id="27"/>
      <w:r w:rsidR="004C3156">
        <w:rPr>
          <w:rStyle w:val="Kommentinviite"/>
          <w:lang w:val="en-GB"/>
        </w:rPr>
        <w:commentReference w:id="27"/>
      </w:r>
      <w:r w:rsidRPr="002A048D">
        <w:t xml:space="preserve"> tarkemmin ympäristöministeriön asetuksessa Suomen ympäristökeskuksen maksullisista suoritteista (1141/2009, muutettu 1348/2010, 306/2012 ja 190/2012) sekä Valtioneuvoston asetuksessa elinkeino-, liikenne- ja ympäristökeskusten sekä työ- ja elinkeinotoimistojen maksullisista suoritteista (1097/2009), mikä sisältää ympäristö- ja luonnonvaravastuualueen maksut eli entiset alueellisten ympäristökeskusten maksut pl. ympäristöluvat. Valtioneuvoston asetus aluehallintoviraston maksuista (1145/2009) sisältää ympär</w:t>
      </w:r>
      <w:r w:rsidR="00274014" w:rsidRPr="002A048D">
        <w:t>istöluvista perittävät maksut.</w:t>
      </w:r>
    </w:p>
    <w:p w:rsidR="00586C8C" w:rsidRPr="002A048D" w:rsidRDefault="00586C8C" w:rsidP="00274014">
      <w:pPr>
        <w:pStyle w:val="KAPPALE"/>
      </w:pPr>
      <w:r w:rsidRPr="002A048D">
        <w:t xml:space="preserve">Edellä 3 artiklan 3 kappaleen vastauksessa on kerrottu </w:t>
      </w:r>
      <w:commentRangeStart w:id="28"/>
      <w:r w:rsidRPr="002A048D">
        <w:t xml:space="preserve">uudesta, 1.1.2008 voimaan </w:t>
      </w:r>
      <w:r w:rsidR="004C3156">
        <w:t>tulleesta</w:t>
      </w:r>
      <w:r w:rsidRPr="002A048D">
        <w:t xml:space="preserve"> ohjeesta ympäristöhallinnon </w:t>
      </w:r>
      <w:commentRangeEnd w:id="28"/>
      <w:r w:rsidR="00531989">
        <w:rPr>
          <w:rStyle w:val="Kommentinviite"/>
          <w:lang w:val="en-GB"/>
        </w:rPr>
        <w:commentReference w:id="28"/>
      </w:r>
      <w:r w:rsidRPr="002A048D">
        <w:t>tietoaineistojen julkisuudesta, luovuttamisesta ja hinnoittelusta.</w:t>
      </w:r>
    </w:p>
    <w:p w:rsidR="004E0F03" w:rsidRPr="002A048D" w:rsidRDefault="00586C8C" w:rsidP="004E0F03">
      <w:pPr>
        <w:pStyle w:val="KAPPALE"/>
      </w:pPr>
      <w:r w:rsidRPr="002A048D">
        <w:t>Geenitekniikkalain mukaisten suoritteiden maksullisuudesta on annettu erillinen valtioneuvoston asetus (1158/2009). Ympäristöjärjestöt pitävät hyvänä sitä, että ympäristöviranomaiset ovat laittaneet yhä enemmän asiakirjoja maksutta saataville internetiin.</w:t>
      </w:r>
    </w:p>
    <w:p w:rsidR="009A47A4" w:rsidRPr="002A048D" w:rsidRDefault="009A47A4" w:rsidP="004E0F03">
      <w:pPr>
        <w:pStyle w:val="OTSIKKO"/>
        <w:rPr>
          <w:lang w:val="en-US"/>
        </w:rPr>
      </w:pPr>
      <w:r w:rsidRPr="002A048D">
        <w:rPr>
          <w:lang w:val="en-US"/>
        </w:rPr>
        <w:lastRenderedPageBreak/>
        <w:t>VIII.</w:t>
      </w:r>
      <w:r w:rsidRPr="002A048D">
        <w:rPr>
          <w:lang w:val="en-US"/>
        </w:rPr>
        <w:tab/>
        <w:t>Obstacles encountered in the implementation of article 4</w:t>
      </w:r>
    </w:p>
    <w:p w:rsidR="004E0F03" w:rsidRPr="002A048D" w:rsidRDefault="004E0F03" w:rsidP="004E0F03">
      <w:pPr>
        <w:pStyle w:val="SUOMIVLIOTSIKKO"/>
      </w:pPr>
      <w:r w:rsidRPr="002A048D">
        <w:t>Mahdollisia ongelmia artiklan 4 toteuttamisessa:</w:t>
      </w:r>
    </w:p>
    <w:p w:rsidR="004E0F03" w:rsidRPr="002A048D" w:rsidRDefault="004E0F03" w:rsidP="004E0F03">
      <w:pPr>
        <w:tabs>
          <w:tab w:val="left" w:pos="567"/>
        </w:tabs>
        <w:rPr>
          <w:szCs w:val="24"/>
          <w:lang w:val="fi-FI"/>
        </w:rPr>
      </w:pPr>
    </w:p>
    <w:p w:rsidR="004E0F03" w:rsidRPr="002A048D" w:rsidRDefault="004E0F03" w:rsidP="004E0F03">
      <w:pPr>
        <w:pStyle w:val="KAPPALE"/>
      </w:pPr>
      <w:r w:rsidRPr="002A048D">
        <w:t>Lausuntokierroksella WWF Suomi kiinnitti huomiota tapaukseen, jossa 15 kansalaisjärjestöä tekivät kesäkuussa 2012 työ- ja elinkeinoministeriölle valituksen suomalaisen konsulttiyrityksen toiminnasta patohankkeessa Laosissa. Asian käsittelyssä konsulttiyrityksen vastine valitukseen määriteltiin kokonaisuudessaan salassa pidettäväksi liikesuhteita koskevien luottamuksellisten tietojen vuoksi. WWF Suomen mukaan salassapito esti järjestöä muodostamasta kantaa tapauksesta.</w:t>
      </w:r>
    </w:p>
    <w:p w:rsidR="009A47A4" w:rsidRPr="002A048D" w:rsidRDefault="009A47A4" w:rsidP="004E0F03">
      <w:pPr>
        <w:pStyle w:val="OTSIKKO"/>
        <w:rPr>
          <w:lang w:val="en-US"/>
        </w:rPr>
      </w:pPr>
      <w:r w:rsidRPr="002A048D">
        <w:rPr>
          <w:lang w:val="en-US"/>
        </w:rPr>
        <w:t>IX.</w:t>
      </w:r>
      <w:r w:rsidRPr="002A048D">
        <w:rPr>
          <w:lang w:val="en-US"/>
        </w:rPr>
        <w:tab/>
        <w:t>Further information on the practical application of the provisions of article 4</w:t>
      </w:r>
    </w:p>
    <w:p w:rsidR="000E432F" w:rsidRPr="002A048D" w:rsidRDefault="000E432F" w:rsidP="000E432F">
      <w:pPr>
        <w:pStyle w:val="SUOMIVLIOTSIKKO"/>
      </w:pPr>
      <w:r w:rsidRPr="002A048D">
        <w:t>Lisätietoja yleissopimuksen artiklan 4 säännösten käytännön soveltamisesta:</w:t>
      </w:r>
    </w:p>
    <w:p w:rsidR="000E432F" w:rsidRPr="002A048D" w:rsidRDefault="000E432F" w:rsidP="000E432F">
      <w:pPr>
        <w:pStyle w:val="KAPPALE"/>
      </w:pPr>
      <w:r w:rsidRPr="002A048D">
        <w:t>Ei raportoitu.</w:t>
      </w:r>
    </w:p>
    <w:p w:rsidR="009A47A4" w:rsidRPr="002A048D" w:rsidRDefault="009A47A4" w:rsidP="000E432F">
      <w:pPr>
        <w:pStyle w:val="OTSIKKO"/>
        <w:rPr>
          <w:lang w:val="en-US"/>
        </w:rPr>
      </w:pPr>
      <w:r w:rsidRPr="002A048D">
        <w:rPr>
          <w:lang w:val="en-US"/>
        </w:rPr>
        <w:t>X.</w:t>
      </w:r>
      <w:r w:rsidRPr="002A048D">
        <w:rPr>
          <w:lang w:val="en-US"/>
        </w:rPr>
        <w:tab/>
        <w:t>Website addresses relevant to the implementation of article 4</w:t>
      </w:r>
    </w:p>
    <w:p w:rsidR="000E432F" w:rsidRPr="002A048D" w:rsidRDefault="000E432F" w:rsidP="000E432F">
      <w:pPr>
        <w:pStyle w:val="SUOMIVLIOTSIKKO"/>
      </w:pPr>
      <w:r w:rsidRPr="002A048D">
        <w:t>Relevantteja www-sivustoja:</w:t>
      </w:r>
    </w:p>
    <w:p w:rsidR="000E432F" w:rsidRPr="002A048D" w:rsidRDefault="000E432F" w:rsidP="000E432F">
      <w:pPr>
        <w:pStyle w:val="KAPPALE"/>
      </w:pPr>
      <w:r w:rsidRPr="002A048D">
        <w:t>Ei raportoitu.</w:t>
      </w:r>
    </w:p>
    <w:p w:rsidR="009A47A4" w:rsidRPr="002A048D" w:rsidRDefault="009A47A4" w:rsidP="000E432F">
      <w:pPr>
        <w:pStyle w:val="OTSIKKO"/>
        <w:rPr>
          <w:lang w:val="en-US"/>
        </w:rPr>
      </w:pPr>
      <w:r w:rsidRPr="002A048D">
        <w:rPr>
          <w:lang w:val="en-US"/>
        </w:rPr>
        <w:t>XI.</w:t>
      </w:r>
      <w:r w:rsidRPr="002A048D">
        <w:rPr>
          <w:lang w:val="en-US"/>
        </w:rPr>
        <w:tab/>
        <w:t>Legislative, regulatory and other measures implementing the provisions on the collection and dissemination of environmental information in article 5</w:t>
      </w:r>
    </w:p>
    <w:p w:rsidR="00286EF7" w:rsidRPr="002A048D" w:rsidRDefault="00286EF7" w:rsidP="00286EF7">
      <w:pPr>
        <w:pStyle w:val="SUOMIVLIOTSIKKO"/>
      </w:pPr>
      <w:r w:rsidRPr="002A048D">
        <w:t>Miten yleissopimuksen 5 artikla ympäristöä koskevien tietojen kokoamisesta ja levittämisestä on pantu täytäntöön. Miten 2 artiklan relevantit määritelmät on toteutettu, sekä miten 3 artiklan kappaleen 9 syrjintäkieltoa on noudatettu.</w:t>
      </w:r>
    </w:p>
    <w:p w:rsidR="00286EF7" w:rsidRPr="002A048D" w:rsidRDefault="00286EF7" w:rsidP="00286EF7">
      <w:pPr>
        <w:pStyle w:val="SUOMIVLIOTSIKKO2"/>
      </w:pPr>
      <w:r w:rsidRPr="002A048D">
        <w:t>Artikla 5, kappale 1 – miten on varmistettu, että:</w:t>
      </w:r>
    </w:p>
    <w:p w:rsidR="00286EF7" w:rsidRPr="002A048D" w:rsidRDefault="00286EF7" w:rsidP="00B370D2">
      <w:pPr>
        <w:pStyle w:val="SUOMIVLIOTSIKKO3"/>
        <w:numPr>
          <w:ilvl w:val="0"/>
          <w:numId w:val="9"/>
        </w:numPr>
      </w:pPr>
      <w:r w:rsidRPr="002A048D">
        <w:t>viranomaisten hallussa on ympäristöä koskevat tiedot ja että ne pidetään ajan tasalla:</w:t>
      </w:r>
    </w:p>
    <w:p w:rsidR="00286EF7" w:rsidRPr="002A048D" w:rsidRDefault="00286EF7" w:rsidP="00286EF7">
      <w:pPr>
        <w:pStyle w:val="KAPPALE"/>
      </w:pPr>
      <w:commentRangeStart w:id="29"/>
      <w:r w:rsidRPr="002A048D">
        <w:t>Ympäristöviranomaisten hallussa tulee olla heidän tehtäviensä edellyttämä ympäristöä koskeva ajantasaistettu tieto. Ympäristötiedon seurannan ylin kansallinen vastuu on ympäristöministeriöllä, joka määrittelee ympäristön seurannan tavoitteet ja strategiat ja seuraa niiden toteutumista yhteistyössä muiden ministeriöiden kanssa ja koordinoi valtakunnallisten seurantojen eri osa-alueita. Muut ministeriöt ohjaavat omien alojensa seurantaa. Suomen elinkeino-, liikenne- ja ympäristökeskusten tehtävänä on niistä annetun lain (</w:t>
      </w:r>
      <w:commentRangeStart w:id="30"/>
      <w:r w:rsidRPr="002A048D">
        <w:t>897/2009</w:t>
      </w:r>
      <w:commentRangeEnd w:id="30"/>
      <w:r w:rsidR="002D23B6">
        <w:rPr>
          <w:rStyle w:val="Kommentinviite"/>
          <w:lang w:val="en-GB"/>
        </w:rPr>
        <w:commentReference w:id="30"/>
      </w:r>
      <w:r w:rsidRPr="002A048D">
        <w:t xml:space="preserve">) mukaan ympäristönsuojelu, alueiden käyttö, rakentamisen ohjaus, kulttuuriympäristön hoito, luonnon monimuotoisuuden suojelu ja kestävä käyttö sekä vesivarojen käyttö ja hoito. Lisäksi tehtävänä on valvoa yleistä etua ympäristö- ja vesiasioissa, tuottaa ja jakaa ympäristöä koskevaa tietoa sekä parantaa ympäristötietoutta, ehkäistä ja torjua ympäristövahinkoja ja -haittoja, huolehtia valtion vesitaloudellisista luvista ja yksityisoikeudellisista sopimuksista sekä huolehtia ympäristö-, vesihuolto- ja vesistötöiden toteuttamisesta. </w:t>
      </w:r>
    </w:p>
    <w:p w:rsidR="007B44E7" w:rsidRDefault="00286EF7" w:rsidP="00286EF7">
      <w:pPr>
        <w:pStyle w:val="KAPPALE"/>
        <w:rPr>
          <w:lang w:eastAsia="fi-FI"/>
        </w:rPr>
      </w:pPr>
      <w:r w:rsidRPr="002A048D">
        <w:rPr>
          <w:lang w:eastAsia="fi-FI"/>
        </w:rPr>
        <w:t xml:space="preserve">Myös kuntien tehtävänä on kerätä ja välittää ympäristöä koskevaa tietoa (laki kuntien ympäristönsuojelun hallinnosta 64/1986, 6 § erityisesti kohdat 3 ja 6). Esimerkiksi kuntien </w:t>
      </w:r>
      <w:r w:rsidR="009F6334">
        <w:rPr>
          <w:lang w:eastAsia="fi-FI"/>
        </w:rPr>
        <w:t xml:space="preserve">omilta </w:t>
      </w:r>
      <w:r w:rsidRPr="002A048D">
        <w:rPr>
          <w:lang w:eastAsia="fi-FI"/>
        </w:rPr>
        <w:t xml:space="preserve">www-sivuilta on tällaista tietoa saatavissa. </w:t>
      </w:r>
      <w:commentRangeEnd w:id="29"/>
      <w:r w:rsidR="009F6334">
        <w:rPr>
          <w:rStyle w:val="Kommentinviite"/>
          <w:lang w:val="en-GB"/>
        </w:rPr>
        <w:commentReference w:id="29"/>
      </w:r>
    </w:p>
    <w:p w:rsidR="007B44E7" w:rsidRDefault="007B44E7">
      <w:pPr>
        <w:suppressAutoHyphens w:val="0"/>
        <w:spacing w:line="240" w:lineRule="auto"/>
        <w:rPr>
          <w:lang w:val="fi-FI" w:eastAsia="fi-FI"/>
        </w:rPr>
      </w:pPr>
      <w:r>
        <w:rPr>
          <w:lang w:eastAsia="fi-FI"/>
        </w:rPr>
        <w:br w:type="page"/>
      </w:r>
    </w:p>
    <w:p w:rsidR="00286EF7" w:rsidRPr="002A048D" w:rsidRDefault="00286EF7" w:rsidP="00B370D2">
      <w:pPr>
        <w:pStyle w:val="SUOMIVLIOTSIKKO3"/>
        <w:numPr>
          <w:ilvl w:val="0"/>
          <w:numId w:val="9"/>
        </w:numPr>
      </w:pPr>
      <w:r w:rsidRPr="002A048D">
        <w:lastRenderedPageBreak/>
        <w:t>viranomaiset saavat riittävästi tietoa ympäristöasioista:</w:t>
      </w:r>
    </w:p>
    <w:p w:rsidR="00286EF7" w:rsidRPr="00617596" w:rsidRDefault="00286EF7" w:rsidP="00286EF7">
      <w:pPr>
        <w:pStyle w:val="KAPPALE"/>
      </w:pPr>
      <w:r w:rsidRPr="00617596">
        <w:t xml:space="preserve">Ympäristönsuojelulain </w:t>
      </w:r>
      <w:commentRangeStart w:id="31"/>
      <w:r w:rsidRPr="00617596">
        <w:t xml:space="preserve">27 §:n </w:t>
      </w:r>
      <w:commentRangeEnd w:id="31"/>
      <w:r w:rsidR="000C4FEF" w:rsidRPr="00617596">
        <w:rPr>
          <w:rStyle w:val="Kommentinviite"/>
          <w:lang w:val="en-GB"/>
        </w:rPr>
        <w:commentReference w:id="31"/>
      </w:r>
      <w:r w:rsidRPr="00617596">
        <w:t>mukaan elinkeino-, liikenne- ja</w:t>
      </w:r>
      <w:r w:rsidRPr="00617596" w:rsidDel="008B4F31">
        <w:t xml:space="preserve"> </w:t>
      </w:r>
      <w:r w:rsidRPr="00617596">
        <w:t xml:space="preserve">ympäristökeskukset ja Suomen ympäristökeskus ylläpitävät ympäristönsuojelun tietojärjestelmää, joka sisältää muun muassa tarpeelliset tiedot lain mukaisista luvista ja ilmoituksista. Lain 10 luku sisältää yksityiskohtaisemmat määräykset ilmoitusvelvollisuudesta ja tietojärjestelmään merkitsemisestä. Ympäristölupavelvollisen toiminnan luvissa on velvoitteita toimittaa tietoa mm. ympäristökuormituksesta viranomaisten ylläpitämään valvonta- ja kuormitustietojärjestelmään </w:t>
      </w:r>
      <w:commentRangeStart w:id="32"/>
      <w:r w:rsidRPr="00617596">
        <w:t xml:space="preserve">(VAHTI). </w:t>
      </w:r>
      <w:commentRangeEnd w:id="32"/>
      <w:r w:rsidR="00F27FB3" w:rsidRPr="00617596">
        <w:rPr>
          <w:rStyle w:val="Kommentinviite"/>
          <w:lang w:val="en-GB"/>
        </w:rPr>
        <w:commentReference w:id="32"/>
      </w:r>
    </w:p>
    <w:p w:rsidR="00286EF7" w:rsidRPr="002A048D" w:rsidRDefault="00286EF7" w:rsidP="00B370D2">
      <w:pPr>
        <w:pStyle w:val="SUOMIVLIOTSIKKO2"/>
        <w:numPr>
          <w:ilvl w:val="0"/>
          <w:numId w:val="9"/>
        </w:numPr>
      </w:pPr>
      <w:r w:rsidRPr="002A048D">
        <w:t>yleisö saa hätätilanteissa tarvittavan tiedon välittömästi:</w:t>
      </w:r>
    </w:p>
    <w:p w:rsidR="00286EF7" w:rsidRPr="002A048D" w:rsidRDefault="00286EF7" w:rsidP="00286EF7">
      <w:pPr>
        <w:pStyle w:val="KAPPALE"/>
      </w:pPr>
      <w:r w:rsidRPr="002A048D">
        <w:t>Pelastuslain (</w:t>
      </w:r>
      <w:commentRangeStart w:id="33"/>
      <w:r w:rsidRPr="002A048D">
        <w:t>379/2011</w:t>
      </w:r>
      <w:commentRangeEnd w:id="33"/>
      <w:r w:rsidR="00023E65">
        <w:rPr>
          <w:rStyle w:val="Kommentinviite"/>
          <w:lang w:val="en-GB"/>
        </w:rPr>
        <w:commentReference w:id="33"/>
      </w:r>
      <w:r w:rsidRPr="002A048D">
        <w:t>) 32 §:n pelastustoiminnan määritelmään sisältyy väestön varoittaminen yhtenä toimintona. Pelastuslain 27 §:n mukaan pelastuslaitoksen tulee huolehtia alueellaan väestön varoittamisesta vaara- ja onnettomuustilanteissa sekä siihen tarvittavasta hälytysjärjestelmästä.  Tietojen luovuttamiseen sovelletaan julkisuulakia, pelastuslakia ja lakia hätäkeskusten toiminnasta (</w:t>
      </w:r>
      <w:commentRangeStart w:id="34"/>
      <w:r w:rsidRPr="002A048D">
        <w:t>692/2010</w:t>
      </w:r>
      <w:commentRangeEnd w:id="34"/>
      <w:r w:rsidR="00023E65">
        <w:rPr>
          <w:rStyle w:val="Kommentinviite"/>
          <w:lang w:val="en-GB"/>
        </w:rPr>
        <w:commentReference w:id="34"/>
      </w:r>
      <w:r w:rsidRPr="002A048D">
        <w:t>). Vaarallisten aineiden ja kemikaalien teollista käsittelyä ja varastointia koskevat säännökset on annettu vaarallisten kemikaalien ja räjähteiden käsittelyn turvallisuudesta annetussa laissa (</w:t>
      </w:r>
      <w:commentRangeStart w:id="35"/>
      <w:r w:rsidRPr="002A048D">
        <w:t>390/2005</w:t>
      </w:r>
      <w:commentRangeEnd w:id="35"/>
      <w:r w:rsidR="00023E65">
        <w:rPr>
          <w:rStyle w:val="Kommentinviite"/>
          <w:lang w:val="en-GB"/>
        </w:rPr>
        <w:commentReference w:id="35"/>
      </w:r>
      <w:r w:rsidRPr="002A048D">
        <w:t>) sekä lain nojalla annetussa asetuksessa vaarallisten kemikaalien käsittelyn ja varastoinnin valvonnasta (</w:t>
      </w:r>
      <w:commentRangeStart w:id="36"/>
      <w:r w:rsidRPr="002A048D">
        <w:t>855/2012</w:t>
      </w:r>
      <w:commentRangeEnd w:id="36"/>
      <w:r w:rsidR="00023E65">
        <w:rPr>
          <w:rStyle w:val="Kommentinviite"/>
          <w:lang w:val="en-GB"/>
        </w:rPr>
        <w:commentReference w:id="36"/>
      </w:r>
      <w:r w:rsidRPr="002A048D">
        <w:t>).  Lain 32 §:n mukaan toiminnanharjoittajan on tiedotettava tuotantolaitosta koskevista turvallisuustoimenpiteistä ja onnettomuustapauksissa noudatettavista toimintaohjeista suuronnettomuuden varalta yleisölle. Tiedotteessa on annettava tiedot suuronnettomuuden vaaraa aiheuttavista kemikaaleista. Asetuksen 22 §:n ja liitteen VII mukaan turvallisuusselvitys ja kemikaaliluettelo on oltava yleisön nähtävänä.</w:t>
      </w:r>
    </w:p>
    <w:p w:rsidR="00286EF7" w:rsidRPr="002A048D" w:rsidRDefault="00286EF7" w:rsidP="00874DE8">
      <w:pPr>
        <w:pStyle w:val="KAPPALE"/>
      </w:pPr>
      <w:r w:rsidRPr="002A048D">
        <w:t>Sisäministeriön asetuksen erityistä vaaraa aiheuttavien kohteiden ulkoisesta pelastussuunnitelmasta (406/2011) 4 §:n mukaan ulkoisesta pelastussuunnitelmasta tulee ilmetä tiedot, miten väestöä varoitetaan, miten väestölle annetaan tietoja onnettomuudesta ja sen vaikutuksista ja millaisia toimintaohjeita väestölle annetaan.  Asetuksen 6 §:n mukaan pelastuslaitoksen on tiedotettava ulkoisista pelastussuunnitelmista yleisölle, jota asia koskee.</w:t>
      </w:r>
    </w:p>
    <w:p w:rsidR="00286EF7" w:rsidRPr="002A048D" w:rsidRDefault="00286EF7" w:rsidP="008567D7">
      <w:pPr>
        <w:pStyle w:val="SUOMIVLIOTSIKKO2"/>
      </w:pPr>
      <w:r w:rsidRPr="002A048D">
        <w:t>Artikla 5, kappale 2 - miten on varmistettu, että viranomaiset toimivat avoimesti antaessaan yleisölle ympäristöä koskevia tietoja, ja että nämä tiedot ovat hyvin saatavilla:</w:t>
      </w:r>
    </w:p>
    <w:p w:rsidR="00286EF7" w:rsidRPr="002A048D" w:rsidRDefault="00286EF7" w:rsidP="008567D7">
      <w:pPr>
        <w:pStyle w:val="KAPPALE"/>
      </w:pPr>
      <w:r w:rsidRPr="002A048D">
        <w:t>Julkisuuslain 5 luku ja asetuksen (1030/1999) 1 luku sisältävät hyvää tiedonhallintatapaa ja sen toteuttamista koskevat säännökset. Lain 34 §:n mukaan tutustuminen 2 kappaleessa tarkoitettuihin tietoihin on maksutonta.</w:t>
      </w:r>
    </w:p>
    <w:p w:rsidR="00286EF7" w:rsidRPr="002A048D" w:rsidRDefault="00286EF7" w:rsidP="008567D7">
      <w:pPr>
        <w:pStyle w:val="SUOMIVLIOTSIKKO2"/>
      </w:pPr>
      <w:r w:rsidRPr="002A048D">
        <w:t>Artikla 5, kappale 3 – miten on varmistettu, että ympäristöä koskevia tietoja julkaistaan sähköisissä tietokannoissa, joita yleisö voi helposti käyttää yleisten televiestintäverkkojen välityksellä:</w:t>
      </w:r>
    </w:p>
    <w:p w:rsidR="00286EF7" w:rsidRPr="002A048D" w:rsidRDefault="00286EF7" w:rsidP="008567D7">
      <w:pPr>
        <w:pStyle w:val="KAPPALE"/>
      </w:pPr>
      <w:r w:rsidRPr="002A048D">
        <w:t xml:space="preserve">Ympäristötietoa koskeva ministeriön päätös </w:t>
      </w:r>
      <w:r w:rsidRPr="00FE114D">
        <w:t>direktiivin 2003/4/EY</w:t>
      </w:r>
      <w:r w:rsidRPr="002A048D">
        <w:t xml:space="preserve"> edellyttämistä tehtävistä ympäristötiedon saatavuuden, aktiivisen ja järjestelmällisen levittämisen ja laadun varmistamiseksi on annettu 9.2.2005.</w:t>
      </w:r>
    </w:p>
    <w:p w:rsidR="00286EF7" w:rsidRPr="002A048D" w:rsidRDefault="00286EF7" w:rsidP="008567D7">
      <w:pPr>
        <w:pStyle w:val="KAPPALE"/>
      </w:pPr>
      <w:r w:rsidRPr="002A048D">
        <w:t xml:space="preserve">Sen mukaan </w:t>
      </w:r>
      <w:r w:rsidRPr="008A554E">
        <w:t>elinkeino-, liikenne- ja ympäristökeskuksen ja Suomen ympäristökeskuksen on itsenäisesti tai yhdessä muun organisaation kanssa</w:t>
      </w:r>
      <w:r w:rsidRPr="008A554E">
        <w:rPr>
          <w:b/>
          <w:bCs/>
        </w:rPr>
        <w:t xml:space="preserve"> </w:t>
      </w:r>
      <w:r w:rsidRPr="008A554E">
        <w:t>ylläpidettävä asiakaspalvelupistettä, joka vastaa tietopalvelusta (tietopalvelupiste), sekä nimettävä tietopalvelusta ja tiedotuksesta vastaava henkilö tai henkilöt. Tietopalvelupiste</w:t>
      </w:r>
      <w:r w:rsidRPr="002A048D">
        <w:t>en tehtävänä on:</w:t>
      </w:r>
    </w:p>
    <w:p w:rsidR="00286EF7" w:rsidRPr="002A048D" w:rsidRDefault="00286EF7" w:rsidP="00B370D2">
      <w:pPr>
        <w:widowControl w:val="0"/>
        <w:numPr>
          <w:ilvl w:val="0"/>
          <w:numId w:val="3"/>
        </w:numPr>
        <w:tabs>
          <w:tab w:val="left" w:pos="-180"/>
          <w:tab w:val="left" w:pos="567"/>
        </w:tabs>
        <w:suppressAutoHyphens w:val="0"/>
        <w:overflowPunct w:val="0"/>
        <w:autoSpaceDE w:val="0"/>
        <w:autoSpaceDN w:val="0"/>
        <w:adjustRightInd w:val="0"/>
        <w:spacing w:line="240" w:lineRule="auto"/>
        <w:ind w:left="1843" w:hanging="425"/>
        <w:rPr>
          <w:lang w:val="fi-FI"/>
        </w:rPr>
      </w:pPr>
      <w:r w:rsidRPr="002A048D">
        <w:rPr>
          <w:lang w:val="fi-FI"/>
        </w:rPr>
        <w:t>vastaanottaa tietopyyntöjä, ja toimittaa pyydettyjä tietoja ja asiakirjoja,</w:t>
      </w:r>
    </w:p>
    <w:p w:rsidR="00286EF7" w:rsidRPr="002A048D" w:rsidRDefault="00286EF7" w:rsidP="00B370D2">
      <w:pPr>
        <w:widowControl w:val="0"/>
        <w:numPr>
          <w:ilvl w:val="0"/>
          <w:numId w:val="3"/>
        </w:numPr>
        <w:tabs>
          <w:tab w:val="left" w:pos="-180"/>
          <w:tab w:val="left" w:pos="567"/>
        </w:tabs>
        <w:suppressAutoHyphens w:val="0"/>
        <w:overflowPunct w:val="0"/>
        <w:autoSpaceDE w:val="0"/>
        <w:autoSpaceDN w:val="0"/>
        <w:adjustRightInd w:val="0"/>
        <w:spacing w:line="240" w:lineRule="auto"/>
        <w:ind w:left="1843" w:hanging="425"/>
        <w:rPr>
          <w:lang w:val="fi-FI"/>
        </w:rPr>
      </w:pPr>
      <w:r w:rsidRPr="002A048D">
        <w:rPr>
          <w:lang w:val="fi-FI"/>
        </w:rPr>
        <w:t>auttaa asiakasta yksilöimään pyydettävä ympäristötieto tai asiakirja,</w:t>
      </w:r>
    </w:p>
    <w:p w:rsidR="00286EF7" w:rsidRPr="002A048D" w:rsidRDefault="00286EF7" w:rsidP="00B370D2">
      <w:pPr>
        <w:widowControl w:val="0"/>
        <w:numPr>
          <w:ilvl w:val="0"/>
          <w:numId w:val="3"/>
        </w:numPr>
        <w:tabs>
          <w:tab w:val="left" w:pos="-180"/>
          <w:tab w:val="left" w:pos="567"/>
        </w:tabs>
        <w:suppressAutoHyphens w:val="0"/>
        <w:overflowPunct w:val="0"/>
        <w:autoSpaceDE w:val="0"/>
        <w:autoSpaceDN w:val="0"/>
        <w:adjustRightInd w:val="0"/>
        <w:spacing w:line="240" w:lineRule="auto"/>
        <w:ind w:left="1843" w:hanging="425"/>
        <w:rPr>
          <w:lang w:val="fi-FI"/>
        </w:rPr>
      </w:pPr>
      <w:r w:rsidRPr="002A048D">
        <w:rPr>
          <w:lang w:val="fi-FI"/>
        </w:rPr>
        <w:t>välittää tietopyyntö asianomaiselle virkamiehelle vastattavaksi,</w:t>
      </w:r>
    </w:p>
    <w:p w:rsidR="00286EF7" w:rsidRPr="002A048D" w:rsidRDefault="00286EF7" w:rsidP="00B370D2">
      <w:pPr>
        <w:widowControl w:val="0"/>
        <w:numPr>
          <w:ilvl w:val="0"/>
          <w:numId w:val="3"/>
        </w:numPr>
        <w:tabs>
          <w:tab w:val="left" w:pos="-180"/>
          <w:tab w:val="left" w:pos="567"/>
        </w:tabs>
        <w:suppressAutoHyphens w:val="0"/>
        <w:overflowPunct w:val="0"/>
        <w:autoSpaceDE w:val="0"/>
        <w:autoSpaceDN w:val="0"/>
        <w:adjustRightInd w:val="0"/>
        <w:spacing w:line="240" w:lineRule="auto"/>
        <w:ind w:left="1843" w:hanging="425"/>
        <w:rPr>
          <w:lang w:val="fi-FI"/>
        </w:rPr>
      </w:pPr>
      <w:r w:rsidRPr="002A048D">
        <w:rPr>
          <w:lang w:val="fi-FI"/>
        </w:rPr>
        <w:t>tarjota tilat ja välineet paikan päällä suoritettavaa tiedon tutkimista varten,</w:t>
      </w:r>
    </w:p>
    <w:p w:rsidR="00286EF7" w:rsidRPr="002A048D" w:rsidRDefault="00286EF7" w:rsidP="00B370D2">
      <w:pPr>
        <w:widowControl w:val="0"/>
        <w:numPr>
          <w:ilvl w:val="0"/>
          <w:numId w:val="3"/>
        </w:numPr>
        <w:tabs>
          <w:tab w:val="left" w:pos="-180"/>
          <w:tab w:val="left" w:pos="567"/>
        </w:tabs>
        <w:suppressAutoHyphens w:val="0"/>
        <w:overflowPunct w:val="0"/>
        <w:autoSpaceDE w:val="0"/>
        <w:autoSpaceDN w:val="0"/>
        <w:adjustRightInd w:val="0"/>
        <w:spacing w:line="240" w:lineRule="auto"/>
        <w:ind w:left="1843" w:hanging="425"/>
        <w:rPr>
          <w:lang w:val="fi-FI"/>
        </w:rPr>
      </w:pPr>
      <w:r w:rsidRPr="002A048D">
        <w:rPr>
          <w:lang w:val="fi-FI"/>
        </w:rPr>
        <w:t>ohjata asiakas sen viranomaisen luo, jonka hallussa ympäristötiedot ovat, sekä</w:t>
      </w:r>
    </w:p>
    <w:p w:rsidR="00286EF7" w:rsidRPr="002A048D" w:rsidRDefault="00286EF7" w:rsidP="00B370D2">
      <w:pPr>
        <w:widowControl w:val="0"/>
        <w:numPr>
          <w:ilvl w:val="0"/>
          <w:numId w:val="3"/>
        </w:numPr>
        <w:tabs>
          <w:tab w:val="left" w:pos="-180"/>
          <w:tab w:val="left" w:pos="567"/>
        </w:tabs>
        <w:suppressAutoHyphens w:val="0"/>
        <w:overflowPunct w:val="0"/>
        <w:autoSpaceDE w:val="0"/>
        <w:autoSpaceDN w:val="0"/>
        <w:adjustRightInd w:val="0"/>
        <w:spacing w:line="240" w:lineRule="auto"/>
        <w:ind w:left="1843" w:hanging="425"/>
        <w:rPr>
          <w:lang w:val="fi-FI"/>
        </w:rPr>
      </w:pPr>
      <w:r w:rsidRPr="002A048D">
        <w:rPr>
          <w:lang w:val="fi-FI"/>
        </w:rPr>
        <w:t>tiedottaa yleisölle oikeudesta saada ympäristötietoa.</w:t>
      </w:r>
    </w:p>
    <w:p w:rsidR="00286EF7" w:rsidRPr="002A048D" w:rsidRDefault="00286EF7" w:rsidP="00286EF7">
      <w:pPr>
        <w:tabs>
          <w:tab w:val="left" w:pos="-180"/>
          <w:tab w:val="left" w:pos="567"/>
        </w:tabs>
        <w:rPr>
          <w:lang w:val="fi-FI"/>
        </w:rPr>
      </w:pPr>
    </w:p>
    <w:p w:rsidR="00286EF7" w:rsidRPr="007D78EF" w:rsidRDefault="00286EF7" w:rsidP="008567D7">
      <w:pPr>
        <w:pStyle w:val="KAPPALE"/>
      </w:pPr>
      <w:r w:rsidRPr="007D78EF">
        <w:t xml:space="preserve">Tietopalvelua voidaan hoitaa myös sähköisellä asiointijärjestelmällä. Sähköinen asiakaspalvelu voidaan toteuttaa valtion ympäristöhallinnon tai sen osan yhteisellä </w:t>
      </w:r>
      <w:commentRangeStart w:id="37"/>
      <w:r w:rsidRPr="007D78EF">
        <w:t>asiakaspalvelupisteellä</w:t>
      </w:r>
      <w:commentRangeEnd w:id="37"/>
      <w:r w:rsidR="007D78EF">
        <w:rPr>
          <w:rStyle w:val="Kommentinviite"/>
          <w:lang w:val="en-GB"/>
        </w:rPr>
        <w:commentReference w:id="37"/>
      </w:r>
      <w:r w:rsidRPr="007D78EF">
        <w:t xml:space="preserve">. </w:t>
      </w:r>
    </w:p>
    <w:p w:rsidR="00286EF7" w:rsidRPr="002A048D" w:rsidRDefault="00286EF7" w:rsidP="008567D7">
      <w:pPr>
        <w:pStyle w:val="KAPPALE"/>
      </w:pPr>
      <w:r w:rsidRPr="002A048D">
        <w:lastRenderedPageBreak/>
        <w:t xml:space="preserve">Elinkeino, liikenne- ja ympäristökeskuksen ja Suomen ympäristökeskuksen on hyvän palvelutason varmistamiseksi </w:t>
      </w:r>
    </w:p>
    <w:p w:rsidR="00286EF7" w:rsidRPr="002A048D" w:rsidRDefault="00286EF7" w:rsidP="00B370D2">
      <w:pPr>
        <w:widowControl w:val="0"/>
        <w:numPr>
          <w:ilvl w:val="0"/>
          <w:numId w:val="4"/>
        </w:numPr>
        <w:tabs>
          <w:tab w:val="left" w:pos="-180"/>
        </w:tabs>
        <w:suppressAutoHyphens w:val="0"/>
        <w:overflowPunct w:val="0"/>
        <w:autoSpaceDE w:val="0"/>
        <w:autoSpaceDN w:val="0"/>
        <w:adjustRightInd w:val="0"/>
        <w:spacing w:line="240" w:lineRule="auto"/>
        <w:ind w:left="1843" w:hanging="425"/>
        <w:rPr>
          <w:lang w:val="fi-FI"/>
        </w:rPr>
      </w:pPr>
      <w:r w:rsidRPr="002A048D">
        <w:rPr>
          <w:lang w:val="fi-FI"/>
        </w:rPr>
        <w:t xml:space="preserve">ylläpidettävä ajantasaista palveluhakemistoa organisaation tehtävistä, henkilökunnasta ja </w:t>
      </w:r>
      <w:commentRangeStart w:id="38"/>
      <w:r w:rsidRPr="002A048D">
        <w:rPr>
          <w:lang w:val="fi-FI"/>
        </w:rPr>
        <w:t>yhteystiedoista</w:t>
      </w:r>
      <w:commentRangeEnd w:id="38"/>
      <w:r w:rsidR="008A554E">
        <w:rPr>
          <w:rStyle w:val="Kommentinviite"/>
        </w:rPr>
        <w:commentReference w:id="38"/>
      </w:r>
      <w:r w:rsidRPr="002A048D">
        <w:rPr>
          <w:lang w:val="fi-FI"/>
        </w:rPr>
        <w:t>,</w:t>
      </w:r>
    </w:p>
    <w:p w:rsidR="00286EF7" w:rsidRPr="002A048D" w:rsidRDefault="00286EF7" w:rsidP="00B370D2">
      <w:pPr>
        <w:widowControl w:val="0"/>
        <w:numPr>
          <w:ilvl w:val="0"/>
          <w:numId w:val="4"/>
        </w:numPr>
        <w:tabs>
          <w:tab w:val="left" w:pos="-180"/>
        </w:tabs>
        <w:suppressAutoHyphens w:val="0"/>
        <w:overflowPunct w:val="0"/>
        <w:autoSpaceDE w:val="0"/>
        <w:autoSpaceDN w:val="0"/>
        <w:adjustRightInd w:val="0"/>
        <w:spacing w:line="240" w:lineRule="auto"/>
        <w:ind w:left="1843" w:hanging="425"/>
        <w:rPr>
          <w:lang w:val="fi-FI"/>
        </w:rPr>
      </w:pPr>
      <w:r w:rsidRPr="002A048D">
        <w:rPr>
          <w:lang w:val="fi-FI"/>
        </w:rPr>
        <w:t xml:space="preserve">laadittava ja pidettävä saatavilla kuvaukset organisaation tietojärjestelmistä ja </w:t>
      </w:r>
      <w:r w:rsidRPr="002A048D">
        <w:rPr>
          <w:lang w:val="fi-FI"/>
        </w:rPr>
        <w:noBreakHyphen/>
        <w:t xml:space="preserve">aineistoista sekä niistä saatavissa olevista julkisista tiedoista, </w:t>
      </w:r>
    </w:p>
    <w:p w:rsidR="00286EF7" w:rsidRPr="002A048D" w:rsidRDefault="00286EF7" w:rsidP="00B370D2">
      <w:pPr>
        <w:widowControl w:val="0"/>
        <w:numPr>
          <w:ilvl w:val="0"/>
          <w:numId w:val="4"/>
        </w:numPr>
        <w:tabs>
          <w:tab w:val="left" w:pos="-180"/>
        </w:tabs>
        <w:suppressAutoHyphens w:val="0"/>
        <w:overflowPunct w:val="0"/>
        <w:autoSpaceDE w:val="0"/>
        <w:autoSpaceDN w:val="0"/>
        <w:adjustRightInd w:val="0"/>
        <w:spacing w:line="240" w:lineRule="auto"/>
        <w:ind w:left="1843" w:hanging="425"/>
        <w:rPr>
          <w:lang w:val="fi-FI"/>
        </w:rPr>
      </w:pPr>
      <w:r w:rsidRPr="002A048D">
        <w:rPr>
          <w:lang w:val="fi-FI"/>
        </w:rPr>
        <w:t xml:space="preserve">laadittava ja pidettävä saatavilla ohjeita siitä, mistä ja miten ympäristötieto on saatavissa tietojärjestelmistä ja </w:t>
      </w:r>
      <w:r w:rsidRPr="002A048D">
        <w:rPr>
          <w:lang w:val="fi-FI"/>
        </w:rPr>
        <w:noBreakHyphen/>
        <w:t xml:space="preserve">aineistoista, </w:t>
      </w:r>
    </w:p>
    <w:p w:rsidR="00286EF7" w:rsidRPr="002A048D" w:rsidRDefault="00286EF7" w:rsidP="00B370D2">
      <w:pPr>
        <w:widowControl w:val="0"/>
        <w:numPr>
          <w:ilvl w:val="0"/>
          <w:numId w:val="4"/>
        </w:numPr>
        <w:tabs>
          <w:tab w:val="left" w:pos="-180"/>
        </w:tabs>
        <w:suppressAutoHyphens w:val="0"/>
        <w:overflowPunct w:val="0"/>
        <w:autoSpaceDE w:val="0"/>
        <w:autoSpaceDN w:val="0"/>
        <w:adjustRightInd w:val="0"/>
        <w:spacing w:line="240" w:lineRule="auto"/>
        <w:ind w:left="1843" w:hanging="425"/>
        <w:rPr>
          <w:lang w:val="fi-FI"/>
        </w:rPr>
      </w:pPr>
      <w:r w:rsidRPr="002A048D">
        <w:rPr>
          <w:lang w:val="fi-FI"/>
        </w:rPr>
        <w:t>pidettävä saatavilla luetteloa maksuista ja niiden perusteista,</w:t>
      </w:r>
    </w:p>
    <w:p w:rsidR="00286EF7" w:rsidRPr="002A048D" w:rsidRDefault="00286EF7" w:rsidP="00B370D2">
      <w:pPr>
        <w:widowControl w:val="0"/>
        <w:numPr>
          <w:ilvl w:val="0"/>
          <w:numId w:val="4"/>
        </w:numPr>
        <w:tabs>
          <w:tab w:val="left" w:pos="-180"/>
        </w:tabs>
        <w:suppressAutoHyphens w:val="0"/>
        <w:overflowPunct w:val="0"/>
        <w:autoSpaceDE w:val="0"/>
        <w:autoSpaceDN w:val="0"/>
        <w:adjustRightInd w:val="0"/>
        <w:spacing w:line="240" w:lineRule="auto"/>
        <w:ind w:left="1843" w:hanging="425"/>
      </w:pPr>
      <w:proofErr w:type="spellStart"/>
      <w:r w:rsidRPr="002A048D">
        <w:t>pidettävä</w:t>
      </w:r>
      <w:proofErr w:type="spellEnd"/>
      <w:r w:rsidRPr="002A048D">
        <w:t xml:space="preserve"> </w:t>
      </w:r>
      <w:proofErr w:type="spellStart"/>
      <w:r w:rsidRPr="002A048D">
        <w:t>saatavilla</w:t>
      </w:r>
      <w:proofErr w:type="spellEnd"/>
      <w:r w:rsidRPr="002A048D">
        <w:t xml:space="preserve"> </w:t>
      </w:r>
      <w:proofErr w:type="spellStart"/>
      <w:r w:rsidRPr="002A048D">
        <w:t>ohjeet</w:t>
      </w:r>
      <w:proofErr w:type="spellEnd"/>
      <w:r w:rsidRPr="002A048D">
        <w:t xml:space="preserve"> </w:t>
      </w:r>
      <w:proofErr w:type="spellStart"/>
      <w:r w:rsidRPr="002A048D">
        <w:t>muutoksenhausta</w:t>
      </w:r>
      <w:proofErr w:type="spellEnd"/>
      <w:r w:rsidRPr="002A048D">
        <w:t xml:space="preserve">, </w:t>
      </w:r>
      <w:proofErr w:type="spellStart"/>
      <w:r w:rsidRPr="002A048D">
        <w:t>sekä</w:t>
      </w:r>
      <w:proofErr w:type="spellEnd"/>
    </w:p>
    <w:p w:rsidR="00286EF7" w:rsidRPr="002A048D" w:rsidRDefault="00286EF7" w:rsidP="00B370D2">
      <w:pPr>
        <w:widowControl w:val="0"/>
        <w:numPr>
          <w:ilvl w:val="0"/>
          <w:numId w:val="4"/>
        </w:numPr>
        <w:tabs>
          <w:tab w:val="left" w:pos="-180"/>
        </w:tabs>
        <w:suppressAutoHyphens w:val="0"/>
        <w:overflowPunct w:val="0"/>
        <w:autoSpaceDE w:val="0"/>
        <w:autoSpaceDN w:val="0"/>
        <w:adjustRightInd w:val="0"/>
        <w:spacing w:line="240" w:lineRule="auto"/>
        <w:ind w:left="1843" w:hanging="425"/>
        <w:rPr>
          <w:lang w:val="fi-FI"/>
        </w:rPr>
      </w:pPr>
      <w:r w:rsidRPr="002A048D">
        <w:rPr>
          <w:lang w:val="fi-FI"/>
        </w:rPr>
        <w:t xml:space="preserve">järjestettävä henkilökunnalle koulutusta tiedon julkisuudesta, ympäristötiedon antamisessa, käsittelyssä ja suojaamisessa noudatettavista menettelyistä sekä ympäristötiedon aktiivisesta ja järjestelmällisestä levittämisestä. </w:t>
      </w:r>
    </w:p>
    <w:p w:rsidR="00286EF7" w:rsidRPr="002A048D" w:rsidRDefault="00286EF7" w:rsidP="00286EF7">
      <w:pPr>
        <w:tabs>
          <w:tab w:val="left" w:pos="567"/>
        </w:tabs>
        <w:ind w:left="709" w:hanging="349"/>
        <w:rPr>
          <w:lang w:val="fi-FI"/>
        </w:rPr>
      </w:pPr>
    </w:p>
    <w:p w:rsidR="00286EF7" w:rsidRPr="00CC2710" w:rsidRDefault="00286EF7" w:rsidP="00AD397D">
      <w:pPr>
        <w:pStyle w:val="KAPPALE"/>
      </w:pPr>
      <w:r w:rsidRPr="002A048D">
        <w:t>Ympäristöhallinnon verkkopalvelut (</w:t>
      </w:r>
      <w:hyperlink r:id="rId35" w:history="1">
        <w:r w:rsidRPr="002A048D">
          <w:rPr>
            <w:rStyle w:val="Hyperlinkki"/>
            <w:rFonts w:ascii="Times New Roman" w:hAnsi="Times New Roman"/>
            <w:color w:val="auto"/>
            <w:u w:val="none"/>
          </w:rPr>
          <w:t>http://www.ym.fi</w:t>
        </w:r>
      </w:hyperlink>
      <w:r w:rsidRPr="002A048D">
        <w:t xml:space="preserve">, </w:t>
      </w:r>
      <w:hyperlink r:id="rId36" w:history="1">
        <w:r w:rsidRPr="002A048D">
          <w:rPr>
            <w:rStyle w:val="Hyperlinkki"/>
            <w:rFonts w:ascii="Times New Roman" w:hAnsi="Times New Roman"/>
            <w:color w:val="auto"/>
            <w:u w:val="none"/>
          </w:rPr>
          <w:t>http://www.syke.fi</w:t>
        </w:r>
      </w:hyperlink>
      <w:r w:rsidRPr="002A048D">
        <w:t xml:space="preserve">, </w:t>
      </w:r>
      <w:hyperlink r:id="rId37" w:history="1">
        <w:r w:rsidRPr="002A048D">
          <w:rPr>
            <w:rStyle w:val="Hyperlinkki"/>
            <w:rFonts w:ascii="Times New Roman" w:hAnsi="Times New Roman"/>
            <w:color w:val="auto"/>
            <w:u w:val="none"/>
          </w:rPr>
          <w:t>http://www.ara.fi</w:t>
        </w:r>
      </w:hyperlink>
      <w:r w:rsidRPr="002A048D">
        <w:t xml:space="preserve">, </w:t>
      </w:r>
      <w:hyperlink r:id="rId38" w:history="1">
        <w:r w:rsidRPr="002A048D">
          <w:rPr>
            <w:rStyle w:val="Hyperlinkki"/>
            <w:rFonts w:ascii="Times New Roman" w:hAnsi="Times New Roman"/>
            <w:color w:val="auto"/>
            <w:u w:val="none"/>
          </w:rPr>
          <w:t>http://www.ymparisto.fi</w:t>
        </w:r>
      </w:hyperlink>
      <w:r w:rsidRPr="002A048D">
        <w:t xml:space="preserve">) uusittiin vuonna 2013. Uudistuksen tavoitteena on ollut mm. tehostaa tiedonvälitystä kansalaisille ja luoda vuorovaikutteinen verkkopalvelu. </w:t>
      </w:r>
      <w:r w:rsidRPr="008A554E">
        <w:t>Suomen ympäristöhallinnon www-sivuilla (</w:t>
      </w:r>
      <w:hyperlink r:id="rId39" w:history="1">
        <w:r w:rsidRPr="008A554E">
          <w:rPr>
            <w:rStyle w:val="Hyperlinkki"/>
            <w:rFonts w:ascii="Times New Roman" w:hAnsi="Times New Roman"/>
            <w:color w:val="auto"/>
            <w:u w:val="none"/>
          </w:rPr>
          <w:t>http://www.ymparisto.fi</w:t>
        </w:r>
      </w:hyperlink>
      <w:r w:rsidRPr="008A554E">
        <w:t>) on saatavilla sähköisessä muodossa Suomen ympäristön tilaa koskevia tietoja.</w:t>
      </w:r>
      <w:r w:rsidRPr="002A048D">
        <w:t xml:space="preserve"> Ympäristöministeriön www-sivuilla (</w:t>
      </w:r>
      <w:hyperlink r:id="rId40" w:history="1">
        <w:r w:rsidRPr="002A048D">
          <w:rPr>
            <w:rStyle w:val="Hyperlinkki"/>
            <w:rFonts w:ascii="Times New Roman" w:hAnsi="Times New Roman"/>
            <w:color w:val="auto"/>
            <w:u w:val="none"/>
          </w:rPr>
          <w:t>http://www.ym.fi</w:t>
        </w:r>
      </w:hyperlink>
      <w:r w:rsidRPr="002A048D">
        <w:t xml:space="preserve">) on saatavilla sähköisessä muodossa myös ympäristösäädöksiä sekä ympäristöä koskevia toimintaohjelmia ja suunnitelmia. Lisäksi oikeusministeriön ylläpitämässä valtion säädöstietopankissa on saatavissa sähköisessä muodossa Suomen säädöskokoelman säädökset. Suomen tekemät ympäristösopimukset ovat myös saatavilla valtion säädöstietopankissa. Niihin on linkit myös ympäristöministeriön www-sivuilta. </w:t>
      </w:r>
      <w:r w:rsidRPr="00CC2710">
        <w:t>Lisäksi oikeusministeriön kotisivuilla on Århusin sopimuksen täytönpanoon liittyviä hyödyllisiä tietoja.</w:t>
      </w:r>
    </w:p>
    <w:p w:rsidR="00286EF7" w:rsidRPr="002A048D" w:rsidRDefault="00286EF7" w:rsidP="00AD397D">
      <w:pPr>
        <w:pStyle w:val="KAPPALE"/>
      </w:pPr>
      <w:r w:rsidRPr="002A048D">
        <w:t>Suomen ympäristökeskus (SYKE) ylläpitää ympäristöhallinnon www-sivuilla myös ympäristö- ja paikkatietopalvelua (</w:t>
      </w:r>
      <w:hyperlink r:id="rId41" w:history="1">
        <w:r w:rsidRPr="002A048D">
          <w:rPr>
            <w:rStyle w:val="Hyperlinkki"/>
            <w:rFonts w:ascii="Times New Roman" w:hAnsi="Times New Roman"/>
            <w:color w:val="auto"/>
            <w:u w:val="none"/>
          </w:rPr>
          <w:t>http://wwwp2.ymparisto.fi/scripts/oiva.asp</w:t>
        </w:r>
      </w:hyperlink>
      <w:r w:rsidRPr="002A048D">
        <w:t xml:space="preserve">), jossa tarjotaan ympäristöhallinnon tietojärjestelmiin tallennettua tietoa vesivaroista, pintavesien tilasta, pohjavesistä, eliölajeista, ympäristön kuormituksesta ja alueiden käytöstä sekä ympäristöön liittyviä paikkatietoaineistoja. Palvelu on kaikille avoin ja sen käyttö on maksutonta.  </w:t>
      </w:r>
      <w:proofErr w:type="spellStart"/>
      <w:r w:rsidRPr="002A048D">
        <w:t>SYKE:n</w:t>
      </w:r>
      <w:proofErr w:type="spellEnd"/>
      <w:r w:rsidRPr="002A048D">
        <w:t xml:space="preserve"> Metatietopalvelusta (</w:t>
      </w:r>
      <w:hyperlink r:id="rId42" w:history="1">
        <w:r w:rsidRPr="002A048D">
          <w:rPr>
            <w:rStyle w:val="Hyperlinkki"/>
            <w:rFonts w:ascii="Times New Roman" w:hAnsi="Times New Roman"/>
            <w:color w:val="auto"/>
            <w:u w:val="none"/>
          </w:rPr>
          <w:t>http://metatieto.ymparisto.fi:8080/geoportal/catalog/main/home.page</w:t>
        </w:r>
      </w:hyperlink>
      <w:hyperlink r:id="rId43" w:history="1"/>
      <w:r w:rsidRPr="002A048D">
        <w:t>) voi hakea ympäristötietojärjestelmien sekä paikkatieto- ja kaukokartoitusaineistojen kuvauksia.</w:t>
      </w:r>
    </w:p>
    <w:p w:rsidR="00286EF7" w:rsidRPr="002A048D" w:rsidRDefault="00286EF7" w:rsidP="00AD397D">
      <w:pPr>
        <w:pStyle w:val="SUOMIVLIOTSIKKO2"/>
      </w:pPr>
      <w:r w:rsidRPr="002A048D">
        <w:t>Artikla 5, kappale 4 – kuinka kansallisia ympäristön tilaa koskevia raportteja on julkaistu ja miten tietoa on levitetty:</w:t>
      </w:r>
    </w:p>
    <w:p w:rsidR="00286EF7" w:rsidRPr="002A048D" w:rsidRDefault="00286EF7" w:rsidP="001A2A22">
      <w:pPr>
        <w:pStyle w:val="KAPPALE"/>
      </w:pPr>
      <w:r w:rsidRPr="002A048D">
        <w:t xml:space="preserve">EU:n ympäristötietodirektiivin (direktiivi 2003/4/EY) 7(3) artiklan edellyttämiä ympäristön tilaa koskevia selvityksiä julkaistaan vähintään neljän vuoden välein. Direktiivin edellyttämä ensimmäinen valtakunnallinen Ympäristön tila -katsaus julkaistiin vuonna 2009 ja vuoden 2013 katsaus on julkaistu osoitteessa </w:t>
      </w:r>
      <w:hyperlink r:id="rId44" w:history="1">
        <w:r w:rsidR="001A2A22" w:rsidRPr="00385ED2">
          <w:rPr>
            <w:rStyle w:val="Hyperlinkki"/>
            <w:rFonts w:ascii="Times New Roman" w:hAnsi="Times New Roman"/>
          </w:rPr>
          <w:t>https://helda.helsinki.fi/handle/10138/</w:t>
        </w:r>
        <w:proofErr w:type="gramStart"/>
        <w:r w:rsidR="001A2A22" w:rsidRPr="00385ED2">
          <w:rPr>
            <w:rStyle w:val="Hyperlinkki"/>
            <w:rFonts w:ascii="Times New Roman" w:hAnsi="Times New Roman"/>
          </w:rPr>
          <w:t>42264</w:t>
        </w:r>
      </w:hyperlink>
      <w:r w:rsidR="001A2A22">
        <w:t xml:space="preserve"> </w:t>
      </w:r>
      <w:r w:rsidRPr="002A048D">
        <w:t>.</w:t>
      </w:r>
      <w:proofErr w:type="gramEnd"/>
    </w:p>
    <w:p w:rsidR="00286EF7" w:rsidRPr="002A048D" w:rsidRDefault="00286EF7" w:rsidP="00CD7CCB">
      <w:pPr>
        <w:pStyle w:val="KAPPALE"/>
      </w:pPr>
      <w:r w:rsidRPr="002A048D">
        <w:t xml:space="preserve">Lisäksi </w:t>
      </w:r>
      <w:proofErr w:type="spellStart"/>
      <w:r w:rsidRPr="002A048D">
        <w:t>ymparisto.fi-verkkopalvelussa</w:t>
      </w:r>
      <w:proofErr w:type="spellEnd"/>
      <w:r w:rsidRPr="002A048D">
        <w:t xml:space="preserve"> on ympäristön tilaa kuvaavia tietoja (</w:t>
      </w:r>
      <w:hyperlink r:id="rId45" w:history="1">
        <w:r w:rsidR="00CD7CCB" w:rsidRPr="004B178D">
          <w:rPr>
            <w:rStyle w:val="Hyperlinkki"/>
            <w:rFonts w:ascii="Times New Roman" w:hAnsi="Times New Roman"/>
          </w:rPr>
          <w:t>http://www.ymparisto.fi/ymparistontila</w:t>
        </w:r>
      </w:hyperlink>
      <w:r w:rsidRPr="002A048D">
        <w:t>). Ympäristöministeriön ja Suomen ympäristökeskuksen julkaisemassa Ympäristö-lehdessä julkaistaan säännöllisesti ympäristön tilaa koskevaa tietoa. Myös tilastokeskus julkaisee vuosittain ympäristö</w:t>
      </w:r>
      <w:r w:rsidR="00353C5C">
        <w:t xml:space="preserve">- </w:t>
      </w:r>
      <w:r w:rsidR="00353C5C" w:rsidRPr="00582308">
        <w:rPr>
          <w:b/>
        </w:rPr>
        <w:t>ja luonnonvarat</w:t>
      </w:r>
      <w:r w:rsidRPr="00582308">
        <w:rPr>
          <w:b/>
        </w:rPr>
        <w:t>ilastoa</w:t>
      </w:r>
      <w:r w:rsidRPr="002A048D">
        <w:t>. Suomen kestävän kehityksen indikaattoreita koskeva selvitys on julkaistu vuodesta 2000 lähtien.</w:t>
      </w:r>
    </w:p>
    <w:p w:rsidR="00286EF7" w:rsidRPr="002A048D" w:rsidRDefault="00286EF7" w:rsidP="00AD397D">
      <w:pPr>
        <w:pStyle w:val="KAPPALE"/>
      </w:pPr>
      <w:r w:rsidRPr="002A048D">
        <w:t>Suomen ympäristökeskus ylläpitää tietopalvelua, jonka tehtävänä on koota</w:t>
      </w:r>
      <w:r w:rsidRPr="002A048D">
        <w:rPr>
          <w:kern w:val="24"/>
        </w:rPr>
        <w:t xml:space="preserve">, ylläpitää ja välittää </w:t>
      </w:r>
      <w:proofErr w:type="spellStart"/>
      <w:r w:rsidRPr="002A048D">
        <w:rPr>
          <w:kern w:val="24"/>
        </w:rPr>
        <w:t>SYKE:n</w:t>
      </w:r>
      <w:proofErr w:type="spellEnd"/>
      <w:r w:rsidRPr="002A048D">
        <w:rPr>
          <w:kern w:val="24"/>
        </w:rPr>
        <w:t xml:space="preserve"> ja ympäristöhallinnon tehtäviin liittyvää sisäistä ja ulkoista tietoaineistoa. Kokoelmatietokantaan on koottu kokoelmissa oleva sähköinen ja painettu aineisto, ja tietokanta on vapaasti kaikkien käytettävissä </w:t>
      </w:r>
      <w:r w:rsidRPr="002A048D">
        <w:t>(</w:t>
      </w:r>
      <w:hyperlink r:id="rId46" w:history="1">
        <w:r w:rsidRPr="002A048D">
          <w:rPr>
            <w:rStyle w:val="Hyperlinkki"/>
            <w:rFonts w:ascii="Times New Roman" w:hAnsi="Times New Roman"/>
            <w:color w:val="auto"/>
            <w:u w:val="none"/>
          </w:rPr>
          <w:t>http://kirjasto.ymparisto.fi/FIN/yha/search_yha.htm</w:t>
        </w:r>
      </w:hyperlink>
      <w:r w:rsidRPr="002A048D">
        <w:t>).</w:t>
      </w:r>
    </w:p>
    <w:p w:rsidR="006568A5" w:rsidRDefault="00286EF7" w:rsidP="006568A5">
      <w:pPr>
        <w:pStyle w:val="KAPPALE"/>
      </w:pPr>
      <w:r w:rsidRPr="00353C5C">
        <w:t xml:space="preserve">Suomen ympäristökeskus ja ympäristöministeriö ovat liittyneet Helsingin yliopiston digitaaliseen julkaisuarkistoon </w:t>
      </w:r>
      <w:proofErr w:type="spellStart"/>
      <w:r w:rsidRPr="00353C5C">
        <w:t>HELDA:an</w:t>
      </w:r>
      <w:proofErr w:type="spellEnd"/>
      <w:r w:rsidRPr="00353C5C">
        <w:t>. (</w:t>
      </w:r>
      <w:hyperlink r:id="rId47" w:history="1">
        <w:r w:rsidR="006568A5" w:rsidRPr="004B178D">
          <w:rPr>
            <w:rStyle w:val="Hyperlinkki"/>
            <w:rFonts w:ascii="Times New Roman" w:hAnsi="Times New Roman"/>
          </w:rPr>
          <w:t>https://helda.helsinki.fi/handle/10138/29865?locale-attribute=</w:t>
        </w:r>
        <w:proofErr w:type="gramStart"/>
        <w:r w:rsidR="006568A5" w:rsidRPr="004B178D">
          <w:rPr>
            <w:rStyle w:val="Hyperlinkki"/>
            <w:rFonts w:ascii="Times New Roman" w:hAnsi="Times New Roman"/>
          </w:rPr>
          <w:t>fi</w:t>
        </w:r>
      </w:hyperlink>
      <w:r w:rsidR="006568A5">
        <w:t xml:space="preserve"> </w:t>
      </w:r>
      <w:r w:rsidRPr="00353C5C">
        <w:t>) (</w:t>
      </w:r>
      <w:proofErr w:type="gramEnd"/>
      <w:r w:rsidR="006568A5">
        <w:fldChar w:fldCharType="begin"/>
      </w:r>
      <w:r w:rsidR="006568A5">
        <w:instrText xml:space="preserve"> HYPERLINK "</w:instrText>
      </w:r>
      <w:r w:rsidR="006568A5" w:rsidRPr="006568A5">
        <w:instrText>https://helda.helsinki.fi/handle/10138/40306</w:instrText>
      </w:r>
      <w:r w:rsidR="006568A5">
        <w:instrText xml:space="preserve">" </w:instrText>
      </w:r>
      <w:r w:rsidR="006568A5">
        <w:fldChar w:fldCharType="separate"/>
      </w:r>
      <w:r w:rsidR="006568A5" w:rsidRPr="004B178D">
        <w:rPr>
          <w:rStyle w:val="Hyperlinkki"/>
          <w:rFonts w:ascii="Times New Roman" w:hAnsi="Times New Roman"/>
        </w:rPr>
        <w:t>https://helda.helsinki.fi/handle/10138/40306</w:t>
      </w:r>
      <w:r w:rsidR="006568A5">
        <w:fldChar w:fldCharType="end"/>
      </w:r>
      <w:r w:rsidR="006568A5">
        <w:t>)</w:t>
      </w:r>
      <w:r w:rsidR="006568A5" w:rsidRPr="006568A5">
        <w:t xml:space="preserve"> </w:t>
      </w:r>
      <w:r w:rsidR="006568A5" w:rsidRPr="00353C5C">
        <w:t>Julkaisuarkistoon tallennetaan kokotekstimuodossa kaikki uudet julkaisut sekä edeltävien virastojen vanha julkaisutuotanto. Julkaisuarkisto tukee pitkäaikaissäilytyksen periaatteita ja sinne tallennettu</w:t>
      </w:r>
      <w:r w:rsidR="006568A5">
        <w:t xml:space="preserve"> aineisto </w:t>
      </w:r>
      <w:r w:rsidR="006568A5" w:rsidRPr="00353C5C">
        <w:t xml:space="preserve">saa pysyvän osoitteen. Kansalaisten </w:t>
      </w:r>
      <w:r w:rsidR="006568A5" w:rsidRPr="00353C5C">
        <w:lastRenderedPageBreak/>
        <w:t>näkökulmasta julkaisuarkistoon liittyminen lisää ympäristöhallinnon julkaisujen näkyvyyttä ja helppokäyttöisyyttä</w:t>
      </w:r>
    </w:p>
    <w:p w:rsidR="00286EF7" w:rsidRPr="002A048D" w:rsidRDefault="00286EF7" w:rsidP="00AD397D">
      <w:pPr>
        <w:pStyle w:val="SUOMIVLIOTSIKKO2"/>
      </w:pPr>
      <w:r w:rsidRPr="002A048D">
        <w:t>Artikla 5, kappale 5 – kuinka tämän kappaleen tiedon levittämistä on edistetty:</w:t>
      </w:r>
    </w:p>
    <w:p w:rsidR="00286EF7" w:rsidRPr="002A048D" w:rsidRDefault="00286EF7" w:rsidP="00286EF7">
      <w:pPr>
        <w:pStyle w:val="KAPPALE"/>
        <w:tabs>
          <w:tab w:val="left" w:pos="567"/>
        </w:tabs>
      </w:pPr>
      <w:r w:rsidRPr="002A048D">
        <w:t xml:space="preserve">Sopimusmääräys soveltuu Suomen säädöskokoelmasta annettuun lakiin (188/2000). Lain mukaan säädöskokoelmassa julkaistaan </w:t>
      </w:r>
      <w:commentRangeStart w:id="39"/>
      <w:r w:rsidRPr="002A048D">
        <w:t>säädöksiä</w:t>
      </w:r>
      <w:commentRangeEnd w:id="39"/>
      <w:r w:rsidR="00353C5C">
        <w:rPr>
          <w:rStyle w:val="Kommentinviite"/>
          <w:lang w:val="en-GB"/>
        </w:rPr>
        <w:commentReference w:id="39"/>
      </w:r>
      <w:r w:rsidRPr="002A048D">
        <w:t>. Kokoelmassa on erillinen osa (sopimussarja) valtiosopimusten ja Suomen kansainvälisten velvoitteiden julkaisemista varten. Säädöskokoelmassa julkaistaan myös lait sekä tasavallan presidentin, valtioneuvoston ja ministeriön asetukset. Merkitykseltään vähäiset ministeriön asetukset julkaistaan ministeriön määräyskokoelmassa. Valtion muiden viranomaisten määräykset, joilla tarkoitetaan viranomaisen antamia oikeussääntöjä, julkaistaan asianomaisen viranomaisen määräyskokoelmassa, minkä lisäksi tai sijasta viranomaisen määräys voidaan julkaista myös säädöskokoelmassa. Määräyskokoelmista säädetään laissa ministeriöiden ja valtion viranomaisten määräyskokoelmista (189/2000). Määräyskokoelmassa julkaistuja ministeriön asetuksia ja valtion muun keskushallintoviranomaisen määräyksiä pidetään tietoverkossa maksutta yleisön saatavilla. Lisäksi ympäristöhallinnosta annetun lain mukaan ympäristöhallinnon tehtävänä on tuottaa ja jakaa ympäristöä koskevaa tietoa.</w:t>
      </w:r>
    </w:p>
    <w:p w:rsidR="00286EF7" w:rsidRPr="002A048D" w:rsidRDefault="00286EF7" w:rsidP="00AD397D">
      <w:pPr>
        <w:pStyle w:val="SUOMIVLIOTSIKKO2"/>
      </w:pPr>
      <w:r w:rsidRPr="002A048D">
        <w:t>Artikla 5, kappale 6 – miten toimijoita, joiden toimilla on merkittäviä ympäristövaikutuksia, rohkaistaan säännöllisesti tiedottamaan yleisölle toimiensa ja tuotteidensa ympäristövaikutuksista:</w:t>
      </w:r>
    </w:p>
    <w:p w:rsidR="00286EF7" w:rsidRPr="002A048D" w:rsidRDefault="00286EF7" w:rsidP="00AD397D">
      <w:pPr>
        <w:pStyle w:val="KAPPALE"/>
      </w:pPr>
      <w:r w:rsidRPr="002A048D">
        <w:t xml:space="preserve">Teollisuuden ympäristönsuojelussa on Suomessa 1990-luvulla otettu käyttöön vapaaehtoisia ympäristönhallintajärjestelmiä. Järjestelmiin liittyy myös tiedottamistehtäviä. Kaikkien organisaatioiden on ollut mahdollista soveltaa maailmanlaajuista ISO 14001 - ympäristöjärjestelmää vuodesta 1996 lähtien. Lisäksi käytössä on myös EU:n vapaaehtoinen ympäristöasioiden hallinta- ja </w:t>
      </w:r>
      <w:proofErr w:type="spellStart"/>
      <w:r w:rsidRPr="002A048D">
        <w:t>auditointijärjestelmä</w:t>
      </w:r>
      <w:proofErr w:type="spellEnd"/>
      <w:r w:rsidRPr="002A048D">
        <w:t xml:space="preserve"> EMAS, jota koskeva uusi EU-asetus ((EY) N:o 1221/2009) tuli voimaan tammikuussa </w:t>
      </w:r>
      <w:commentRangeStart w:id="40"/>
      <w:r w:rsidRPr="002A048D">
        <w:t>2010</w:t>
      </w:r>
      <w:commentRangeEnd w:id="40"/>
      <w:r w:rsidR="007F5C97">
        <w:rPr>
          <w:rStyle w:val="Kommentinviite"/>
          <w:lang w:val="en-GB"/>
        </w:rPr>
        <w:commentReference w:id="40"/>
      </w:r>
      <w:r w:rsidRPr="002A048D">
        <w:t>.</w:t>
      </w:r>
    </w:p>
    <w:p w:rsidR="00286EF7" w:rsidRPr="002A048D" w:rsidRDefault="00286EF7" w:rsidP="00794439">
      <w:pPr>
        <w:pStyle w:val="SUOMIVLIOTSIKKO2"/>
      </w:pPr>
      <w:r w:rsidRPr="002A048D">
        <w:t>Artikla 5, kappale 7 – miten tämän kappaleen lainsäädäntöä, toimintaohjelmia, kansainvälisiä sopimuksia yms. koskevan tiedon julkaiseminen on toteutettu:</w:t>
      </w:r>
    </w:p>
    <w:p w:rsidR="00286EF7" w:rsidRPr="002A048D" w:rsidRDefault="00286EF7" w:rsidP="00794439">
      <w:pPr>
        <w:pStyle w:val="KAPPALE"/>
      </w:pPr>
      <w:r w:rsidRPr="002A048D">
        <w:t>Ympäristöhallinto tuottaa ja jakaa tämän artiklan kappaleissa 1–3 mainittua tietoa mm. www-sivuillaan (osoitteet kohdassa XIV).</w:t>
      </w:r>
    </w:p>
    <w:p w:rsidR="00286EF7" w:rsidRPr="002A048D" w:rsidRDefault="00286EF7" w:rsidP="00794439">
      <w:pPr>
        <w:pStyle w:val="SUOMIVLIOTSIKKO2"/>
      </w:pPr>
      <w:r w:rsidRPr="002A048D">
        <w:t>Artikla 5, kappale 8 – miten on varmistettu, että järjestelmiä, joilla kuluttajille annetaan riittävästi tuotetietoja, kehitetään:</w:t>
      </w:r>
    </w:p>
    <w:p w:rsidR="00286EF7" w:rsidRPr="002A048D" w:rsidRDefault="00286EF7" w:rsidP="00794439">
      <w:pPr>
        <w:pStyle w:val="KAPPALE"/>
      </w:pPr>
      <w:r w:rsidRPr="002A048D">
        <w:t xml:space="preserve">Pohjoismaiden ministerineuvosto perusti pohjoismaisen ympäristömerkinnän eli niin sanotun joutsenmerkin vuonna 1989. Sen tavoitteena on opastaa kuluttajia valitsemaan tiettyjen tuoteryhmien valikoimista ympäristöä vähiten kuormittavia vaihtoehtoja. Samalla se pyrkii edesauttamaan tuotekehitystä ympäristöä säästävään suuntaan. Euroopan unionin ympäristömerkintä, eli niin sanottu ekotuotemerkki tai ”eurokukka”, perustuu Euroopan parlamentin ja neuvoston asetukseen (EY) N:o 66/2010 yhteisön ekotuotemerkin myöntämisjärjestelmästä. Järjestelmän tavoitteet ovat samankaltaiset kuin pohjoismaisen merkintäjärjestelmän. </w:t>
      </w:r>
    </w:p>
    <w:p w:rsidR="00582308" w:rsidRDefault="00286EF7" w:rsidP="00794439">
      <w:pPr>
        <w:pStyle w:val="KAPPALE"/>
      </w:pPr>
      <w:r w:rsidRPr="002A048D">
        <w:t>Euroopan energiamerkin tarkoituksena on informoida kuluttajia laitteiden energiatehokkuudesta. Merkki perustuu 19.5.2010 hyväksyttyyn parlamentin ja neuvoston direktiiviin 2010/30/EU. Direktiivin nojalla on annettu useita delegoituja asetuksia, jotka sisältävät tarkempia määräyksiä eri laitteiden energiamerkinnöistä. Direktiivin soveltamisalaan kuuluvat kaikki energiaan liittyvät tuotteet. Direktiivi on pantu täytäntöön Suomessa tuotteiden ekologiselle suunnittelulle ja energiamerkinnälle asetettavista vaatimuksista annetulla lailla (1005/2008, muutettu 1009/2010). Virallisten merkkien lisäksi ympäristömerkintöjä voi sisältyä myös muihin tuotteisiin. Tällaisia merkkejä ovat esimerkiksi "</w:t>
      </w:r>
      <w:proofErr w:type="spellStart"/>
      <w:r w:rsidRPr="002A048D">
        <w:t>luomu</w:t>
      </w:r>
      <w:proofErr w:type="spellEnd"/>
      <w:r w:rsidRPr="002A048D">
        <w:t>", EU alkuperämerkki ja "reilun kaupan" merkki.</w:t>
      </w:r>
    </w:p>
    <w:p w:rsidR="00582308" w:rsidRDefault="00582308" w:rsidP="00582308">
      <w:pPr>
        <w:rPr>
          <w:lang w:val="fi-FI"/>
        </w:rPr>
      </w:pPr>
      <w:r w:rsidRPr="00035962">
        <w:rPr>
          <w:lang w:val="fi-FI"/>
        </w:rPr>
        <w:br w:type="page"/>
      </w:r>
    </w:p>
    <w:p w:rsidR="00286EF7" w:rsidRPr="002A048D" w:rsidRDefault="00286EF7" w:rsidP="00794439">
      <w:pPr>
        <w:pStyle w:val="SUOMIVLIOTSIKKO2"/>
      </w:pPr>
      <w:r w:rsidRPr="002A048D">
        <w:lastRenderedPageBreak/>
        <w:t>Artikla 5, kappale 9 – miten kansallinen pilaantumista koskevien kartoitusten tai rekistereiden järjestelmä on luotu:</w:t>
      </w:r>
    </w:p>
    <w:p w:rsidR="00286EF7" w:rsidRPr="002A048D" w:rsidRDefault="00286EF7" w:rsidP="00794439">
      <w:pPr>
        <w:pStyle w:val="KAPPALE"/>
      </w:pPr>
      <w:r w:rsidRPr="002A048D">
        <w:t xml:space="preserve">Ympäristönsuojelulain </w:t>
      </w:r>
      <w:commentRangeStart w:id="41"/>
      <w:r w:rsidRPr="002A048D">
        <w:t xml:space="preserve">27 §:n </w:t>
      </w:r>
      <w:commentRangeEnd w:id="41"/>
      <w:r w:rsidR="0050470F">
        <w:rPr>
          <w:rStyle w:val="Kommentinviite"/>
          <w:lang w:val="en-GB"/>
        </w:rPr>
        <w:commentReference w:id="41"/>
      </w:r>
      <w:r w:rsidRPr="002A048D">
        <w:t>mukaan elinkeino-, liikenne- ja ympäristökeskukset ja Suomen ympäristökeskus ylläpitävät ympäristönsuojelun tietojärjestelmää, joka sisältää tarpeelliset tiedot lain mukaisista luvista ja ilmoituksista, lupiin liittyvistä raporteista ja tarkkailusta, jätelain (646/2011) mukaiseen jätetiedostoon merkittävistä seikoista sekä lain täytäntöönpanoon liittyvistä ympäristön tilan seurannasta ja tutkimisesta.</w:t>
      </w:r>
    </w:p>
    <w:p w:rsidR="00286EF7" w:rsidRPr="002A048D" w:rsidRDefault="00286EF7" w:rsidP="00794439">
      <w:pPr>
        <w:pStyle w:val="KAPPALE"/>
      </w:pPr>
      <w:r w:rsidRPr="002A048D">
        <w:t xml:space="preserve">Suomi ratifioi Århusin sopimuksen alaisen pöytäkirjan epäpuhtauksien päästöjä ja niiden siirtoja koskevista rekistereistä (PRTR) 21.4.2009. Elinkeino-, liikenne- ja ympäristökeskukset keräävät vuosittain päästö- ja kuormitustiedot valvomiltaan laitoksilta/ toiminnoilta </w:t>
      </w:r>
      <w:proofErr w:type="spellStart"/>
      <w:r w:rsidRPr="002A048D">
        <w:t>VAHTI-tietojärjestelmään</w:t>
      </w:r>
      <w:proofErr w:type="spellEnd"/>
      <w:r w:rsidRPr="002A048D">
        <w:t xml:space="preserve">, josta tiedot toimitetaan edelleen </w:t>
      </w:r>
      <w:proofErr w:type="spellStart"/>
      <w:r w:rsidRPr="002A048D">
        <w:t>PRTR-rekisteriin</w:t>
      </w:r>
      <w:proofErr w:type="spellEnd"/>
      <w:r w:rsidRPr="002A048D">
        <w:t>.</w:t>
      </w:r>
    </w:p>
    <w:p w:rsidR="00F87ACD" w:rsidRPr="002A048D" w:rsidRDefault="00F87ACD" w:rsidP="00F87ACD">
      <w:pPr>
        <w:pStyle w:val="OTSIKKO"/>
        <w:rPr>
          <w:lang w:val="en-US"/>
        </w:rPr>
      </w:pPr>
      <w:r w:rsidRPr="002A048D">
        <w:rPr>
          <w:lang w:val="en-US"/>
        </w:rPr>
        <w:t>XII.</w:t>
      </w:r>
      <w:r w:rsidRPr="002A048D">
        <w:rPr>
          <w:lang w:val="en-US"/>
        </w:rPr>
        <w:tab/>
        <w:t>Obstacles encountered in the implementation of article 5</w:t>
      </w:r>
    </w:p>
    <w:p w:rsidR="00F87ACD" w:rsidRPr="002A048D" w:rsidRDefault="00F87ACD" w:rsidP="00F87ACD">
      <w:pPr>
        <w:pStyle w:val="SUOMIVLIOTSIKKO"/>
      </w:pPr>
      <w:r w:rsidRPr="002A048D">
        <w:t>Mahdollisia ongelmia artiklan 5 toteuttamisessa:</w:t>
      </w:r>
    </w:p>
    <w:p w:rsidR="00F87ACD" w:rsidRPr="002A048D" w:rsidRDefault="00F87ACD" w:rsidP="00F87ACD">
      <w:pPr>
        <w:pStyle w:val="KAPPALE"/>
      </w:pPr>
      <w:r w:rsidRPr="002A048D">
        <w:t>Ei raportoitu.</w:t>
      </w:r>
    </w:p>
    <w:p w:rsidR="00F87ACD" w:rsidRPr="002A048D" w:rsidRDefault="00F87ACD" w:rsidP="00F87ACD">
      <w:pPr>
        <w:pStyle w:val="OTSIKKO"/>
        <w:rPr>
          <w:lang w:val="en-US"/>
        </w:rPr>
      </w:pPr>
      <w:r w:rsidRPr="002A048D">
        <w:rPr>
          <w:lang w:val="en-US"/>
        </w:rPr>
        <w:t>XIII.</w:t>
      </w:r>
      <w:r w:rsidRPr="002A048D">
        <w:rPr>
          <w:lang w:val="en-US"/>
        </w:rPr>
        <w:tab/>
        <w:t>Further information on the practical application of the provisions of article 5</w:t>
      </w:r>
    </w:p>
    <w:p w:rsidR="00F87ACD" w:rsidRPr="002A048D" w:rsidRDefault="00F87ACD" w:rsidP="00F87ACD">
      <w:pPr>
        <w:pStyle w:val="SUOMIVLIOTSIKKO"/>
      </w:pPr>
      <w:r w:rsidRPr="002A048D">
        <w:t>Lisätietoja yleissopimuksen artiklan 5 säännösten käytännön soveltamisesta:</w:t>
      </w:r>
    </w:p>
    <w:p w:rsidR="00F87ACD" w:rsidRPr="002A048D" w:rsidRDefault="00F87ACD" w:rsidP="00F87ACD">
      <w:pPr>
        <w:pStyle w:val="KAPPALE"/>
      </w:pPr>
      <w:r w:rsidRPr="002A048D">
        <w:t xml:space="preserve">Aluehallintovirastot merkitsevät tietoa virastossa käsiteltävistä asioista diaarin ja päätösrekisterin sisältävänä tietojärjestelmänä toimivaan </w:t>
      </w:r>
      <w:commentRangeStart w:id="42"/>
      <w:proofErr w:type="spellStart"/>
      <w:r w:rsidRPr="00E41937">
        <w:t>AHJO:oon</w:t>
      </w:r>
      <w:commentRangeEnd w:id="42"/>
      <w:proofErr w:type="spellEnd"/>
      <w:r w:rsidR="00C76A39">
        <w:rPr>
          <w:rStyle w:val="Kommentinviite"/>
          <w:lang w:val="en-GB"/>
        </w:rPr>
        <w:commentReference w:id="42"/>
      </w:r>
      <w:r w:rsidRPr="002A048D">
        <w:t xml:space="preserve">. Lupapäätökset julkaistaan internetissä (lupapäätökset vuosilta 2004–2009 löytyvät osoitteesta </w:t>
      </w:r>
      <w:hyperlink r:id="rId48" w:history="1">
        <w:r w:rsidRPr="002A048D">
          <w:rPr>
            <w:rStyle w:val="Hyperlinkki"/>
            <w:rFonts w:ascii="Times New Roman" w:hAnsi="Times New Roman"/>
            <w:color w:val="auto"/>
            <w:u w:val="none"/>
          </w:rPr>
          <w:t>http://www.ymparisto.fi</w:t>
        </w:r>
      </w:hyperlink>
      <w:r w:rsidRPr="002A048D">
        <w:t xml:space="preserve"> ja vuodesta 2010 alkaen osoitteesta </w:t>
      </w:r>
      <w:hyperlink r:id="rId49" w:history="1">
        <w:r w:rsidRPr="002A048D">
          <w:rPr>
            <w:rStyle w:val="Hyperlinkki"/>
            <w:rFonts w:ascii="Times New Roman" w:hAnsi="Times New Roman"/>
            <w:color w:val="auto"/>
            <w:u w:val="none"/>
          </w:rPr>
          <w:t>http://www.avi.fi</w:t>
        </w:r>
      </w:hyperlink>
      <w:r w:rsidRPr="002A048D">
        <w:t>).</w:t>
      </w:r>
    </w:p>
    <w:p w:rsidR="00F87ACD" w:rsidRPr="002A048D" w:rsidRDefault="00F87ACD" w:rsidP="00F87ACD">
      <w:pPr>
        <w:pStyle w:val="KAPPALE"/>
      </w:pPr>
      <w:commentRangeStart w:id="43"/>
      <w:r w:rsidRPr="00E41937">
        <w:t xml:space="preserve">AHJO </w:t>
      </w:r>
      <w:commentRangeEnd w:id="43"/>
      <w:r w:rsidR="00B25086" w:rsidRPr="00E41937">
        <w:rPr>
          <w:rStyle w:val="Kommentinviite"/>
          <w:lang w:val="en-GB"/>
        </w:rPr>
        <w:commentReference w:id="43"/>
      </w:r>
      <w:r w:rsidRPr="002A048D">
        <w:t xml:space="preserve">on käytössä myös </w:t>
      </w:r>
      <w:proofErr w:type="spellStart"/>
      <w:r w:rsidRPr="002A048D">
        <w:t>ELY-keskusten</w:t>
      </w:r>
      <w:proofErr w:type="spellEnd"/>
      <w:r w:rsidRPr="002A048D">
        <w:t xml:space="preserve"> ympäristö- ja luonnonvarat -vastuualueilla ja siihen kirjataan </w:t>
      </w:r>
      <w:proofErr w:type="spellStart"/>
      <w:r w:rsidRPr="002A048D">
        <w:t>ELY-keskuksiin</w:t>
      </w:r>
      <w:proofErr w:type="spellEnd"/>
      <w:r w:rsidRPr="002A048D">
        <w:t xml:space="preserve"> vireille tulevat asiat sekä ympäristövaikutusten arviointia, valvontaa ja tarkkailua koskevat asiat. Ympäristön kannalta merkityksellistä tietoa sisältyy usein erilaisiin ympäristöä tai luontoa koskeviin tarkkailutuloksiin, jotka luvan haltija on vuosittain velvollinen toimittamaan </w:t>
      </w:r>
      <w:proofErr w:type="spellStart"/>
      <w:r w:rsidRPr="002A048D">
        <w:t>ELY-keskuksiin</w:t>
      </w:r>
      <w:proofErr w:type="spellEnd"/>
      <w:r w:rsidRPr="002A048D">
        <w:t>. Vaaratilanteissa toiminnanharjoittajille on määrätty velvollisuus informoida yleisöä ja valvovia viranomaisia.</w:t>
      </w:r>
    </w:p>
    <w:p w:rsidR="009A47A4" w:rsidRPr="002A048D" w:rsidRDefault="009A47A4" w:rsidP="00D23A9F">
      <w:pPr>
        <w:pStyle w:val="OTSIKKO"/>
        <w:rPr>
          <w:lang w:val="en-US"/>
        </w:rPr>
      </w:pPr>
      <w:r w:rsidRPr="002A048D">
        <w:rPr>
          <w:lang w:val="en-US"/>
        </w:rPr>
        <w:t>XIV.</w:t>
      </w:r>
      <w:r w:rsidRPr="002A048D">
        <w:rPr>
          <w:lang w:val="en-US"/>
        </w:rPr>
        <w:tab/>
        <w:t xml:space="preserve">Website </w:t>
      </w:r>
      <w:commentRangeStart w:id="44"/>
      <w:r w:rsidRPr="002A048D">
        <w:rPr>
          <w:lang w:val="en-US"/>
        </w:rPr>
        <w:t>addresses</w:t>
      </w:r>
      <w:commentRangeEnd w:id="44"/>
      <w:r w:rsidR="00582308">
        <w:rPr>
          <w:rStyle w:val="Kommentinviite"/>
          <w:b w:val="0"/>
          <w:lang w:val="en-GB"/>
        </w:rPr>
        <w:commentReference w:id="44"/>
      </w:r>
      <w:r w:rsidRPr="002A048D">
        <w:rPr>
          <w:lang w:val="en-US"/>
        </w:rPr>
        <w:t xml:space="preserve"> relevant to the implementation of article 5</w:t>
      </w:r>
      <w:r w:rsidR="00846F3F">
        <w:rPr>
          <w:lang w:val="en-US"/>
        </w:rPr>
        <w:t xml:space="preserve"> </w:t>
      </w:r>
    </w:p>
    <w:p w:rsidR="00D23A9F" w:rsidRPr="002A048D" w:rsidRDefault="00D23A9F" w:rsidP="00D23A9F">
      <w:pPr>
        <w:pStyle w:val="SUOMIVLIOTSIKKO"/>
      </w:pPr>
      <w:r w:rsidRPr="002A048D">
        <w:t>Relevantteja www-sivustoja:</w:t>
      </w:r>
    </w:p>
    <w:p w:rsidR="00D23A9F" w:rsidRPr="003262AC" w:rsidRDefault="00D23A9F" w:rsidP="003262AC">
      <w:pPr>
        <w:pStyle w:val="KAPPALE"/>
        <w:numPr>
          <w:ilvl w:val="0"/>
          <w:numId w:val="0"/>
        </w:numPr>
        <w:ind w:left="720"/>
        <w:rPr>
          <w:rStyle w:val="Hyperlinkki"/>
          <w:rFonts w:ascii="Times New Roman" w:hAnsi="Times New Roman"/>
          <w:color w:val="auto"/>
          <w:u w:val="none"/>
        </w:rPr>
      </w:pPr>
      <w:r w:rsidRPr="002A048D">
        <w:t xml:space="preserve"> Suomen ympäristöhallinnon www-sivu: </w:t>
      </w:r>
      <w:hyperlink r:id="rId50" w:history="1">
        <w:r w:rsidR="00582308" w:rsidRPr="003262AC">
          <w:rPr>
            <w:rStyle w:val="Hyperlinkki"/>
            <w:rFonts w:ascii="Times New Roman" w:hAnsi="Times New Roman"/>
          </w:rPr>
          <w:t>http://www.ymparisto.fi/fi-FI</w:t>
        </w:r>
      </w:hyperlink>
      <w:r w:rsidR="00582308">
        <w:t xml:space="preserve"> </w:t>
      </w:r>
      <w:r w:rsidRPr="002A048D">
        <w:br/>
        <w:t xml:space="preserve">Ympäristöministeriön www-sivu: </w:t>
      </w:r>
      <w:hyperlink r:id="rId51" w:history="1">
        <w:r w:rsidR="00582308" w:rsidRPr="003262AC">
          <w:rPr>
            <w:rStyle w:val="Hyperlinkki"/>
            <w:rFonts w:ascii="Times New Roman" w:hAnsi="Times New Roman"/>
          </w:rPr>
          <w:t>http://www.ym.fi/fi-FI</w:t>
        </w:r>
      </w:hyperlink>
      <w:r w:rsidR="00582308">
        <w:t xml:space="preserve"> </w:t>
      </w:r>
      <w:r w:rsidRPr="002A048D">
        <w:t xml:space="preserve">Suomen ympäristökeskuksen www-sivu: </w:t>
      </w:r>
      <w:hyperlink r:id="rId52" w:history="1">
        <w:r w:rsidR="00582308" w:rsidRPr="003262AC">
          <w:rPr>
            <w:rStyle w:val="Hyperlinkki"/>
            <w:rFonts w:ascii="Times New Roman" w:hAnsi="Times New Roman"/>
          </w:rPr>
          <w:t>http://www.syke.fi/fi-FI</w:t>
        </w:r>
      </w:hyperlink>
      <w:r w:rsidR="00582308">
        <w:t xml:space="preserve"> </w:t>
      </w:r>
      <w:r w:rsidRPr="002A048D">
        <w:br/>
        <w:t xml:space="preserve">Valtion säädöstietopankin www-sivu: </w:t>
      </w:r>
      <w:hyperlink r:id="rId53" w:history="1">
        <w:r w:rsidR="00582308" w:rsidRPr="003262AC">
          <w:rPr>
            <w:rStyle w:val="Hyperlinkki"/>
            <w:rFonts w:ascii="Times New Roman" w:hAnsi="Times New Roman"/>
          </w:rPr>
          <w:t>http://www.finlex.fi/fi/</w:t>
        </w:r>
      </w:hyperlink>
      <w:r w:rsidR="00582308">
        <w:t xml:space="preserve"> </w:t>
      </w:r>
      <w:r w:rsidRPr="002A048D">
        <w:t xml:space="preserve"> </w:t>
      </w:r>
      <w:r w:rsidRPr="002A048D">
        <w:br/>
        <w:t xml:space="preserve">Oikeusministeriön www-sivu: </w:t>
      </w:r>
      <w:hyperlink r:id="rId54" w:history="1">
        <w:r w:rsidR="003262AC" w:rsidRPr="003262AC">
          <w:rPr>
            <w:rStyle w:val="Hyperlinkki"/>
            <w:rFonts w:ascii="Times New Roman" w:hAnsi="Times New Roman"/>
          </w:rPr>
          <w:t>http://oikeusministerio.fi/fi/</w:t>
        </w:r>
      </w:hyperlink>
      <w:r w:rsidRPr="002A048D">
        <w:br/>
        <w:t xml:space="preserve">Tilastokeskuksen kotisivu: </w:t>
      </w:r>
      <w:hyperlink r:id="rId55" w:history="1">
        <w:r w:rsidR="003262AC" w:rsidRPr="00385ED2">
          <w:rPr>
            <w:rStyle w:val="Hyperlinkki"/>
            <w:rFonts w:ascii="Times New Roman" w:hAnsi="Times New Roman"/>
          </w:rPr>
          <w:t>http://www.stat.fi/index.html</w:t>
        </w:r>
      </w:hyperlink>
      <w:r w:rsidR="003262AC">
        <w:t xml:space="preserve"> </w:t>
      </w:r>
      <w:r w:rsidRPr="002A048D">
        <w:br/>
        <w:t>Lisätietoja Suomen ympäristöindikaattoreista on saatavilla Suomen ympäristöhallinnon</w:t>
      </w:r>
      <w:r w:rsidRPr="002A048D">
        <w:br/>
        <w:t xml:space="preserve">kotisivuilta: </w:t>
      </w:r>
      <w:hyperlink r:id="rId56" w:history="1">
        <w:r w:rsidR="003262AC" w:rsidRPr="00385ED2">
          <w:rPr>
            <w:rStyle w:val="Hyperlinkki"/>
            <w:rFonts w:ascii="Times New Roman" w:hAnsi="Times New Roman"/>
          </w:rPr>
          <w:t>http://www.ymparisto.fi/ymparistontila</w:t>
        </w:r>
      </w:hyperlink>
      <w:r w:rsidR="003262AC">
        <w:t xml:space="preserve"> </w:t>
      </w:r>
      <w:r w:rsidRPr="002A048D">
        <w:br/>
        <w:t xml:space="preserve">Lisätietoja ympäristöasioiden hallinta- ja </w:t>
      </w:r>
      <w:proofErr w:type="spellStart"/>
      <w:r w:rsidRPr="002A048D">
        <w:t>auditointijärjestelmä</w:t>
      </w:r>
      <w:proofErr w:type="spellEnd"/>
      <w:r w:rsidRPr="002A048D">
        <w:t xml:space="preserve"> </w:t>
      </w:r>
      <w:proofErr w:type="spellStart"/>
      <w:r w:rsidRPr="002A048D">
        <w:t>EMAS:ista</w:t>
      </w:r>
      <w:proofErr w:type="spellEnd"/>
      <w:r w:rsidRPr="002A048D">
        <w:t xml:space="preserve"> on saatavilla ympäristöhallinnon kotisivuilta: </w:t>
      </w:r>
      <w:hyperlink r:id="rId57" w:history="1">
        <w:r w:rsidR="003262AC" w:rsidRPr="00385ED2">
          <w:rPr>
            <w:rStyle w:val="Hyperlinkki"/>
            <w:rFonts w:ascii="Times New Roman" w:hAnsi="Times New Roman"/>
          </w:rPr>
          <w:t>http://www.ymparisto.fi/emas</w:t>
        </w:r>
      </w:hyperlink>
      <w:r w:rsidR="003262AC">
        <w:t xml:space="preserve"> </w:t>
      </w:r>
      <w:r w:rsidRPr="002A048D">
        <w:t xml:space="preserve">Lisätietoja ympäristömerkinnöistä on saatavilla ympäristöhallinnon kotisivuilta </w:t>
      </w:r>
      <w:hyperlink r:id="rId58" w:history="1">
        <w:r w:rsidR="003262AC" w:rsidRPr="00385ED2">
          <w:rPr>
            <w:rStyle w:val="Hyperlinkki"/>
            <w:rFonts w:ascii="Times New Roman" w:hAnsi="Times New Roman"/>
          </w:rPr>
          <w:t>http://www.ymparisto.fi/fi-FI/Kulutus_ja_tuotanto/Tuotesuunnittelu_ja_tuotteet/Ymparistomerkit</w:t>
        </w:r>
      </w:hyperlink>
      <w:r w:rsidR="003262AC">
        <w:t xml:space="preserve"> </w:t>
      </w:r>
      <w:r w:rsidR="003262AC" w:rsidRPr="003262AC">
        <w:t xml:space="preserve"> </w:t>
      </w:r>
    </w:p>
    <w:p w:rsidR="009A47A4" w:rsidRPr="002A048D" w:rsidRDefault="009A47A4" w:rsidP="00D23A9F">
      <w:pPr>
        <w:pStyle w:val="OTSIKKO"/>
        <w:rPr>
          <w:lang w:val="en-US"/>
        </w:rPr>
      </w:pPr>
      <w:r w:rsidRPr="002A048D">
        <w:rPr>
          <w:lang w:val="en-US"/>
        </w:rPr>
        <w:lastRenderedPageBreak/>
        <w:t>XV.</w:t>
      </w:r>
      <w:r w:rsidRPr="002A048D">
        <w:rPr>
          <w:lang w:val="en-US"/>
        </w:rPr>
        <w:tab/>
        <w:t>Legislative, regulatory and other measures implementing the provisions on public participation in decisions on specific activities in article 6</w:t>
      </w:r>
    </w:p>
    <w:p w:rsidR="00FA13B9" w:rsidRPr="002A048D" w:rsidRDefault="00FA13B9" w:rsidP="00FA13B9">
      <w:pPr>
        <w:pStyle w:val="SUOMIVLIOTSIKKO"/>
      </w:pPr>
      <w:r w:rsidRPr="002A048D">
        <w:t>Miten yleissopimuksen artikla 6 yleisön osallistumisesta erityisiä toimia koskevaan päätöksentekoon on pantu täytäntöön. Miten 2 artiklan relevantit määritelmät on toteutettu, sekä miten 3 artiklan 9. kappaleen syrjintäkieltoa on noudatettu:</w:t>
      </w:r>
    </w:p>
    <w:p w:rsidR="00FA13B9" w:rsidRPr="002A048D" w:rsidRDefault="00FA13B9" w:rsidP="00D04FDB">
      <w:pPr>
        <w:pStyle w:val="KAPPALE"/>
      </w:pPr>
      <w:r w:rsidRPr="002A048D">
        <w:t xml:space="preserve">Artiklan 1 kappaleen määräykset on otettu huomioon </w:t>
      </w:r>
      <w:commentRangeStart w:id="45"/>
      <w:r w:rsidRPr="002A048D">
        <w:t>laissa ympäristövaikutusten arvioinnista (468/1994</w:t>
      </w:r>
      <w:commentRangeEnd w:id="45"/>
      <w:r w:rsidR="00B25086">
        <w:rPr>
          <w:rStyle w:val="Kommentinviite"/>
          <w:lang w:val="en-GB"/>
        </w:rPr>
        <w:commentReference w:id="45"/>
      </w:r>
      <w:r w:rsidRPr="002A048D">
        <w:t xml:space="preserve">), ympäristönsuojelulaissa ja -asetuksessa, </w:t>
      </w:r>
      <w:commentRangeStart w:id="46"/>
      <w:r w:rsidRPr="002A048D">
        <w:t xml:space="preserve">maankäyttö- ja rakennuslaissa </w:t>
      </w:r>
      <w:commentRangeEnd w:id="46"/>
      <w:r w:rsidR="00B25086">
        <w:rPr>
          <w:rStyle w:val="Kommentinviite"/>
          <w:lang w:val="en-GB"/>
        </w:rPr>
        <w:commentReference w:id="46"/>
      </w:r>
      <w:r w:rsidRPr="002A048D">
        <w:t>sekä eräissä muissa erityislaeissa.</w:t>
      </w:r>
    </w:p>
    <w:p w:rsidR="00FA13B9" w:rsidRPr="002A048D" w:rsidRDefault="00FA13B9" w:rsidP="00237CF4">
      <w:pPr>
        <w:pStyle w:val="SUOMIVLIOTSIKKO2"/>
      </w:pPr>
      <w:r w:rsidRPr="002A048D">
        <w:t>Artikla 6, kappale 1, miten on varmistettu, että:</w:t>
      </w:r>
    </w:p>
    <w:p w:rsidR="00FA13B9" w:rsidRPr="002A048D" w:rsidRDefault="00FA13B9" w:rsidP="00B370D2">
      <w:pPr>
        <w:pStyle w:val="SUOMIVLIOTSIKKO3"/>
        <w:numPr>
          <w:ilvl w:val="0"/>
          <w:numId w:val="10"/>
        </w:numPr>
        <w:tabs>
          <w:tab w:val="left" w:pos="567"/>
        </w:tabs>
        <w:ind w:left="1440"/>
      </w:pPr>
      <w:r w:rsidRPr="002A048D">
        <w:t>artiklan 6 määräyksiä sovelletaan I liitteessä luetelluille myönnettäviä lupia koskeville toiminnoille:</w:t>
      </w:r>
    </w:p>
    <w:p w:rsidR="00FA13B9" w:rsidRPr="002A048D" w:rsidRDefault="00FA13B9" w:rsidP="00D04FDB">
      <w:pPr>
        <w:pStyle w:val="KAPPALE"/>
      </w:pPr>
      <w:r w:rsidRPr="002A048D">
        <w:t xml:space="preserve">Hankeluettelo on Suomessa pantu täytäntöön erityisesti ympäristövaikutusten arviointimenettelystä annetulla lailla (YVA) ja asetuksella (713/2006) sekä ympäristönsuojelulailla ja -asetuksella. Ympäristönsuojelulainsäädännön lisäksi hankeluetteloon soveltuvat myös muut säädökset. </w:t>
      </w:r>
      <w:proofErr w:type="gramStart"/>
      <w:r w:rsidRPr="002A048D">
        <w:t>Vesilain  2</w:t>
      </w:r>
      <w:proofErr w:type="gramEnd"/>
      <w:r w:rsidRPr="002A048D">
        <w:t>, 3, 4, 8 ja 15 luvun säännökset kattavat osan Århusin sopimuksen 1 liitteen hankkeista. Lisäksi eräiden ympäristön käyttöön vaikuttavien hankkeiden lunastusluvasta on säädetty erillisessä laissa (768/2004).</w:t>
      </w:r>
    </w:p>
    <w:p w:rsidR="00FA13B9" w:rsidRPr="002A048D" w:rsidRDefault="00FA13B9" w:rsidP="00B370D2">
      <w:pPr>
        <w:pStyle w:val="SUOMIVLIOTSIKKO3"/>
        <w:numPr>
          <w:ilvl w:val="0"/>
          <w:numId w:val="10"/>
        </w:numPr>
      </w:pPr>
      <w:r w:rsidRPr="002A048D">
        <w:t>artiklan 6 määräyksiä sovelletaan sellaisia toimintoja koskeviin päätöksiin, joita ei ole lueteltu I liitteessä ja joilla voi olla merkittäviä ympäristövaikutuksia:</w:t>
      </w:r>
    </w:p>
    <w:p w:rsidR="00FA13B9" w:rsidRPr="002A048D" w:rsidRDefault="00FA13B9" w:rsidP="00D04FDB">
      <w:pPr>
        <w:pStyle w:val="KAPPALE"/>
      </w:pPr>
      <w:r w:rsidRPr="002A048D">
        <w:t>Suomen lainsäädäntö mahdollistaa yleisön osallistumisen myös hankkeisiin, joita ei lueteltu Århusin sopimuksen liitteessä 1. Esimerkiksi ympäristönsuojeluasetuksen hankeluettelo on laajempi kuin sopimuksen 1 liitteen mukainen luettelo. Samoin ympäristövaikutusten arviointimenettelyä voidaan soveltaa harkinnanvaraisesti luetteloa pienempiin hankkeisiin.</w:t>
      </w:r>
    </w:p>
    <w:p w:rsidR="00FA13B9" w:rsidRPr="002A048D" w:rsidRDefault="00FA13B9" w:rsidP="00D04FDB">
      <w:pPr>
        <w:pStyle w:val="SUOMIVLIOTSIKKO2"/>
      </w:pPr>
      <w:r w:rsidRPr="002A048D">
        <w:t>Artikla 6, kappale 2 – miten on varmistettu, että yleisölle, jota asia koskee, tiedotetaan ympäristöön liittyvän päätöksentekomenettelyn asioista riittävästi, hyvissä ajoin ja tehokkaasti:</w:t>
      </w:r>
    </w:p>
    <w:p w:rsidR="00FA13B9" w:rsidRPr="002A048D" w:rsidRDefault="00FA13B9" w:rsidP="00D04FDB">
      <w:pPr>
        <w:pStyle w:val="KAPPALE"/>
      </w:pPr>
      <w:r w:rsidRPr="002A048D">
        <w:t xml:space="preserve">Ympäristönsuojelulain 37 §:n ja ympäristönsuojeluasetuksen 16 §:n säännökset vastaavat artiklan 2 kappaleen määräyksiä. Ympäristöä koskeva lupa- ja muu päätöksentekomenettely edellyttää, että ennen asian ratkaisemista varataan asianosaisille ja </w:t>
      </w:r>
      <w:commentRangeStart w:id="47"/>
      <w:r w:rsidRPr="002A048D">
        <w:t>muille</w:t>
      </w:r>
      <w:commentRangeEnd w:id="47"/>
      <w:r w:rsidR="00C70760">
        <w:rPr>
          <w:rStyle w:val="Kommentinviite"/>
          <w:lang w:val="en-GB"/>
        </w:rPr>
        <w:commentReference w:id="47"/>
      </w:r>
      <w:r w:rsidRPr="002A048D">
        <w:t xml:space="preserve"> mahdollisuus esittää vastineensa hakemusasiakirjoista. Ympäristönsuojelulain 38 §:</w:t>
      </w:r>
      <w:proofErr w:type="spellStart"/>
      <w:r w:rsidRPr="002A048D">
        <w:t>ssä</w:t>
      </w:r>
      <w:proofErr w:type="spellEnd"/>
      <w:r w:rsidRPr="002A048D">
        <w:t>, vesilain 11 luvun 10 §:ssä sekä kaivoslain (621/2011) 40 §:ssä säädetään tarkemmin hakemuksesta tiedottamisesta ja siitä, miten tiedottaminen tapahtuu. Lisäksi ympäristövaikutusten arviointiohjelman kuulemisesta säädetään ympäristövaikutusten arviointimenettelystä annetun lain 8 a §:</w:t>
      </w:r>
      <w:proofErr w:type="spellStart"/>
      <w:r w:rsidRPr="002A048D">
        <w:t>ssä</w:t>
      </w:r>
      <w:proofErr w:type="spellEnd"/>
      <w:r w:rsidRPr="002A048D">
        <w:t xml:space="preserve">. </w:t>
      </w:r>
    </w:p>
    <w:p w:rsidR="00FA13B9" w:rsidRPr="002A048D" w:rsidRDefault="00FA13B9" w:rsidP="00341F68">
      <w:pPr>
        <w:pStyle w:val="SUOMIVLIOTSIKKO2"/>
      </w:pPr>
      <w:r w:rsidRPr="002A048D">
        <w:t>Artikla 6 kappale 3 – miten on varmistettu, että yleisön osallistumista koskevia määräaikoja on noudatettu,</w:t>
      </w:r>
      <w:r w:rsidR="00341F68" w:rsidRPr="002A048D">
        <w:br/>
      </w:r>
      <w:r w:rsidRPr="002A048D">
        <w:t>Artikla 6 kappale 4 – kuinka yleisön varhainen osallistuminen on varmistettu,</w:t>
      </w:r>
      <w:r w:rsidR="00341F68" w:rsidRPr="002A048D">
        <w:br/>
      </w:r>
      <w:r w:rsidRPr="002A048D">
        <w:t>Artikla 6 kappale 5 – kuinka lupahakemuksen tekijöitä on rohkaistu selvittämään, mitä yleisöä asia koskee, jotta tämä voi osallistua keskusteluihin, sekä toimittamaan hakemuksensa tavoitteita koskevat tiedot ennen lupahakemuksensa jättämistä:</w:t>
      </w:r>
    </w:p>
    <w:p w:rsidR="00FA13B9" w:rsidRPr="002A048D" w:rsidRDefault="00FA13B9" w:rsidP="00341F68">
      <w:pPr>
        <w:pStyle w:val="KAPPALE"/>
      </w:pPr>
      <w:r w:rsidRPr="002A048D">
        <w:t xml:space="preserve">Kappaleiden 3-5 määräykset on otettu huomioon laissa ympäristövaikutusten arvioinnista, ympäristönsuojelulaissa ja -asetuksessa, maankäyttö- ja rakennuslaissa sekä eräissä muissa erityislaeissa. YVA- ja ympäristölupaprosesseissa hakija/hankkeesta vastaava esittää oman arvionsa alueesta, jolla vaikutukset ilmenevät. </w:t>
      </w:r>
      <w:commentRangeStart w:id="48"/>
      <w:r w:rsidRPr="002A048D">
        <w:t>Lupahakemuksissa on oltava tiedot asianosaisista.</w:t>
      </w:r>
      <w:commentRangeEnd w:id="48"/>
      <w:r w:rsidR="00C70760">
        <w:rPr>
          <w:rStyle w:val="Kommentinviite"/>
          <w:lang w:val="en-GB"/>
        </w:rPr>
        <w:commentReference w:id="48"/>
      </w:r>
    </w:p>
    <w:p w:rsidR="00FA13B9" w:rsidRPr="002A048D" w:rsidRDefault="00FA13B9" w:rsidP="00FA13B9">
      <w:pPr>
        <w:tabs>
          <w:tab w:val="left" w:pos="567"/>
        </w:tabs>
        <w:rPr>
          <w:b/>
          <w:kern w:val="28"/>
          <w:lang w:val="fi-FI" w:eastAsia="nl-NL"/>
        </w:rPr>
      </w:pPr>
    </w:p>
    <w:p w:rsidR="00FA13B9" w:rsidRPr="002A048D" w:rsidRDefault="00FA13B9" w:rsidP="0059255F">
      <w:pPr>
        <w:pStyle w:val="SUOMIVLIOTSIKKO2"/>
      </w:pPr>
      <w:r w:rsidRPr="002A048D">
        <w:t>Artikla 6, kappale 6 – miten on varmistettu, että:</w:t>
      </w:r>
    </w:p>
    <w:p w:rsidR="00FA13B9" w:rsidRPr="002A048D" w:rsidRDefault="00FA13B9" w:rsidP="00B370D2">
      <w:pPr>
        <w:pStyle w:val="SUOMIVLIOTSIKKO3"/>
        <w:numPr>
          <w:ilvl w:val="0"/>
          <w:numId w:val="11"/>
        </w:numPr>
      </w:pPr>
      <w:r w:rsidRPr="002A048D">
        <w:lastRenderedPageBreak/>
        <w:t xml:space="preserve">toimivaltaiset viranomaiset antavat yleisölle, jota asia koskee, kaikki 6 artiklassa mainitut päätöksentekoon liittyvät tiedot, jotka ovat saatavilla yleisön osallistumismenettelyn ajankohtana, </w:t>
      </w:r>
    </w:p>
    <w:p w:rsidR="00FA13B9" w:rsidRPr="002A048D" w:rsidRDefault="00FA13B9" w:rsidP="00B370D2">
      <w:pPr>
        <w:pStyle w:val="SUOMIVLIOTSIKKO3"/>
        <w:numPr>
          <w:ilvl w:val="0"/>
          <w:numId w:val="11"/>
        </w:numPr>
      </w:pPr>
      <w:r w:rsidRPr="002A048D">
        <w:t>toimivaltaiset viranomaiset antavat yleisölle, jota asia koskee, ne tiedot, jotka mainitaan erityisesti kappaleessa 6:</w:t>
      </w:r>
    </w:p>
    <w:p w:rsidR="00FA13B9" w:rsidRPr="002A048D" w:rsidRDefault="00FA13B9" w:rsidP="0059255F">
      <w:pPr>
        <w:pStyle w:val="SUOMIVLIOTSIKKO2"/>
      </w:pPr>
      <w:r w:rsidRPr="002A048D">
        <w:t>Artikla 6, kappale 7 – miten on varmistettu, että yleisön osallistumista koskevat menettelyt antavat yleisölle mahdollisuuden esittää huomautuksia, tietoja, analyysejä tai mielipiteitä, joita se pitää ehdotetun toimen kannalta oleellisina:</w:t>
      </w:r>
    </w:p>
    <w:p w:rsidR="00FA13B9" w:rsidRPr="002A048D" w:rsidRDefault="0059255F" w:rsidP="0059255F">
      <w:pPr>
        <w:tabs>
          <w:tab w:val="left" w:pos="1134"/>
        </w:tabs>
        <w:rPr>
          <w:lang w:val="fi-FI"/>
        </w:rPr>
      </w:pPr>
      <w:r w:rsidRPr="002A048D">
        <w:rPr>
          <w:lang w:val="fi-FI"/>
        </w:rPr>
        <w:tab/>
      </w:r>
      <w:r w:rsidR="00FA13B9" w:rsidRPr="002A048D">
        <w:rPr>
          <w:lang w:val="fi-FI"/>
        </w:rPr>
        <w:t>vastaus kappaleisiin (6) – (7):</w:t>
      </w:r>
    </w:p>
    <w:p w:rsidR="00FA13B9" w:rsidRPr="002A048D" w:rsidRDefault="00FA13B9" w:rsidP="00FA13B9">
      <w:pPr>
        <w:tabs>
          <w:tab w:val="left" w:pos="567"/>
        </w:tabs>
        <w:rPr>
          <w:lang w:val="fi-FI"/>
        </w:rPr>
      </w:pPr>
    </w:p>
    <w:p w:rsidR="00FA13B9" w:rsidRPr="002A048D" w:rsidRDefault="00FA13B9" w:rsidP="0059255F">
      <w:pPr>
        <w:pStyle w:val="KAPPALE"/>
      </w:pPr>
      <w:r w:rsidRPr="002A048D">
        <w:t xml:space="preserve">Hallintolain (434/2003) 34 §:n samoin kuin erityislakienkin perusteella asianosaiselle on </w:t>
      </w:r>
      <w:commentRangeStart w:id="49"/>
      <w:r w:rsidRPr="002A048D">
        <w:t>ennen asian ratkaisemisesta</w:t>
      </w:r>
      <w:commentRangeEnd w:id="49"/>
      <w:r w:rsidR="00F6709C">
        <w:rPr>
          <w:rStyle w:val="Kommentinviite"/>
          <w:lang w:val="en-GB"/>
        </w:rPr>
        <w:commentReference w:id="49"/>
      </w:r>
      <w:r w:rsidRPr="002A048D">
        <w:t xml:space="preserve"> varattava tilaisuus lausua mielipiteensä asiasta sekä antaa selityksensä sellaisista vaatimuksista ja selityksistä, jotka saattavat vaikuttaa asian ratkaisuun. Mielipiteiden esittämiselle on varattava vähintään laissa oleva aika. </w:t>
      </w:r>
      <w:r w:rsidR="00F6709C" w:rsidRPr="00035962">
        <w:rPr>
          <w:b/>
        </w:rPr>
        <w:t>Lisäksi hallintolain 41 §:n mukaan, jos asian ratkaisulla voi olla huomattava vaikutus muiden kuin asianosaisten elinympäristöön, työntekoon tai muihin oloihin, viranomaisen tulee varata näille henkilöille mahdollisuus saada tietoja asian käsittelyn lähtökohdista ja tavoitteista sekä lausua mielipiteensä asiasta.</w:t>
      </w:r>
    </w:p>
    <w:p w:rsidR="00FA13B9" w:rsidRPr="002A048D" w:rsidRDefault="00FA13B9" w:rsidP="001F0170">
      <w:pPr>
        <w:pStyle w:val="SUOMIVLIOTSIKKO2"/>
      </w:pPr>
      <w:proofErr w:type="gramStart"/>
      <w:r w:rsidRPr="002A048D">
        <w:t>Artikla 6, kappale 8 – miten on varmistettu, että yleisön esittämät näkemykset otetaan kussakin päätöksessä asianmukaisesti huomioon,</w:t>
      </w:r>
      <w:r w:rsidR="001F0170" w:rsidRPr="002A048D">
        <w:br/>
      </w:r>
      <w:r w:rsidRPr="002A048D">
        <w:t>Artikla 6, kappale 9 – miten on varmistettu, että päätöksestä tiedotetaan yleisölle viipymättä sen jälkeen, kun päätös on tehty,</w:t>
      </w:r>
      <w:r w:rsidR="001F0170" w:rsidRPr="002A048D">
        <w:br/>
      </w:r>
      <w:r w:rsidRPr="002A048D">
        <w:t>Artikla 6, kappale 10 – miten on varmistettu, että tämän artiklan 2-9 kappaleen määräyksiä sovelletaan kun viranomainen ottaa 1 kappaleessa tarkoitetun toiminnon lupaehdot uudelleen käsiteltäviksi tai saattaa ne ajan tasalle:</w:t>
      </w:r>
      <w:proofErr w:type="gramEnd"/>
    </w:p>
    <w:p w:rsidR="00FA13B9" w:rsidRPr="002A048D" w:rsidRDefault="00B216A2" w:rsidP="00B216A2">
      <w:pPr>
        <w:tabs>
          <w:tab w:val="left" w:pos="1134"/>
        </w:tabs>
        <w:rPr>
          <w:lang w:val="fi-FI"/>
        </w:rPr>
      </w:pPr>
      <w:r w:rsidRPr="002A048D">
        <w:rPr>
          <w:lang w:val="fi-FI"/>
        </w:rPr>
        <w:tab/>
      </w:r>
      <w:r w:rsidR="00FA13B9" w:rsidRPr="002A048D">
        <w:rPr>
          <w:lang w:val="fi-FI"/>
        </w:rPr>
        <w:t>vastaus kappaleisiin (8) – (10):</w:t>
      </w:r>
    </w:p>
    <w:p w:rsidR="00FA13B9" w:rsidRPr="002A048D" w:rsidRDefault="00FA13B9" w:rsidP="00FA13B9">
      <w:pPr>
        <w:tabs>
          <w:tab w:val="left" w:pos="567"/>
        </w:tabs>
        <w:rPr>
          <w:lang w:val="fi-FI"/>
        </w:rPr>
      </w:pPr>
    </w:p>
    <w:p w:rsidR="00FA13B9" w:rsidRPr="002A048D" w:rsidRDefault="00056DE3" w:rsidP="00B216A2">
      <w:pPr>
        <w:pStyle w:val="KAPPALE"/>
      </w:pPr>
      <w:r w:rsidRPr="002A048D">
        <w:t>Artiklan 8–</w:t>
      </w:r>
      <w:r w:rsidR="00FA13B9" w:rsidRPr="002A048D">
        <w:t xml:space="preserve">10 kappaleen määräyksiä vastaavat ympäristönsuojelulainsäädännön osalta ympäristönsuojelulain </w:t>
      </w:r>
      <w:commentRangeStart w:id="50"/>
      <w:r w:rsidR="00FA13B9" w:rsidRPr="002A048D">
        <w:t>41, 54 ja 58</w:t>
      </w:r>
      <w:proofErr w:type="gramStart"/>
      <w:r w:rsidR="00FA13B9" w:rsidRPr="002A048D">
        <w:t xml:space="preserve"> §</w:t>
      </w:r>
      <w:commentRangeEnd w:id="50"/>
      <w:r w:rsidR="008B7B06">
        <w:rPr>
          <w:rStyle w:val="Kommentinviite"/>
          <w:lang w:val="en-GB"/>
        </w:rPr>
        <w:commentReference w:id="50"/>
      </w:r>
      <w:proofErr w:type="gramEnd"/>
      <w:r w:rsidR="00FA13B9" w:rsidRPr="002A048D">
        <w:t xml:space="preserve">. Artiklan mainitut kappaleet eivät muutoinkaan edellytä lainsäädäntötoimia, vaikka viranomaisen mahdollisuuksista ottaa luvanvaraisen toiminnan jatkamisedellytykset </w:t>
      </w:r>
      <w:commentRangeStart w:id="51"/>
      <w:r w:rsidR="00FA13B9" w:rsidRPr="002A048D">
        <w:t>uudelleen harkintaansa</w:t>
      </w:r>
      <w:commentRangeEnd w:id="51"/>
      <w:r w:rsidR="008B7B06">
        <w:rPr>
          <w:rStyle w:val="Kommentinviite"/>
          <w:lang w:val="en-GB"/>
        </w:rPr>
        <w:commentReference w:id="51"/>
      </w:r>
      <w:r w:rsidR="00FA13B9" w:rsidRPr="002A048D">
        <w:t xml:space="preserve"> ei säädetä kovin kattavasti muualla kuin ympäristönsuojelulaissa ja vesilaissa.</w:t>
      </w:r>
    </w:p>
    <w:p w:rsidR="00FA13B9" w:rsidRPr="002A048D" w:rsidRDefault="00FA13B9" w:rsidP="00B216A2">
      <w:pPr>
        <w:pStyle w:val="SUOMIVLIOTSIKKO2"/>
      </w:pPr>
      <w:r w:rsidRPr="002A048D">
        <w:t xml:space="preserve">Artikla 6 kappale 11 – miten on varmistettu artiklan 6 säännösten soveltaminen päätöksiin, jotka koskevat muuntogeenisten organismien tarkoituksellista levittämistä ympäristöön:  </w:t>
      </w:r>
    </w:p>
    <w:p w:rsidR="00FA13B9" w:rsidRPr="002A048D" w:rsidRDefault="00FA13B9" w:rsidP="00007D43">
      <w:pPr>
        <w:pStyle w:val="KAPPALE"/>
      </w:pPr>
      <w:r w:rsidRPr="002A048D">
        <w:t xml:space="preserve">Yleisön kuulemista koskevat säännökset sisältyvät geenitekniikkalakiin (377/1995). Geenitekniikan lautakunnan on kuultava yleisöä tutkimus- ja kehittämiskokeista ja kenttäkokeista geenitekniikkalain 36b §:n mukaan. Mikäli kyse on </w:t>
      </w:r>
      <w:proofErr w:type="spellStart"/>
      <w:r w:rsidRPr="002A048D">
        <w:t>GMO-tuotteiden</w:t>
      </w:r>
      <w:proofErr w:type="spellEnd"/>
      <w:r w:rsidRPr="002A048D">
        <w:t xml:space="preserve"> markkinoille saattamisesta, Euroopan komissio huolehtii yleisön kuulemisesta muuntogeenisten organismien ympäristöön päästämistä koskevan direktiivin 2001/18/EY tai yhteisön muuntogeenisiä elintarvikkeita ja </w:t>
      </w:r>
      <w:r w:rsidRPr="002A048D">
        <w:noBreakHyphen/>
        <w:t>rehuja koskevan asetuksen (EY N:o 1829/2003) mukaisesti.</w:t>
      </w:r>
    </w:p>
    <w:p w:rsidR="00007D43" w:rsidRPr="002A048D" w:rsidRDefault="00FA13B9" w:rsidP="00007D43">
      <w:pPr>
        <w:pStyle w:val="KAPPALE"/>
      </w:pPr>
      <w:r w:rsidRPr="002A048D">
        <w:t>Suomen ja Euroopan unionin lainsäädännöt kattavat Århusin yleissopimuksen toisen sopimuspuolten kokouksen Almatyssa vuonna 2005 hyväksymät muutokset, joilla täsmennetään yleisön kuulemismenettelyä päätettäessä muuntogeenisten organismien ympäristöön päästämisestä (päätös II/1). Suomi hyväksyi sopimusmuutoksen 10.6.2008.  Se ei ole vielä tullut kansainvälisesti voimaan.</w:t>
      </w:r>
      <w:r w:rsidR="00007D43" w:rsidRPr="002A048D">
        <w:t xml:space="preserve"> </w:t>
      </w:r>
    </w:p>
    <w:p w:rsidR="009A47A4" w:rsidRPr="002A048D" w:rsidRDefault="009A47A4" w:rsidP="00007D43">
      <w:pPr>
        <w:pStyle w:val="OTSIKKO"/>
        <w:rPr>
          <w:lang w:val="en-US"/>
        </w:rPr>
      </w:pPr>
      <w:r w:rsidRPr="002A048D">
        <w:rPr>
          <w:lang w:val="en-GB"/>
        </w:rPr>
        <w:t>XVI.</w:t>
      </w:r>
      <w:r w:rsidRPr="002A048D">
        <w:rPr>
          <w:lang w:val="en-US"/>
        </w:rPr>
        <w:tab/>
        <w:t>Obstacles encountered in the implementation of article 6</w:t>
      </w:r>
    </w:p>
    <w:p w:rsidR="00007D43" w:rsidRPr="002A048D" w:rsidRDefault="00007D43" w:rsidP="00007D43">
      <w:pPr>
        <w:pStyle w:val="SUOMIVLIOTSIKKO"/>
        <w:rPr>
          <w:bCs/>
        </w:rPr>
      </w:pPr>
      <w:r w:rsidRPr="002A048D">
        <w:t>Mahdollisia ongelmia artiklan 6 toteuttamisessa:</w:t>
      </w:r>
      <w:r w:rsidRPr="002A048D">
        <w:rPr>
          <w:bCs/>
        </w:rPr>
        <w:t xml:space="preserve"> </w:t>
      </w:r>
    </w:p>
    <w:p w:rsidR="00007D43" w:rsidRPr="002A048D" w:rsidRDefault="00007D43" w:rsidP="00007D43">
      <w:pPr>
        <w:pStyle w:val="KAPPALE"/>
      </w:pPr>
      <w:r w:rsidRPr="002A048D">
        <w:t>Ei raportoitu.</w:t>
      </w:r>
    </w:p>
    <w:p w:rsidR="00007D43" w:rsidRPr="002A048D" w:rsidRDefault="00007D43" w:rsidP="00007D43">
      <w:pPr>
        <w:pStyle w:val="OTSIKKO"/>
      </w:pPr>
    </w:p>
    <w:p w:rsidR="009A47A4" w:rsidRPr="002A048D" w:rsidRDefault="009A47A4" w:rsidP="00007D43">
      <w:pPr>
        <w:pStyle w:val="OTSIKKO"/>
        <w:rPr>
          <w:lang w:val="en-US"/>
        </w:rPr>
      </w:pPr>
      <w:r w:rsidRPr="002A048D">
        <w:rPr>
          <w:lang w:val="en-US"/>
        </w:rPr>
        <w:t>XVII.</w:t>
      </w:r>
      <w:r w:rsidRPr="002A048D">
        <w:rPr>
          <w:lang w:val="en-US"/>
        </w:rPr>
        <w:tab/>
        <w:t>Further information on the practical application of the provisions of article 6</w:t>
      </w:r>
    </w:p>
    <w:p w:rsidR="00306610" w:rsidRPr="002A048D" w:rsidRDefault="00306610" w:rsidP="00306610">
      <w:pPr>
        <w:pStyle w:val="SUOMIVLIOTSIKKO"/>
      </w:pPr>
      <w:r w:rsidRPr="002A048D">
        <w:t>Lisätietoja yleissopimuksen artiklan 6säännösten käytännön soveltamisesta:</w:t>
      </w:r>
    </w:p>
    <w:p w:rsidR="00306610" w:rsidRPr="002A048D" w:rsidRDefault="00306610" w:rsidP="00306610">
      <w:pPr>
        <w:pStyle w:val="KAPPALE"/>
      </w:pPr>
      <w:r w:rsidRPr="002A048D">
        <w:t>Ei raportoitu.</w:t>
      </w:r>
    </w:p>
    <w:p w:rsidR="009A47A4" w:rsidRPr="002A048D" w:rsidRDefault="006A064D" w:rsidP="00306610">
      <w:pPr>
        <w:pStyle w:val="OTSIKKO"/>
        <w:rPr>
          <w:lang w:val="en-US"/>
        </w:rPr>
      </w:pPr>
      <w:r w:rsidRPr="002A048D">
        <w:rPr>
          <w:lang w:val="en-US"/>
        </w:rPr>
        <w:t>XVIII.</w:t>
      </w:r>
      <w:r w:rsidRPr="002A048D">
        <w:rPr>
          <w:lang w:val="en-US"/>
        </w:rPr>
        <w:tab/>
      </w:r>
      <w:r w:rsidR="009A47A4" w:rsidRPr="002A048D">
        <w:rPr>
          <w:lang w:val="en-US"/>
        </w:rPr>
        <w:t xml:space="preserve">Website </w:t>
      </w:r>
      <w:commentRangeStart w:id="52"/>
      <w:r w:rsidR="009A47A4" w:rsidRPr="002A048D">
        <w:rPr>
          <w:lang w:val="en-US"/>
        </w:rPr>
        <w:t>addresses</w:t>
      </w:r>
      <w:commentRangeEnd w:id="52"/>
      <w:r w:rsidR="001D1A81">
        <w:rPr>
          <w:rStyle w:val="Kommentinviite"/>
          <w:b w:val="0"/>
          <w:lang w:val="en-GB"/>
        </w:rPr>
        <w:commentReference w:id="52"/>
      </w:r>
      <w:r w:rsidR="009A47A4" w:rsidRPr="002A048D">
        <w:rPr>
          <w:lang w:val="en-US"/>
        </w:rPr>
        <w:t xml:space="preserve"> relevant to the implementation of article 6</w:t>
      </w:r>
    </w:p>
    <w:p w:rsidR="002875E2" w:rsidRPr="002A048D" w:rsidRDefault="002875E2" w:rsidP="002875E2">
      <w:pPr>
        <w:pStyle w:val="SUOMIVLIOTSIKKO"/>
      </w:pPr>
      <w:r w:rsidRPr="002A048D">
        <w:t>Relevantteja www-sivustoja:</w:t>
      </w:r>
    </w:p>
    <w:p w:rsidR="002875E2" w:rsidRPr="002A048D" w:rsidRDefault="002875E2" w:rsidP="001D1A81">
      <w:pPr>
        <w:pStyle w:val="KAPPALE"/>
      </w:pPr>
      <w:r w:rsidRPr="002A048D">
        <w:t xml:space="preserve">Lisätietoja ympäristövaikutusten arvioinnista samoin kuin epäviralliset käännökset ympäristövaikutusten arviointilaista ja -asetuksesta on saatavilla ympäristöhallinnon kotisivuilta: </w:t>
      </w:r>
      <w:hyperlink r:id="rId59" w:history="1">
        <w:r w:rsidR="001D1A81" w:rsidRPr="00385ED2">
          <w:rPr>
            <w:rStyle w:val="Hyperlinkki"/>
            <w:rFonts w:ascii="Times New Roman" w:hAnsi="Times New Roman"/>
          </w:rPr>
          <w:t>http://www.ymparisto.fi/yva</w:t>
        </w:r>
      </w:hyperlink>
      <w:r w:rsidRPr="002A048D">
        <w:t>.</w:t>
      </w:r>
      <w:r w:rsidRPr="002A048D">
        <w:br/>
        <w:t xml:space="preserve">Lisätietoja geenitekniikan lautakunnasta: </w:t>
      </w:r>
      <w:hyperlink r:id="rId60" w:history="1">
        <w:r w:rsidR="001D1A81" w:rsidRPr="00385ED2">
          <w:rPr>
            <w:rStyle w:val="Hyperlinkki"/>
            <w:rFonts w:ascii="Times New Roman" w:hAnsi="Times New Roman"/>
          </w:rPr>
          <w:t>http://geenitekniikanlautakunta.fi/</w:t>
        </w:r>
        <w:proofErr w:type="gramStart"/>
        <w:r w:rsidR="001D1A81" w:rsidRPr="00385ED2">
          <w:rPr>
            <w:rStyle w:val="Hyperlinkki"/>
            <w:rFonts w:ascii="Times New Roman" w:hAnsi="Times New Roman"/>
          </w:rPr>
          <w:t>etusivu</w:t>
        </w:r>
      </w:hyperlink>
      <w:r w:rsidR="001D1A81">
        <w:t xml:space="preserve"> </w:t>
      </w:r>
      <w:r w:rsidRPr="002A048D">
        <w:t>.</w:t>
      </w:r>
      <w:proofErr w:type="gramEnd"/>
      <w:r w:rsidRPr="002A048D">
        <w:t xml:space="preserve"> </w:t>
      </w:r>
    </w:p>
    <w:p w:rsidR="009A47A4" w:rsidRPr="002A048D" w:rsidRDefault="009A47A4" w:rsidP="002875E2">
      <w:pPr>
        <w:pStyle w:val="OTSIKKO"/>
        <w:rPr>
          <w:lang w:val="en-US"/>
        </w:rPr>
      </w:pPr>
      <w:r w:rsidRPr="002A048D">
        <w:rPr>
          <w:lang w:val="en-US"/>
        </w:rPr>
        <w:t>XIX.</w:t>
      </w:r>
      <w:r w:rsidRPr="002A048D">
        <w:rPr>
          <w:lang w:val="en-US"/>
        </w:rPr>
        <w:tab/>
        <w:t xml:space="preserve">Practical and/or other provisions made for the public to participate during the preparation of plans and </w:t>
      </w:r>
      <w:proofErr w:type="spellStart"/>
      <w:r w:rsidRPr="002A048D">
        <w:rPr>
          <w:lang w:val="en-US"/>
        </w:rPr>
        <w:t>programmes</w:t>
      </w:r>
      <w:proofErr w:type="spellEnd"/>
      <w:r w:rsidRPr="002A048D">
        <w:rPr>
          <w:lang w:val="en-US"/>
        </w:rPr>
        <w:t xml:space="preserve"> relating to the environment pursuant to article 7</w:t>
      </w:r>
    </w:p>
    <w:p w:rsidR="002875E2" w:rsidRPr="002A048D" w:rsidRDefault="002875E2" w:rsidP="002875E2">
      <w:pPr>
        <w:pStyle w:val="SUOMIVLIOTSIKKO"/>
      </w:pPr>
      <w:r w:rsidRPr="002A048D">
        <w:t>Miten artikla 7 yleisön osallistumisesta ympäristöön liittyvien suunnitelmien, ohjelmien ja toimintaohjelmien valmisteluun on pantu täytäntöön. Miten 2 artiklan relevantit määritelmät on toteutettu, sekä miten 3 artiklan kappaleen 9 syrjintäkieltoa on noudatettu:</w:t>
      </w:r>
    </w:p>
    <w:p w:rsidR="002875E2" w:rsidRPr="002A048D" w:rsidRDefault="002875E2" w:rsidP="002875E2">
      <w:pPr>
        <w:tabs>
          <w:tab w:val="left" w:pos="567"/>
        </w:tabs>
        <w:rPr>
          <w:b/>
          <w:i/>
          <w:lang w:val="fi-FI"/>
        </w:rPr>
      </w:pPr>
    </w:p>
    <w:p w:rsidR="002875E2" w:rsidRPr="002A048D" w:rsidRDefault="002875E2" w:rsidP="002875E2">
      <w:pPr>
        <w:pStyle w:val="KAPPALE"/>
      </w:pPr>
      <w:r w:rsidRPr="002A048D">
        <w:t xml:space="preserve">EU:n tiettyjen suunnitelmien ja ohjelmien ympäristövaikutusten arvioinnista annettu direktiivi (2001/42/EY) säätelee suunnitelmien ja ohjelmien ympäristövaikutusten arviointia ja sisältää myös kansalaisten osallistumista koskevia velvoitteita. Direktiivi on saatettu osaksi kansallista lainsäädäntöä usealla eri säädöksellä, joista keskeisiä ovat laki viranomaisten suunnitelmien ja ohjelmien ympäristövaikutusten </w:t>
      </w:r>
      <w:commentRangeStart w:id="53"/>
      <w:r w:rsidRPr="002A048D">
        <w:t xml:space="preserve">arvioinnista (200/2005). </w:t>
      </w:r>
      <w:commentRangeEnd w:id="53"/>
      <w:r w:rsidR="003827E3">
        <w:rPr>
          <w:rStyle w:val="Kommentinviite"/>
          <w:lang w:val="en-GB"/>
        </w:rPr>
        <w:commentReference w:id="53"/>
      </w:r>
      <w:r w:rsidRPr="002A048D">
        <w:t xml:space="preserve">Tämä ns. </w:t>
      </w:r>
      <w:proofErr w:type="spellStart"/>
      <w:r w:rsidRPr="002A048D">
        <w:t>SOVA-laki</w:t>
      </w:r>
      <w:proofErr w:type="spellEnd"/>
      <w:r w:rsidRPr="002A048D">
        <w:t xml:space="preserve"> sisältää direktiivissä edellytetyt säännökset tiettyjen suunnitelmien ja ohjelmien ympäristöarvioinnista ja siihen liittyvästä yleisön kuulemisesta. </w:t>
      </w:r>
    </w:p>
    <w:p w:rsidR="002875E2" w:rsidRPr="002A048D" w:rsidRDefault="002875E2" w:rsidP="002875E2">
      <w:pPr>
        <w:pStyle w:val="KAPPALE"/>
      </w:pPr>
      <w:r w:rsidRPr="002A048D">
        <w:t xml:space="preserve">Lisäksi </w:t>
      </w:r>
      <w:proofErr w:type="spellStart"/>
      <w:r w:rsidRPr="002A048D">
        <w:t>SOVA-laki</w:t>
      </w:r>
      <w:proofErr w:type="spellEnd"/>
      <w:r w:rsidRPr="002A048D">
        <w:t xml:space="preserve"> sisältää jo aiemmin kansalliseen lainsäädäntöön sisältyneen yleisen säännöksen (3§) suunnitelmien ja ohjelmien ympäristövaikutusten selvittämisestä ja arvioinnista suunnitelmien ja ohjelmien valmistelussa. </w:t>
      </w:r>
      <w:proofErr w:type="spellStart"/>
      <w:r w:rsidRPr="002A048D">
        <w:t>SOVA-lain</w:t>
      </w:r>
      <w:proofErr w:type="spellEnd"/>
      <w:r w:rsidRPr="002A048D">
        <w:t xml:space="preserve"> 3 §:n mukainen yleinen arviointivelvollisuus koskee laajasti erilaisia viranomaisten suunnitelmia ja ohjelmia. Säännöksen mukaan ympäristövaikutukset on selvitettävä ja arvioitava riittävässä määrin valmisteltaessa sellaisia suunnitelmia ja ohjelmia, joiden toteuttamisella saattaa olla merkittäviä ympäristövaikutuksia. Arviointi tulee tehdä osana muuta suunnitelman tai ohjelman valmistelua ja siihen kuuluu tarpeellisessa määrin vaihtoehtojen ja niiden vaikutusten selvittämistä sekä eri tahojen välistä yhteistyötä ja osallistumista. Mainitun pykälän valtuutuksen nojalla ympäristöministeriö on antanut </w:t>
      </w:r>
      <w:commentRangeStart w:id="54"/>
      <w:r w:rsidRPr="002A048D">
        <w:t>ohjeet</w:t>
      </w:r>
      <w:commentRangeEnd w:id="54"/>
      <w:r w:rsidR="00440966">
        <w:rPr>
          <w:rStyle w:val="Kommentinviite"/>
          <w:lang w:val="en-GB"/>
        </w:rPr>
        <w:commentReference w:id="54"/>
      </w:r>
      <w:r w:rsidRPr="002A048D">
        <w:t xml:space="preserve"> suunnitelmien ja ohjelmien ympäristövaikutusten arvioinnista (ohjeet löytyvät alla mainitulta www-sivulta). Ohjeissa on erikseen tarkasteltu kansalaisten osallistumisen järjestämistä osana ympäristövaikutusten arvioinnin toteuttamista.  </w:t>
      </w:r>
    </w:p>
    <w:p w:rsidR="002875E2" w:rsidRPr="002A048D" w:rsidRDefault="002875E2" w:rsidP="002875E2">
      <w:pPr>
        <w:pStyle w:val="KAPPALE"/>
      </w:pPr>
      <w:r w:rsidRPr="002A048D">
        <w:t>Suunnitelman tai ohjelman laatimiseen sisältyvää yleisön kuulemista voidaan edellyttää myös muussa lainsäädännössä. Esimerkiksi valtakunnallisen jätesuunnitelman valmistelussa noudatetaan jätelain</w:t>
      </w:r>
      <w:r w:rsidR="00440966">
        <w:t xml:space="preserve"> (</w:t>
      </w:r>
      <w:commentRangeStart w:id="55"/>
      <w:r w:rsidR="00440966">
        <w:t>646/2011</w:t>
      </w:r>
      <w:commentRangeEnd w:id="55"/>
      <w:r w:rsidR="00440966">
        <w:rPr>
          <w:rStyle w:val="Kommentinviite"/>
          <w:lang w:val="en-GB"/>
        </w:rPr>
        <w:commentReference w:id="55"/>
      </w:r>
      <w:r w:rsidR="00440966">
        <w:t xml:space="preserve">) </w:t>
      </w:r>
      <w:r w:rsidRPr="002A048D">
        <w:t>säännöksiä. Perussäännös valtakunnallisen jätesuunnitelman laatimisesta on jätelain 87 §:</w:t>
      </w:r>
      <w:proofErr w:type="spellStart"/>
      <w:r w:rsidRPr="002A048D">
        <w:t>ssä</w:t>
      </w:r>
      <w:proofErr w:type="spellEnd"/>
      <w:r w:rsidRPr="002A048D">
        <w:t xml:space="preserve">. Jätelain 89 §:n mukaan valtakunnallista jätesuunnitelmaa tai jätteen määrän ja haitallisuuden vähentämistä koskevaa erillistä suunnitelmaa valmisteltaessa on varattava 134 §:n 2 kohdassa </w:t>
      </w:r>
      <w:r w:rsidRPr="002A048D">
        <w:lastRenderedPageBreak/>
        <w:t xml:space="preserve">tarkoitetuille valtakunnallisille yhdistyksille ja säätiöille sekä niille viranomaisille ja tahoille, joiden toimialaan tai tehtäviin valtakunnallinen jätesuunnitelma tai erillinen suunnitelma voi olennaisesti liittyä, tilaisuus tutustua suunnitelmaluonnokseen sekä esittää siitä mielipiteensä kirjallisesti. Luonnos on oltava saatavilla tietoverkossa ja mielipiteiden esittämiselle on varattava riittävä aika. Vastaavaa menettelyä sovelletaan alueellisten jätesuunnitelmien valmistelussa. Osallistumisesta alueellisen jätesuunnitelman valmisteluun säädetään lisäksi viranomaisten suunnitelmien ja ohjelmien ympäristövaikutusten arvioinnista annetussa laissa (200/2005). </w:t>
      </w:r>
    </w:p>
    <w:p w:rsidR="009A47A4" w:rsidRPr="002A048D" w:rsidRDefault="002875E2" w:rsidP="002875E2">
      <w:pPr>
        <w:pStyle w:val="OTSIKKO"/>
        <w:rPr>
          <w:lang w:val="en-US"/>
        </w:rPr>
      </w:pPr>
      <w:r w:rsidRPr="002A048D">
        <w:rPr>
          <w:lang w:val="en-US"/>
        </w:rPr>
        <w:t>XX.</w:t>
      </w:r>
      <w:r w:rsidRPr="002A048D">
        <w:rPr>
          <w:lang w:val="en-US"/>
        </w:rPr>
        <w:tab/>
      </w:r>
      <w:r w:rsidR="009A47A4" w:rsidRPr="002A048D">
        <w:rPr>
          <w:lang w:val="en-US"/>
        </w:rPr>
        <w:t xml:space="preserve">Opportunities for public participation in the preparation </w:t>
      </w:r>
      <w:r w:rsidR="009A47A4" w:rsidRPr="002A048D">
        <w:rPr>
          <w:lang w:val="en-US"/>
        </w:rPr>
        <w:br/>
        <w:t xml:space="preserve">of policies relating to the environment provided pursuant </w:t>
      </w:r>
      <w:r w:rsidR="009A47A4" w:rsidRPr="002A048D">
        <w:rPr>
          <w:lang w:val="en-US"/>
        </w:rPr>
        <w:br/>
        <w:t>to article 7</w:t>
      </w:r>
    </w:p>
    <w:p w:rsidR="003D678E" w:rsidRPr="002A048D" w:rsidRDefault="003D678E" w:rsidP="003D678E">
      <w:pPr>
        <w:pStyle w:val="SUOMIVLIOTSIKKO"/>
        <w:rPr>
          <w:lang w:eastAsia="fi-FI"/>
        </w:rPr>
      </w:pPr>
      <w:r w:rsidRPr="002A048D">
        <w:rPr>
          <w:lang w:eastAsia="fi-FI"/>
        </w:rPr>
        <w:t>Mitä mahdollisuuksia yleisöllä on osallistua ympäristöön liittyvien toimintaohjelmien valmisteluun:</w:t>
      </w:r>
    </w:p>
    <w:p w:rsidR="002875E2" w:rsidRPr="002A048D" w:rsidRDefault="002875E2" w:rsidP="002875E2">
      <w:pPr>
        <w:pStyle w:val="KAPPALE"/>
      </w:pPr>
      <w:r w:rsidRPr="002A048D">
        <w:t>Valtionhallinto on mm. käyttänyt politi</w:t>
      </w:r>
      <w:r w:rsidR="004D3D99">
        <w:t>i</w:t>
      </w:r>
      <w:r w:rsidRPr="002A048D">
        <w:t>kkojen ja strategioiden kuulemisessa internet-pohjaista "otakantaa.fi"-sivustoa.</w:t>
      </w:r>
    </w:p>
    <w:p w:rsidR="009A47A4" w:rsidRPr="002A048D" w:rsidRDefault="009A47A4" w:rsidP="002875E2">
      <w:pPr>
        <w:pStyle w:val="OTSIKKO"/>
        <w:rPr>
          <w:lang w:val="en-US"/>
        </w:rPr>
      </w:pPr>
      <w:r w:rsidRPr="002A048D">
        <w:rPr>
          <w:lang w:val="en-US"/>
        </w:rPr>
        <w:t>XXI.</w:t>
      </w:r>
      <w:r w:rsidRPr="002A048D">
        <w:rPr>
          <w:lang w:val="en-US"/>
        </w:rPr>
        <w:tab/>
        <w:t>Obstacles encountered in the implementation of article 7</w:t>
      </w:r>
    </w:p>
    <w:p w:rsidR="002875E2" w:rsidRPr="002A048D" w:rsidRDefault="002875E2" w:rsidP="002875E2">
      <w:pPr>
        <w:pStyle w:val="SUOMIVLIOTSIKKO"/>
      </w:pPr>
      <w:r w:rsidRPr="002A048D">
        <w:t>Mahdollisia ongelmia artiklan 7 toteuttamisessa:</w:t>
      </w:r>
    </w:p>
    <w:p w:rsidR="002875E2" w:rsidRPr="002A048D" w:rsidRDefault="002875E2" w:rsidP="002875E2">
      <w:pPr>
        <w:pStyle w:val="KAPPALE"/>
      </w:pPr>
      <w:r w:rsidRPr="002A048D">
        <w:t>Lausuntokierroksella</w:t>
      </w:r>
      <w:r w:rsidR="00532AA3">
        <w:t xml:space="preserve"> 2013</w:t>
      </w:r>
      <w:r w:rsidRPr="002A048D">
        <w:t xml:space="preserve"> </w:t>
      </w:r>
      <w:r w:rsidRPr="00532AA3">
        <w:t>WWF Suomi kiinnitti huomiota</w:t>
      </w:r>
      <w:r w:rsidRPr="002A048D">
        <w:t xml:space="preserve"> vuonna 2008 valmistuneen Suomen kansallisen ilmasto- ja energiastrategian valmisteluun. WWF Suomi viittasi valtiontalouden tarkastusviraston joulukuussa 2011 antamaan tiedotteeseen. Tiedotteessa todettiin, että strategian valmistelussa tarjottiin vain vähän osallistumismahdollisuuksia kunnille tai kansalaisille. Tiedotteen mukaan ”sidosryhmien osallistuminen valmisteluun oli rajoitettua ja painottui teollisuuden ja energia-alan suuriin toimijoihin” sekä ”mahdollisuudet julkisen keskustelun käymiseen eri vaihtoehdoista olivat rajalliset”. Valtiontalouden tarkastusvirasto on eduskunnan yhteydessä toimiva riippumaton tarkastaja, joka tarkastaa valtion taloudenhoitoa sekä valvoo finanssipolitiikkaa ja puolue- ja vaalirahoitusta.</w:t>
      </w:r>
    </w:p>
    <w:p w:rsidR="002875E2" w:rsidRPr="002A048D" w:rsidRDefault="002875E2" w:rsidP="002875E2">
      <w:pPr>
        <w:pStyle w:val="KAPPALE"/>
      </w:pPr>
      <w:r w:rsidRPr="002A048D">
        <w:t xml:space="preserve">Uuden, vuonna 2013 annetun ilmasto- ja energiastrategian valmistelun yhteydessä valtiontalouden tarkastusvirasto pyysi työ- ja elinkeinoministeriöltä selvitystä liittyen muun ohella strategian valmistelun läpinäkyvyyteen. Vastauksessaan työ- ja elinkeinoministeriö viittasi järjestämäänsä </w:t>
      </w:r>
      <w:r w:rsidRPr="00532AA3">
        <w:t>internetin kautta</w:t>
      </w:r>
      <w:r w:rsidRPr="002A048D">
        <w:t xml:space="preserve"> tapahtuneeseen kansalaisten mielipiteiden kuulemiseen, johon osallistui yli 1500 vastaajaa, joista 90 % ilmoitti osallistuvansa kyselyyn yksityisenä kansalaisena. Valmisteluvaiheessa konsultoitiin mm. Kuntaliittoa ja Suomen Ilmastopaneelia. Strategian päivitystyön aikana järjestettiin myös seminaari, johon kutsuttiin laajasti eri sidosryhmien edustajia.</w:t>
      </w:r>
    </w:p>
    <w:p w:rsidR="009A47A4" w:rsidRPr="002A048D" w:rsidRDefault="009A47A4" w:rsidP="002875E2">
      <w:pPr>
        <w:pStyle w:val="OTSIKKO"/>
        <w:rPr>
          <w:lang w:val="en-US"/>
        </w:rPr>
      </w:pPr>
      <w:r w:rsidRPr="002A048D">
        <w:rPr>
          <w:lang w:val="en-US"/>
        </w:rPr>
        <w:t>XXII.</w:t>
      </w:r>
      <w:r w:rsidRPr="002A048D">
        <w:rPr>
          <w:lang w:val="en-US"/>
        </w:rPr>
        <w:tab/>
        <w:t>Further information on the practical application of the provisions of article 7</w:t>
      </w:r>
    </w:p>
    <w:p w:rsidR="003D678E" w:rsidRPr="002A048D" w:rsidRDefault="003D678E" w:rsidP="003D678E">
      <w:pPr>
        <w:pStyle w:val="SUOMIVLIOTSIKKO"/>
      </w:pPr>
      <w:r w:rsidRPr="002A048D">
        <w:t>Lisätietoja yleissopimuksen artiklan 7 säännösten käytännön soveltamisesta:</w:t>
      </w:r>
    </w:p>
    <w:p w:rsidR="00532AA3" w:rsidRDefault="003D678E" w:rsidP="003D678E">
      <w:pPr>
        <w:pStyle w:val="KAPPALE"/>
      </w:pPr>
      <w:r w:rsidRPr="002A048D">
        <w:t>Ei raportoitu.</w:t>
      </w:r>
    </w:p>
    <w:p w:rsidR="00532AA3" w:rsidRDefault="00532AA3" w:rsidP="00532AA3">
      <w:pPr>
        <w:rPr>
          <w:lang w:val="fi-FI"/>
        </w:rPr>
      </w:pPr>
      <w:r>
        <w:br w:type="page"/>
      </w:r>
    </w:p>
    <w:p w:rsidR="009A47A4" w:rsidRPr="002A048D" w:rsidRDefault="009A47A4" w:rsidP="003D678E">
      <w:pPr>
        <w:pStyle w:val="OTSIKKO"/>
        <w:rPr>
          <w:lang w:val="en-US"/>
        </w:rPr>
      </w:pPr>
      <w:r w:rsidRPr="002A048D">
        <w:rPr>
          <w:lang w:val="en-US"/>
        </w:rPr>
        <w:lastRenderedPageBreak/>
        <w:t>XXIII.</w:t>
      </w:r>
      <w:r w:rsidRPr="002A048D">
        <w:rPr>
          <w:lang w:val="en-US"/>
        </w:rPr>
        <w:tab/>
        <w:t xml:space="preserve">Website </w:t>
      </w:r>
      <w:commentRangeStart w:id="56"/>
      <w:r w:rsidRPr="002A048D">
        <w:rPr>
          <w:lang w:val="en-US"/>
        </w:rPr>
        <w:t>addresses</w:t>
      </w:r>
      <w:commentRangeEnd w:id="56"/>
      <w:r w:rsidR="00983D3F">
        <w:rPr>
          <w:rStyle w:val="Kommentinviite"/>
          <w:b w:val="0"/>
          <w:lang w:val="en-GB"/>
        </w:rPr>
        <w:commentReference w:id="56"/>
      </w:r>
      <w:r w:rsidRPr="002A048D">
        <w:rPr>
          <w:lang w:val="en-US"/>
        </w:rPr>
        <w:t xml:space="preserve"> relevant to the implementation of article 7</w:t>
      </w:r>
    </w:p>
    <w:p w:rsidR="003D678E" w:rsidRPr="002A048D" w:rsidRDefault="003D678E" w:rsidP="003D678E">
      <w:pPr>
        <w:pStyle w:val="SUOMIVLIOTSIKKO"/>
      </w:pPr>
      <w:r w:rsidRPr="002A048D">
        <w:t>Relevantteja www-sivustoja:</w:t>
      </w:r>
    </w:p>
    <w:p w:rsidR="003D678E" w:rsidRPr="002A048D" w:rsidRDefault="003D678E" w:rsidP="003D678E">
      <w:pPr>
        <w:pStyle w:val="Alatunniste"/>
        <w:tabs>
          <w:tab w:val="left" w:pos="567"/>
        </w:tabs>
        <w:rPr>
          <w:b/>
          <w:sz w:val="20"/>
          <w:lang w:val="fi-FI"/>
        </w:rPr>
      </w:pPr>
    </w:p>
    <w:p w:rsidR="003D678E" w:rsidRPr="00035962" w:rsidRDefault="005C1932" w:rsidP="005C1932">
      <w:pPr>
        <w:pStyle w:val="KAPPALE"/>
        <w:numPr>
          <w:ilvl w:val="0"/>
          <w:numId w:val="0"/>
        </w:numPr>
        <w:ind w:left="567"/>
      </w:pPr>
      <w:r>
        <w:t xml:space="preserve">118. </w:t>
      </w:r>
      <w:r w:rsidR="003D678E" w:rsidRPr="002A048D">
        <w:t xml:space="preserve">Ohjeet </w:t>
      </w:r>
      <w:r w:rsidR="003F6936" w:rsidRPr="002A048D">
        <w:t>suunnitelmien ja ohjelmien ympäristövaikutusten arvioinnista on saatavilla Suomen ympäristöhallinnon kotisivulta.</w:t>
      </w:r>
      <w:r w:rsidR="003F6936" w:rsidRPr="001826CC">
        <w:t xml:space="preserve"> </w:t>
      </w:r>
      <w:r w:rsidR="003F6936" w:rsidRPr="00035962">
        <w:rPr>
          <w:b/>
        </w:rPr>
        <w:t>SOVA ohje</w:t>
      </w:r>
      <w:r w:rsidR="003F6936" w:rsidRPr="001826CC">
        <w:t xml:space="preserve">: </w:t>
      </w:r>
      <w:hyperlink r:id="rId61" w:history="1">
        <w:r w:rsidR="003F6936" w:rsidRPr="00385ED2">
          <w:rPr>
            <w:rStyle w:val="Hyperlinkki"/>
            <w:rFonts w:ascii="Times New Roman" w:hAnsi="Times New Roman"/>
          </w:rPr>
          <w:t>http://julkaisut.valtioneuvosto.fi/bitstream/handle/10024/79245/OH1_2017.pdf?sequence=3</w:t>
        </w:r>
      </w:hyperlink>
      <w:r w:rsidR="003F6936">
        <w:t>.</w:t>
      </w:r>
      <w:r w:rsidR="003F6936" w:rsidRPr="001826CC">
        <w:t xml:space="preserve"> </w:t>
      </w:r>
      <w:r w:rsidR="003F6936" w:rsidRPr="00035962">
        <w:rPr>
          <w:b/>
        </w:rPr>
        <w:t>SOVA opas</w:t>
      </w:r>
      <w:r w:rsidR="003F6936" w:rsidRPr="00035962">
        <w:t xml:space="preserve">: </w:t>
      </w:r>
      <w:hyperlink r:id="rId62" w:history="1">
        <w:r w:rsidR="003F6936" w:rsidRPr="00035962">
          <w:rPr>
            <w:rStyle w:val="Hyperlinkki"/>
            <w:rFonts w:ascii="Times New Roman" w:hAnsi="Times New Roman"/>
          </w:rPr>
          <w:t>http://julkaisut.valtioneuvosto.fi/bitstream/handle/10024/79246/OH2_2017.pdf?sequence=3</w:t>
        </w:r>
      </w:hyperlink>
      <w:r w:rsidR="003F6936">
        <w:t>.</w:t>
      </w:r>
    </w:p>
    <w:p w:rsidR="009A47A4" w:rsidRPr="001826CC" w:rsidRDefault="009A47A4" w:rsidP="003D678E">
      <w:pPr>
        <w:pStyle w:val="OTSIKKO"/>
        <w:rPr>
          <w:lang w:val="en-US"/>
        </w:rPr>
      </w:pPr>
      <w:r w:rsidRPr="003F6936">
        <w:t>XXIV.</w:t>
      </w:r>
      <w:r w:rsidRPr="003F6936">
        <w:tab/>
      </w:r>
      <w:r w:rsidRPr="005C1932">
        <w:rPr>
          <w:lang w:val="en-US"/>
        </w:rPr>
        <w:t>Efforts made to promote public participat</w:t>
      </w:r>
      <w:r w:rsidRPr="001826CC">
        <w:rPr>
          <w:lang w:val="en-US"/>
        </w:rPr>
        <w:t>ion during the preparation of regulations and rules that may have a significant effect on the environment pursuant to article 8</w:t>
      </w:r>
    </w:p>
    <w:p w:rsidR="00CA5A0E" w:rsidRPr="002A048D" w:rsidRDefault="00CA5A0E" w:rsidP="00CA5A0E">
      <w:pPr>
        <w:pStyle w:val="SUOMIVLIOTSIKKO"/>
      </w:pPr>
      <w:r w:rsidRPr="002A048D">
        <w:t>Mihin toimenpiteisiin on ryhdytty, jotta edistetään yleisön tehokasta osallistumista viranomaismääräysten ja muiden laillisesti sitovien sääntöjen, joilla voi olla merkittäviä ympäristövaikutuksia, laatimiseen. Miten 2 artiklan relevantit määritelmät on toteutettu, sekä miten 3 artiklan kappaleen 9. syrjintäkieltoa on noudatettu:</w:t>
      </w:r>
    </w:p>
    <w:p w:rsidR="00CA5A0E" w:rsidRPr="002A048D" w:rsidRDefault="005C1932" w:rsidP="005C1932">
      <w:pPr>
        <w:pStyle w:val="KAPPALE"/>
        <w:numPr>
          <w:ilvl w:val="0"/>
          <w:numId w:val="0"/>
        </w:numPr>
        <w:ind w:left="426"/>
      </w:pPr>
      <w:r>
        <w:t xml:space="preserve">119. </w:t>
      </w:r>
      <w:r w:rsidR="00CA5A0E" w:rsidRPr="00012704">
        <w:t>Pääministeri Matti Vanhanen asettama työryhmä sai elokuussa 2006 valmiiksi</w:t>
      </w:r>
      <w:r w:rsidR="00CA5A0E" w:rsidRPr="002A048D">
        <w:t xml:space="preserve"> "paremman sääntelyn toimintaohjelman", joka sisältää oikeusjärjestyksen kehittämisen säädöspoliittiset periaatteet ja linjaukset sekä lainvalmisteluprosessissa noudatettavat periaatteet ottaen huomioon erityisesti yritysten toimintakyvyn ja kansalaisten toimintamahdollisuuksien turvaamisen sekä menetelmät voimassa olevan lainsäädännön laadun ja toimivuuden jatkuvalle arvioinnille. Periaatteet ovat sovellettavissa myös alemmanasteisten normien valmisteluun. Paremman sääntelyn toimintaohjelmassa edellytetään muun muassa, että sidosryhmien osallistuminen ja vaikutusmahdollisuudet säädösvalmisteluun turvataan. Ohjelmassa korostetaan muutoinkin huolellista valmistelua sekä vaihtoehtojen ja vaikutusten arviointia.</w:t>
      </w:r>
    </w:p>
    <w:p w:rsidR="00CA5A0E" w:rsidRPr="002A048D" w:rsidRDefault="00983D3F" w:rsidP="00983D3F">
      <w:pPr>
        <w:pStyle w:val="KAPPALE"/>
        <w:numPr>
          <w:ilvl w:val="0"/>
          <w:numId w:val="0"/>
        </w:numPr>
        <w:ind w:left="426"/>
      </w:pPr>
      <w:r>
        <w:rPr>
          <w:lang w:eastAsia="fi-FI"/>
        </w:rPr>
        <w:t>120</w:t>
      </w:r>
      <w:proofErr w:type="gramStart"/>
      <w:r>
        <w:rPr>
          <w:lang w:eastAsia="fi-FI"/>
        </w:rPr>
        <w:t>.</w:t>
      </w:r>
      <w:commentRangeStart w:id="57"/>
      <w:r w:rsidR="00CA5A0E" w:rsidRPr="00012704">
        <w:rPr>
          <w:lang w:eastAsia="fi-FI"/>
        </w:rPr>
        <w:t>Pääministeri</w:t>
      </w:r>
      <w:proofErr w:type="gramEnd"/>
      <w:r w:rsidR="00CA5A0E" w:rsidRPr="00012704">
        <w:rPr>
          <w:lang w:eastAsia="fi-FI"/>
        </w:rPr>
        <w:t xml:space="preserve"> Jyrki Kataisen</w:t>
      </w:r>
      <w:r w:rsidR="00CA5A0E" w:rsidRPr="00012704">
        <w:rPr>
          <w:sz w:val="24"/>
          <w:szCs w:val="24"/>
          <w:lang w:eastAsia="fi-FI"/>
        </w:rPr>
        <w:t xml:space="preserve"> </w:t>
      </w:r>
      <w:r w:rsidR="00CA5A0E" w:rsidRPr="00012704">
        <w:rPr>
          <w:lang w:eastAsia="fi-FI"/>
        </w:rPr>
        <w:t>hallituksen ohjelmassa</w:t>
      </w:r>
      <w:r w:rsidR="00CA5A0E" w:rsidRPr="002A048D">
        <w:rPr>
          <w:lang w:eastAsia="fi-FI"/>
        </w:rPr>
        <w:t xml:space="preserve"> </w:t>
      </w:r>
      <w:commentRangeEnd w:id="57"/>
      <w:r>
        <w:rPr>
          <w:rStyle w:val="Kommentinviite"/>
          <w:lang w:val="en-GB"/>
        </w:rPr>
        <w:commentReference w:id="57"/>
      </w:r>
      <w:r w:rsidR="00CA5A0E" w:rsidRPr="002A048D">
        <w:rPr>
          <w:lang w:eastAsia="fi-FI"/>
        </w:rPr>
        <w:t>on asetettu seuraavat tavoitteet paremmalle sääntelylle:</w:t>
      </w:r>
    </w:p>
    <w:p w:rsidR="00CA5A0E" w:rsidRPr="002A048D" w:rsidRDefault="00CA5A0E" w:rsidP="00B370D2">
      <w:pPr>
        <w:numPr>
          <w:ilvl w:val="0"/>
          <w:numId w:val="6"/>
        </w:numPr>
        <w:tabs>
          <w:tab w:val="clear" w:pos="720"/>
          <w:tab w:val="num" w:pos="1843"/>
        </w:tabs>
        <w:suppressAutoHyphens w:val="0"/>
        <w:spacing w:line="240" w:lineRule="auto"/>
        <w:ind w:left="1843" w:hanging="357"/>
        <w:rPr>
          <w:sz w:val="24"/>
          <w:szCs w:val="24"/>
          <w:lang w:val="fi-FI" w:eastAsia="fi-FI"/>
        </w:rPr>
      </w:pPr>
      <w:r w:rsidRPr="002A048D">
        <w:rPr>
          <w:lang w:val="fi-FI" w:eastAsia="fi-FI"/>
        </w:rPr>
        <w:t>Paremman sääntelyn ohjelmaa jatketaan lainvalmistelun laatuongelmien voittamiseksi</w:t>
      </w:r>
    </w:p>
    <w:p w:rsidR="00CA5A0E" w:rsidRPr="002A048D" w:rsidRDefault="00CA5A0E" w:rsidP="00B370D2">
      <w:pPr>
        <w:numPr>
          <w:ilvl w:val="0"/>
          <w:numId w:val="6"/>
        </w:numPr>
        <w:tabs>
          <w:tab w:val="clear" w:pos="720"/>
          <w:tab w:val="num" w:pos="1843"/>
        </w:tabs>
        <w:suppressAutoHyphens w:val="0"/>
        <w:spacing w:before="100" w:beforeAutospacing="1" w:line="240" w:lineRule="auto"/>
        <w:ind w:left="1843"/>
        <w:rPr>
          <w:sz w:val="24"/>
          <w:szCs w:val="24"/>
          <w:lang w:val="fi-FI" w:eastAsia="fi-FI"/>
        </w:rPr>
      </w:pPr>
      <w:r w:rsidRPr="002A048D">
        <w:rPr>
          <w:lang w:val="fi-FI" w:eastAsia="fi-FI"/>
        </w:rPr>
        <w:t>Otetaan käyttöön "Sujuvampaan lainvalmisteluun" -hankkeen viitoittamat valtioneuvoston hyvän lainvalmisteluprosessin menettelytavat</w:t>
      </w:r>
    </w:p>
    <w:p w:rsidR="00CA5A0E" w:rsidRPr="002A048D" w:rsidRDefault="00CA5A0E" w:rsidP="00B370D2">
      <w:pPr>
        <w:numPr>
          <w:ilvl w:val="0"/>
          <w:numId w:val="6"/>
        </w:numPr>
        <w:tabs>
          <w:tab w:val="clear" w:pos="720"/>
          <w:tab w:val="num" w:pos="1843"/>
        </w:tabs>
        <w:suppressAutoHyphens w:val="0"/>
        <w:spacing w:before="100" w:beforeAutospacing="1" w:line="240" w:lineRule="auto"/>
        <w:ind w:left="1843"/>
        <w:rPr>
          <w:sz w:val="24"/>
          <w:szCs w:val="24"/>
          <w:lang w:val="fi-FI" w:eastAsia="fi-FI"/>
        </w:rPr>
      </w:pPr>
      <w:r w:rsidRPr="002A048D">
        <w:rPr>
          <w:lang w:val="fi-FI" w:eastAsia="fi-FI"/>
        </w:rPr>
        <w:t>Lainvalmisteluun käytettäviä resursseja lisätään ministeriöissä</w:t>
      </w:r>
    </w:p>
    <w:p w:rsidR="00CA5A0E" w:rsidRPr="002A048D" w:rsidRDefault="00CA5A0E" w:rsidP="00B370D2">
      <w:pPr>
        <w:numPr>
          <w:ilvl w:val="0"/>
          <w:numId w:val="6"/>
        </w:numPr>
        <w:tabs>
          <w:tab w:val="clear" w:pos="720"/>
          <w:tab w:val="num" w:pos="1843"/>
        </w:tabs>
        <w:suppressAutoHyphens w:val="0"/>
        <w:spacing w:before="100" w:beforeAutospacing="1" w:line="240" w:lineRule="auto"/>
        <w:ind w:left="1843"/>
        <w:rPr>
          <w:sz w:val="24"/>
          <w:szCs w:val="24"/>
          <w:lang w:val="fi-FI" w:eastAsia="fi-FI"/>
        </w:rPr>
      </w:pPr>
      <w:r w:rsidRPr="002A048D">
        <w:rPr>
          <w:lang w:val="fi-FI" w:eastAsia="fi-FI"/>
        </w:rPr>
        <w:t>Säädöskieltä kehitetään</w:t>
      </w:r>
    </w:p>
    <w:p w:rsidR="00CA5A0E" w:rsidRPr="002A048D" w:rsidRDefault="00CA5A0E" w:rsidP="00B370D2">
      <w:pPr>
        <w:numPr>
          <w:ilvl w:val="0"/>
          <w:numId w:val="6"/>
        </w:numPr>
        <w:tabs>
          <w:tab w:val="clear" w:pos="720"/>
          <w:tab w:val="num" w:pos="1843"/>
        </w:tabs>
        <w:suppressAutoHyphens w:val="0"/>
        <w:spacing w:before="100" w:beforeAutospacing="1" w:line="240" w:lineRule="auto"/>
        <w:ind w:left="1843"/>
        <w:rPr>
          <w:sz w:val="24"/>
          <w:szCs w:val="24"/>
          <w:lang w:val="fi-FI" w:eastAsia="fi-FI"/>
        </w:rPr>
      </w:pPr>
      <w:r w:rsidRPr="002A048D">
        <w:rPr>
          <w:lang w:val="fi-FI" w:eastAsia="fi-FI"/>
        </w:rPr>
        <w:t>Avointa vuorovaikutusta, sääntelyvaihtoehtojen ja vaikuttavuuden arviointia tehostetaan</w:t>
      </w:r>
    </w:p>
    <w:p w:rsidR="00CA5A0E" w:rsidRPr="002A048D" w:rsidRDefault="00CA5A0E" w:rsidP="00B370D2">
      <w:pPr>
        <w:numPr>
          <w:ilvl w:val="0"/>
          <w:numId w:val="6"/>
        </w:numPr>
        <w:tabs>
          <w:tab w:val="clear" w:pos="720"/>
          <w:tab w:val="num" w:pos="1843"/>
        </w:tabs>
        <w:suppressAutoHyphens w:val="0"/>
        <w:spacing w:before="100" w:beforeAutospacing="1" w:line="240" w:lineRule="auto"/>
        <w:ind w:left="1843"/>
        <w:rPr>
          <w:sz w:val="24"/>
          <w:szCs w:val="24"/>
          <w:lang w:val="fi-FI" w:eastAsia="fi-FI"/>
        </w:rPr>
      </w:pPr>
      <w:r w:rsidRPr="002A048D">
        <w:rPr>
          <w:lang w:val="fi-FI" w:eastAsia="fi-FI"/>
        </w:rPr>
        <w:t>Laaditaan hallituksen keskeiset hankkeet sisältävä lainsäädäntösuunnitelma sekä</w:t>
      </w:r>
    </w:p>
    <w:p w:rsidR="00CA5A0E" w:rsidRPr="002A048D" w:rsidRDefault="00CA5A0E" w:rsidP="00B370D2">
      <w:pPr>
        <w:numPr>
          <w:ilvl w:val="0"/>
          <w:numId w:val="6"/>
        </w:numPr>
        <w:tabs>
          <w:tab w:val="clear" w:pos="720"/>
          <w:tab w:val="num" w:pos="1843"/>
        </w:tabs>
        <w:suppressAutoHyphens w:val="0"/>
        <w:spacing w:before="100" w:beforeAutospacing="1" w:line="240" w:lineRule="auto"/>
        <w:ind w:left="1843"/>
        <w:rPr>
          <w:sz w:val="24"/>
          <w:szCs w:val="24"/>
          <w:lang w:val="fi-FI" w:eastAsia="fi-FI"/>
        </w:rPr>
      </w:pPr>
      <w:r w:rsidRPr="002A048D">
        <w:rPr>
          <w:lang w:val="fi-FI" w:eastAsia="fi-FI"/>
        </w:rPr>
        <w:t>Kiinnitetään erityistä huomiota ministeriöiden rajat ylittäviin hankkeisiin, sääntelyn selkeyttämiseen ja vaihtoehtoisten sääntelytapojen lisäämiseen.</w:t>
      </w:r>
      <w:r w:rsidRPr="002A048D">
        <w:rPr>
          <w:sz w:val="24"/>
          <w:szCs w:val="24"/>
          <w:lang w:val="fi-FI" w:eastAsia="fi-FI"/>
        </w:rPr>
        <w:br/>
      </w:r>
    </w:p>
    <w:p w:rsidR="00CA5A0E" w:rsidRPr="002A048D" w:rsidRDefault="00983D3F" w:rsidP="00983D3F">
      <w:pPr>
        <w:pStyle w:val="KAPPALE"/>
        <w:numPr>
          <w:ilvl w:val="0"/>
          <w:numId w:val="0"/>
        </w:numPr>
        <w:ind w:left="426"/>
        <w:rPr>
          <w:lang w:eastAsia="fi-FI"/>
        </w:rPr>
      </w:pPr>
      <w:r>
        <w:rPr>
          <w:lang w:eastAsia="fi-FI"/>
        </w:rPr>
        <w:t>121</w:t>
      </w:r>
      <w:proofErr w:type="gramStart"/>
      <w:r>
        <w:rPr>
          <w:lang w:eastAsia="fi-FI"/>
        </w:rPr>
        <w:t>.</w:t>
      </w:r>
      <w:r w:rsidR="00CA5A0E" w:rsidRPr="002A048D">
        <w:rPr>
          <w:lang w:eastAsia="fi-FI"/>
        </w:rPr>
        <w:t>Hallitus</w:t>
      </w:r>
      <w:proofErr w:type="gramEnd"/>
      <w:r w:rsidR="00CA5A0E" w:rsidRPr="002A048D">
        <w:rPr>
          <w:lang w:eastAsia="fi-FI"/>
        </w:rPr>
        <w:t xml:space="preserve"> vahvisti lokakuussa 2011 hallitusohjelman strategisen toimeenpanosuunnitelman, johon sisältyvistä kärkihankkeista lainsäädäntöhankkeet muodostavat hallitusohjelman mukaisen lainsäädäntösuunnitelman. Näissä hankkeissa erityisesti noudatetaan hyvän lainvalmisteluprosessin menettelytapoja.</w:t>
      </w:r>
    </w:p>
    <w:p w:rsidR="00CA5A0E" w:rsidRPr="002A048D" w:rsidRDefault="00983D3F" w:rsidP="00983D3F">
      <w:pPr>
        <w:pStyle w:val="KAPPALE"/>
        <w:numPr>
          <w:ilvl w:val="0"/>
          <w:numId w:val="0"/>
        </w:numPr>
        <w:ind w:left="426"/>
        <w:rPr>
          <w:lang w:eastAsia="fi-FI"/>
        </w:rPr>
      </w:pPr>
      <w:r>
        <w:t xml:space="preserve">122. </w:t>
      </w:r>
      <w:r w:rsidR="00CA5A0E" w:rsidRPr="002A048D">
        <w:t>Oikeusministeriö antoi vuonna 2007 ohjeet säädösehdotusten vaikutusten arvioinnista (oikeusministeriön julkaisu 2007:6). Ohjeet kattavat taloudellisten vaikutusten, viranomaisvaikutusten, ympäristövaikutusten ja muiden yhteiskunnallisten vaikutusten arvioinnin. Ohjeista järjestettiin koulutusta ministeriöisen asiantuntijoille vuosina 2008 ja 2009. Ohjeita täydentävää aineistoa vaikutusarvioinnin menetelmistä ja tiedonlähteistä sekä esimerkkejä vaikutusten arvioinneista on koottu valtioneuvoston intranetiin.</w:t>
      </w:r>
    </w:p>
    <w:p w:rsidR="00CA5A0E" w:rsidRPr="002A048D" w:rsidRDefault="00983D3F" w:rsidP="00983D3F">
      <w:pPr>
        <w:pStyle w:val="KAPPALE"/>
        <w:numPr>
          <w:ilvl w:val="0"/>
          <w:numId w:val="0"/>
        </w:numPr>
        <w:ind w:left="426"/>
        <w:rPr>
          <w:lang w:eastAsia="fi-FI"/>
        </w:rPr>
      </w:pPr>
      <w:r>
        <w:rPr>
          <w:lang w:eastAsia="fi-FI"/>
        </w:rPr>
        <w:t>123</w:t>
      </w:r>
      <w:proofErr w:type="gramStart"/>
      <w:r>
        <w:rPr>
          <w:lang w:eastAsia="fi-FI"/>
        </w:rPr>
        <w:t>.</w:t>
      </w:r>
      <w:r w:rsidR="00CA5A0E" w:rsidRPr="002A048D">
        <w:rPr>
          <w:lang w:eastAsia="fi-FI"/>
        </w:rPr>
        <w:t>Oikeusministeriö</w:t>
      </w:r>
      <w:proofErr w:type="gramEnd"/>
      <w:r w:rsidR="00CA5A0E" w:rsidRPr="002A048D">
        <w:rPr>
          <w:lang w:eastAsia="fi-FI"/>
        </w:rPr>
        <w:t xml:space="preserve"> julkaisi keväällä 2013 lainvalmistelun prosessioppaan (</w:t>
      </w:r>
      <w:hyperlink r:id="rId63" w:history="1">
        <w:r w:rsidRPr="00385ED2">
          <w:rPr>
            <w:rStyle w:val="Hyperlinkki"/>
            <w:rFonts w:ascii="Times New Roman" w:hAnsi="Times New Roman"/>
          </w:rPr>
          <w:t>http://lainvalmistelu.finlex.fi/</w:t>
        </w:r>
      </w:hyperlink>
      <w:r>
        <w:t xml:space="preserve"> </w:t>
      </w:r>
      <w:r w:rsidR="00CA5A0E" w:rsidRPr="002A048D">
        <w:rPr>
          <w:lang w:eastAsia="fi-FI"/>
        </w:rPr>
        <w:t xml:space="preserve">), jossa kuvataan lainvalmistelun eteneminen, sen eri vaiheet ja toimijat. Prosessiopas perustuu lainvalmistelua koskeviin säännöksiin, määräyksiin ja ohjeisiin sekä hyvien käytäntöjen mukaisiin menettelytapoihin. Oppaan tarkoituksena on auttaa hahmottamaan lainvalmistelun etenemistä ja vaiheita </w:t>
      </w:r>
      <w:r w:rsidR="00CA5A0E" w:rsidRPr="002A048D">
        <w:rPr>
          <w:lang w:eastAsia="fi-FI"/>
        </w:rPr>
        <w:lastRenderedPageBreak/>
        <w:t>sekä valitsemaan kunkin lainvalmisteluhankkeen kannalta tarkoituksenmukaiset menettelytavat. Myös lainvalmistelijoiden koulutusta on uudistettu ja laajennettu vuonna 2013. Koulutus sisältää neljä moduulia, joista yksi koskee vaikutusten arviointia ja toinen viestintä- ja yhteistyötaitoja säädösvalmistelussa</w:t>
      </w:r>
    </w:p>
    <w:p w:rsidR="00CA5A0E" w:rsidRPr="002A048D" w:rsidRDefault="006F3EAD" w:rsidP="006F3EAD">
      <w:pPr>
        <w:pStyle w:val="KAPPALE"/>
        <w:numPr>
          <w:ilvl w:val="0"/>
          <w:numId w:val="0"/>
        </w:numPr>
        <w:ind w:left="426"/>
        <w:rPr>
          <w:lang w:eastAsia="fi-FI"/>
        </w:rPr>
      </w:pPr>
      <w:r>
        <w:t>124</w:t>
      </w:r>
      <w:proofErr w:type="gramStart"/>
      <w:r>
        <w:t>.</w:t>
      </w:r>
      <w:r w:rsidR="00CA5A0E" w:rsidRPr="002A048D">
        <w:t>Valtioneuvosto</w:t>
      </w:r>
      <w:proofErr w:type="gramEnd"/>
      <w:r w:rsidR="00CA5A0E" w:rsidRPr="002A048D">
        <w:t xml:space="preserve"> hyväksyi 4.2.2010 periaatepäätöksen demokratian edistämisestä Suomessa (oikeusministeriö, mietintöjä ja lausuntoja 17/2010).  Periaatepäätöksellä luodaan julkisen vallan kansallista toimintalinjaa suhteessa kansalaisten osallistumis- ja vaikutusmahdollisuuksien edistämiseen. Periaatepäätös sisältää 32 toimenpidekokonaisuutta, joiden toteutukselle on laadittu erillinen toimenpidesuunnitelma.  Lisäksi </w:t>
      </w:r>
      <w:r w:rsidR="00CA5A0E" w:rsidRPr="002A048D">
        <w:rPr>
          <w:lang w:eastAsia="fi-FI"/>
        </w:rPr>
        <w:t>valtioneuvosto antoi 11.3.2010 oikeusministeriön esittelystä ohjeet kuulemisesta säädösvalmistelussa (oikeusministeriö, selvityksiä ja ohjeita 18/2010).</w:t>
      </w:r>
    </w:p>
    <w:p w:rsidR="00CA5A0E" w:rsidRPr="002A048D" w:rsidRDefault="006F3EAD" w:rsidP="006F3EAD">
      <w:pPr>
        <w:pStyle w:val="KAPPALE"/>
        <w:numPr>
          <w:ilvl w:val="0"/>
          <w:numId w:val="0"/>
        </w:numPr>
        <w:ind w:left="426"/>
        <w:rPr>
          <w:lang w:eastAsia="fi-FI"/>
        </w:rPr>
      </w:pPr>
      <w:r>
        <w:rPr>
          <w:lang w:eastAsia="fi-FI"/>
        </w:rPr>
        <w:t>125</w:t>
      </w:r>
      <w:proofErr w:type="gramStart"/>
      <w:r>
        <w:rPr>
          <w:lang w:eastAsia="fi-FI"/>
        </w:rPr>
        <w:t>.</w:t>
      </w:r>
      <w:r w:rsidR="00CA5A0E" w:rsidRPr="00084FED">
        <w:rPr>
          <w:lang w:eastAsia="fi-FI"/>
        </w:rPr>
        <w:t>Valtioneuvosto</w:t>
      </w:r>
      <w:proofErr w:type="gramEnd"/>
      <w:r w:rsidR="00CA5A0E" w:rsidRPr="00B075C3">
        <w:rPr>
          <w:lang w:eastAsia="fi-FI"/>
        </w:rPr>
        <w:t xml:space="preserve"> valmistelee parhaillaan demokratiapoliittista selontekoa, joka on tarkoitus antaa eduskunnalle keväällä 2014</w:t>
      </w:r>
      <w:r w:rsidR="00CA5A0E" w:rsidRPr="002A048D">
        <w:rPr>
          <w:lang w:eastAsia="fi-FI"/>
        </w:rPr>
        <w:t xml:space="preserve">. </w:t>
      </w:r>
      <w:commentRangeStart w:id="58"/>
      <w:r w:rsidR="00CA5A0E" w:rsidRPr="002A048D">
        <w:rPr>
          <w:lang w:eastAsia="fi-FI"/>
        </w:rPr>
        <w:t>Selonteossa</w:t>
      </w:r>
      <w:commentRangeEnd w:id="58"/>
      <w:r w:rsidR="00B075C3">
        <w:rPr>
          <w:rStyle w:val="Kommentinviite"/>
          <w:lang w:val="en-GB"/>
        </w:rPr>
        <w:commentReference w:id="58"/>
      </w:r>
      <w:r w:rsidR="00CA5A0E" w:rsidRPr="002A048D">
        <w:rPr>
          <w:lang w:eastAsia="fi-FI"/>
        </w:rPr>
        <w:t xml:space="preserve"> tarkastellaan sekä edustuksellisen demokratian toimivuutta että kansalaisten suoria osallistumismahdollisuuksia vaalien välillä. Selonteossa arvioidaan hallinnon viestintä- ja vuorovaikutustoimia sekä kuulemiskäytäntöjä eli niitä mahdollisuuksia, joita kansalaisilla on seurata hallinnon toimintaa ja vaikuttaa valmisteluun. Lisäksi käsitellään hallinnon toimia kansalaisyhteiskunnan toimintaedellytysten tukemiseksi sekä demokratiakasvatusta osana koulutusjärjestelmää ja kansansivistystyötä. Osana jokaista teemaa esitetään kehittämislinjauksia.</w:t>
      </w:r>
    </w:p>
    <w:p w:rsidR="00CA5A0E" w:rsidRPr="002A048D" w:rsidRDefault="003F5375" w:rsidP="003F5375">
      <w:pPr>
        <w:pStyle w:val="KAPPALE"/>
        <w:numPr>
          <w:ilvl w:val="0"/>
          <w:numId w:val="0"/>
        </w:numPr>
        <w:ind w:left="426"/>
        <w:rPr>
          <w:lang w:eastAsia="fi-FI"/>
        </w:rPr>
      </w:pPr>
      <w:r>
        <w:rPr>
          <w:lang w:eastAsia="fi-FI"/>
        </w:rPr>
        <w:t>126</w:t>
      </w:r>
      <w:proofErr w:type="gramStart"/>
      <w:r>
        <w:rPr>
          <w:lang w:eastAsia="fi-FI"/>
        </w:rPr>
        <w:t>.</w:t>
      </w:r>
      <w:r w:rsidR="00CA5A0E" w:rsidRPr="002A048D">
        <w:rPr>
          <w:lang w:eastAsia="fi-FI"/>
        </w:rPr>
        <w:t>Valtioneuvosto</w:t>
      </w:r>
      <w:proofErr w:type="gramEnd"/>
      <w:r w:rsidR="00CA5A0E" w:rsidRPr="002A048D">
        <w:rPr>
          <w:lang w:eastAsia="fi-FI"/>
        </w:rPr>
        <w:t xml:space="preserve"> on asettanut </w:t>
      </w:r>
      <w:commentRangeStart w:id="59"/>
      <w:r w:rsidR="00CA5A0E" w:rsidRPr="002A048D">
        <w:rPr>
          <w:lang w:eastAsia="fi-FI"/>
        </w:rPr>
        <w:t>kansalaisyhteiskuntapolitiikan neuvottelukunnan</w:t>
      </w:r>
      <w:commentRangeEnd w:id="59"/>
      <w:r w:rsidR="00503528">
        <w:rPr>
          <w:rStyle w:val="Kommentinviite"/>
          <w:lang w:val="en-GB"/>
        </w:rPr>
        <w:commentReference w:id="59"/>
      </w:r>
      <w:r w:rsidR="00CA5A0E" w:rsidRPr="002A048D">
        <w:rPr>
          <w:lang w:eastAsia="fi-FI"/>
        </w:rPr>
        <w:t>, joka toimii oikeusministeriön yhteydessä. Neuvottelukunnassa ovat edustettuina ministeriöt ja kansalaisjärjestöt. Neuvottelukunta edistää yhteistoimintaa ja vuorovaikutusta kansalaisyhteiskunnan ja viranomaisten välillä. Neuvottelukunta pyrkii vahvistamaan kansalaisyhteiskunnan toimintaedellytyksiä valtioneuvoston kansalaisyhteiskunnan toimintaedellytysten parantamista koskevan periaatepäätöksen (2007) mukaisesti. Toisella toimikaudellaan (2012–2016) neuvottelukunta hakee kansalaistoiminnan rahoitukseen pitkäjänteisyyttä ja vaihtoehtoja. Avoimen hallinnon ja kansalaisyhteiskunnan kumppanuutta vahvistetaan ja neuvottelukunta välittää kansalaisyhteiskunnan näkemyksiä demokratiapolitiikan ja kuntauudistuksen prosesseihin. Kansalaisjärjestöissä tapahtuvan osallistumisen ja vaikuttamisen rinnalle on nostettu keinoja, joilla erilaisen vapaan kansalaistoiminnan edellytyksiä voitaisiin vahvistaa.</w:t>
      </w:r>
    </w:p>
    <w:p w:rsidR="009A47A4" w:rsidRPr="002A048D" w:rsidRDefault="009A47A4" w:rsidP="00186D65">
      <w:pPr>
        <w:pStyle w:val="OTSIKKO"/>
        <w:rPr>
          <w:lang w:val="en-US"/>
        </w:rPr>
      </w:pPr>
      <w:r w:rsidRPr="002A048D">
        <w:rPr>
          <w:lang w:val="en-US"/>
        </w:rPr>
        <w:t>XXV.</w:t>
      </w:r>
      <w:r w:rsidRPr="002A048D">
        <w:rPr>
          <w:lang w:val="en-US"/>
        </w:rPr>
        <w:tab/>
        <w:t>Obstacles encountered in the implementation of article 8</w:t>
      </w:r>
    </w:p>
    <w:p w:rsidR="00186D65" w:rsidRPr="002A048D" w:rsidRDefault="00186D65" w:rsidP="00186D65">
      <w:pPr>
        <w:pStyle w:val="SUOMIVLIOTSIKKO"/>
      </w:pPr>
      <w:r w:rsidRPr="002A048D">
        <w:t>Mahdollisia ongelmia artiklan 8 toteuttamisessa:</w:t>
      </w:r>
    </w:p>
    <w:p w:rsidR="00186D65" w:rsidRPr="002A048D" w:rsidRDefault="003F5375" w:rsidP="003F5375">
      <w:pPr>
        <w:pStyle w:val="KAPPALE"/>
        <w:numPr>
          <w:ilvl w:val="0"/>
          <w:numId w:val="0"/>
        </w:numPr>
        <w:ind w:left="426"/>
      </w:pPr>
      <w:r>
        <w:t>127</w:t>
      </w:r>
      <w:proofErr w:type="gramStart"/>
      <w:r>
        <w:t>.</w:t>
      </w:r>
      <w:r w:rsidR="00186D65" w:rsidRPr="002A048D">
        <w:t>Ei</w:t>
      </w:r>
      <w:proofErr w:type="gramEnd"/>
      <w:r w:rsidR="00186D65" w:rsidRPr="002A048D">
        <w:t xml:space="preserve"> raportoitu.</w:t>
      </w:r>
    </w:p>
    <w:p w:rsidR="009A47A4" w:rsidRPr="002A048D" w:rsidRDefault="009A47A4" w:rsidP="00186D65">
      <w:pPr>
        <w:pStyle w:val="OTSIKKO"/>
        <w:rPr>
          <w:lang w:val="en-US"/>
        </w:rPr>
      </w:pPr>
      <w:r w:rsidRPr="00035962">
        <w:t>XXVI.</w:t>
      </w:r>
      <w:r w:rsidRPr="00035962">
        <w:tab/>
      </w:r>
      <w:r w:rsidRPr="002A048D">
        <w:rPr>
          <w:lang w:val="en-US"/>
        </w:rPr>
        <w:t>Further information on the practical application of the provisions of article 8</w:t>
      </w:r>
    </w:p>
    <w:p w:rsidR="00186D65" w:rsidRPr="002A048D" w:rsidRDefault="00186D65" w:rsidP="00186D65">
      <w:pPr>
        <w:pStyle w:val="SUOMIVLIOTSIKKO"/>
      </w:pPr>
      <w:r w:rsidRPr="002A048D">
        <w:t>Lisätietoja yleissopimuksen artiklan 8 säännösten käytännön soveltamisesta:</w:t>
      </w:r>
    </w:p>
    <w:p w:rsidR="00186D65" w:rsidRPr="00035962" w:rsidRDefault="003F5375" w:rsidP="003F5375">
      <w:pPr>
        <w:pStyle w:val="KAPPALE"/>
        <w:numPr>
          <w:ilvl w:val="0"/>
          <w:numId w:val="0"/>
        </w:numPr>
        <w:ind w:left="426"/>
        <w:rPr>
          <w:lang w:val="en-US"/>
        </w:rPr>
      </w:pPr>
      <w:r w:rsidRPr="00035962">
        <w:rPr>
          <w:lang w:val="en-US"/>
        </w:rPr>
        <w:t>128</w:t>
      </w:r>
      <w:proofErr w:type="gramStart"/>
      <w:r w:rsidRPr="00035962">
        <w:rPr>
          <w:lang w:val="en-US"/>
        </w:rPr>
        <w:t>.</w:t>
      </w:r>
      <w:r w:rsidR="00186D65" w:rsidRPr="00035962">
        <w:rPr>
          <w:lang w:val="en-US"/>
        </w:rPr>
        <w:t>Ei</w:t>
      </w:r>
      <w:proofErr w:type="gramEnd"/>
      <w:r w:rsidR="00186D65" w:rsidRPr="00035962">
        <w:rPr>
          <w:lang w:val="en-US"/>
        </w:rPr>
        <w:t xml:space="preserve"> </w:t>
      </w:r>
      <w:proofErr w:type="spellStart"/>
      <w:r w:rsidR="00186D65" w:rsidRPr="00035962">
        <w:rPr>
          <w:lang w:val="en-US"/>
        </w:rPr>
        <w:t>raportoitu</w:t>
      </w:r>
      <w:proofErr w:type="spellEnd"/>
      <w:r w:rsidR="00186D65" w:rsidRPr="00035962">
        <w:rPr>
          <w:lang w:val="en-US"/>
        </w:rPr>
        <w:t>.</w:t>
      </w:r>
    </w:p>
    <w:p w:rsidR="009A47A4" w:rsidRPr="002A048D" w:rsidRDefault="009A47A4" w:rsidP="00186D65">
      <w:pPr>
        <w:pStyle w:val="OTSIKKO"/>
        <w:rPr>
          <w:lang w:val="en-US"/>
        </w:rPr>
      </w:pPr>
      <w:r w:rsidRPr="002A048D">
        <w:rPr>
          <w:lang w:val="en-US"/>
        </w:rPr>
        <w:t>XXVII.</w:t>
      </w:r>
      <w:r w:rsidRPr="002A048D">
        <w:rPr>
          <w:lang w:val="en-US"/>
        </w:rPr>
        <w:tab/>
        <w:t>Website addresses relevant to the implementation of article 8</w:t>
      </w:r>
    </w:p>
    <w:p w:rsidR="00186D65" w:rsidRPr="00035962" w:rsidRDefault="00186D65" w:rsidP="00186D65">
      <w:pPr>
        <w:pStyle w:val="SUOMIVLIOTSIKKO"/>
      </w:pPr>
      <w:r w:rsidRPr="00035962">
        <w:t>Relevantteja www-sivustoja:</w:t>
      </w:r>
    </w:p>
    <w:p w:rsidR="00C61A65" w:rsidRPr="00035962" w:rsidRDefault="003F5375" w:rsidP="003F5375">
      <w:pPr>
        <w:pStyle w:val="KAPPALE"/>
        <w:numPr>
          <w:ilvl w:val="0"/>
          <w:numId w:val="0"/>
        </w:numPr>
        <w:ind w:left="426"/>
      </w:pPr>
      <w:r w:rsidRPr="00035962">
        <w:t>129. Ei raportoitu.</w:t>
      </w:r>
      <w:r w:rsidR="00503528" w:rsidRPr="00035962">
        <w:t xml:space="preserve"> </w:t>
      </w:r>
    </w:p>
    <w:p w:rsidR="00C61A65" w:rsidRPr="00035962" w:rsidRDefault="00C61A65">
      <w:pPr>
        <w:suppressAutoHyphens w:val="0"/>
        <w:spacing w:line="240" w:lineRule="auto"/>
        <w:rPr>
          <w:lang w:val="fi-FI"/>
        </w:rPr>
      </w:pPr>
      <w:r w:rsidRPr="00035962">
        <w:rPr>
          <w:lang w:val="fi-FI"/>
        </w:rPr>
        <w:br w:type="page"/>
      </w:r>
    </w:p>
    <w:p w:rsidR="009A47A4" w:rsidRPr="002A048D" w:rsidRDefault="009A47A4" w:rsidP="006C779D">
      <w:pPr>
        <w:pStyle w:val="OTSIKKO"/>
        <w:rPr>
          <w:lang w:val="en-US"/>
        </w:rPr>
      </w:pPr>
      <w:r w:rsidRPr="002A048D">
        <w:rPr>
          <w:lang w:val="en-US"/>
        </w:rPr>
        <w:lastRenderedPageBreak/>
        <w:t>XXVIII.</w:t>
      </w:r>
      <w:r w:rsidRPr="002A048D">
        <w:rPr>
          <w:lang w:val="en-US"/>
        </w:rPr>
        <w:tab/>
        <w:t>Legislative, regulatory and other measures implementing the provisions on access to justice in article 9</w:t>
      </w:r>
    </w:p>
    <w:p w:rsidR="006C779D" w:rsidRPr="002A048D" w:rsidRDefault="006C779D" w:rsidP="006C779D">
      <w:pPr>
        <w:pStyle w:val="SUOMIVLIOTSIKKO"/>
      </w:pPr>
      <w:r w:rsidRPr="00035962">
        <w:t>Miten yleisso</w:t>
      </w:r>
      <w:r w:rsidRPr="002A048D">
        <w:t>pimuksen artikla 9 muutoksenhaku</w:t>
      </w:r>
      <w:r w:rsidR="00F82D85">
        <w:t>-</w:t>
      </w:r>
      <w:r w:rsidRPr="002A048D">
        <w:t xml:space="preserve"> ja vireillepano-oikeudesta on pantu täytäntöön</w:t>
      </w:r>
      <w:r w:rsidR="0072340F">
        <w:t>?</w:t>
      </w:r>
      <w:r w:rsidRPr="002A048D">
        <w:t xml:space="preserve"> Miten 2 artiklan relevantit määritelmät on toteutettu, sekä miten 3</w:t>
      </w:r>
      <w:r w:rsidR="0072340F">
        <w:t xml:space="preserve"> </w:t>
      </w:r>
      <w:r w:rsidRPr="002A048D">
        <w:t>artiklan kappaleen 9 syrjintäkieltoa on noudatettu.</w:t>
      </w:r>
    </w:p>
    <w:p w:rsidR="006C779D" w:rsidRPr="002A048D" w:rsidRDefault="003F5375" w:rsidP="003F5375">
      <w:pPr>
        <w:pStyle w:val="KAPPALE"/>
        <w:numPr>
          <w:ilvl w:val="0"/>
          <w:numId w:val="0"/>
        </w:numPr>
        <w:ind w:left="426"/>
      </w:pPr>
      <w:r>
        <w:rPr>
          <w:iCs/>
        </w:rPr>
        <w:t>130</w:t>
      </w:r>
      <w:proofErr w:type="gramStart"/>
      <w:r>
        <w:rPr>
          <w:iCs/>
        </w:rPr>
        <w:t>.</w:t>
      </w:r>
      <w:commentRangeStart w:id="60"/>
      <w:r w:rsidR="006C779D" w:rsidRPr="002A048D">
        <w:rPr>
          <w:iCs/>
        </w:rPr>
        <w:t>Sopimuksen</w:t>
      </w:r>
      <w:proofErr w:type="gramEnd"/>
      <w:r w:rsidR="006C779D" w:rsidRPr="002A048D">
        <w:rPr>
          <w:iCs/>
        </w:rPr>
        <w:t xml:space="preserve"> 9 artiklan </w:t>
      </w:r>
      <w:commentRangeEnd w:id="60"/>
      <w:r w:rsidR="00E71A92">
        <w:rPr>
          <w:rStyle w:val="Kommentinviite"/>
          <w:lang w:val="en-GB"/>
        </w:rPr>
        <w:commentReference w:id="60"/>
      </w:r>
      <w:r w:rsidR="006C779D" w:rsidRPr="002A048D">
        <w:rPr>
          <w:iCs/>
        </w:rPr>
        <w:t xml:space="preserve">osalta voidaan yleisesti todeta, </w:t>
      </w:r>
      <w:r w:rsidR="006C779D" w:rsidRPr="002A048D">
        <w:t>että Århusin sopimusta sovelletaan Suomessa kuten muutakin voimassa olevaa lainsäädäntöä ja tuomioistuinkäytännössä sopimuksen määräyksiä käytetään myös ratkaisujen perusteluissa. Tarve suoraan soveltamiseen on kuitenkin vähäinen, koska sopimuksen määräykset on otettu kattavasti huomioon muussa lainsäädännössä.</w:t>
      </w:r>
    </w:p>
    <w:p w:rsidR="00E71A92" w:rsidRDefault="003F5375" w:rsidP="00E71A92">
      <w:pPr>
        <w:pStyle w:val="KAPPALE"/>
        <w:numPr>
          <w:ilvl w:val="0"/>
          <w:numId w:val="0"/>
        </w:numPr>
        <w:ind w:left="426"/>
      </w:pPr>
      <w:r>
        <w:t>131</w:t>
      </w:r>
      <w:proofErr w:type="gramStart"/>
      <w:r>
        <w:t>.</w:t>
      </w:r>
      <w:commentRangeStart w:id="61"/>
      <w:r w:rsidR="006C779D" w:rsidRPr="002A048D">
        <w:t>Suomen</w:t>
      </w:r>
      <w:proofErr w:type="gramEnd"/>
      <w:r w:rsidR="006C779D" w:rsidRPr="002A048D">
        <w:t xml:space="preserve"> oikeussuojajärjestelmä on laadultaan sellainen, että muutoksenhakutuomioistuin voi paitsi kumota viranomaisen päätöksen myös muuttaa sitä</w:t>
      </w:r>
      <w:commentRangeEnd w:id="61"/>
      <w:r w:rsidR="00F82D85">
        <w:rPr>
          <w:rStyle w:val="Kommentinviite"/>
          <w:lang w:val="en-GB"/>
        </w:rPr>
        <w:commentReference w:id="61"/>
      </w:r>
      <w:r w:rsidR="006C779D" w:rsidRPr="002A048D">
        <w:t xml:space="preserve">. Kysymys ei siten ole </w:t>
      </w:r>
      <w:proofErr w:type="spellStart"/>
      <w:r w:rsidR="006C779D" w:rsidRPr="002A048D">
        <w:t>kassaatiomenettelystä</w:t>
      </w:r>
      <w:proofErr w:type="spellEnd"/>
      <w:r w:rsidR="006C779D" w:rsidRPr="002A048D">
        <w:t xml:space="preserve">. </w:t>
      </w:r>
    </w:p>
    <w:p w:rsidR="006C779D" w:rsidRPr="002A048D" w:rsidRDefault="003F5375" w:rsidP="003F5375">
      <w:pPr>
        <w:pStyle w:val="KAPPALE"/>
        <w:numPr>
          <w:ilvl w:val="0"/>
          <w:numId w:val="0"/>
        </w:numPr>
        <w:ind w:left="426"/>
      </w:pPr>
      <w:r>
        <w:t>132</w:t>
      </w:r>
      <w:proofErr w:type="gramStart"/>
      <w:r>
        <w:t>.</w:t>
      </w:r>
      <w:commentRangeStart w:id="62"/>
      <w:r w:rsidR="006C779D" w:rsidRPr="002A048D">
        <w:t>Oikaisuvaatimusmenettelyssä</w:t>
      </w:r>
      <w:commentRangeEnd w:id="62"/>
      <w:proofErr w:type="gramEnd"/>
      <w:r w:rsidR="00F82D85">
        <w:rPr>
          <w:rStyle w:val="Kommentinviite"/>
          <w:lang w:val="en-GB"/>
        </w:rPr>
        <w:commentReference w:id="62"/>
      </w:r>
      <w:r w:rsidR="006C779D" w:rsidRPr="002A048D">
        <w:t xml:space="preserve"> ja asiaa uudestaan käsiteltäessä ratkaisijan esteellisyyteen sovelletaan hallintolain esteellisyyssäännöksiä, jotka eivät sinänsä estä samojen henkilöiden osallistumista asian uudelleen käsittelyyn. Esteellisyysperuste voi lain mukaan syntyä kuitenkin uudelleenkäsittelytilanteessa, jos luottamus henkilön puolueettomuuteen vaarantuu sellaisesta erityisestä syystä, joka rinnastuu vakavuudeltaan hallintolaissa muutoin säädettyihin esteellisyysperusteisiin. </w:t>
      </w:r>
    </w:p>
    <w:p w:rsidR="003A1853" w:rsidRDefault="003A1853">
      <w:pPr>
        <w:suppressAutoHyphens w:val="0"/>
        <w:spacing w:line="240" w:lineRule="auto"/>
        <w:rPr>
          <w:lang w:val="fi-FI"/>
        </w:rPr>
      </w:pPr>
      <w:r>
        <w:rPr>
          <w:lang w:val="fi-FI"/>
        </w:rPr>
        <w:br w:type="page"/>
      </w:r>
    </w:p>
    <w:p w:rsidR="006C779D" w:rsidRPr="002A048D" w:rsidRDefault="006C779D" w:rsidP="006C779D">
      <w:pPr>
        <w:tabs>
          <w:tab w:val="left" w:pos="567"/>
        </w:tabs>
        <w:rPr>
          <w:lang w:val="fi-FI"/>
        </w:rPr>
      </w:pPr>
    </w:p>
    <w:p w:rsidR="006C779D" w:rsidRPr="002A048D" w:rsidRDefault="006C779D" w:rsidP="006C779D">
      <w:pPr>
        <w:pStyle w:val="SUOMIVLIOTSIKKO2"/>
      </w:pPr>
      <w:r w:rsidRPr="002A048D">
        <w:t>Artikla 9, kappale 1 – kuinka on varmistettu, että</w:t>
      </w:r>
    </w:p>
    <w:p w:rsidR="006C779D" w:rsidRPr="002A048D" w:rsidRDefault="006C779D" w:rsidP="00B370D2">
      <w:pPr>
        <w:pStyle w:val="SUOMIVLIOTSIKKO3"/>
        <w:numPr>
          <w:ilvl w:val="0"/>
          <w:numId w:val="12"/>
        </w:numPr>
      </w:pPr>
      <w:r w:rsidRPr="002A048D">
        <w:t>henkilö, joka katsoo, että hänen 4 artiklan nojalla esittämäänsä tietopyyntöä ei ole käsitelty artiklan määräysten mukaisesti, voi saattaa asian tuomioistuimessa tai muussa laillisesti perustetussa riippumattomassa ja puolueettomassa elimessä uudelleen tutkittavaksi:</w:t>
      </w:r>
    </w:p>
    <w:p w:rsidR="006C779D" w:rsidRPr="002A048D" w:rsidRDefault="00C61A65" w:rsidP="00C61A65">
      <w:pPr>
        <w:pStyle w:val="KAPPALE"/>
        <w:numPr>
          <w:ilvl w:val="0"/>
          <w:numId w:val="0"/>
        </w:numPr>
        <w:ind w:left="426"/>
      </w:pPr>
      <w:r>
        <w:t>133</w:t>
      </w:r>
      <w:proofErr w:type="gramStart"/>
      <w:r>
        <w:t>.</w:t>
      </w:r>
      <w:r w:rsidR="006C779D" w:rsidRPr="002A048D">
        <w:t>Julkisuuslain</w:t>
      </w:r>
      <w:proofErr w:type="gramEnd"/>
      <w:r w:rsidR="006C779D" w:rsidRPr="002A048D">
        <w:t xml:space="preserve"> </w:t>
      </w:r>
      <w:commentRangeStart w:id="63"/>
      <w:r w:rsidR="006C779D" w:rsidRPr="002A048D">
        <w:t xml:space="preserve">33 §:n </w:t>
      </w:r>
      <w:commentRangeEnd w:id="63"/>
      <w:r w:rsidR="00721960">
        <w:rPr>
          <w:rStyle w:val="Kommentinviite"/>
          <w:lang w:val="en-GB"/>
        </w:rPr>
        <w:commentReference w:id="63"/>
      </w:r>
      <w:r w:rsidR="006C779D" w:rsidRPr="002A048D">
        <w:t xml:space="preserve">mukaan viranomaisen laissa tarkoitettuun päätökseen saa hakea muutosta valittamalla siten kuin hallintolainkäyttölaissa säädetään. Muutoksenhakumahdollisuudet kattavat sekä viranomaisen ratkaisut että sellaiset ratkaisut, jotka tekee yksityisoikeudellinen yhteisö tai muu toimija, jolle on uskottu lainsäädännön nojalla julkinen tehtävä, johon liittyy julkisen vallan käyttöä. Hallintopäätöksillä, joilla asianosaisen vaatimus on hylätty, ei ole </w:t>
      </w:r>
      <w:proofErr w:type="spellStart"/>
      <w:r w:rsidR="006C779D" w:rsidRPr="002A048D">
        <w:rPr>
          <w:i/>
        </w:rPr>
        <w:t>res</w:t>
      </w:r>
      <w:proofErr w:type="spellEnd"/>
      <w:r w:rsidR="006C779D" w:rsidRPr="002A048D">
        <w:rPr>
          <w:i/>
        </w:rPr>
        <w:t xml:space="preserve"> </w:t>
      </w:r>
      <w:proofErr w:type="spellStart"/>
      <w:r w:rsidR="006C779D" w:rsidRPr="002A048D">
        <w:rPr>
          <w:i/>
        </w:rPr>
        <w:t>judicata</w:t>
      </w:r>
      <w:proofErr w:type="spellEnd"/>
      <w:r w:rsidR="006C779D" w:rsidRPr="002A048D">
        <w:t xml:space="preserve"> -vaikutusta. Mainitusta syystä uutta pyyntöä ei voida jättää tutkimatta tai ratkaisematta. Asianosaisen pyynnöllä voi olla ratkaisevasti paremmat menestymismahdollisuudet uudella kerralla esimerkiksi sen vuoksi, että asianosainen osaa esittää pyynnölleen soveltuvammat perustelut.</w:t>
      </w:r>
    </w:p>
    <w:p w:rsidR="006C779D" w:rsidRPr="002A048D" w:rsidRDefault="00C61A65" w:rsidP="00C61A65">
      <w:pPr>
        <w:pStyle w:val="KAPPALE"/>
        <w:numPr>
          <w:ilvl w:val="0"/>
          <w:numId w:val="0"/>
        </w:numPr>
        <w:ind w:left="426"/>
      </w:pPr>
      <w:r>
        <w:t>134</w:t>
      </w:r>
      <w:proofErr w:type="gramStart"/>
      <w:r>
        <w:t>.</w:t>
      </w:r>
      <w:r w:rsidR="006C779D" w:rsidRPr="002A048D">
        <w:t>Jos</w:t>
      </w:r>
      <w:proofErr w:type="gramEnd"/>
      <w:r w:rsidR="006C779D" w:rsidRPr="002A048D">
        <w:t xml:space="preserve"> päätös perustuu selvästi virheelliseen tai puutteelliseen selvitykseen taikka ilmeiseen väärän lain soveltamiseen taikka päätöstä tehtäessä on tapahtunut menettelyvirhe, viranomainen voi poistaa virheellisen päätöksensä ja ratkaista asian uudelleen hallintolain 50 §:n mukaan.</w:t>
      </w:r>
    </w:p>
    <w:p w:rsidR="006C779D" w:rsidRPr="002A048D" w:rsidRDefault="006C779D" w:rsidP="00B370D2">
      <w:pPr>
        <w:pStyle w:val="SUOMIVLIOTSIKKO3"/>
        <w:numPr>
          <w:ilvl w:val="0"/>
          <w:numId w:val="12"/>
        </w:numPr>
      </w:pPr>
      <w:r w:rsidRPr="002A048D">
        <w:t xml:space="preserve">jos sopimuspuoli tarjoaa mahdollisuuden saattaa asia tuomioistuimessa uudelleen tutkittavaksi, se varmistaa, että henkilöllä on myös mahdollisuus saattaa asia laissa säädetyllä nopealla maksuttomalla tai </w:t>
      </w:r>
      <w:commentRangeStart w:id="64"/>
      <w:r w:rsidRPr="002A048D">
        <w:t xml:space="preserve">edullisella menettelyllä </w:t>
      </w:r>
      <w:commentRangeEnd w:id="64"/>
      <w:r w:rsidR="001F3551">
        <w:rPr>
          <w:rStyle w:val="Kommentinviite"/>
          <w:b w:val="0"/>
          <w:i w:val="0"/>
          <w:lang w:val="en-GB"/>
        </w:rPr>
        <w:commentReference w:id="64"/>
      </w:r>
      <w:r w:rsidRPr="002A048D">
        <w:t>muun viranomaisen tai muun riippumattoman ja puolueettoman elimen uudelleen käsiteltäväksi:</w:t>
      </w:r>
    </w:p>
    <w:p w:rsidR="006C779D" w:rsidRPr="002A048D" w:rsidRDefault="00C61A65" w:rsidP="00C61A65">
      <w:pPr>
        <w:pStyle w:val="KAPPALE"/>
        <w:numPr>
          <w:ilvl w:val="0"/>
          <w:numId w:val="0"/>
        </w:numPr>
        <w:ind w:left="426"/>
      </w:pPr>
      <w:r>
        <w:t>135</w:t>
      </w:r>
      <w:proofErr w:type="gramStart"/>
      <w:r>
        <w:t>.</w:t>
      </w:r>
      <w:r w:rsidR="006C779D" w:rsidRPr="002A048D">
        <w:t>Hallintolainkäyttölain</w:t>
      </w:r>
      <w:proofErr w:type="gramEnd"/>
      <w:r w:rsidR="006C779D" w:rsidRPr="002A048D">
        <w:t xml:space="preserve"> 74 §:n 1 momentin mukaan asianosainen on velvollinen korvaamaan toisen asianosaisen oikeudenkäyntikulut kokonaan tai osaksi, jos erityisesti asiassa annettu ratkaisu huomioon ottaen on kohtuutonta, että tämä joutuu pitämään oikeudenkäyntikulut vahinkonaan. Harkittaessa julkisen asianosaisen korvausvelvollisuutta on 2 momentin otettava erityisesti huomioon, onko oikeudenkäynti aiheutunut viranomaisen virheestä. Yksityistä asianosaista ei 3 momentin mukaan saa velvoittaa korvaamaan julkisen asianosaisen oikeudenkäyntikuluja, ellei yksityinen asianosainen ole esittänyt ilmeisen perusteetonta vaatimusta.</w:t>
      </w:r>
    </w:p>
    <w:p w:rsidR="006C779D" w:rsidRPr="002A048D" w:rsidRDefault="006C779D" w:rsidP="00B370D2">
      <w:pPr>
        <w:pStyle w:val="SUOMIVLIOTSIKKO3"/>
        <w:numPr>
          <w:ilvl w:val="0"/>
          <w:numId w:val="12"/>
        </w:numPr>
      </w:pPr>
      <w:r w:rsidRPr="002A048D">
        <w:t>tämän kappaleen nojalla tehdyt lopulliset päätökset sitovat tietoja hallussaan pitävää viranomaista, ja että perustelut esitetään kirjallisesti ainakin silloin, kun tietojen antamisesta kieltäydytään:</w:t>
      </w:r>
    </w:p>
    <w:p w:rsidR="006C779D" w:rsidRPr="002A048D" w:rsidRDefault="00C61A65" w:rsidP="00C61A65">
      <w:pPr>
        <w:pStyle w:val="KAPPALE"/>
        <w:numPr>
          <w:ilvl w:val="0"/>
          <w:numId w:val="0"/>
        </w:numPr>
        <w:ind w:left="426"/>
      </w:pPr>
      <w:r>
        <w:rPr>
          <w:bCs/>
        </w:rPr>
        <w:t>136</w:t>
      </w:r>
      <w:proofErr w:type="gramStart"/>
      <w:r>
        <w:rPr>
          <w:bCs/>
        </w:rPr>
        <w:t>.</w:t>
      </w:r>
      <w:r w:rsidR="006C779D" w:rsidRPr="002A048D">
        <w:rPr>
          <w:bCs/>
        </w:rPr>
        <w:t>A</w:t>
      </w:r>
      <w:r w:rsidR="006C779D" w:rsidRPr="002A048D">
        <w:t>siakirja</w:t>
      </w:r>
      <w:proofErr w:type="gramEnd"/>
      <w:r w:rsidR="006C779D" w:rsidRPr="002A048D">
        <w:t xml:space="preserve">- tai tietopyynnöstä kieltäytyvän virkamiehen on ilmoitettava tiedon pyytäjälle kieltäytymisen syy </w:t>
      </w:r>
      <w:r w:rsidR="001C5FF2" w:rsidRPr="001362B2">
        <w:rPr>
          <w:b/>
        </w:rPr>
        <w:t>ja mahdollisuus saattaa asia</w:t>
      </w:r>
      <w:r w:rsidR="001C5FF2">
        <w:t xml:space="preserve"> </w:t>
      </w:r>
      <w:r w:rsidR="006C779D" w:rsidRPr="002A048D">
        <w:t>viranomaisen toiminnan julkisuudesta annetun lain 14 §:n 3 momentissa säädetyllä tavalla</w:t>
      </w:r>
      <w:r w:rsidR="001C5FF2">
        <w:t xml:space="preserve"> </w:t>
      </w:r>
      <w:r w:rsidR="001C5FF2" w:rsidRPr="001362B2">
        <w:rPr>
          <w:b/>
        </w:rPr>
        <w:t>ratkaistavaksi</w:t>
      </w:r>
      <w:r w:rsidR="006C779D" w:rsidRPr="002A048D">
        <w:t>.  Tämän jälkeen asia voidaan saattaa viranomaisessa uudestaan käsiteltäväksi. Mikäli viranomainen hylkää pyynnön uudestaan, tämä ratkaisu on perusteltava siten kuin hallintolain 45 §:ssä säädetään eli ilmoitettava, mitkä seikat ja selvitykset ovat vaikuttaneet viranomaisen ratkaisuun sekä mainittava sovelletut lainkohdat.</w:t>
      </w:r>
    </w:p>
    <w:p w:rsidR="006C779D" w:rsidRPr="002A048D" w:rsidRDefault="006C779D" w:rsidP="00760F03">
      <w:pPr>
        <w:pStyle w:val="SUOMIVLIOTSIKKO2"/>
      </w:pPr>
      <w:r w:rsidRPr="002A048D">
        <w:t>Artikla 9, kappale 2 – miten kansallisen lainsäädännön mukaisesti on varmistettu, että niillä henkilöillä, jotka täyttävät tämän kappaleen kriteerit, on mahdollisuus saattaa tuomioistuimessa ja/tai muussa laillisesti perustetussa riippumattomassa ja puolueettomassa elimessä uudelleen tutkittavaksi minkä tahansa 6 artiklan määräysten soveltamisalaan kuuluvan päätöksen, toimen tai laiminlyönnin asiasisällön:</w:t>
      </w:r>
    </w:p>
    <w:p w:rsidR="006C779D" w:rsidRPr="002A048D" w:rsidRDefault="00C61A65" w:rsidP="00C61A65">
      <w:pPr>
        <w:pStyle w:val="KAPPALE"/>
        <w:numPr>
          <w:ilvl w:val="0"/>
          <w:numId w:val="0"/>
        </w:numPr>
        <w:ind w:left="426"/>
      </w:pPr>
      <w:r>
        <w:t>137</w:t>
      </w:r>
      <w:proofErr w:type="gramStart"/>
      <w:r>
        <w:t>.</w:t>
      </w:r>
      <w:r w:rsidR="006C779D" w:rsidRPr="002A048D">
        <w:t>Suomen</w:t>
      </w:r>
      <w:proofErr w:type="gramEnd"/>
      <w:r>
        <w:t xml:space="preserve"> </w:t>
      </w:r>
      <w:r w:rsidR="006C779D" w:rsidRPr="002A048D">
        <w:t>lainsäädäntö täytti jo entuudestaan pitkälti kappaleen vaatimukset. Uusia säännöksiä hyväksyttiin ratifiointimenettelyn yhteydessä niillä aloilla, joilla vaatimukset eivät olleet riittäviä. Ydinenergialakiin tehtiin muutos (769/2004, voimaansaattamisasetus 868/2004). Lisäksi hyväksyttiin laki eräiden ympäristön käyttöön vaikuttavien hankkeiden lunastusluvasta (768/2004, voimaansaattamisasetus 867/2004).</w:t>
      </w:r>
    </w:p>
    <w:p w:rsidR="006C779D" w:rsidRPr="002A048D" w:rsidRDefault="00C61A65" w:rsidP="00C61A65">
      <w:pPr>
        <w:pStyle w:val="KAPPALE"/>
        <w:numPr>
          <w:ilvl w:val="0"/>
          <w:numId w:val="0"/>
        </w:numPr>
        <w:ind w:left="426"/>
      </w:pPr>
      <w:r>
        <w:t>138</w:t>
      </w:r>
      <w:proofErr w:type="gramStart"/>
      <w:r>
        <w:t>.</w:t>
      </w:r>
      <w:r w:rsidR="006C779D" w:rsidRPr="002A048D">
        <w:t>Ympäristönsuojelulain</w:t>
      </w:r>
      <w:proofErr w:type="gramEnd"/>
      <w:r w:rsidR="006C779D" w:rsidRPr="002A048D">
        <w:t xml:space="preserve"> mukaan muutosta lupa- ja valvontaviranomaisen päätökseen haetaan valittamalla Vaasan hallinto-oikeudelta. Vaasan hallinto-oikeuden päätöksestä voidaan valittaa </w:t>
      </w:r>
      <w:r w:rsidR="006C779D" w:rsidRPr="002A048D">
        <w:lastRenderedPageBreak/>
        <w:t>korkeimpaan hallinto-oikeuteen. Ympäristönsuojelulain 97 §:n mukaan valitusoikeus on asianosaisilla, toiminnan sijaintikunnalla ja sillä kunnalla, jonka alueella vaikutukset ilmenevät, elinkeino-, liikenne- ja ympäristökeskuksella ja vaikutusalueen kunnan ympäristönsuojeluviranomaisella sekä muulla yleistä etua valvovalla viranomaisella. Valitusoikeus on myös rekisteröidyllä yhteisöllä tai säätiöllä, jonka tarkoituksena on ympäristön-, terveyden- tai luonnonsuojelun taikka asuinympäristön viihtyisyyden edistäminen ja jonka toiminta-alueella kysymyksessä olevat ympäristövaikutukset ilmenevät. Vastaavanlaajuinen valitusoikeus määritellään vesilaissa (587/2011) ja kaivoslaissa (621/2011).</w:t>
      </w:r>
    </w:p>
    <w:p w:rsidR="006C779D" w:rsidRPr="002A048D" w:rsidRDefault="001362B2" w:rsidP="001362B2">
      <w:pPr>
        <w:pStyle w:val="KAPPALE"/>
        <w:numPr>
          <w:ilvl w:val="0"/>
          <w:numId w:val="0"/>
        </w:numPr>
        <w:ind w:left="426"/>
      </w:pPr>
      <w:r>
        <w:t>139</w:t>
      </w:r>
      <w:proofErr w:type="gramStart"/>
      <w:r>
        <w:t>.</w:t>
      </w:r>
      <w:r w:rsidR="006C779D" w:rsidRPr="002A048D">
        <w:t>Luonnonsuojelulain</w:t>
      </w:r>
      <w:proofErr w:type="gramEnd"/>
      <w:r w:rsidR="006C779D" w:rsidRPr="002A048D">
        <w:t xml:space="preserve"> 61 §:n mukaan valitusoikeus on niillä, joiden oikeutta tai etua asia saattaa koskea. Muissa kuin korvausta koskevissa asioissa valitusoikeus on myös asianomaisella kunnalla ja eräitä poikkeuksia lukuun ottamatta sellaisella rekisteröidyllä paikallisella tai alueellisella yhteisöllä, jonka tarkoituksena on luonnon- tai ympäristönsuojelun edistäminen. Luonnonsuojelunohjelman hyväksymistä koskevasta valtioneuvoston päätöksestä on valitusoikeus myös mainitunlaisella valtakunnallisella yhteisöllä ja maanomistajien etua valvovalla valtakunnallisella yhteisöllä. Maankäyttö- ja rakennuslaissa (132/1999, muutettu </w:t>
      </w:r>
      <w:commentRangeStart w:id="65"/>
      <w:r w:rsidR="006C779D" w:rsidRPr="002A048D">
        <w:t>1129/2008</w:t>
      </w:r>
      <w:commentRangeEnd w:id="65"/>
      <w:r w:rsidR="00F46CFF">
        <w:rPr>
          <w:rStyle w:val="Kommentinviite"/>
          <w:lang w:val="en-GB"/>
        </w:rPr>
        <w:commentReference w:id="65"/>
      </w:r>
      <w:r w:rsidR="006C779D" w:rsidRPr="002A048D">
        <w:t>) kaavavalitukset perustuvat kunnallisvalitukseen (kuntalain 365/1995, 92 §), jota on laajennettu koskemaan myös rekisteröityjen paikallisten tai alueellisten yhteisöjen valitusoikeutta niiden toimialaan kuuluvissa asioissa yhteisöjen toimialueilla. Järjestöillä on valitusoikeus myös maankäyttö- ja rakennuslain mukaisista poikkeamispäätöksistä ja suunnittelutarveratkaisuista.</w:t>
      </w:r>
    </w:p>
    <w:p w:rsidR="006C779D" w:rsidRPr="001C5FF2" w:rsidRDefault="001362B2" w:rsidP="00315038">
      <w:pPr>
        <w:pStyle w:val="KAPPALE"/>
        <w:numPr>
          <w:ilvl w:val="0"/>
          <w:numId w:val="0"/>
        </w:numPr>
        <w:ind w:left="426"/>
        <w:rPr>
          <w:b/>
          <w:bCs/>
        </w:rPr>
      </w:pPr>
      <w:r>
        <w:t>140</w:t>
      </w:r>
      <w:proofErr w:type="gramStart"/>
      <w:r>
        <w:t>.</w:t>
      </w:r>
      <w:r w:rsidR="006C779D" w:rsidRPr="002A048D">
        <w:t>Maa</w:t>
      </w:r>
      <w:proofErr w:type="gramEnd"/>
      <w:r w:rsidR="006C779D" w:rsidRPr="002A048D">
        <w:t>-aineslain (555/1981, muutettu 1577/2009) 20 §:n mukaan lain nojalla annettuun ottamislupaa koskevaan lupaviranomaisen päätökseen haetaan muutosta valittamalla hallinto-oikeuteen. Valitusoikeuden ja muutoksenhaun osalta noudatetaan, mitä kuntalaissa säädetään. Lisäksi valitusoikeus on elinkeino-, liikenne- ja ympäristökeskuksella ja hankkeen tarkoittamalla alueella toimivalla sellaisella rekisteröidyllä yhdistyksellä tai säätiöllä, jonka tarkoituksena on ympäristön-, terveyden- tai luonnonsuojelun taikka asuinympäristön viihtyisyyden edistäminen.</w:t>
      </w:r>
    </w:p>
    <w:p w:rsidR="006C779D" w:rsidRPr="002A048D" w:rsidRDefault="006C779D" w:rsidP="00760F03">
      <w:pPr>
        <w:pStyle w:val="SUOMIVLIOTSIKKO2"/>
      </w:pPr>
      <w:r w:rsidRPr="002A048D">
        <w:t>Artikla 9, kappale 3 – miten on varmistettu, että yleisöön kuuluvilla, jotka täyttävät mahdolliset kansallisessa lainsäädännössä asetetut vaatimukset, on mahdollisuus turvautua hallinnollisiin tai tuomioistuinmenettelyihin yksityishenkilöiden ja viranomaisten sellaisten toimien tai laiminlyöntien tutkimiseksi uudelleen, jotka ovat ristiriidassa sopimuspuolen kansallisen ympäristölainsäädännön säännösten kanssa:</w:t>
      </w:r>
    </w:p>
    <w:p w:rsidR="006C779D" w:rsidRPr="002A048D" w:rsidRDefault="00315038" w:rsidP="00315038">
      <w:pPr>
        <w:pStyle w:val="KAPPALE"/>
        <w:numPr>
          <w:ilvl w:val="0"/>
          <w:numId w:val="0"/>
        </w:numPr>
        <w:ind w:left="567"/>
      </w:pPr>
      <w:r>
        <w:t>141</w:t>
      </w:r>
      <w:proofErr w:type="gramStart"/>
      <w:r>
        <w:t>.</w:t>
      </w:r>
      <w:commentRangeStart w:id="66"/>
      <w:r w:rsidR="006C779D" w:rsidRPr="001C5FF2">
        <w:t>Ympäristönsuojelulain</w:t>
      </w:r>
      <w:proofErr w:type="gramEnd"/>
      <w:r w:rsidR="006C779D" w:rsidRPr="002A048D">
        <w:t xml:space="preserve"> mainitun pykälän mukaan luonnollisten henkilöiden ja järjestöjen vireillepano-oikeus voi koskea maaperän tai pohjaveden puhdistamistarpeen ja pilaantumisen laajuuden selvittämistä sekä velvoitetta tällaiseen puhdistamistoimeen ryhtymiseen </w:t>
      </w:r>
      <w:r w:rsidR="006C779D" w:rsidRPr="001C5FF2">
        <w:t>(77 ja 79 §).</w:t>
      </w:r>
      <w:r w:rsidR="006C779D" w:rsidRPr="002A048D">
        <w:t xml:space="preserve"> Vireillepano-oikeus koskee myös ympäristönsuojelulaissa tarkemmin määriteltyä rikkomuksen tai laiminlyönnin oikaisemista (84 §), pilaantumisen ehkäisemiseksi tarpeellisen määräyksen antamista (85 §) sekä ympäristöä pilaavan toiminnan keskeyttämistä (86 §). </w:t>
      </w:r>
      <w:commentRangeEnd w:id="66"/>
      <w:r w:rsidR="001C5FF2">
        <w:rPr>
          <w:rStyle w:val="Kommentinviite"/>
          <w:lang w:val="en-GB"/>
        </w:rPr>
        <w:commentReference w:id="66"/>
      </w:r>
      <w:r w:rsidR="006C779D" w:rsidRPr="001C5FF2">
        <w:t>Luonnonsuojelulain 57 § sisältää vireillepano-oikeuden lain rikkomista vastaan. Myös kaivoslaki (621/2011, 159 §) sekä jätelaki (134 §) sisältävät vireillepano-oikeuden.</w:t>
      </w:r>
      <w:r w:rsidR="006C779D" w:rsidRPr="002A048D">
        <w:t xml:space="preserve"> Molemmissa laeissa luonnollisten henkilöiden ja järjestöjen vireillepano-oikeus on toissijainen suhteessa valvontaviranomaisen omaan vireillepano-oikeuteen. Lisäksi vesilain 14 luku sisältää vesilain hallintopakkosäännökset.</w:t>
      </w:r>
    </w:p>
    <w:p w:rsidR="006C779D" w:rsidRPr="002A048D" w:rsidRDefault="00315038" w:rsidP="00315038">
      <w:pPr>
        <w:pStyle w:val="KAPPALE"/>
        <w:numPr>
          <w:ilvl w:val="0"/>
          <w:numId w:val="0"/>
        </w:numPr>
        <w:ind w:left="567"/>
      </w:pPr>
      <w:r>
        <w:t>142</w:t>
      </w:r>
      <w:proofErr w:type="gramStart"/>
      <w:r>
        <w:t>.</w:t>
      </w:r>
      <w:r w:rsidR="006C779D" w:rsidRPr="002A048D">
        <w:t>Perustuslain</w:t>
      </w:r>
      <w:proofErr w:type="gramEnd"/>
      <w:r w:rsidR="006C779D" w:rsidRPr="002A048D">
        <w:t xml:space="preserve"> 108 ja 109 §:n mukaan valtioneuvoston oikeuskanslerin ja eduskunnan oikeusasiamiehen tehtävänä on valvoa, että tuomioistuimet ja muut viranomaiset, julkisyhteisön työntekijät ja virkamiehet ja muutkin julkista tehtävää hoitaessaan noudattavat lakia ja täyttävät velvollisuutensa. Tehtäviään hoitaessaan ylimmät laillisuusvalvojat valvovat perusoikeuksien ja ihmisoikeuksien toteutumista. Tarkemmin valtioneuvoston oikeuskanslerin tehtävistä säädetään lailla (193/2000). Eduskunnan oikeusasiamiehen tehtävistä säädetään tarkemmin eduskunnan oikeusasiamiehestä annetussa laissa (197/2002). Ylimmille laillisuusvalvojille voi kantelun tehdä jokainen, joka katsoo valvottavan tehtävää hoitaessaan menetelleen lainvastaisesti tai jättäneen velvollisuutensa täyttämättä.</w:t>
      </w:r>
    </w:p>
    <w:p w:rsidR="00852CCC" w:rsidRDefault="00315038" w:rsidP="00315038">
      <w:pPr>
        <w:pStyle w:val="KAPPALE"/>
        <w:numPr>
          <w:ilvl w:val="0"/>
          <w:numId w:val="0"/>
        </w:numPr>
        <w:ind w:left="567"/>
      </w:pPr>
      <w:r>
        <w:t>143</w:t>
      </w:r>
      <w:proofErr w:type="gramStart"/>
      <w:r>
        <w:t>.</w:t>
      </w:r>
      <w:r w:rsidR="006C779D" w:rsidRPr="002A048D">
        <w:t>Lisäksi</w:t>
      </w:r>
      <w:proofErr w:type="gramEnd"/>
      <w:r w:rsidR="006C779D" w:rsidRPr="002A048D">
        <w:t xml:space="preserve"> hallintolain (434/2003) 50 §:n (581/2010) mukaan siinä tapauksessa, että päätös perustuu selvästi virheelliseen tai puutteelliseen selvitykseen taikka ilmeisen väärään lain soveltamiseen taikka päätöstä tapahtuessa on tapahtunut menettelyvirhe, viranomainen voi poistaa virheellisen päätöksensä ja ratkaista asian uudelleen.</w:t>
      </w:r>
    </w:p>
    <w:p w:rsidR="00852CCC" w:rsidRDefault="00852CCC">
      <w:pPr>
        <w:suppressAutoHyphens w:val="0"/>
        <w:spacing w:line="240" w:lineRule="auto"/>
        <w:rPr>
          <w:lang w:val="fi-FI"/>
        </w:rPr>
      </w:pPr>
      <w:r w:rsidRPr="00035962">
        <w:rPr>
          <w:lang w:val="fi-FI"/>
        </w:rPr>
        <w:br w:type="page"/>
      </w:r>
    </w:p>
    <w:p w:rsidR="006C779D" w:rsidRPr="002A048D" w:rsidRDefault="006C779D" w:rsidP="00760F03">
      <w:pPr>
        <w:pStyle w:val="SUOMIVLIOTSIKKO2"/>
      </w:pPr>
      <w:r w:rsidRPr="002A048D">
        <w:lastRenderedPageBreak/>
        <w:t>Artikla 9, kappale 4 – miten on varmistettu, että</w:t>
      </w:r>
    </w:p>
    <w:p w:rsidR="006C779D" w:rsidRPr="002A048D" w:rsidRDefault="006C779D" w:rsidP="00B370D2">
      <w:pPr>
        <w:pStyle w:val="SUOMIVLIOTSIKKO3"/>
        <w:numPr>
          <w:ilvl w:val="0"/>
          <w:numId w:val="13"/>
        </w:numPr>
      </w:pPr>
      <w:r w:rsidRPr="002A048D">
        <w:t>tämän artiklan 1, 2 ja 3 kappaleessa tarkoitetut menettelyt ovat riittäviä ja tehokkaita oikeussuojakeinoja,</w:t>
      </w:r>
    </w:p>
    <w:p w:rsidR="006C779D" w:rsidRPr="002A048D" w:rsidRDefault="006C779D" w:rsidP="00B370D2">
      <w:pPr>
        <w:pStyle w:val="SUOMIVLIOTSIKKO3"/>
        <w:numPr>
          <w:ilvl w:val="0"/>
          <w:numId w:val="13"/>
        </w:numPr>
      </w:pPr>
      <w:r w:rsidRPr="002A048D">
        <w:t>menettelyt ovat muutenkin tämän kappaleen mukaisia:</w:t>
      </w:r>
    </w:p>
    <w:p w:rsidR="006C779D" w:rsidRPr="002A048D" w:rsidRDefault="00760F03" w:rsidP="00760F03">
      <w:pPr>
        <w:pStyle w:val="Leipteksti"/>
        <w:tabs>
          <w:tab w:val="left" w:pos="1134"/>
        </w:tabs>
        <w:jc w:val="left"/>
        <w:rPr>
          <w:rFonts w:ascii="Times New Roman" w:hAnsi="Times New Roman" w:cs="Times New Roman"/>
          <w:b w:val="0"/>
          <w:bCs w:val="0"/>
          <w:sz w:val="20"/>
          <w:lang w:val="fi-FI"/>
        </w:rPr>
      </w:pPr>
      <w:r w:rsidRPr="002A048D">
        <w:rPr>
          <w:rFonts w:ascii="Times New Roman" w:hAnsi="Times New Roman" w:cs="Times New Roman"/>
          <w:b w:val="0"/>
          <w:bCs w:val="0"/>
          <w:sz w:val="20"/>
          <w:lang w:val="fi-FI"/>
        </w:rPr>
        <w:tab/>
      </w:r>
      <w:r w:rsidR="006C779D" w:rsidRPr="002A048D">
        <w:rPr>
          <w:rFonts w:ascii="Times New Roman" w:hAnsi="Times New Roman" w:cs="Times New Roman"/>
          <w:b w:val="0"/>
          <w:bCs w:val="0"/>
          <w:sz w:val="20"/>
          <w:lang w:val="fi-FI"/>
        </w:rPr>
        <w:t>vastaus (a) ja (b):</w:t>
      </w:r>
    </w:p>
    <w:p w:rsidR="006C779D" w:rsidRPr="002A048D" w:rsidRDefault="006C779D" w:rsidP="006C779D">
      <w:pPr>
        <w:pStyle w:val="Leipteksti"/>
        <w:tabs>
          <w:tab w:val="left" w:pos="567"/>
        </w:tabs>
        <w:jc w:val="left"/>
        <w:rPr>
          <w:rFonts w:ascii="Times New Roman" w:hAnsi="Times New Roman" w:cs="Times New Roman"/>
          <w:b w:val="0"/>
          <w:bCs w:val="0"/>
          <w:sz w:val="20"/>
          <w:lang w:val="fi-FI"/>
        </w:rPr>
      </w:pPr>
    </w:p>
    <w:p w:rsidR="006C779D" w:rsidRPr="002A048D" w:rsidRDefault="00852CCC" w:rsidP="00852CCC">
      <w:pPr>
        <w:pStyle w:val="KAPPALE"/>
        <w:numPr>
          <w:ilvl w:val="0"/>
          <w:numId w:val="0"/>
        </w:numPr>
        <w:ind w:left="567"/>
      </w:pPr>
      <w:r w:rsidRPr="00852CCC">
        <w:t>144</w:t>
      </w:r>
      <w:proofErr w:type="gramStart"/>
      <w:r w:rsidRPr="00852CCC">
        <w:t>.</w:t>
      </w:r>
      <w:commentRangeStart w:id="67"/>
      <w:r w:rsidR="006C779D" w:rsidRPr="00852CCC">
        <w:t>Oikeusapulain</w:t>
      </w:r>
      <w:proofErr w:type="gramEnd"/>
      <w:r w:rsidR="006C779D" w:rsidRPr="00852CCC">
        <w:t xml:space="preserve"> </w:t>
      </w:r>
      <w:r w:rsidR="006C779D" w:rsidRPr="00950E1E">
        <w:rPr>
          <w:highlight w:val="yellow"/>
        </w:rPr>
        <w:t>(257/2002)</w:t>
      </w:r>
      <w:r w:rsidR="006C779D" w:rsidRPr="002A048D">
        <w:t xml:space="preserve"> </w:t>
      </w:r>
      <w:commentRangeEnd w:id="67"/>
      <w:r w:rsidR="001C5FF2">
        <w:rPr>
          <w:rStyle w:val="Kommentinviite"/>
          <w:lang w:val="en-GB"/>
        </w:rPr>
        <w:commentReference w:id="67"/>
      </w:r>
      <w:r w:rsidR="006C779D" w:rsidRPr="002A048D">
        <w:t>mukaiseen oikeusapuun kuuluu 1 §:n mukaan oikeudellinen neuvonta, tarpeelliset toimenpiteet sekä avustaminen tuomioistuimessa ja muussa viranomaisessa sekä vapautus eräistä asian käsittelyyn liittyvistä menoista. Oikeusavun myöntäminen vapauttaa edun saajan velvollisuudesta suorittaa kokonaan tai osittain palkkiota ja korvausta avustajalle, palkkiota ja korvausta tarvitsemastaan tulkkaus- ja käännösavusta sekä käsittelymaksua, toimituskirjamaksua ja erillisten kustannusten korvausta pääasiaa käsittelevässä viranomaisessa ja vastaavia maksuja muissa viranomaisissa. Lain 2 §:n 3 momentin mukaan oikeusapua ei anneta yhtiöille eikä yhteisöille. Oikeusapua annetaan 3 §:n mukaan korvauksetta tai omavastuuosuutta vastaan hakijan taloudellisen aseman perusteella. Hakijan taloudellinen asema arvioidaan hänen kuukausittain käytettävissään olevien varojen ja varallisuuden perusteella. Laskelma laaditaan hakijan ja hänen aviopuolisonsa tai hänen kanssaan avioliitonomaisissa olosuhteissa tai rekisteröidyssä parisuhteessa elävän kuukausittaisten tulojen, välttämättömien menojen, varallisuuden ja elatusvelvollisuuden perusteella.</w:t>
      </w:r>
    </w:p>
    <w:p w:rsidR="006C779D" w:rsidRPr="002A048D" w:rsidRDefault="006C779D" w:rsidP="00760F03">
      <w:pPr>
        <w:pStyle w:val="SUOMIVLIOTSIKKO2"/>
      </w:pPr>
      <w:r w:rsidRPr="002A048D">
        <w:t>Artikla 9, kappale 5 – miten on varmistettu, että yleisö saa tietoa mahdollisuudesta käyttää hallinnollisia ja tuomioistuimessa tapahtuvia uudelleentarkastelumenettelyitä:</w:t>
      </w:r>
    </w:p>
    <w:p w:rsidR="00760F03" w:rsidRPr="002A048D" w:rsidRDefault="00852CCC" w:rsidP="00852CCC">
      <w:pPr>
        <w:pStyle w:val="KAPPALE"/>
        <w:numPr>
          <w:ilvl w:val="0"/>
          <w:numId w:val="0"/>
        </w:numPr>
        <w:ind w:left="567"/>
      </w:pPr>
      <w:r>
        <w:rPr>
          <w:bCs/>
        </w:rPr>
        <w:t>145</w:t>
      </w:r>
      <w:proofErr w:type="gramStart"/>
      <w:r>
        <w:rPr>
          <w:bCs/>
        </w:rPr>
        <w:t>.</w:t>
      </w:r>
      <w:r w:rsidR="006C779D" w:rsidRPr="002A048D">
        <w:rPr>
          <w:bCs/>
        </w:rPr>
        <w:t>Julkisuuslain</w:t>
      </w:r>
      <w:proofErr w:type="gramEnd"/>
      <w:r w:rsidR="006C779D" w:rsidRPr="002A048D">
        <w:rPr>
          <w:bCs/>
        </w:rPr>
        <w:t xml:space="preserve"> </w:t>
      </w:r>
      <w:r w:rsidR="006C779D" w:rsidRPr="002A048D">
        <w:t>14 §:n 3 momentin mukaan siinä tapauksessa, että virkamies kieltäytyy antamasta pyydettyä tietoa, hänen on ilmoitettava tiedon pyytäjälle kieltäytymisen syy. Lisäksi hänelle on annettava tieto siitä, että asia voidaan saattaa viranomaisen ratkaistavaksi sekä annettava tieto käsittelyn johdosta perittävistä maksuista.</w:t>
      </w:r>
    </w:p>
    <w:p w:rsidR="009A47A4" w:rsidRPr="002A048D" w:rsidRDefault="009A47A4" w:rsidP="00760F03">
      <w:pPr>
        <w:pStyle w:val="OTSIKKO"/>
        <w:rPr>
          <w:lang w:val="en-US"/>
        </w:rPr>
      </w:pPr>
      <w:r w:rsidRPr="002A048D">
        <w:rPr>
          <w:lang w:val="en-US"/>
        </w:rPr>
        <w:t>XXIX.</w:t>
      </w:r>
      <w:r w:rsidRPr="002A048D">
        <w:rPr>
          <w:lang w:val="en-US"/>
        </w:rPr>
        <w:tab/>
        <w:t>Obstacles encountered in the implementation of article 9</w:t>
      </w:r>
    </w:p>
    <w:p w:rsidR="00760F03" w:rsidRPr="00035962" w:rsidRDefault="00760F03" w:rsidP="00760F03">
      <w:pPr>
        <w:pStyle w:val="SUOMIVLIOTSIKKO"/>
        <w:rPr>
          <w:lang w:val="en-US"/>
        </w:rPr>
      </w:pPr>
      <w:proofErr w:type="spellStart"/>
      <w:r w:rsidRPr="00035962">
        <w:rPr>
          <w:lang w:val="en-US" w:eastAsia="fi-FI"/>
        </w:rPr>
        <w:t>Mahdollisia</w:t>
      </w:r>
      <w:proofErr w:type="spellEnd"/>
      <w:r w:rsidRPr="00035962">
        <w:rPr>
          <w:lang w:val="en-US" w:eastAsia="fi-FI"/>
        </w:rPr>
        <w:t xml:space="preserve"> </w:t>
      </w:r>
      <w:proofErr w:type="spellStart"/>
      <w:r w:rsidRPr="00035962">
        <w:rPr>
          <w:lang w:val="en-US" w:eastAsia="fi-FI"/>
        </w:rPr>
        <w:t>ongelmia</w:t>
      </w:r>
      <w:proofErr w:type="spellEnd"/>
      <w:r w:rsidRPr="00035962">
        <w:rPr>
          <w:lang w:val="en-US" w:eastAsia="fi-FI"/>
        </w:rPr>
        <w:t xml:space="preserve"> </w:t>
      </w:r>
      <w:proofErr w:type="spellStart"/>
      <w:r w:rsidRPr="00035962">
        <w:rPr>
          <w:lang w:val="en-US" w:eastAsia="fi-FI"/>
        </w:rPr>
        <w:t>artiklan</w:t>
      </w:r>
      <w:proofErr w:type="spellEnd"/>
      <w:r w:rsidRPr="00035962">
        <w:rPr>
          <w:lang w:val="en-US" w:eastAsia="fi-FI"/>
        </w:rPr>
        <w:t xml:space="preserve"> 9 </w:t>
      </w:r>
      <w:proofErr w:type="spellStart"/>
      <w:r w:rsidRPr="00035962">
        <w:rPr>
          <w:lang w:val="en-US" w:eastAsia="fi-FI"/>
        </w:rPr>
        <w:t>toteuttamisessa</w:t>
      </w:r>
      <w:proofErr w:type="spellEnd"/>
      <w:r w:rsidRPr="00035962">
        <w:rPr>
          <w:lang w:val="en-US" w:eastAsia="fi-FI"/>
        </w:rPr>
        <w:t>:</w:t>
      </w:r>
    </w:p>
    <w:p w:rsidR="00760F03" w:rsidRPr="00035962" w:rsidRDefault="00852CCC" w:rsidP="00852CCC">
      <w:pPr>
        <w:pStyle w:val="KAPPALE"/>
        <w:numPr>
          <w:ilvl w:val="0"/>
          <w:numId w:val="0"/>
        </w:numPr>
        <w:ind w:left="567"/>
        <w:rPr>
          <w:lang w:val="en-US"/>
        </w:rPr>
      </w:pPr>
      <w:r w:rsidRPr="00035962">
        <w:rPr>
          <w:lang w:val="en-US"/>
        </w:rPr>
        <w:t>146</w:t>
      </w:r>
      <w:proofErr w:type="gramStart"/>
      <w:r w:rsidRPr="00035962">
        <w:rPr>
          <w:lang w:val="en-US"/>
        </w:rPr>
        <w:t>.</w:t>
      </w:r>
      <w:r w:rsidR="00760F03" w:rsidRPr="00035962">
        <w:rPr>
          <w:lang w:val="en-US"/>
        </w:rPr>
        <w:t>Ei</w:t>
      </w:r>
      <w:proofErr w:type="gramEnd"/>
      <w:r w:rsidR="00760F03" w:rsidRPr="00035962">
        <w:rPr>
          <w:lang w:val="en-US"/>
        </w:rPr>
        <w:t xml:space="preserve"> </w:t>
      </w:r>
      <w:proofErr w:type="spellStart"/>
      <w:r w:rsidR="00760F03" w:rsidRPr="00035962">
        <w:rPr>
          <w:lang w:val="en-US"/>
        </w:rPr>
        <w:t>raportoitu</w:t>
      </w:r>
      <w:proofErr w:type="spellEnd"/>
      <w:r w:rsidR="00760F03" w:rsidRPr="00035962">
        <w:rPr>
          <w:lang w:val="en-US"/>
        </w:rPr>
        <w:t>.</w:t>
      </w:r>
    </w:p>
    <w:p w:rsidR="009A47A4" w:rsidRPr="002A048D" w:rsidRDefault="009A47A4" w:rsidP="00760F03">
      <w:pPr>
        <w:pStyle w:val="OTSIKKO"/>
        <w:rPr>
          <w:lang w:val="en-US"/>
        </w:rPr>
      </w:pPr>
      <w:r w:rsidRPr="002A048D">
        <w:rPr>
          <w:lang w:val="en-US"/>
        </w:rPr>
        <w:t>XXX.</w:t>
      </w:r>
      <w:r w:rsidRPr="002A048D">
        <w:rPr>
          <w:lang w:val="en-US"/>
        </w:rPr>
        <w:tab/>
        <w:t>Further information on the practical application of the provisions of article 9</w:t>
      </w:r>
    </w:p>
    <w:p w:rsidR="002D25E9" w:rsidRPr="002A048D" w:rsidRDefault="002D25E9" w:rsidP="002D25E9">
      <w:pPr>
        <w:pStyle w:val="SUOMIVLIOTSIKKO"/>
      </w:pPr>
      <w:proofErr w:type="gramStart"/>
      <w:r w:rsidRPr="002A048D">
        <w:t>Lisätietoja yleissopimuksen artiklan 9 säännösten käytännön soveltamisesta (</w:t>
      </w:r>
      <w:commentRangeStart w:id="68"/>
      <w:r w:rsidRPr="002A048D">
        <w:t>esim. tilastoja ympäristöoikeudesta</w:t>
      </w:r>
      <w:commentRangeEnd w:id="68"/>
      <w:r w:rsidR="006D6029">
        <w:rPr>
          <w:rStyle w:val="Kommentinviite"/>
          <w:b w:val="0"/>
          <w:lang w:val="en-GB"/>
        </w:rPr>
        <w:commentReference w:id="68"/>
      </w:r>
      <w:r w:rsidRPr="002A048D">
        <w:t>).</w:t>
      </w:r>
      <w:proofErr w:type="gramEnd"/>
      <w:r w:rsidRPr="002A048D">
        <w:t xml:space="preserve"> Onko olemassa tukitoimia, joilla taloudellisia ja muita esteitä käyttää muutoksenhaku- ja vireillepano-oikeutta poistetaan:</w:t>
      </w:r>
    </w:p>
    <w:p w:rsidR="002D25E9" w:rsidRPr="00950E1E" w:rsidRDefault="00A7492E" w:rsidP="00A7492E">
      <w:pPr>
        <w:pStyle w:val="KAPPALE"/>
        <w:numPr>
          <w:ilvl w:val="0"/>
          <w:numId w:val="0"/>
        </w:numPr>
        <w:ind w:left="567"/>
        <w:rPr>
          <w:highlight w:val="yellow"/>
        </w:rPr>
      </w:pPr>
      <w:r>
        <w:t>147</w:t>
      </w:r>
      <w:proofErr w:type="gramStart"/>
      <w:r>
        <w:t>.</w:t>
      </w:r>
      <w:r w:rsidR="002D25E9" w:rsidRPr="002A048D">
        <w:t>Ympäristöasioiden</w:t>
      </w:r>
      <w:proofErr w:type="gramEnd"/>
      <w:r w:rsidR="002D25E9" w:rsidRPr="002A048D">
        <w:t xml:space="preserve"> muutoksenhakua seurataan oikeusministeriössä osana hallintotuomioistuinten tulosohjausta. Tulosohjauksen yhteydessä syntyy kattava määrä erilaista hallintotuomioistuimia koskevaa tilastotietoa, jota julkaistaan muun ohella oikeusministeriön tuottamissa erilaisissa raporteissa, mietinnöissä ja selvityksissä. Kuvaus siitä, mitä tietoja </w:t>
      </w:r>
      <w:r w:rsidR="002D25E9" w:rsidRPr="00950E1E">
        <w:t xml:space="preserve">Tilastollisessa vuosikirjassa julkaistaan hallintotuomioistuimista, on luettavissa osoitteessa </w:t>
      </w:r>
      <w:hyperlink r:id="rId64" w:history="1">
        <w:r w:rsidR="00B82482" w:rsidRPr="00385ED2">
          <w:rPr>
            <w:rStyle w:val="Hyperlinkki"/>
            <w:rFonts w:ascii="Times New Roman" w:hAnsi="Times New Roman"/>
          </w:rPr>
          <w:t>http://www.tilastokeskus.fi/til/oik.</w:t>
        </w:r>
        <w:proofErr w:type="gramStart"/>
        <w:r w:rsidR="00B82482" w:rsidRPr="00385ED2">
          <w:rPr>
            <w:rStyle w:val="Hyperlinkki"/>
            <w:rFonts w:ascii="Times New Roman" w:hAnsi="Times New Roman"/>
          </w:rPr>
          <w:t>html</w:t>
        </w:r>
      </w:hyperlink>
      <w:r w:rsidR="00B82482">
        <w:t xml:space="preserve"> </w:t>
      </w:r>
      <w:r w:rsidR="002D25E9" w:rsidRPr="00950E1E">
        <w:t>.</w:t>
      </w:r>
      <w:proofErr w:type="gramEnd"/>
      <w:r w:rsidR="002D25E9" w:rsidRPr="00950E1E">
        <w:t xml:space="preserve"> Itse tuomioistuinten tilastot saa maksuttomasti käyttöön osoitteesta </w:t>
      </w:r>
      <w:hyperlink r:id="rId65" w:history="1">
        <w:r w:rsidR="002D25E9" w:rsidRPr="00950E1E">
          <w:rPr>
            <w:rStyle w:val="Hyperlinkki"/>
            <w:rFonts w:ascii="Times New Roman" w:hAnsi="Times New Roman"/>
            <w:color w:val="auto"/>
            <w:u w:val="none"/>
          </w:rPr>
          <w:t>http://pxweb2.stat.fi/database/StatFin/databasetree_fi.asp</w:t>
        </w:r>
      </w:hyperlink>
      <w:r w:rsidR="002D25E9" w:rsidRPr="00950E1E">
        <w:t>.</w:t>
      </w:r>
    </w:p>
    <w:p w:rsidR="00C765D9" w:rsidRDefault="00A7492E" w:rsidP="00A7492E">
      <w:pPr>
        <w:pStyle w:val="KAPPALE"/>
        <w:numPr>
          <w:ilvl w:val="0"/>
          <w:numId w:val="0"/>
        </w:numPr>
        <w:ind w:left="567"/>
      </w:pPr>
      <w:r>
        <w:t>148</w:t>
      </w:r>
      <w:proofErr w:type="gramStart"/>
      <w:r>
        <w:t>.</w:t>
      </w:r>
      <w:r w:rsidR="002D25E9" w:rsidRPr="002A048D">
        <w:t>Hallintotuomioistuimet</w:t>
      </w:r>
      <w:proofErr w:type="gramEnd"/>
      <w:r w:rsidR="002D25E9" w:rsidRPr="002A048D">
        <w:t xml:space="preserve"> </w:t>
      </w:r>
      <w:commentRangeStart w:id="69"/>
      <w:r w:rsidR="002D25E9" w:rsidRPr="002A048D">
        <w:t>julkaisevat</w:t>
      </w:r>
      <w:commentRangeEnd w:id="69"/>
      <w:r w:rsidR="006D6029">
        <w:rPr>
          <w:rStyle w:val="Kommentinviite"/>
          <w:lang w:val="en-GB"/>
        </w:rPr>
        <w:commentReference w:id="69"/>
      </w:r>
      <w:r w:rsidR="002D25E9" w:rsidRPr="002A048D">
        <w:t xml:space="preserve"> vuosittain yhteisen toimintakertomuksen, josta käy ilmi muun ohella asiaryhmittäin saapuneiden ja ratkaistujen asioiden määrät sekä keskimääräiset käsittelyajat. Hallintotuomioistuinten toimintakertomus julkaistaan myös internetissä </w:t>
      </w:r>
      <w:hyperlink r:id="rId66" w:history="1">
        <w:r w:rsidR="00C765D9" w:rsidRPr="00385ED2">
          <w:rPr>
            <w:rStyle w:val="Hyperlinkki"/>
            <w:rFonts w:ascii="Times New Roman" w:hAnsi="Times New Roman"/>
          </w:rPr>
          <w:t>http://www.kho.fi/fi/index/julkaisut/hallintotuomioistuintenyhteisettoimintakertomukset.html</w:t>
        </w:r>
      </w:hyperlink>
      <w:r w:rsidR="00B30352">
        <w:t>.</w:t>
      </w:r>
    </w:p>
    <w:p w:rsidR="002D25E9" w:rsidRPr="002A048D" w:rsidRDefault="002D25E9" w:rsidP="00A7492E">
      <w:pPr>
        <w:pStyle w:val="KAPPALE"/>
        <w:numPr>
          <w:ilvl w:val="0"/>
          <w:numId w:val="0"/>
        </w:numPr>
        <w:ind w:left="567"/>
      </w:pPr>
    </w:p>
    <w:p w:rsidR="002D25E9" w:rsidRPr="002A048D" w:rsidRDefault="0030245A" w:rsidP="0030245A">
      <w:pPr>
        <w:pStyle w:val="KAPPALE"/>
        <w:numPr>
          <w:ilvl w:val="0"/>
          <w:numId w:val="0"/>
        </w:numPr>
        <w:ind w:left="567"/>
      </w:pPr>
      <w:r>
        <w:t>149</w:t>
      </w:r>
      <w:proofErr w:type="gramStart"/>
      <w:r>
        <w:t>.</w:t>
      </w:r>
      <w:r w:rsidR="002D25E9" w:rsidRPr="00950E1E">
        <w:t>Vuonna</w:t>
      </w:r>
      <w:proofErr w:type="gramEnd"/>
      <w:r w:rsidR="002D25E9" w:rsidRPr="00950E1E">
        <w:t xml:space="preserve"> </w:t>
      </w:r>
      <w:commentRangeStart w:id="70"/>
      <w:r w:rsidR="002D25E9" w:rsidRPr="00950E1E">
        <w:rPr>
          <w:highlight w:val="yellow"/>
        </w:rPr>
        <w:t>2012</w:t>
      </w:r>
      <w:commentRangeEnd w:id="70"/>
      <w:r w:rsidR="00F90A8C">
        <w:rPr>
          <w:rStyle w:val="Kommentinviite"/>
          <w:lang w:val="en-GB"/>
        </w:rPr>
        <w:commentReference w:id="70"/>
      </w:r>
      <w:r w:rsidR="002D25E9" w:rsidRPr="002A048D">
        <w:t xml:space="preserve"> korkeimpaan hallinto-oikeuteen saapuneista asioista (yhteensä 3 946) kohdistui rakentamiseen 380 (9,6 % saapuneista) ja ympäristöön muutoin 296 (7,5 %). Århusin sopimuksen soveltamisalaan kuuluvia tapauksia on siis vuositasolla noin 17 % ylimmässä hallintotuomioistuimessa ratkaistuista asioista.</w:t>
      </w:r>
    </w:p>
    <w:p w:rsidR="002D25E9" w:rsidRPr="002A048D" w:rsidRDefault="0030245A" w:rsidP="0030245A">
      <w:pPr>
        <w:pStyle w:val="KAPPALE"/>
        <w:numPr>
          <w:ilvl w:val="0"/>
          <w:numId w:val="0"/>
        </w:numPr>
        <w:ind w:left="567"/>
      </w:pPr>
      <w:r>
        <w:t>150</w:t>
      </w:r>
      <w:proofErr w:type="gramStart"/>
      <w:r>
        <w:t>.</w:t>
      </w:r>
      <w:r w:rsidR="002D25E9" w:rsidRPr="002A048D">
        <w:t>Maaliskuun</w:t>
      </w:r>
      <w:proofErr w:type="gramEnd"/>
      <w:r w:rsidR="002D25E9" w:rsidRPr="002A048D">
        <w:t xml:space="preserve"> alusta 2007 rakentamista koskevissa asioissa on otettu käyttöön valituslupajärjestelmä, joka rajoittaa jatkomuutoksenhakua korkeimpaan hallinto-oikeuteen eräissä lupatilanteissa sekä estää valituksen yksityiskohtaisemman kaavan osalta sellaisella valitusperusteella, joka on tullut ratkaistuksi jo yleispiirteisempää kaavaa koskenutta valitusta käsiteltäessä.</w:t>
      </w:r>
    </w:p>
    <w:p w:rsidR="002D25E9" w:rsidRPr="002A048D" w:rsidRDefault="0030245A" w:rsidP="0030245A">
      <w:pPr>
        <w:pStyle w:val="KAPPALE"/>
        <w:numPr>
          <w:ilvl w:val="0"/>
          <w:numId w:val="0"/>
        </w:numPr>
        <w:ind w:left="567"/>
      </w:pPr>
      <w:r>
        <w:t>151</w:t>
      </w:r>
      <w:proofErr w:type="gramStart"/>
      <w:r>
        <w:t>.</w:t>
      </w:r>
      <w:r w:rsidR="002D25E9" w:rsidRPr="002A048D">
        <w:t>Valituslupajärjestelmän</w:t>
      </w:r>
      <w:proofErr w:type="gramEnd"/>
      <w:r w:rsidR="002D25E9" w:rsidRPr="002A048D">
        <w:t xml:space="preserve"> vaikuttavuudesta tietoa on toistaiseksi saatavilla rajallisesti, koska valituslupajärjestelmä on eräiden asiaryhmien kohdalla ollut käytössä vasta muutaman vuoden. Vuonna 2007 korkeimpaan hallinto-oikeuteen saapui käsiteltäväksi kaikkiaan 117 rakennuslupatapausta, mutta sen jälkeen saapuneiden tapauksien määrä on laskenut alle 60 tapaukseen. Tarkempaa tutkimustietoa löytyy ympäristöministeriön toteuttamasta muutoksenhakuselvityksestä (Ympäristöministeriön raportteja 19/2013, </w:t>
      </w:r>
      <w:hyperlink r:id="rId67" w:history="1">
        <w:r w:rsidR="00371AD5" w:rsidRPr="00385ED2">
          <w:rPr>
            <w:rStyle w:val="Hyperlinkki"/>
            <w:rFonts w:ascii="Times New Roman" w:hAnsi="Times New Roman"/>
          </w:rPr>
          <w:t>https://helda.helsinki.fi/bitstream/handle/10138/41376/YMra19_2013_Muutoksenhaku_FINAL_web.pdf?sequence=1</w:t>
        </w:r>
      </w:hyperlink>
      <w:r w:rsidR="00371AD5">
        <w:t xml:space="preserve"> </w:t>
      </w:r>
      <w:r w:rsidR="002D25E9" w:rsidRPr="002A048D">
        <w:t>). Selvityksen mukaan uusi järjestelmä on jonkin verran lyhentänyt tapauksien käsittelyaikoja. Selvityksen aineistona käytetystä vuosina 2010–2011 KHO:n ratkaisemista maankäyttö- ja rakennusasioita koskevista valituslupahakemuksista (210 kpl) KHO myönsi valitusluvan vain 10 tapaukselle (4,7 %). Hyväksytyistä valitusluvista 4 kpl koski rakennuslupaa, 5 kpl koski toimenpidelupaa, ja yksi koski asemakaavaa.</w:t>
      </w:r>
    </w:p>
    <w:p w:rsidR="009E5A27" w:rsidRPr="0030245A" w:rsidRDefault="0030245A" w:rsidP="0030245A">
      <w:pPr>
        <w:pStyle w:val="KAPPALE"/>
        <w:numPr>
          <w:ilvl w:val="0"/>
          <w:numId w:val="0"/>
        </w:numPr>
        <w:ind w:left="567"/>
      </w:pPr>
      <w:r>
        <w:t>152</w:t>
      </w:r>
      <w:proofErr w:type="gramStart"/>
      <w:r>
        <w:t>.</w:t>
      </w:r>
      <w:r w:rsidR="002D25E9" w:rsidRPr="00950E1E">
        <w:t>Hallinto</w:t>
      </w:r>
      <w:proofErr w:type="gramEnd"/>
      <w:r w:rsidR="002D25E9" w:rsidRPr="00950E1E">
        <w:t xml:space="preserve">-oikeuksiin saapui vuonna </w:t>
      </w:r>
      <w:commentRangeStart w:id="71"/>
      <w:r w:rsidR="002D25E9" w:rsidRPr="00950E1E">
        <w:t>2012</w:t>
      </w:r>
      <w:commentRangeEnd w:id="71"/>
      <w:r w:rsidR="00950E1E">
        <w:rPr>
          <w:rStyle w:val="Kommentinviite"/>
          <w:lang w:val="en-GB"/>
        </w:rPr>
        <w:commentReference w:id="71"/>
      </w:r>
      <w:r w:rsidR="002D25E9" w:rsidRPr="00950E1E">
        <w:t xml:space="preserve"> yhteensä 19 313 asiaa, joista rakentamiseen ja ympäristöön kohdistui 2 468 asiaa (12,8 % saapuneista asioista). Vuonna 2012 keskimääräinen käsittelyaika rakentamista koskevissa asioissa oli hallinto-oikeuksissa 9,6 kk ja ympäristöä muutoin koskevissa asioissa 10,8 kk.</w:t>
      </w:r>
    </w:p>
    <w:p w:rsidR="009A47A4" w:rsidRPr="002A048D" w:rsidRDefault="009A47A4" w:rsidP="00751142">
      <w:pPr>
        <w:pStyle w:val="OTSIKKO"/>
        <w:rPr>
          <w:lang w:val="en-US"/>
        </w:rPr>
      </w:pPr>
      <w:r w:rsidRPr="002A048D">
        <w:rPr>
          <w:lang w:val="en-US"/>
        </w:rPr>
        <w:t>XXXI.</w:t>
      </w:r>
      <w:r w:rsidRPr="002A048D">
        <w:rPr>
          <w:lang w:val="en-US"/>
        </w:rPr>
        <w:tab/>
        <w:t>Website addresses relevant to the implementation of article 9</w:t>
      </w:r>
    </w:p>
    <w:p w:rsidR="00751142" w:rsidRPr="002A048D" w:rsidRDefault="00751142" w:rsidP="00751142">
      <w:pPr>
        <w:pStyle w:val="SUOMIVLIOTSIKKO"/>
      </w:pPr>
      <w:r w:rsidRPr="002A048D">
        <w:t>Relevantteja www-sivustoja:</w:t>
      </w:r>
    </w:p>
    <w:p w:rsidR="00751142" w:rsidRPr="002A048D" w:rsidRDefault="0030245A" w:rsidP="0030245A">
      <w:pPr>
        <w:pStyle w:val="KAPPALE"/>
        <w:numPr>
          <w:ilvl w:val="0"/>
          <w:numId w:val="0"/>
        </w:numPr>
        <w:ind w:left="567"/>
      </w:pPr>
      <w:r>
        <w:t>153</w:t>
      </w:r>
      <w:proofErr w:type="gramStart"/>
      <w:r>
        <w:t>.</w:t>
      </w:r>
      <w:r w:rsidR="00751142" w:rsidRPr="002A048D">
        <w:t>Maksuton</w:t>
      </w:r>
      <w:proofErr w:type="gramEnd"/>
      <w:r w:rsidR="00751142" w:rsidRPr="002A048D">
        <w:t xml:space="preserve">, yllä mainittu: </w:t>
      </w:r>
      <w:hyperlink r:id="rId68" w:history="1">
        <w:r w:rsidR="00751142" w:rsidRPr="002A048D">
          <w:rPr>
            <w:rStyle w:val="Hyperlinkki"/>
            <w:rFonts w:ascii="Times New Roman" w:hAnsi="Times New Roman"/>
            <w:color w:val="auto"/>
            <w:u w:val="none"/>
          </w:rPr>
          <w:t>http://pxweb2.stat.fi/Database/StatFin/databasetree_fi.asp</w:t>
        </w:r>
      </w:hyperlink>
      <w:r w:rsidR="00751142" w:rsidRPr="002A048D" w:rsidDel="00F8106A">
        <w:t xml:space="preserve"> </w:t>
      </w:r>
      <w:r w:rsidR="00751142" w:rsidRPr="002A048D">
        <w:t xml:space="preserve">ja </w:t>
      </w:r>
      <w:hyperlink r:id="rId69" w:history="1">
        <w:r w:rsidR="00751142" w:rsidRPr="002A048D">
          <w:rPr>
            <w:rStyle w:val="Hyperlinkki"/>
            <w:rFonts w:ascii="Times New Roman" w:hAnsi="Times New Roman"/>
            <w:color w:val="auto"/>
            <w:u w:val="none"/>
          </w:rPr>
          <w:t>http://www.tilastokeskus.fi/til/oik.html</w:t>
        </w:r>
      </w:hyperlink>
      <w:r w:rsidR="00751142" w:rsidRPr="002A048D">
        <w:t>.</w:t>
      </w:r>
    </w:p>
    <w:p w:rsidR="009A47A4" w:rsidRPr="002A048D" w:rsidRDefault="009A47A4" w:rsidP="00B41D6D">
      <w:pPr>
        <w:pStyle w:val="OTSIKKO"/>
        <w:rPr>
          <w:lang w:val="en-US"/>
        </w:rPr>
      </w:pPr>
      <w:r w:rsidRPr="002A048D">
        <w:rPr>
          <w:lang w:val="en-US"/>
        </w:rPr>
        <w:t>XXXII.</w:t>
      </w:r>
      <w:r w:rsidRPr="002A048D">
        <w:rPr>
          <w:lang w:val="en-US"/>
        </w:rPr>
        <w:tab/>
        <w:t>General comment</w:t>
      </w:r>
      <w:r w:rsidR="00751142" w:rsidRPr="002A048D">
        <w:rPr>
          <w:lang w:val="en-US"/>
        </w:rPr>
        <w:t>s on the Convention’s objective</w:t>
      </w:r>
    </w:p>
    <w:p w:rsidR="00751142" w:rsidRPr="002A048D" w:rsidRDefault="00751142" w:rsidP="00751142">
      <w:pPr>
        <w:pStyle w:val="SUOMIVLIOTSIKKO"/>
      </w:pPr>
      <w:r w:rsidRPr="002A048D">
        <w:t>Miten yleissopimuksen toteuttaminen edesauttaa nykyiseen ja tuleviin sukupolviin kuuluvien oikeutta elää heidän terveytensä ja hyvinvointinsa kannalta riittävän laadukkaassa ympäristössä:</w:t>
      </w:r>
    </w:p>
    <w:p w:rsidR="00751142" w:rsidRPr="002A048D" w:rsidRDefault="0030245A" w:rsidP="0030245A">
      <w:pPr>
        <w:pStyle w:val="KAPPALE"/>
        <w:numPr>
          <w:ilvl w:val="0"/>
          <w:numId w:val="0"/>
        </w:numPr>
        <w:ind w:left="567"/>
      </w:pPr>
      <w:r>
        <w:t>154</w:t>
      </w:r>
      <w:proofErr w:type="gramStart"/>
      <w:r>
        <w:t>.</w:t>
      </w:r>
      <w:r w:rsidR="00751142" w:rsidRPr="002A048D">
        <w:t>Suomen</w:t>
      </w:r>
      <w:proofErr w:type="gramEnd"/>
      <w:r w:rsidR="00751142" w:rsidRPr="002A048D">
        <w:t xml:space="preserve"> perustuslain 20 § sisältää sopimuksen tavoitetta vastaavan määräyksen. Sen mukaan julkisen vallan on pyrittävä turvaamaan jokaiselle oikeus terveelliseen ympäristöön sekä mahdollisuus vaikuttaa elinympäristöään koskevaan päätöksentekoon.</w:t>
      </w:r>
    </w:p>
    <w:p w:rsidR="009A47A4" w:rsidRPr="002A048D" w:rsidRDefault="009A47A4" w:rsidP="00751142">
      <w:pPr>
        <w:pStyle w:val="OTSIKKO"/>
        <w:rPr>
          <w:lang w:val="en-US"/>
        </w:rPr>
      </w:pPr>
      <w:r w:rsidRPr="002A048D">
        <w:rPr>
          <w:lang w:val="en-US"/>
        </w:rPr>
        <w:t>XXXIII.</w:t>
      </w:r>
      <w:r w:rsidRPr="002A048D">
        <w:rPr>
          <w:lang w:val="en-US"/>
        </w:rPr>
        <w:tab/>
        <w:t xml:space="preserve">Legislative, regulatory and other measures implementing the provisions on genetically modified organisms pursuant to article 6 </w:t>
      </w:r>
      <w:proofErr w:type="spellStart"/>
      <w:r w:rsidRPr="002A048D">
        <w:rPr>
          <w:lang w:val="en-US"/>
        </w:rPr>
        <w:t>bis</w:t>
      </w:r>
      <w:proofErr w:type="spellEnd"/>
      <w:r w:rsidRPr="002A048D">
        <w:rPr>
          <w:lang w:val="en-US"/>
        </w:rPr>
        <w:t xml:space="preserve"> and Annex I </w:t>
      </w:r>
      <w:proofErr w:type="spellStart"/>
      <w:r w:rsidRPr="002A048D">
        <w:rPr>
          <w:lang w:val="en-US"/>
        </w:rPr>
        <w:t>bis</w:t>
      </w:r>
      <w:proofErr w:type="spellEnd"/>
    </w:p>
    <w:p w:rsidR="00751142" w:rsidRPr="002A048D" w:rsidRDefault="00751142" w:rsidP="00751142">
      <w:pPr>
        <w:pStyle w:val="SUOMIVLIOTSIKKO"/>
      </w:pPr>
      <w:r w:rsidRPr="002A048D">
        <w:t xml:space="preserve">Lainsäädännöllisiä, sääntelyllisiä ja muita toimenpiteitä, joilla pannaan täytäntöön artiklan 6 </w:t>
      </w:r>
      <w:proofErr w:type="spellStart"/>
      <w:r w:rsidRPr="002A048D">
        <w:t>bis</w:t>
      </w:r>
      <w:proofErr w:type="spellEnd"/>
      <w:r w:rsidRPr="002A048D">
        <w:t xml:space="preserve"> määräykset yleisön osallistumisesta päätöksiin muuntogeenisten organismien tarkoituksellisesta levittämisestä ympäristöön ja saattamisesta markkinoille: </w:t>
      </w:r>
    </w:p>
    <w:p w:rsidR="00751142" w:rsidRPr="002A048D" w:rsidRDefault="00751142" w:rsidP="00751142">
      <w:pPr>
        <w:pStyle w:val="SUOMIVLIOTSIKKO2"/>
      </w:pPr>
      <w:r w:rsidRPr="002A048D">
        <w:lastRenderedPageBreak/>
        <w:t xml:space="preserve">Artiklan 6 </w:t>
      </w:r>
      <w:proofErr w:type="spellStart"/>
      <w:r w:rsidRPr="002A048D">
        <w:t>bis</w:t>
      </w:r>
      <w:proofErr w:type="spellEnd"/>
      <w:r w:rsidRPr="002A048D">
        <w:t xml:space="preserve"> kappale1, liitteen I </w:t>
      </w:r>
      <w:proofErr w:type="spellStart"/>
      <w:r w:rsidRPr="002A048D">
        <w:t>bis</w:t>
      </w:r>
      <w:proofErr w:type="spellEnd"/>
      <w:r w:rsidRPr="002A048D">
        <w:t xml:space="preserve"> kappale 1 – miten on toteutettu sopimuspuolen sääntelyjärjestelmässä järjestelyt tehokkaan tiedonsaannin ja yleisön osallistumisen varmistaminen päätöksissä, joita artiklan 6 </w:t>
      </w:r>
      <w:proofErr w:type="spellStart"/>
      <w:r w:rsidRPr="002A048D">
        <w:t>bis</w:t>
      </w:r>
      <w:proofErr w:type="spellEnd"/>
      <w:r w:rsidRPr="002A048D">
        <w:t xml:space="preserve"> määräykset koskevat:</w:t>
      </w:r>
    </w:p>
    <w:p w:rsidR="00751142" w:rsidRPr="002A048D" w:rsidRDefault="0030245A" w:rsidP="0030245A">
      <w:pPr>
        <w:pStyle w:val="KAPPALE"/>
        <w:numPr>
          <w:ilvl w:val="0"/>
          <w:numId w:val="0"/>
        </w:numPr>
        <w:ind w:left="567"/>
      </w:pPr>
      <w:r>
        <w:t>155</w:t>
      </w:r>
      <w:proofErr w:type="gramStart"/>
      <w:r>
        <w:t>.</w:t>
      </w:r>
      <w:r w:rsidR="00751142" w:rsidRPr="002A048D">
        <w:t>Geenitekniikkalain</w:t>
      </w:r>
      <w:proofErr w:type="gramEnd"/>
      <w:r w:rsidR="00751142" w:rsidRPr="002A048D">
        <w:t xml:space="preserve"> (</w:t>
      </w:r>
      <w:commentRangeStart w:id="72"/>
      <w:r w:rsidR="00751142" w:rsidRPr="002A048D">
        <w:t>377/1995</w:t>
      </w:r>
      <w:commentRangeEnd w:id="72"/>
      <w:r w:rsidR="009F7018">
        <w:rPr>
          <w:rStyle w:val="Kommentinviite"/>
          <w:lang w:val="en-GB"/>
        </w:rPr>
        <w:commentReference w:id="72"/>
      </w:r>
      <w:r w:rsidR="00751142" w:rsidRPr="002A048D">
        <w:t xml:space="preserve">) 36 b §:ssä on säädetty tarkoituksellista levittämistä ympäristöön muussa kuin </w:t>
      </w:r>
      <w:proofErr w:type="spellStart"/>
      <w:r w:rsidR="00751142" w:rsidRPr="002A048D">
        <w:t>markkinoillesaattamistarkoituksessa</w:t>
      </w:r>
      <w:proofErr w:type="spellEnd"/>
      <w:r w:rsidR="00751142" w:rsidRPr="002A048D">
        <w:t xml:space="preserve"> (kenttäkoetta) koskevasta yleisön kuulemisesta (geenitekniikkalain englanninkielinen versio löytyy internet</w:t>
      </w:r>
      <w:r w:rsidR="00915F01">
        <w:t>-</w:t>
      </w:r>
      <w:r w:rsidR="00751142" w:rsidRPr="002A048D">
        <w:t xml:space="preserve">osoitteesta </w:t>
      </w:r>
      <w:hyperlink r:id="rId70" w:history="1">
        <w:r w:rsidR="00243C97" w:rsidRPr="00385ED2">
          <w:rPr>
            <w:rStyle w:val="Hyperlinkki"/>
            <w:rFonts w:ascii="Times New Roman" w:hAnsi="Times New Roman"/>
          </w:rPr>
          <w:t>http://www.finlex.fi/en/laki/kaannokset/1995/19950377</w:t>
        </w:r>
      </w:hyperlink>
      <w:r w:rsidR="00243C97">
        <w:t xml:space="preserve"> </w:t>
      </w:r>
      <w:r w:rsidR="00751142" w:rsidRPr="002A048D">
        <w:t xml:space="preserve"> ). Kun kyseessä on </w:t>
      </w:r>
      <w:proofErr w:type="spellStart"/>
      <w:r w:rsidR="00751142" w:rsidRPr="002A048D">
        <w:t>GMO-tuotteiden</w:t>
      </w:r>
      <w:proofErr w:type="spellEnd"/>
      <w:r w:rsidR="00751142" w:rsidRPr="002A048D">
        <w:t xml:space="preserve"> </w:t>
      </w:r>
      <w:proofErr w:type="spellStart"/>
      <w:r w:rsidR="00751142" w:rsidRPr="002A048D">
        <w:t>markkinoillesaattaminen</w:t>
      </w:r>
      <w:proofErr w:type="spellEnd"/>
      <w:r w:rsidR="00751142" w:rsidRPr="002A048D">
        <w:t xml:space="preserve">, yleisön kuuleminen tapahtuu EU-tasolla direktiivin 2001/18/EY tai asetuksen (EY) N:o 1829/2003 mukaisesti. </w:t>
      </w:r>
      <w:r w:rsidR="002A09DE" w:rsidRPr="002A09DE">
        <w:t>Geenitekniikkalain mukaisten suoritteiden maksullisuudesta on annettu erillinen valtioneuvoston asetus (1539/2015). Ympäristöjärjestöt pitävät hyvänä sitä, että ympäristöviranomaiset ovat laittaneet yhä enemmän asiakirjoja maksutta saataville internetiin</w:t>
      </w:r>
      <w:r w:rsidR="002A09DE">
        <w:t xml:space="preserve"> (vrt</w:t>
      </w:r>
      <w:r w:rsidR="002A09DE" w:rsidRPr="002A09DE">
        <w:t>.</w:t>
      </w:r>
      <w:r w:rsidR="002A09DE">
        <w:t xml:space="preserve"> kappale 66).</w:t>
      </w:r>
    </w:p>
    <w:p w:rsidR="00751142" w:rsidRPr="002A048D" w:rsidRDefault="00751142" w:rsidP="00751142">
      <w:pPr>
        <w:pStyle w:val="SUOMIVLIOTSIKKO2"/>
      </w:pPr>
      <w:r w:rsidRPr="002A048D">
        <w:t xml:space="preserve">Artiklan 6 </w:t>
      </w:r>
      <w:proofErr w:type="spellStart"/>
      <w:r w:rsidRPr="002A048D">
        <w:t>bis</w:t>
      </w:r>
      <w:proofErr w:type="spellEnd"/>
      <w:r w:rsidRPr="002A048D">
        <w:t xml:space="preserve"> kappale1, liitteen I </w:t>
      </w:r>
      <w:proofErr w:type="spellStart"/>
      <w:r w:rsidRPr="002A048D">
        <w:t>bis</w:t>
      </w:r>
      <w:proofErr w:type="spellEnd"/>
      <w:r w:rsidRPr="002A048D">
        <w:t xml:space="preserve"> kappale 2 - mahdolliset poikkeukset, jotka on säädetty sopimuspuolen sääntelyjärjestelmässä liitteen I </w:t>
      </w:r>
      <w:proofErr w:type="spellStart"/>
      <w:r w:rsidRPr="002A048D">
        <w:t>bis</w:t>
      </w:r>
      <w:proofErr w:type="spellEnd"/>
      <w:r w:rsidRPr="002A048D">
        <w:t xml:space="preserve"> mukaiseen yleisön osallistumismenettelyyn, ja kriteerit tällaisille poikkeuksille:</w:t>
      </w:r>
    </w:p>
    <w:p w:rsidR="00751142" w:rsidRPr="002A048D" w:rsidRDefault="0030245A" w:rsidP="0030245A">
      <w:pPr>
        <w:pStyle w:val="KAPPALE"/>
        <w:numPr>
          <w:ilvl w:val="0"/>
          <w:numId w:val="0"/>
        </w:numPr>
        <w:ind w:left="567"/>
        <w:rPr>
          <w:i/>
        </w:rPr>
      </w:pPr>
      <w:r>
        <w:t>156</w:t>
      </w:r>
      <w:proofErr w:type="gramStart"/>
      <w:r>
        <w:t>.</w:t>
      </w:r>
      <w:r w:rsidR="00751142" w:rsidRPr="002A048D">
        <w:t>Suomen</w:t>
      </w:r>
      <w:proofErr w:type="gramEnd"/>
      <w:r w:rsidR="00751142" w:rsidRPr="002A048D">
        <w:t xml:space="preserve"> geenitekniikkalakiin ei ole kirjattu mahdollisuutta poiketa kuulemismenettelystä</w:t>
      </w:r>
      <w:r w:rsidR="00751142" w:rsidRPr="002A048D">
        <w:rPr>
          <w:i/>
        </w:rPr>
        <w:t>.</w:t>
      </w:r>
      <w:r w:rsidR="002A09DE">
        <w:t xml:space="preserve"> </w:t>
      </w:r>
    </w:p>
    <w:p w:rsidR="00751142" w:rsidRPr="002A048D" w:rsidRDefault="00751142" w:rsidP="00751142">
      <w:pPr>
        <w:pStyle w:val="SUOMIVLIOTSIKKO2"/>
      </w:pPr>
      <w:r w:rsidRPr="002A048D">
        <w:t xml:space="preserve">Artiklan 6 </w:t>
      </w:r>
      <w:proofErr w:type="spellStart"/>
      <w:r w:rsidRPr="002A048D">
        <w:t>bis</w:t>
      </w:r>
      <w:proofErr w:type="spellEnd"/>
      <w:r w:rsidRPr="002A048D">
        <w:t xml:space="preserve"> kappale1, liitteen I </w:t>
      </w:r>
      <w:proofErr w:type="spellStart"/>
      <w:r w:rsidRPr="002A048D">
        <w:t>bis</w:t>
      </w:r>
      <w:proofErr w:type="spellEnd"/>
      <w:r w:rsidRPr="002A048D">
        <w:t xml:space="preserve"> kappale 3 - miten on saatettu yleisön saataville hyvissä ajoin sekä asianmukaisella ja tehokkaalla tavalla tiivistelmä ilmoituksesta, joka tehdään luvan saamiseksi muuntogeenisen organismin tarkoituksellista levittämisestä ympäristöön tai markkinoille saattamista varten, sekä arviointikertomus, jos sellainen on saatavilla:</w:t>
      </w:r>
    </w:p>
    <w:p w:rsidR="00751142" w:rsidRPr="002A048D" w:rsidRDefault="0030245A" w:rsidP="0030245A">
      <w:pPr>
        <w:pStyle w:val="KAPPALE"/>
        <w:numPr>
          <w:ilvl w:val="0"/>
          <w:numId w:val="0"/>
        </w:numPr>
        <w:ind w:left="567"/>
      </w:pPr>
      <w:r>
        <w:t>157</w:t>
      </w:r>
      <w:proofErr w:type="gramStart"/>
      <w:r>
        <w:t>.</w:t>
      </w:r>
      <w:r w:rsidR="00751142" w:rsidRPr="002A048D">
        <w:t>Geenitekniikan</w:t>
      </w:r>
      <w:proofErr w:type="gramEnd"/>
      <w:r w:rsidR="00751142" w:rsidRPr="002A048D">
        <w:t xml:space="preserve"> lautakunta järjestää yleisön kuulemisen kaikista saapuneista kenttäkoehakemuksista. Tieto suunnitellusta kenttäkokeesta julkaistaan Virallisessa lehdessä sekä </w:t>
      </w:r>
      <w:proofErr w:type="spellStart"/>
      <w:r w:rsidR="00751142" w:rsidRPr="002A048D">
        <w:t>GTLK:n</w:t>
      </w:r>
      <w:proofErr w:type="spellEnd"/>
      <w:r w:rsidR="00751142" w:rsidRPr="002A048D">
        <w:t xml:space="preserve"> www-sivuilla. Kuuleminen kestää 60 päivää, ja yleisöllä on oikeus tutustua kenttäkoetta koskeviin hakemusasiakirjoihin ja saada niistä jäljennös sekä esittää hakemuksista kirjallisia mielipiteitä. Hakemusasiakirjat ovat nähtävillä lautakunnan www-sivuilla sekä sosiaali- ja terveysministeriön kirjastossa Helsingissä. Jäljennöspyynnöt ja kirjalliset kommentit osoitetaan geenitekniikan lautakunnalle.</w:t>
      </w:r>
    </w:p>
    <w:p w:rsidR="00751142" w:rsidRPr="002A048D" w:rsidRDefault="0030245A" w:rsidP="0030245A">
      <w:pPr>
        <w:pStyle w:val="KAPPALE"/>
        <w:numPr>
          <w:ilvl w:val="0"/>
          <w:numId w:val="0"/>
        </w:numPr>
        <w:ind w:left="567"/>
      </w:pPr>
      <w:r>
        <w:t>158</w:t>
      </w:r>
      <w:proofErr w:type="gramStart"/>
      <w:r>
        <w:t>.</w:t>
      </w:r>
      <w:r w:rsidR="00751142" w:rsidRPr="002A048D">
        <w:t>Asetuksen</w:t>
      </w:r>
      <w:proofErr w:type="gramEnd"/>
      <w:r w:rsidR="00751142" w:rsidRPr="002A048D">
        <w:t xml:space="preserve"> (EY) N:o 1829/2003 mukaisten tuotehakemusten (</w:t>
      </w:r>
      <w:proofErr w:type="spellStart"/>
      <w:r w:rsidR="00751142" w:rsidRPr="002A048D">
        <w:t>GM-rehut</w:t>
      </w:r>
      <w:proofErr w:type="spellEnd"/>
      <w:r w:rsidR="00751142" w:rsidRPr="002A048D">
        <w:t xml:space="preserve"> ja </w:t>
      </w:r>
      <w:r w:rsidR="00751142" w:rsidRPr="002A048D">
        <w:noBreakHyphen/>
        <w:t>elintarvikkeet) osalta Elintarviketurvallisuusviraston (</w:t>
      </w:r>
      <w:proofErr w:type="spellStart"/>
      <w:r w:rsidR="00751142" w:rsidRPr="002A048D">
        <w:t>Evira</w:t>
      </w:r>
      <w:proofErr w:type="spellEnd"/>
      <w:r w:rsidR="00751142" w:rsidRPr="002A048D">
        <w:t xml:space="preserve">) tehtävänä on </w:t>
      </w:r>
      <w:proofErr w:type="spellStart"/>
      <w:r w:rsidR="00751142" w:rsidRPr="002A048D">
        <w:t>GMO-hakemusten</w:t>
      </w:r>
      <w:proofErr w:type="spellEnd"/>
      <w:r w:rsidR="00751142" w:rsidRPr="002A048D">
        <w:t xml:space="preserve"> Suomen kansallisena yhteysviranomaisena huolehtia siitä, että hakijan laatimat lupahakemusten tiivistelmät ja </w:t>
      </w:r>
      <w:proofErr w:type="spellStart"/>
      <w:r w:rsidR="00751142" w:rsidRPr="002A048D">
        <w:t>EFSA:n</w:t>
      </w:r>
      <w:proofErr w:type="spellEnd"/>
      <w:r w:rsidR="00751142" w:rsidRPr="002A048D">
        <w:t xml:space="preserve"> lausunnot hakemuksista ovat yleisön saatavilla. </w:t>
      </w:r>
      <w:proofErr w:type="gramStart"/>
      <w:r w:rsidR="00751142" w:rsidRPr="002A048D">
        <w:t xml:space="preserve">Uusista hakemuksista ilmoitetaan </w:t>
      </w:r>
      <w:proofErr w:type="spellStart"/>
      <w:r w:rsidR="00751142" w:rsidRPr="002A048D">
        <w:t>Eviran</w:t>
      </w:r>
      <w:proofErr w:type="spellEnd"/>
      <w:r w:rsidR="00751142" w:rsidRPr="002A048D">
        <w:t xml:space="preserve"> </w:t>
      </w:r>
      <w:r w:rsidR="00915F01">
        <w:t>internet</w:t>
      </w:r>
      <w:r w:rsidR="00751142" w:rsidRPr="002A048D">
        <w:t>sivuilla 'Hakemukset'</w:t>
      </w:r>
      <w:proofErr w:type="gramEnd"/>
      <w:r w:rsidR="00751142" w:rsidRPr="002A048D">
        <w:t xml:space="preserve"> -otsikon alla kohdassa 'Viimeisimmät hakemukset' ja </w:t>
      </w:r>
      <w:proofErr w:type="spellStart"/>
      <w:r w:rsidR="00751142" w:rsidRPr="002A048D">
        <w:t>EFSA:n</w:t>
      </w:r>
      <w:proofErr w:type="spellEnd"/>
      <w:r w:rsidR="00751142" w:rsidRPr="002A048D">
        <w:t xml:space="preserve"> lausuntojen valmistumisesta tiedotetaan kohdassa 'Kommentoitavat tuotteet' sekä </w:t>
      </w:r>
      <w:proofErr w:type="spellStart"/>
      <w:r w:rsidR="00751142" w:rsidRPr="002A048D">
        <w:t>Eviran</w:t>
      </w:r>
      <w:proofErr w:type="spellEnd"/>
      <w:r w:rsidR="00751142" w:rsidRPr="002A048D">
        <w:t xml:space="preserve"> www-sivujen etusivulla kohdassa </w:t>
      </w:r>
      <w:proofErr w:type="spellStart"/>
      <w:r w:rsidR="00751142" w:rsidRPr="002A048D">
        <w:t>EFSA-Focal</w:t>
      </w:r>
      <w:proofErr w:type="spellEnd"/>
      <w:r w:rsidR="00751142" w:rsidRPr="002A048D">
        <w:t xml:space="preserve"> </w:t>
      </w:r>
      <w:proofErr w:type="spellStart"/>
      <w:r w:rsidR="00751142" w:rsidRPr="002A048D">
        <w:t>Point</w:t>
      </w:r>
      <w:proofErr w:type="spellEnd"/>
      <w:r w:rsidR="00751142" w:rsidRPr="002A048D">
        <w:t xml:space="preserve"> – ajankohtaista </w:t>
      </w:r>
      <w:proofErr w:type="spellStart"/>
      <w:r w:rsidR="00751142" w:rsidRPr="002A048D">
        <w:t>EFSA:sta</w:t>
      </w:r>
      <w:proofErr w:type="spellEnd"/>
      <w:r w:rsidR="00751142" w:rsidRPr="002A048D">
        <w:t xml:space="preserve">. Kaikista hakemuksista sekä tiivistelmä että hakemusta koskeva arvioinnin lausunto on luettavissa </w:t>
      </w:r>
      <w:proofErr w:type="spellStart"/>
      <w:r w:rsidR="00751142" w:rsidRPr="002A048D">
        <w:t>EFSA:n</w:t>
      </w:r>
      <w:proofErr w:type="spellEnd"/>
      <w:r w:rsidR="00751142" w:rsidRPr="002A048D">
        <w:t xml:space="preserve"> </w:t>
      </w:r>
      <w:r w:rsidR="00915F01">
        <w:t>internet-</w:t>
      </w:r>
      <w:r w:rsidR="00751142" w:rsidRPr="002A048D">
        <w:t>sivuilla (</w:t>
      </w:r>
      <w:hyperlink r:id="rId71" w:history="1">
        <w:r w:rsidR="00243C97" w:rsidRPr="00385ED2">
          <w:rPr>
            <w:rStyle w:val="Hyperlinkki"/>
            <w:rFonts w:ascii="Times New Roman" w:hAnsi="Times New Roman"/>
          </w:rPr>
          <w:t>http://registerofquestions.efsa.europa.eu/roqFrontend/ListOfQuestionsNoLogin?0&amp;panel=GMO&amp;questiontype=2</w:t>
        </w:r>
      </w:hyperlink>
      <w:r w:rsidR="00243C97">
        <w:t xml:space="preserve"> </w:t>
      </w:r>
      <w:r w:rsidR="00751142" w:rsidRPr="002A048D">
        <w:t xml:space="preserve">). </w:t>
      </w:r>
      <w:proofErr w:type="spellStart"/>
      <w:r w:rsidR="00751142" w:rsidRPr="002A048D">
        <w:t>EFSA:n</w:t>
      </w:r>
      <w:proofErr w:type="spellEnd"/>
      <w:r w:rsidR="00751142" w:rsidRPr="002A048D">
        <w:t xml:space="preserve"> lausunnon valmistuttua yleisö voi esittää siitä komissiolle mielipiteensä omalla </w:t>
      </w:r>
      <w:r w:rsidR="00751142" w:rsidRPr="00243C97">
        <w:t xml:space="preserve">äidinkielellään 30 päivän ajan komission tätä tarkoitusta varten avaamalla sivustolla osoitteessa: </w:t>
      </w:r>
      <w:hyperlink r:id="rId72" w:history="1">
        <w:r w:rsidR="00243C97" w:rsidRPr="00243C97">
          <w:rPr>
            <w:rStyle w:val="Hyperlinkki"/>
            <w:rFonts w:ascii="Times New Roman" w:hAnsi="Times New Roman"/>
          </w:rPr>
          <w:t>http://ec.europa.eu/food/plant/gmo/authorisation/authorisation_applications_1829-2003_en.htm</w:t>
        </w:r>
      </w:hyperlink>
      <w:r w:rsidR="00751142" w:rsidRPr="00243C97">
        <w:t>. Kommentoitavat hakemukset on lueteltu kohdassa ’</w:t>
      </w:r>
      <w:proofErr w:type="gramStart"/>
      <w:r w:rsidR="00751142" w:rsidRPr="00243C97">
        <w:t>Open</w:t>
      </w:r>
      <w:proofErr w:type="gramEnd"/>
      <w:r w:rsidR="00751142" w:rsidRPr="00243C97">
        <w:t xml:space="preserve"> </w:t>
      </w:r>
      <w:proofErr w:type="spellStart"/>
      <w:r w:rsidR="00751142" w:rsidRPr="00243C97">
        <w:t>consultations</w:t>
      </w:r>
      <w:proofErr w:type="spellEnd"/>
      <w:r w:rsidR="00751142" w:rsidRPr="00243C97">
        <w:t>’. Ajan umpeuduttua hakemukset sekä yleisön esittämät kommentit julkaistaan samalla sivustolla kohdassa</w:t>
      </w:r>
      <w:r w:rsidR="00751142" w:rsidRPr="002A048D">
        <w:t xml:space="preserve"> ’</w:t>
      </w:r>
      <w:proofErr w:type="spellStart"/>
      <w:r w:rsidR="00751142" w:rsidRPr="002A048D">
        <w:t>Closed</w:t>
      </w:r>
      <w:proofErr w:type="spellEnd"/>
      <w:r w:rsidR="00751142" w:rsidRPr="002A048D">
        <w:t xml:space="preserve"> </w:t>
      </w:r>
      <w:proofErr w:type="spellStart"/>
      <w:r w:rsidR="00751142" w:rsidRPr="002A048D">
        <w:t>consultations</w:t>
      </w:r>
      <w:proofErr w:type="spellEnd"/>
      <w:r w:rsidR="00751142" w:rsidRPr="002A048D">
        <w:t>’.</w:t>
      </w:r>
    </w:p>
    <w:p w:rsidR="00751142" w:rsidRPr="002A048D" w:rsidRDefault="0030245A" w:rsidP="0030245A">
      <w:pPr>
        <w:pStyle w:val="KAPPALE"/>
        <w:numPr>
          <w:ilvl w:val="0"/>
          <w:numId w:val="0"/>
        </w:numPr>
        <w:ind w:left="567"/>
      </w:pPr>
      <w:r>
        <w:t>159</w:t>
      </w:r>
      <w:proofErr w:type="gramStart"/>
      <w:r>
        <w:t>.</w:t>
      </w:r>
      <w:r w:rsidR="00751142" w:rsidRPr="002A048D">
        <w:t>Direktiivin</w:t>
      </w:r>
      <w:proofErr w:type="gramEnd"/>
      <w:r w:rsidR="00751142" w:rsidRPr="002A048D">
        <w:t xml:space="preserve"> 2001/18/EY mukaisista tuotehakemuksista (esimerkiksi </w:t>
      </w:r>
      <w:proofErr w:type="spellStart"/>
      <w:r w:rsidR="00751142" w:rsidRPr="002A048D">
        <w:t>GM-leikkokukat</w:t>
      </w:r>
      <w:proofErr w:type="spellEnd"/>
      <w:r w:rsidR="00751142" w:rsidRPr="002A048D">
        <w:t xml:space="preserve">) kuulemisesta huolehtii komissio. Lisätietoa on saatavilla komission tutkimuskeskuksen, </w:t>
      </w:r>
      <w:proofErr w:type="spellStart"/>
      <w:r w:rsidR="00751142" w:rsidRPr="002A048D">
        <w:t>Joint</w:t>
      </w:r>
      <w:proofErr w:type="spellEnd"/>
      <w:r w:rsidR="00751142" w:rsidRPr="002A048D">
        <w:t xml:space="preserve"> </w:t>
      </w:r>
      <w:proofErr w:type="spellStart"/>
      <w:r w:rsidR="00751142" w:rsidRPr="002A048D">
        <w:t>Research</w:t>
      </w:r>
      <w:proofErr w:type="spellEnd"/>
      <w:r w:rsidR="00751142" w:rsidRPr="002A048D">
        <w:t xml:space="preserve"> Centren (JRC) </w:t>
      </w:r>
      <w:r w:rsidR="00915F01">
        <w:t>internet</w:t>
      </w:r>
      <w:r w:rsidR="00751142" w:rsidRPr="002A048D">
        <w:t xml:space="preserve">sivuilta </w:t>
      </w:r>
      <w:hyperlink r:id="rId73" w:history="1">
        <w:r w:rsidR="00243C97" w:rsidRPr="00385ED2">
          <w:rPr>
            <w:rStyle w:val="Hyperlinkki"/>
            <w:rFonts w:ascii="Times New Roman" w:hAnsi="Times New Roman"/>
          </w:rPr>
          <w:t>http://gmoinfo.jrc.ec.europa.eu/default.</w:t>
        </w:r>
        <w:proofErr w:type="gramStart"/>
        <w:r w:rsidR="00243C97" w:rsidRPr="00385ED2">
          <w:rPr>
            <w:rStyle w:val="Hyperlinkki"/>
            <w:rFonts w:ascii="Times New Roman" w:hAnsi="Times New Roman"/>
          </w:rPr>
          <w:t>aspx</w:t>
        </w:r>
      </w:hyperlink>
      <w:r w:rsidR="00243C97">
        <w:t xml:space="preserve"> </w:t>
      </w:r>
      <w:r w:rsidR="00751142" w:rsidRPr="002A048D">
        <w:t>.</w:t>
      </w:r>
      <w:proofErr w:type="gramEnd"/>
      <w:r w:rsidR="00751142" w:rsidRPr="002A048D">
        <w:t xml:space="preserve"> Tuotehakemustietojen lisäksi sivustolta on saatavissa myös tiivistelmät kaikista EU-jäsenvaltioissa jätetyistä kenttäkoehakemuksista.</w:t>
      </w:r>
    </w:p>
    <w:p w:rsidR="00751142" w:rsidRPr="002A048D" w:rsidRDefault="00751142" w:rsidP="00751142">
      <w:pPr>
        <w:pStyle w:val="SUOMIVLIOTSIKKO2"/>
      </w:pPr>
      <w:r w:rsidRPr="002A048D">
        <w:t xml:space="preserve">Artiklan 6 </w:t>
      </w:r>
      <w:proofErr w:type="spellStart"/>
      <w:r w:rsidRPr="002A048D">
        <w:t>bis</w:t>
      </w:r>
      <w:proofErr w:type="spellEnd"/>
      <w:r w:rsidRPr="002A048D">
        <w:t xml:space="preserve"> kappale1, liitteen I </w:t>
      </w:r>
      <w:proofErr w:type="spellStart"/>
      <w:r w:rsidRPr="002A048D">
        <w:t>bis</w:t>
      </w:r>
      <w:proofErr w:type="spellEnd"/>
      <w:r w:rsidRPr="002A048D">
        <w:t xml:space="preserve"> kappale 4 </w:t>
      </w:r>
      <w:r w:rsidR="005408F2" w:rsidRPr="002A048D">
        <w:t>- miten</w:t>
      </w:r>
      <w:r w:rsidRPr="002A048D">
        <w:t xml:space="preserve"> on varmistettu, ettei kappaleessa lueteltuja tietoja missään tilanteessa pidetä luottamuksellisina:</w:t>
      </w:r>
    </w:p>
    <w:p w:rsidR="00751142" w:rsidRPr="002A048D" w:rsidRDefault="0030245A" w:rsidP="0030245A">
      <w:pPr>
        <w:pStyle w:val="KAPPALE"/>
        <w:numPr>
          <w:ilvl w:val="0"/>
          <w:numId w:val="0"/>
        </w:numPr>
        <w:ind w:left="567"/>
      </w:pPr>
      <w:r>
        <w:t>160</w:t>
      </w:r>
      <w:proofErr w:type="gramStart"/>
      <w:r>
        <w:t>.</w:t>
      </w:r>
      <w:r w:rsidR="00751142" w:rsidRPr="002A048D">
        <w:t>Geenitekniikkalain</w:t>
      </w:r>
      <w:proofErr w:type="gramEnd"/>
      <w:r w:rsidR="00751142" w:rsidRPr="002A048D">
        <w:t xml:space="preserve"> 32 §:ssä on säädetty, ettei liite 1 </w:t>
      </w:r>
      <w:proofErr w:type="spellStart"/>
      <w:r w:rsidR="00751142" w:rsidRPr="002A048D">
        <w:t>bis:n</w:t>
      </w:r>
      <w:proofErr w:type="spellEnd"/>
      <w:r w:rsidR="00751142" w:rsidRPr="002A048D">
        <w:t xml:space="preserve"> 4 a kappaleessa mainittuja tietoja pidetä salassa pidettävinä.</w:t>
      </w:r>
    </w:p>
    <w:p w:rsidR="00751142" w:rsidRPr="002A048D" w:rsidRDefault="00751142" w:rsidP="00751142">
      <w:pPr>
        <w:pStyle w:val="SUOMIVLIOTSIKKO2"/>
        <w:spacing w:after="0"/>
      </w:pPr>
      <w:r w:rsidRPr="002A048D">
        <w:lastRenderedPageBreak/>
        <w:t xml:space="preserve">Artiklan 6 </w:t>
      </w:r>
      <w:proofErr w:type="spellStart"/>
      <w:r w:rsidRPr="002A048D">
        <w:t>bis</w:t>
      </w:r>
      <w:proofErr w:type="spellEnd"/>
      <w:r w:rsidRPr="002A048D">
        <w:t xml:space="preserve"> kappale1, liitteen I </w:t>
      </w:r>
      <w:proofErr w:type="spellStart"/>
      <w:r w:rsidRPr="002A048D">
        <w:t>bis</w:t>
      </w:r>
      <w:proofErr w:type="spellEnd"/>
      <w:r w:rsidRPr="002A048D">
        <w:t xml:space="preserve"> kappale 5- miten on varmistettu päätöksentekoprosessien läpinäkyvyys ja se, että prosessin kulkuun liittyvä relevantti tieto on yleisön saatavilla, mukaan lukien esimerkiksi</w:t>
      </w:r>
    </w:p>
    <w:p w:rsidR="00751142" w:rsidRPr="002A048D" w:rsidRDefault="00751142" w:rsidP="00B370D2">
      <w:pPr>
        <w:numPr>
          <w:ilvl w:val="0"/>
          <w:numId w:val="5"/>
        </w:numPr>
        <w:tabs>
          <w:tab w:val="left" w:pos="567"/>
        </w:tabs>
        <w:suppressAutoHyphens w:val="0"/>
        <w:spacing w:line="240" w:lineRule="auto"/>
        <w:ind w:left="851" w:firstLine="0"/>
        <w:rPr>
          <w:b/>
          <w:i/>
        </w:rPr>
      </w:pPr>
      <w:proofErr w:type="spellStart"/>
      <w:r w:rsidRPr="002A048D">
        <w:rPr>
          <w:b/>
          <w:i/>
        </w:rPr>
        <w:t>mahdollisten</w:t>
      </w:r>
      <w:proofErr w:type="spellEnd"/>
      <w:r w:rsidRPr="002A048D">
        <w:rPr>
          <w:b/>
          <w:i/>
        </w:rPr>
        <w:t xml:space="preserve"> </w:t>
      </w:r>
      <w:proofErr w:type="spellStart"/>
      <w:r w:rsidRPr="002A048D">
        <w:rPr>
          <w:b/>
          <w:i/>
        </w:rPr>
        <w:t>päätösten</w:t>
      </w:r>
      <w:proofErr w:type="spellEnd"/>
      <w:r w:rsidRPr="002A048D">
        <w:rPr>
          <w:b/>
          <w:i/>
        </w:rPr>
        <w:t xml:space="preserve"> </w:t>
      </w:r>
      <w:proofErr w:type="spellStart"/>
      <w:r w:rsidRPr="002A048D">
        <w:rPr>
          <w:b/>
          <w:i/>
        </w:rPr>
        <w:t>luonne</w:t>
      </w:r>
      <w:proofErr w:type="spellEnd"/>
      <w:r w:rsidRPr="002A048D">
        <w:rPr>
          <w:b/>
          <w:i/>
        </w:rPr>
        <w:t>,</w:t>
      </w:r>
    </w:p>
    <w:p w:rsidR="00751142" w:rsidRPr="002A048D" w:rsidRDefault="00751142" w:rsidP="00B370D2">
      <w:pPr>
        <w:numPr>
          <w:ilvl w:val="0"/>
          <w:numId w:val="5"/>
        </w:numPr>
        <w:tabs>
          <w:tab w:val="left" w:pos="567"/>
        </w:tabs>
        <w:suppressAutoHyphens w:val="0"/>
        <w:spacing w:line="240" w:lineRule="auto"/>
        <w:ind w:left="851" w:firstLine="0"/>
        <w:rPr>
          <w:b/>
          <w:i/>
          <w:lang w:val="fi-FI"/>
        </w:rPr>
      </w:pPr>
      <w:r w:rsidRPr="002A048D">
        <w:rPr>
          <w:b/>
          <w:i/>
          <w:lang w:val="fi-FI"/>
        </w:rPr>
        <w:t>päätöksen tekemisestä vastuussa oleva julkinen viranomainen,</w:t>
      </w:r>
    </w:p>
    <w:p w:rsidR="00751142" w:rsidRPr="002A048D" w:rsidRDefault="00751142" w:rsidP="00B370D2">
      <w:pPr>
        <w:numPr>
          <w:ilvl w:val="0"/>
          <w:numId w:val="5"/>
        </w:numPr>
        <w:tabs>
          <w:tab w:val="left" w:pos="567"/>
        </w:tabs>
        <w:suppressAutoHyphens w:val="0"/>
        <w:spacing w:line="240" w:lineRule="auto"/>
        <w:ind w:left="851" w:firstLine="0"/>
        <w:rPr>
          <w:b/>
          <w:i/>
          <w:lang w:val="fi-FI"/>
        </w:rPr>
      </w:pPr>
      <w:r w:rsidRPr="002A048D">
        <w:rPr>
          <w:b/>
          <w:i/>
          <w:lang w:val="fi-FI"/>
        </w:rPr>
        <w:t xml:space="preserve">järjestelyt yleisön osallistumiseksi liitteen I </w:t>
      </w:r>
      <w:proofErr w:type="spellStart"/>
      <w:r w:rsidRPr="002A048D">
        <w:rPr>
          <w:b/>
          <w:i/>
          <w:lang w:val="fi-FI"/>
        </w:rPr>
        <w:t>bis</w:t>
      </w:r>
      <w:proofErr w:type="spellEnd"/>
      <w:r w:rsidRPr="002A048D">
        <w:rPr>
          <w:b/>
          <w:i/>
          <w:lang w:val="fi-FI"/>
        </w:rPr>
        <w:t xml:space="preserve"> kappaleen 1 mukaisesti,</w:t>
      </w:r>
    </w:p>
    <w:p w:rsidR="00751142" w:rsidRPr="002A048D" w:rsidRDefault="00751142" w:rsidP="00B370D2">
      <w:pPr>
        <w:numPr>
          <w:ilvl w:val="0"/>
          <w:numId w:val="5"/>
        </w:numPr>
        <w:tabs>
          <w:tab w:val="left" w:pos="567"/>
        </w:tabs>
        <w:suppressAutoHyphens w:val="0"/>
        <w:spacing w:line="240" w:lineRule="auto"/>
        <w:ind w:left="851" w:firstLine="0"/>
        <w:rPr>
          <w:b/>
          <w:i/>
          <w:lang w:val="fi-FI"/>
        </w:rPr>
      </w:pPr>
      <w:r w:rsidRPr="002A048D">
        <w:rPr>
          <w:b/>
          <w:i/>
          <w:lang w:val="fi-FI"/>
        </w:rPr>
        <w:t>julkinen viranomainen, jolta voidaan saada asiaan liittyvää informaatiota,</w:t>
      </w:r>
    </w:p>
    <w:p w:rsidR="00751142" w:rsidRPr="002A048D" w:rsidRDefault="00751142" w:rsidP="00B370D2">
      <w:pPr>
        <w:numPr>
          <w:ilvl w:val="0"/>
          <w:numId w:val="5"/>
        </w:numPr>
        <w:tabs>
          <w:tab w:val="left" w:pos="567"/>
        </w:tabs>
        <w:suppressAutoHyphens w:val="0"/>
        <w:spacing w:line="240" w:lineRule="auto"/>
        <w:ind w:left="1418" w:hanging="567"/>
        <w:rPr>
          <w:b/>
          <w:i/>
          <w:lang w:val="fi-FI"/>
        </w:rPr>
      </w:pPr>
      <w:r w:rsidRPr="002A048D">
        <w:rPr>
          <w:b/>
          <w:i/>
          <w:lang w:val="fi-FI"/>
        </w:rPr>
        <w:t>julkinen viranomainen, jolle voidaan toimittaa kommentteja ja kommenttien lähettämisen aikataulu:</w:t>
      </w:r>
    </w:p>
    <w:p w:rsidR="00751142" w:rsidRPr="002A048D" w:rsidRDefault="00751142" w:rsidP="00751142">
      <w:pPr>
        <w:tabs>
          <w:tab w:val="left" w:pos="567"/>
        </w:tabs>
        <w:ind w:left="2235"/>
        <w:rPr>
          <w:b/>
          <w:i/>
          <w:lang w:val="fi-FI"/>
        </w:rPr>
      </w:pPr>
    </w:p>
    <w:p w:rsidR="00751142" w:rsidRPr="002A048D" w:rsidRDefault="0030245A" w:rsidP="0030245A">
      <w:pPr>
        <w:pStyle w:val="KAPPALE"/>
        <w:numPr>
          <w:ilvl w:val="0"/>
          <w:numId w:val="0"/>
        </w:numPr>
        <w:ind w:left="567"/>
      </w:pPr>
      <w:r>
        <w:t>161</w:t>
      </w:r>
      <w:proofErr w:type="gramStart"/>
      <w:r>
        <w:t>.</w:t>
      </w:r>
      <w:r w:rsidR="00751142" w:rsidRPr="002A048D">
        <w:t>Kenttäkokeita</w:t>
      </w:r>
      <w:proofErr w:type="gramEnd"/>
      <w:r w:rsidR="00751142" w:rsidRPr="002A048D">
        <w:t xml:space="preserve"> koskevassa yleisön kuulemisessa toimitaan kirjallisella menettelyllä. Kuulemisen alkamista koskevassa julkisessa tiedotteessa kerrotaan yleisön mahdollisuudesta toimittaa kommentteja postitse tai sähköpostitse geenitekniikan lautakunnalle 60 päivän määräajan kuluessa sekä mahdollisuudesta saada jäljennös hakemusasiakirjasta. Joissakin tapauksissa kenttäkokeista järjestetään lisäksi tiedotustilaisuuksia, joissa kansalaiset voivat esittää suullisia kysymyksiä ja kommentteja. Tuotteiden hyväksyntämenettelyssä komissiolle esitettävät kommentit voidaan lähettää komission www-sivujen kautta, sähköpostitse tai postitse.</w:t>
      </w:r>
    </w:p>
    <w:p w:rsidR="00751142" w:rsidRPr="002A048D" w:rsidRDefault="00751142" w:rsidP="00751142">
      <w:pPr>
        <w:pStyle w:val="SUOMIVLIOTSIKKO2"/>
      </w:pPr>
      <w:r w:rsidRPr="002A048D">
        <w:t xml:space="preserve">Artiklan 6 </w:t>
      </w:r>
      <w:proofErr w:type="spellStart"/>
      <w:r w:rsidRPr="002A048D">
        <w:t>bis</w:t>
      </w:r>
      <w:proofErr w:type="spellEnd"/>
      <w:r w:rsidRPr="002A048D">
        <w:t xml:space="preserve"> kappale1, liitteen I </w:t>
      </w:r>
      <w:proofErr w:type="spellStart"/>
      <w:r w:rsidRPr="002A048D">
        <w:t>bis</w:t>
      </w:r>
      <w:proofErr w:type="spellEnd"/>
      <w:r w:rsidRPr="002A048D">
        <w:t xml:space="preserve"> kappale 6 - miten on varmistettu, että järjestelyt liitteen I </w:t>
      </w:r>
      <w:proofErr w:type="spellStart"/>
      <w:r w:rsidRPr="002A048D">
        <w:t>bis</w:t>
      </w:r>
      <w:proofErr w:type="spellEnd"/>
      <w:r w:rsidRPr="002A048D">
        <w:t xml:space="preserve"> kappaleen 1 toteuttamiseksi sallivat yleisön toimittaa missä tahansa asiaankuuluvassa muodossa kommentteja, informaatiota, analyysejä tai mielipiteitä, joiden se katsoo olevan merkityksellisiä ehdotetun tarkoituksellisen ympäristöön päästämisen tai markkinoille saattamisen suhteen:</w:t>
      </w:r>
    </w:p>
    <w:p w:rsidR="00751142" w:rsidRPr="002A048D" w:rsidRDefault="0030245A" w:rsidP="0030245A">
      <w:pPr>
        <w:pStyle w:val="KAPPALE"/>
        <w:numPr>
          <w:ilvl w:val="0"/>
          <w:numId w:val="0"/>
        </w:numPr>
        <w:ind w:left="567"/>
      </w:pPr>
      <w:r>
        <w:t>162.</w:t>
      </w:r>
      <w:r w:rsidR="00243C97">
        <w:t xml:space="preserve"> Ks. edellä kappaleet 158 ja161</w:t>
      </w:r>
      <w:r w:rsidR="00751142" w:rsidRPr="002A048D">
        <w:t>.</w:t>
      </w:r>
    </w:p>
    <w:p w:rsidR="00751142" w:rsidRPr="002A048D" w:rsidRDefault="00751142" w:rsidP="00751142">
      <w:pPr>
        <w:pStyle w:val="SUOMIVLIOTSIKKO2"/>
      </w:pPr>
      <w:r w:rsidRPr="002A048D">
        <w:t xml:space="preserve">Artiklan 6 </w:t>
      </w:r>
      <w:proofErr w:type="spellStart"/>
      <w:r w:rsidRPr="002A048D">
        <w:t>bis</w:t>
      </w:r>
      <w:proofErr w:type="spellEnd"/>
      <w:r w:rsidRPr="002A048D">
        <w:t xml:space="preserve"> kappale1, liitteen I </w:t>
      </w:r>
      <w:proofErr w:type="spellStart"/>
      <w:r w:rsidRPr="002A048D">
        <w:t>bis</w:t>
      </w:r>
      <w:proofErr w:type="spellEnd"/>
      <w:r w:rsidRPr="002A048D">
        <w:t xml:space="preserve"> kappale 7 - miten on varmistettu, että liitteen I </w:t>
      </w:r>
      <w:proofErr w:type="spellStart"/>
      <w:r w:rsidRPr="002A048D">
        <w:t>bis</w:t>
      </w:r>
      <w:proofErr w:type="spellEnd"/>
      <w:r w:rsidRPr="002A048D">
        <w:t xml:space="preserve"> kappaleen 1 mukaisesti järjestettyjen julkisten kuulemismenettelyjen tulokset otetaan asianmukaisesti huomioon:</w:t>
      </w:r>
    </w:p>
    <w:p w:rsidR="00751142" w:rsidRPr="002A048D" w:rsidRDefault="0030245A" w:rsidP="0030245A">
      <w:pPr>
        <w:pStyle w:val="KAPPALE"/>
        <w:numPr>
          <w:ilvl w:val="0"/>
          <w:numId w:val="0"/>
        </w:numPr>
        <w:ind w:left="567"/>
      </w:pPr>
      <w:r>
        <w:t>163</w:t>
      </w:r>
      <w:proofErr w:type="gramStart"/>
      <w:r>
        <w:t>.</w:t>
      </w:r>
      <w:r w:rsidR="00751142" w:rsidRPr="002A048D">
        <w:t>Kenttäkoehakemuksista</w:t>
      </w:r>
      <w:proofErr w:type="gramEnd"/>
      <w:r w:rsidR="00751142" w:rsidRPr="002A048D">
        <w:t xml:space="preserve"> järjestetystä yleisön kuulemisesta saadut kommentit käsitellään lupahakemuksen käsittelyn yhteydessä. Geenitekniikkalain 18 §:n mukaan geenitekniikan lautakunnan tulee myöntää lupa levittämiselle, jos 8 §:n mukaisessa riskinarvioinnissa ei ole havaittu vaaraa ihmisen tai eläinten terveydelle tai ympäristölle ja tekniset asiakirjat on laadittu geenitekniikkalain 17 §:n mukaisesti. Siksi yleisön kommentit voivat vaikuttaa luvan myöntämiseen vain, jos niiden perusteella ilmenee, etteivät edellä mainitut ehdot täyty. Yleisön kommentit otetaan asiantuntijalausuntojen ohella huomioon myös lupaehdoista päätettäessä. Päätöksen perustelut ovat yleisön saatavissa. </w:t>
      </w:r>
    </w:p>
    <w:p w:rsidR="00751142" w:rsidRPr="002A048D" w:rsidRDefault="0030245A" w:rsidP="0030245A">
      <w:pPr>
        <w:pStyle w:val="KAPPALE"/>
        <w:numPr>
          <w:ilvl w:val="0"/>
          <w:numId w:val="0"/>
        </w:numPr>
        <w:ind w:left="567"/>
      </w:pPr>
      <w:r>
        <w:t>164</w:t>
      </w:r>
      <w:proofErr w:type="gramStart"/>
      <w:r>
        <w:t>.</w:t>
      </w:r>
      <w:r w:rsidR="00751142" w:rsidRPr="002A048D">
        <w:t>EU</w:t>
      </w:r>
      <w:proofErr w:type="gramEnd"/>
      <w:r w:rsidR="00751142" w:rsidRPr="002A048D">
        <w:t xml:space="preserve">:n tuotehyväksynnässä komissio analysoi kaikki saamansa yleisön kommentit ja konsultoi niistä </w:t>
      </w:r>
      <w:proofErr w:type="spellStart"/>
      <w:r w:rsidR="00751142" w:rsidRPr="002A048D">
        <w:t>EFSA:aa</w:t>
      </w:r>
      <w:proofErr w:type="spellEnd"/>
      <w:r w:rsidR="00751142" w:rsidRPr="002A048D">
        <w:t xml:space="preserve"> selvittääkseen, onko niillä vaikutusta </w:t>
      </w:r>
      <w:proofErr w:type="spellStart"/>
      <w:r w:rsidR="00751142" w:rsidRPr="002A048D">
        <w:t>EFSA:n</w:t>
      </w:r>
      <w:proofErr w:type="spellEnd"/>
      <w:r w:rsidR="00751142" w:rsidRPr="002A048D">
        <w:t xml:space="preserve"> mielipiteeseen. </w:t>
      </w:r>
    </w:p>
    <w:p w:rsidR="00751142" w:rsidRPr="002A048D" w:rsidRDefault="00751142" w:rsidP="00751142">
      <w:pPr>
        <w:pStyle w:val="SUOMIVLIOTSIKKO2"/>
      </w:pPr>
      <w:r w:rsidRPr="002A048D">
        <w:t xml:space="preserve">Artiklan 6 </w:t>
      </w:r>
      <w:proofErr w:type="spellStart"/>
      <w:r w:rsidRPr="002A048D">
        <w:t>bis</w:t>
      </w:r>
      <w:proofErr w:type="spellEnd"/>
      <w:r w:rsidRPr="002A048D">
        <w:t xml:space="preserve"> kappale1, liitteen I </w:t>
      </w:r>
      <w:proofErr w:type="spellStart"/>
      <w:r w:rsidRPr="002A048D">
        <w:t>bis</w:t>
      </w:r>
      <w:proofErr w:type="spellEnd"/>
      <w:r w:rsidRPr="002A048D">
        <w:t xml:space="preserve"> kappale 8 - miten on varmistettu, että viranomaisten liitteen I </w:t>
      </w:r>
      <w:proofErr w:type="spellStart"/>
      <w:r w:rsidRPr="002A048D">
        <w:t>bis</w:t>
      </w:r>
      <w:proofErr w:type="spellEnd"/>
      <w:r w:rsidRPr="002A048D">
        <w:t xml:space="preserve"> määräysten mukaisesti tekemien päätösten tekstit saatetaan julkisesti nähtäville, mukaan lukien perusteet ja näkökohdat, joihin päätökset perustuvat:</w:t>
      </w:r>
    </w:p>
    <w:p w:rsidR="00751142" w:rsidRPr="002A048D" w:rsidRDefault="0030245A" w:rsidP="0030245A">
      <w:pPr>
        <w:pStyle w:val="KAPPALE"/>
        <w:numPr>
          <w:ilvl w:val="0"/>
          <w:numId w:val="0"/>
        </w:numPr>
        <w:ind w:left="567"/>
      </w:pPr>
      <w:r>
        <w:t>165</w:t>
      </w:r>
      <w:proofErr w:type="gramStart"/>
      <w:r>
        <w:t>.</w:t>
      </w:r>
      <w:r w:rsidR="00751142" w:rsidRPr="002A048D">
        <w:t>Muuntogeenisten</w:t>
      </w:r>
      <w:proofErr w:type="gramEnd"/>
      <w:r w:rsidR="00751142" w:rsidRPr="002A048D">
        <w:t xml:space="preserve"> organismien tarkoituksellista levittämistä ympäristöön koskevia päätöksiä Suomessa tekee direktiivin 2001/18/EY mukaisesti geenitekniikan lautakunta, jonka kokouspöytäkirjat löytyvät </w:t>
      </w:r>
      <w:r w:rsidR="00915F01">
        <w:t>internet</w:t>
      </w:r>
      <w:r w:rsidR="00751142" w:rsidRPr="002A048D">
        <w:t>sivulta (</w:t>
      </w:r>
      <w:hyperlink r:id="rId74" w:history="1">
        <w:r w:rsidR="00751142" w:rsidRPr="002A048D">
          <w:rPr>
            <w:rStyle w:val="Hyperlinkki"/>
            <w:rFonts w:ascii="Times New Roman" w:hAnsi="Times New Roman"/>
            <w:color w:val="auto"/>
            <w:u w:val="none"/>
          </w:rPr>
          <w:t>http://www.geenitekniikanlautakunta.fi</w:t>
        </w:r>
      </w:hyperlink>
      <w:r w:rsidR="00751142" w:rsidRPr="002A048D">
        <w:t xml:space="preserve">). Kyseiseltä viranomaiselta saa tietoja luonnollisesti myös suoraan pyytämällä joko kirjallisesti tai puhelimitse. </w:t>
      </w:r>
    </w:p>
    <w:p w:rsidR="00751142" w:rsidRPr="002A048D" w:rsidRDefault="00751142" w:rsidP="006A064D">
      <w:pPr>
        <w:pStyle w:val="SUOMIVLIOTSIKKO2"/>
      </w:pPr>
      <w:r w:rsidRPr="002A048D">
        <w:t xml:space="preserve">Artiklan 6 </w:t>
      </w:r>
      <w:proofErr w:type="spellStart"/>
      <w:r w:rsidRPr="002A048D">
        <w:t>bis</w:t>
      </w:r>
      <w:proofErr w:type="spellEnd"/>
      <w:r w:rsidRPr="002A048D">
        <w:t xml:space="preserve"> kappale2 - kuinka liitteen I </w:t>
      </w:r>
      <w:proofErr w:type="spellStart"/>
      <w:r w:rsidRPr="002A048D">
        <w:t>bis</w:t>
      </w:r>
      <w:proofErr w:type="spellEnd"/>
      <w:r w:rsidRPr="002A048D">
        <w:t xml:space="preserve"> määräysten mukaisesti toteutetut vaatimukset ovat yhteensopivia sopimuspuolen kansallisen bioturvallisuusjärjestelmän kanssa ja osaltaan tukevat sitä sekä ovat Cartagenan bioturvallisuuspöytäkirjan tavoitteiden mukaisia:</w:t>
      </w:r>
    </w:p>
    <w:p w:rsidR="00751142" w:rsidRPr="002A048D" w:rsidRDefault="0030245A" w:rsidP="0030245A">
      <w:pPr>
        <w:pStyle w:val="KAPPALE"/>
        <w:numPr>
          <w:ilvl w:val="0"/>
          <w:numId w:val="0"/>
        </w:numPr>
        <w:ind w:left="567"/>
      </w:pPr>
      <w:r>
        <w:t>166</w:t>
      </w:r>
      <w:proofErr w:type="gramStart"/>
      <w:r>
        <w:t>.</w:t>
      </w:r>
      <w:r w:rsidR="00751142" w:rsidRPr="002A048D">
        <w:t>Sosiaali</w:t>
      </w:r>
      <w:proofErr w:type="gramEnd"/>
      <w:r w:rsidR="00751142" w:rsidRPr="002A048D">
        <w:t xml:space="preserve">- ja terveysministeriön yhteydessä toimiva geenitekniikan lautakunta on Suomen kansallinen toimivaltainen viranomainen sekä geenitekniikkalain että Cartagenan bioturvallisuuspöytäkirjan määrittämissä tehtävissä. Ympäristöministeriöllä, joka vastaa yhteyksistä Cartagenan pöytäkirjan sihteeristöön (kansallinen tiedonvälityskeskus), on edustaja geenitekniikan lautakunnassa. </w:t>
      </w:r>
    </w:p>
    <w:p w:rsidR="009A47A4" w:rsidRPr="002A048D" w:rsidRDefault="009A47A4" w:rsidP="00751142">
      <w:pPr>
        <w:pStyle w:val="OTSIKKO"/>
        <w:rPr>
          <w:lang w:val="en-US"/>
        </w:rPr>
      </w:pPr>
      <w:r w:rsidRPr="002A048D">
        <w:rPr>
          <w:lang w:val="en-US"/>
        </w:rPr>
        <w:lastRenderedPageBreak/>
        <w:t>XXXIV.</w:t>
      </w:r>
      <w:r w:rsidRPr="002A048D">
        <w:rPr>
          <w:lang w:val="en-US"/>
        </w:rPr>
        <w:tab/>
        <w:t xml:space="preserve">Obstacles encountered in the implementation of article 6 </w:t>
      </w:r>
      <w:proofErr w:type="spellStart"/>
      <w:r w:rsidRPr="002A048D">
        <w:rPr>
          <w:lang w:val="en-US"/>
        </w:rPr>
        <w:t>bis</w:t>
      </w:r>
      <w:proofErr w:type="spellEnd"/>
      <w:r w:rsidRPr="002A048D">
        <w:rPr>
          <w:lang w:val="en-US"/>
        </w:rPr>
        <w:t xml:space="preserve"> and annex </w:t>
      </w:r>
      <w:proofErr w:type="gramStart"/>
      <w:r w:rsidRPr="002A048D">
        <w:rPr>
          <w:lang w:val="en-US"/>
        </w:rPr>
        <w:t>I</w:t>
      </w:r>
      <w:proofErr w:type="gramEnd"/>
      <w:r w:rsidRPr="002A048D">
        <w:rPr>
          <w:lang w:val="en-US"/>
        </w:rPr>
        <w:t xml:space="preserve"> </w:t>
      </w:r>
      <w:proofErr w:type="spellStart"/>
      <w:r w:rsidRPr="002A048D">
        <w:rPr>
          <w:lang w:val="en-US"/>
        </w:rPr>
        <w:t>bis</w:t>
      </w:r>
      <w:proofErr w:type="spellEnd"/>
    </w:p>
    <w:p w:rsidR="00751142" w:rsidRPr="002A048D" w:rsidRDefault="00751142" w:rsidP="00751142">
      <w:pPr>
        <w:pStyle w:val="SUOMIVLIOTSIKKO"/>
      </w:pPr>
      <w:r w:rsidRPr="002A048D">
        <w:t xml:space="preserve">Mahdollisia ongelmia artiklan 6 </w:t>
      </w:r>
      <w:proofErr w:type="spellStart"/>
      <w:r w:rsidRPr="002A048D">
        <w:t>bis</w:t>
      </w:r>
      <w:proofErr w:type="spellEnd"/>
      <w:r w:rsidRPr="002A048D">
        <w:t xml:space="preserve"> ja liitteen I </w:t>
      </w:r>
      <w:proofErr w:type="spellStart"/>
      <w:r w:rsidRPr="002A048D">
        <w:t>bis</w:t>
      </w:r>
      <w:proofErr w:type="spellEnd"/>
      <w:r w:rsidRPr="002A048D">
        <w:t xml:space="preserve"> toteuttamisessa:</w:t>
      </w:r>
    </w:p>
    <w:p w:rsidR="00751142" w:rsidRPr="002A048D" w:rsidRDefault="0030245A" w:rsidP="0030245A">
      <w:pPr>
        <w:pStyle w:val="KAPPALE"/>
        <w:numPr>
          <w:ilvl w:val="0"/>
          <w:numId w:val="0"/>
        </w:numPr>
        <w:ind w:left="567"/>
      </w:pPr>
      <w:r>
        <w:t>167</w:t>
      </w:r>
      <w:proofErr w:type="gramStart"/>
      <w:r>
        <w:t>.</w:t>
      </w:r>
      <w:r w:rsidR="00751142" w:rsidRPr="002A048D">
        <w:t>Täytäntöönpanossa</w:t>
      </w:r>
      <w:proofErr w:type="gramEnd"/>
      <w:r w:rsidR="00751142" w:rsidRPr="002A048D">
        <w:t xml:space="preserve"> ei ole ollut suuria ongelmia, mutta </w:t>
      </w:r>
      <w:proofErr w:type="spellStart"/>
      <w:r w:rsidR="00751142" w:rsidRPr="002A048D">
        <w:t>GM-kasveilla</w:t>
      </w:r>
      <w:proofErr w:type="spellEnd"/>
      <w:r w:rsidR="00751142" w:rsidRPr="002A048D">
        <w:t xml:space="preserve"> tehtävien kenttäkokeiden viljelypaikkatietojen julkaisutarkkuutta on käsitelty sekä kansallisella että EU-tasolla kenttäkokeisiin kohdistuvan ilkivallan takia.</w:t>
      </w:r>
    </w:p>
    <w:p w:rsidR="00751142" w:rsidRPr="002A048D" w:rsidRDefault="0030245A" w:rsidP="0030245A">
      <w:pPr>
        <w:pStyle w:val="KAPPALE"/>
        <w:numPr>
          <w:ilvl w:val="0"/>
          <w:numId w:val="0"/>
        </w:numPr>
        <w:ind w:left="567"/>
      </w:pPr>
      <w:r>
        <w:t>168</w:t>
      </w:r>
      <w:proofErr w:type="gramStart"/>
      <w:r>
        <w:t>.</w:t>
      </w:r>
      <w:r w:rsidR="00751142" w:rsidRPr="002A048D">
        <w:t>Lausuntokierroksella</w:t>
      </w:r>
      <w:proofErr w:type="gramEnd"/>
      <w:r w:rsidR="00751142" w:rsidRPr="002A048D">
        <w:t xml:space="preserve"> </w:t>
      </w:r>
      <w:r w:rsidR="00915F01">
        <w:t xml:space="preserve">2013 </w:t>
      </w:r>
      <w:r w:rsidR="00751142" w:rsidRPr="002A048D">
        <w:t>Suomen luonnonsuojeluliitto huomautti, että geenitekniikan lautakuntaan ei nykyisellä toimikaudella (2010–2015) ole aiemmasta poiketen otettu kansalaisjärjestöjen edustajaa.</w:t>
      </w:r>
    </w:p>
    <w:p w:rsidR="009A47A4" w:rsidRPr="002A048D" w:rsidRDefault="009A47A4" w:rsidP="00751142">
      <w:pPr>
        <w:pStyle w:val="OTSIKKO"/>
        <w:rPr>
          <w:lang w:val="en-US"/>
        </w:rPr>
      </w:pPr>
      <w:r w:rsidRPr="002A048D">
        <w:rPr>
          <w:lang w:val="en-US"/>
        </w:rPr>
        <w:t>XXXV.</w:t>
      </w:r>
      <w:r w:rsidRPr="002A048D">
        <w:rPr>
          <w:lang w:val="en-US"/>
        </w:rPr>
        <w:tab/>
        <w:t xml:space="preserve">Further information on the practical application of the provisions of article 6 </w:t>
      </w:r>
      <w:proofErr w:type="spellStart"/>
      <w:r w:rsidRPr="002A048D">
        <w:rPr>
          <w:lang w:val="en-US"/>
        </w:rPr>
        <w:t>bis</w:t>
      </w:r>
      <w:proofErr w:type="spellEnd"/>
      <w:r w:rsidRPr="002A048D">
        <w:rPr>
          <w:lang w:val="en-US"/>
        </w:rPr>
        <w:t xml:space="preserve"> and annex </w:t>
      </w:r>
      <w:proofErr w:type="gramStart"/>
      <w:r w:rsidRPr="002A048D">
        <w:rPr>
          <w:lang w:val="en-US"/>
        </w:rPr>
        <w:t>I</w:t>
      </w:r>
      <w:proofErr w:type="gramEnd"/>
      <w:r w:rsidRPr="002A048D">
        <w:rPr>
          <w:lang w:val="en-US"/>
        </w:rPr>
        <w:t xml:space="preserve"> </w:t>
      </w:r>
      <w:proofErr w:type="spellStart"/>
      <w:r w:rsidRPr="002A048D">
        <w:rPr>
          <w:lang w:val="en-US"/>
        </w:rPr>
        <w:t>bis</w:t>
      </w:r>
      <w:proofErr w:type="spellEnd"/>
    </w:p>
    <w:p w:rsidR="00751142" w:rsidRPr="002A048D" w:rsidRDefault="00751142" w:rsidP="00751142">
      <w:pPr>
        <w:pStyle w:val="SUOMIVLIOTSIKKO"/>
      </w:pPr>
      <w:r w:rsidRPr="002A048D">
        <w:t xml:space="preserve">Lisätietoja yleissopimuksen julkista osallistumista koskevien määräysten käytännön soveltamisesta päätöksissä, jotka koskevat muutongeenisten organismien tarkoituksellista levittämistä ympäristöön tai markkinoille saattamista artiklan 6 </w:t>
      </w:r>
      <w:proofErr w:type="spellStart"/>
      <w:r w:rsidRPr="002A048D">
        <w:t>bis</w:t>
      </w:r>
      <w:proofErr w:type="spellEnd"/>
      <w:r w:rsidRPr="002A048D">
        <w:t xml:space="preserve"> mukaisesti, ts. onko esimerkiksi saatavilla tilastoja tai muuta informaatiota yleisön osallistumisesta näihin päätöksiin tai päätöksiin, joiden liitteen I </w:t>
      </w:r>
      <w:proofErr w:type="spellStart"/>
      <w:r w:rsidRPr="002A048D">
        <w:t>bis</w:t>
      </w:r>
      <w:proofErr w:type="spellEnd"/>
      <w:r w:rsidRPr="002A048D">
        <w:t xml:space="preserve"> kappaleen 2 mukaisesti katsotaan muodostavan poikkeuksen liitteessä esitettyyn julkiseen osallistumismenettelyyn:</w:t>
      </w:r>
    </w:p>
    <w:p w:rsidR="00751142" w:rsidRPr="002A048D" w:rsidRDefault="009F79CA" w:rsidP="0030245A">
      <w:pPr>
        <w:pStyle w:val="KAPPALE"/>
        <w:numPr>
          <w:ilvl w:val="0"/>
          <w:numId w:val="0"/>
        </w:numPr>
        <w:ind w:left="567"/>
      </w:pPr>
      <w:r>
        <w:t>169</w:t>
      </w:r>
      <w:proofErr w:type="gramStart"/>
      <w:r w:rsidR="0030245A">
        <w:t>.</w:t>
      </w:r>
      <w:r w:rsidR="00751142" w:rsidRPr="002A048D">
        <w:t>Kenttäkoehakemuksista</w:t>
      </w:r>
      <w:proofErr w:type="gramEnd"/>
      <w:r w:rsidR="00751142" w:rsidRPr="002A048D">
        <w:t xml:space="preserve"> annetut yleisön kommentit ovat tallennettu kansalliseen geenitekniikan rekisteriin hakemusten yhteyteen, ja ne ovat yleisön saatavissa. Niistä ei ole tehty varsinaisia tilastollisia analyysejä. EU-tason tuotehyväksynnässä yleisön kommentit tallennetaan niin ikään hakemusten yhteyteen.</w:t>
      </w:r>
    </w:p>
    <w:p w:rsidR="009A47A4" w:rsidRPr="002A048D" w:rsidRDefault="009A47A4" w:rsidP="00751142">
      <w:pPr>
        <w:pStyle w:val="OTSIKKO"/>
        <w:rPr>
          <w:lang w:val="en-US"/>
        </w:rPr>
      </w:pPr>
      <w:r w:rsidRPr="002A048D">
        <w:rPr>
          <w:lang w:val="en-US"/>
        </w:rPr>
        <w:t>XXXVI.</w:t>
      </w:r>
      <w:r w:rsidRPr="002A048D">
        <w:rPr>
          <w:lang w:val="en-US"/>
        </w:rPr>
        <w:tab/>
        <w:t xml:space="preserve">Website addresses relevant to the implementation of </w:t>
      </w:r>
      <w:r w:rsidRPr="002A048D">
        <w:rPr>
          <w:lang w:val="en-US"/>
        </w:rPr>
        <w:br/>
        <w:t xml:space="preserve">article 6 </w:t>
      </w:r>
      <w:proofErr w:type="spellStart"/>
      <w:r w:rsidRPr="002A048D">
        <w:rPr>
          <w:lang w:val="en-US"/>
        </w:rPr>
        <w:t>bis</w:t>
      </w:r>
      <w:proofErr w:type="spellEnd"/>
    </w:p>
    <w:p w:rsidR="00751142" w:rsidRPr="002A048D" w:rsidRDefault="00751142" w:rsidP="00751142">
      <w:pPr>
        <w:pStyle w:val="SUOMIVLIOTSIKKO"/>
      </w:pPr>
      <w:r w:rsidRPr="002A048D">
        <w:t>Relevantteja www -sivustoja:</w:t>
      </w:r>
    </w:p>
    <w:p w:rsidR="00751142" w:rsidRDefault="009F79CA" w:rsidP="0030245A">
      <w:pPr>
        <w:pStyle w:val="KAPPALE"/>
        <w:numPr>
          <w:ilvl w:val="0"/>
          <w:numId w:val="0"/>
        </w:numPr>
        <w:ind w:left="567"/>
        <w:jc w:val="left"/>
        <w:rPr>
          <w:rStyle w:val="Hyperlinkki"/>
          <w:rFonts w:ascii="Times New Roman" w:hAnsi="Times New Roman"/>
          <w:color w:val="auto"/>
          <w:u w:val="none"/>
        </w:rPr>
      </w:pPr>
      <w:r>
        <w:t>170</w:t>
      </w:r>
      <w:proofErr w:type="gramStart"/>
      <w:r w:rsidR="0030245A">
        <w:t>.</w:t>
      </w:r>
      <w:r w:rsidR="00751142" w:rsidRPr="002A048D">
        <w:t>Lisätietoja</w:t>
      </w:r>
      <w:proofErr w:type="gramEnd"/>
      <w:r w:rsidR="00751142" w:rsidRPr="002A048D">
        <w:t xml:space="preserve"> on seuraavilla sivuilla:</w:t>
      </w:r>
      <w:r w:rsidR="00751142" w:rsidRPr="002A048D">
        <w:br/>
      </w:r>
      <w:hyperlink r:id="rId75" w:history="1">
        <w:r w:rsidRPr="00385ED2">
          <w:rPr>
            <w:rStyle w:val="Hyperlinkki"/>
            <w:rFonts w:ascii="Times New Roman" w:hAnsi="Times New Roman"/>
          </w:rPr>
          <w:t>http://geenitekniikanlautakunta.fi/etusivu</w:t>
        </w:r>
      </w:hyperlink>
      <w:r>
        <w:t xml:space="preserve"> </w:t>
      </w:r>
      <w:r w:rsidR="00751142" w:rsidRPr="002A048D">
        <w:br/>
      </w:r>
      <w:hyperlink r:id="rId76" w:history="1">
        <w:r w:rsidRPr="00385ED2">
          <w:rPr>
            <w:rStyle w:val="Hyperlinkki"/>
            <w:rFonts w:ascii="Times New Roman" w:hAnsi="Times New Roman"/>
          </w:rPr>
          <w:t>http://ec.europa.eu/food/dyna/gm_register/index_en.cfm</w:t>
        </w:r>
      </w:hyperlink>
      <w:r>
        <w:t xml:space="preserve"> </w:t>
      </w:r>
      <w:r w:rsidR="00751142" w:rsidRPr="002A048D">
        <w:br/>
      </w:r>
      <w:hyperlink r:id="rId77" w:history="1">
        <w:r w:rsidRPr="00385ED2">
          <w:rPr>
            <w:rStyle w:val="Hyperlinkki"/>
            <w:rFonts w:ascii="Times New Roman" w:hAnsi="Times New Roman"/>
          </w:rPr>
          <w:t>http://gmoinfo.jrc.ec.europa.eu/default.aspx</w:t>
        </w:r>
      </w:hyperlink>
      <w:r>
        <w:t xml:space="preserve"> </w:t>
      </w:r>
    </w:p>
    <w:p w:rsidR="009A47A4" w:rsidRPr="002A048D" w:rsidRDefault="00751142" w:rsidP="00751142">
      <w:pPr>
        <w:pStyle w:val="OTSIKKO"/>
        <w:rPr>
          <w:lang w:val="en-US"/>
        </w:rPr>
      </w:pPr>
      <w:r w:rsidRPr="002A048D">
        <w:rPr>
          <w:lang w:val="en-US"/>
        </w:rPr>
        <w:t>XXXVII</w:t>
      </w:r>
      <w:r w:rsidR="006A064D" w:rsidRPr="002A048D">
        <w:rPr>
          <w:lang w:val="en-US"/>
        </w:rPr>
        <w:t>.</w:t>
      </w:r>
      <w:r w:rsidRPr="002A048D">
        <w:rPr>
          <w:lang w:val="en-US"/>
        </w:rPr>
        <w:tab/>
      </w:r>
      <w:r w:rsidR="009A47A4" w:rsidRPr="00035962">
        <w:rPr>
          <w:lang w:val="en-US"/>
        </w:rPr>
        <w:t>Fo</w:t>
      </w:r>
      <w:r w:rsidRPr="00035962">
        <w:rPr>
          <w:lang w:val="en-US"/>
        </w:rPr>
        <w:t>llow-up on issues of compliance</w:t>
      </w:r>
    </w:p>
    <w:p w:rsidR="006F6EAF" w:rsidRDefault="009F79CA" w:rsidP="0030245A">
      <w:pPr>
        <w:pStyle w:val="KAPPALE"/>
        <w:numPr>
          <w:ilvl w:val="0"/>
          <w:numId w:val="0"/>
        </w:numPr>
        <w:ind w:left="567"/>
      </w:pPr>
      <w:r>
        <w:t>171</w:t>
      </w:r>
      <w:proofErr w:type="gramStart"/>
      <w:r w:rsidR="0030245A">
        <w:t>.</w:t>
      </w:r>
      <w:r w:rsidR="00751142" w:rsidRPr="002A048D">
        <w:t>Sopimuksen</w:t>
      </w:r>
      <w:proofErr w:type="gramEnd"/>
      <w:r w:rsidR="00751142" w:rsidRPr="002A048D">
        <w:t xml:space="preserve"> noudattamista valvova komitea ei ole käsitellyt Suomea koskevia asioita.</w:t>
      </w:r>
    </w:p>
    <w:p w:rsidR="009F79CA" w:rsidRPr="002A048D" w:rsidRDefault="009F79CA" w:rsidP="009F79CA">
      <w:pPr>
        <w:pStyle w:val="KAPPALE"/>
        <w:numPr>
          <w:ilvl w:val="0"/>
          <w:numId w:val="0"/>
        </w:numPr>
        <w:ind w:left="567"/>
        <w:jc w:val="center"/>
      </w:pPr>
      <w:r>
        <w:t>______________________________</w:t>
      </w:r>
    </w:p>
    <w:sectPr w:rsidR="009F79CA" w:rsidRPr="002A048D">
      <w:headerReference w:type="even" r:id="rId78"/>
      <w:headerReference w:type="default" r:id="rId79"/>
      <w:footerReference w:type="even" r:id="rId80"/>
      <w:footerReference w:type="default" r:id="rId81"/>
      <w:headerReference w:type="first" r:id="rId82"/>
      <w:footerReference w:type="first" r:id="rId8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umme Eija" w:date="2017-03-14T13:47:00Z" w:initials="EL">
    <w:p w:rsidR="00F10C76" w:rsidRPr="006F3E5F" w:rsidRDefault="00F10C76">
      <w:pPr>
        <w:pStyle w:val="Kommentinteksti"/>
        <w:rPr>
          <w:lang w:val="fi-FI"/>
        </w:rPr>
      </w:pPr>
      <w:r>
        <w:rPr>
          <w:rStyle w:val="Kommentinviite"/>
        </w:rPr>
        <w:annotationRef/>
      </w:r>
      <w:r>
        <w:rPr>
          <w:lang w:val="fi-FI"/>
        </w:rPr>
        <w:t xml:space="preserve">Kappaleet 1 - 12 on päivitetty tai kirjoitettu </w:t>
      </w:r>
      <w:r w:rsidRPr="00164746">
        <w:rPr>
          <w:lang w:val="fi-FI"/>
        </w:rPr>
        <w:t>uudestaan.</w:t>
      </w:r>
    </w:p>
  </w:comment>
  <w:comment w:id="2" w:author="Lumme Eija" w:date="2017-03-14T13:59:00Z" w:initials="EL">
    <w:p w:rsidR="00F10C76" w:rsidRPr="006250CA" w:rsidRDefault="00F10C76" w:rsidP="006250CA">
      <w:pPr>
        <w:pStyle w:val="Kommentinteksti"/>
        <w:rPr>
          <w:lang w:val="fi-FI"/>
        </w:rPr>
      </w:pPr>
      <w:r>
        <w:rPr>
          <w:rStyle w:val="Kommentinviite"/>
        </w:rPr>
        <w:annotationRef/>
      </w:r>
      <w:r w:rsidRPr="004C47A7">
        <w:rPr>
          <w:lang w:val="fi-FI"/>
        </w:rPr>
        <w:t xml:space="preserve">Ympäristönsuojelulaki (86/2000) kumottiin vuonna 2014 hyväksytyllä uudella ympäristönsuojelulailla (527/2014). Sillä pantiin täytäntöön Euroopan </w:t>
      </w:r>
      <w:r>
        <w:rPr>
          <w:lang w:val="fi-FI"/>
        </w:rPr>
        <w:t>Parlamentin ja neuvoston direktiivi teollisuuden päästöistä (2010/75/EU). Lisäksi HE 259/2016vp YVA -lain muuttamiseksi on parhaillaan eduskunnan käsittelyssä. Samoin jätelakiin 646/2011 on tullut useita muutoksia 195/2012, 1178/2013, 25/2014, 410/2014, 528/2014, 1062/2015, 1518/2015, 328/2016 ja 996/2016. Ympäristöministeriö valmistelee parhaillaan ympäristölupamenettelyn virtaviivaistamista (yksi luukku).</w:t>
      </w:r>
      <w:r>
        <w:rPr>
          <w:rStyle w:val="Kommentinviite"/>
        </w:rPr>
        <w:annotationRef/>
      </w:r>
    </w:p>
  </w:comment>
  <w:comment w:id="3" w:author="Lumme Eija" w:date="2017-03-14T14:00:00Z" w:initials="EL">
    <w:p w:rsidR="00F10C76" w:rsidRDefault="00F10C76" w:rsidP="00347F45">
      <w:pPr>
        <w:pStyle w:val="Kommentinteksti"/>
        <w:rPr>
          <w:lang w:val="fi-FI"/>
        </w:rPr>
      </w:pPr>
      <w:r>
        <w:rPr>
          <w:rStyle w:val="Kommentinviite"/>
        </w:rPr>
        <w:annotationRef/>
      </w:r>
    </w:p>
    <w:p w:rsidR="00F10C76" w:rsidRPr="00347F45" w:rsidRDefault="00F10C76">
      <w:pPr>
        <w:pStyle w:val="Kommentinteksti"/>
        <w:rPr>
          <w:lang w:val="fi-FI"/>
        </w:rPr>
      </w:pPr>
      <w:r>
        <w:rPr>
          <w:lang w:val="fi-FI"/>
        </w:rPr>
        <w:t xml:space="preserve">Tuottavuusvelvoitteen takia 2010 - 2015 vähennettiin 1136 </w:t>
      </w:r>
      <w:proofErr w:type="spellStart"/>
      <w:r>
        <w:rPr>
          <w:lang w:val="fi-FI"/>
        </w:rPr>
        <w:t>htv</w:t>
      </w:r>
      <w:proofErr w:type="spellEnd"/>
      <w:r>
        <w:rPr>
          <w:lang w:val="fi-FI"/>
        </w:rPr>
        <w:t xml:space="preserve"> (19 % </w:t>
      </w:r>
      <w:proofErr w:type="spellStart"/>
      <w:r>
        <w:rPr>
          <w:lang w:val="fi-FI"/>
        </w:rPr>
        <w:t>kokonaishtv:stä</w:t>
      </w:r>
      <w:proofErr w:type="spellEnd"/>
      <w:r>
        <w:rPr>
          <w:lang w:val="fi-FI"/>
        </w:rPr>
        <w:t xml:space="preserve">). Budjetin lisäleikkausten vuoksi 2015 ELY -keskuksia ohjaavat ministerit sopivat henkilöstön lisäleikkauksista. Ympäristöhallinnon osalta tämä merkitsi 15 % </w:t>
      </w:r>
      <w:proofErr w:type="spellStart"/>
      <w:r w:rsidRPr="004D5306">
        <w:rPr>
          <w:lang w:val="fi-FI"/>
        </w:rPr>
        <w:t>lisä</w:t>
      </w:r>
      <w:r>
        <w:rPr>
          <w:lang w:val="fi-FI"/>
        </w:rPr>
        <w:t>vähentymää</w:t>
      </w:r>
      <w:proofErr w:type="spellEnd"/>
      <w:r>
        <w:rPr>
          <w:lang w:val="fi-FI"/>
        </w:rPr>
        <w:t xml:space="preserve"> vuoteen 2017 mennessä eli n. 850 </w:t>
      </w:r>
      <w:proofErr w:type="spellStart"/>
      <w:r>
        <w:rPr>
          <w:lang w:val="fi-FI"/>
        </w:rPr>
        <w:t>htv:stä</w:t>
      </w:r>
      <w:proofErr w:type="spellEnd"/>
      <w:r>
        <w:rPr>
          <w:lang w:val="fi-FI"/>
        </w:rPr>
        <w:t xml:space="preserve"> n. 550 </w:t>
      </w:r>
      <w:proofErr w:type="spellStart"/>
      <w:r>
        <w:rPr>
          <w:lang w:val="fi-FI"/>
        </w:rPr>
        <w:t>htv:hen</w:t>
      </w:r>
      <w:proofErr w:type="spellEnd"/>
      <w:r>
        <w:rPr>
          <w:lang w:val="fi-FI"/>
        </w:rPr>
        <w:t>.</w:t>
      </w:r>
    </w:p>
  </w:comment>
  <w:comment w:id="4" w:author="Lumme Eija" w:date="2017-03-15T10:33:00Z" w:initials="EL">
    <w:p w:rsidR="00F10C76" w:rsidRPr="00A25E9D" w:rsidRDefault="00F10C76">
      <w:pPr>
        <w:pStyle w:val="Kommentinteksti"/>
        <w:rPr>
          <w:lang w:val="fi-FI"/>
        </w:rPr>
      </w:pPr>
      <w:r>
        <w:rPr>
          <w:rStyle w:val="Kommentinviite"/>
        </w:rPr>
        <w:annotationRef/>
      </w:r>
      <w:proofErr w:type="gramStart"/>
      <w:r w:rsidRPr="00A25E9D">
        <w:rPr>
          <w:lang w:val="fi-FI"/>
        </w:rPr>
        <w:t>Kumottu</w:t>
      </w:r>
      <w:r>
        <w:rPr>
          <w:lang w:val="fi-FI"/>
        </w:rPr>
        <w:t xml:space="preserve"> </w:t>
      </w:r>
      <w:r w:rsidRPr="00A25E9D">
        <w:rPr>
          <w:lang w:val="fi-FI"/>
        </w:rPr>
        <w:t>lailla</w:t>
      </w:r>
      <w:r>
        <w:rPr>
          <w:lang w:val="fi-FI"/>
        </w:rPr>
        <w:t xml:space="preserve"> </w:t>
      </w:r>
      <w:r w:rsidRPr="00A25E9D">
        <w:rPr>
          <w:lang w:val="fi-FI"/>
        </w:rPr>
        <w:t>527/2014</w:t>
      </w:r>
      <w:r>
        <w:rPr>
          <w:lang w:val="fi-FI"/>
        </w:rPr>
        <w:t>.</w:t>
      </w:r>
      <w:proofErr w:type="gramEnd"/>
    </w:p>
  </w:comment>
  <w:comment w:id="5" w:author="Lumme Eija" w:date="2017-02-22T15:05:00Z" w:initials="EL">
    <w:p w:rsidR="00F10C76" w:rsidRPr="00A25E9D" w:rsidRDefault="00F10C76">
      <w:pPr>
        <w:pStyle w:val="Kommentinteksti"/>
        <w:rPr>
          <w:lang w:val="fi-FI"/>
        </w:rPr>
      </w:pPr>
      <w:r>
        <w:rPr>
          <w:rStyle w:val="Kommentinviite"/>
        </w:rPr>
        <w:annotationRef/>
      </w:r>
      <w:r w:rsidRPr="00A25E9D">
        <w:rPr>
          <w:lang w:val="fi-FI"/>
        </w:rPr>
        <w:t xml:space="preserve">Muutettu </w:t>
      </w:r>
      <w:r>
        <w:rPr>
          <w:lang w:val="fi-FI"/>
        </w:rPr>
        <w:t>lailla 581/2010, jolla on annettu oikaisuvaatimusohjeet. Lisäksi uusi 7a-luku oikaisuvaatimusmenettelystä.</w:t>
      </w:r>
    </w:p>
  </w:comment>
  <w:comment w:id="6" w:author="Lumme Eija" w:date="2017-02-22T15:05:00Z" w:initials="EL">
    <w:p w:rsidR="00F10C76" w:rsidRPr="008338DA" w:rsidRDefault="00F10C76">
      <w:pPr>
        <w:pStyle w:val="Kommentinteksti"/>
        <w:rPr>
          <w:lang w:val="fi-FI"/>
        </w:rPr>
      </w:pPr>
      <w:r>
        <w:rPr>
          <w:rStyle w:val="Kommentinviite"/>
        </w:rPr>
        <w:annotationRef/>
      </w:r>
      <w:r w:rsidRPr="008338DA">
        <w:rPr>
          <w:lang w:val="fi-FI"/>
        </w:rPr>
        <w:t>Hallintolainkäyttölain (586/1996) muutoksella 891/2015 muutokset valituksiin valtion hallintoviranomaisen päätöksistä sekä 13§ säännökset valitusoikeuden rajoittamisesta.</w:t>
      </w:r>
    </w:p>
  </w:comment>
  <w:comment w:id="7" w:author="Finland" w:date="2017-03-15T13:42:00Z" w:initials="FI">
    <w:p w:rsidR="00F10C76" w:rsidRPr="00CD0DA9" w:rsidRDefault="00F10C76">
      <w:pPr>
        <w:pStyle w:val="Kommentinteksti"/>
        <w:rPr>
          <w:lang w:val="fi-FI"/>
        </w:rPr>
      </w:pPr>
      <w:r>
        <w:rPr>
          <w:rStyle w:val="Kommentinviite"/>
        </w:rPr>
        <w:annotationRef/>
      </w:r>
      <w:r w:rsidRPr="00B95B43">
        <w:rPr>
          <w:lang w:val="fi-FI"/>
        </w:rPr>
        <w:t xml:space="preserve">EU:n yleinen tietosuoja-asetus </w:t>
      </w:r>
      <w:r>
        <w:rPr>
          <w:lang w:val="fi-FI"/>
        </w:rPr>
        <w:t xml:space="preserve">2016/679 </w:t>
      </w:r>
      <w:r w:rsidRPr="00B95B43">
        <w:rPr>
          <w:lang w:val="fi-FI"/>
        </w:rPr>
        <w:t>on tullut voimaan 24.5.2016 ja sen soveltaminen alkaa 25.5.2018, jolloin henkilötietojen käsittelyn tulee olla asetuksen mukaista</w:t>
      </w:r>
      <w:r>
        <w:rPr>
          <w:lang w:val="fi-FI"/>
        </w:rPr>
        <w:t>.</w:t>
      </w:r>
    </w:p>
  </w:comment>
  <w:comment w:id="8" w:author="Lumme Eija" w:date="2017-02-22T15:05:00Z" w:initials="EL">
    <w:p w:rsidR="00F10C76" w:rsidRPr="00B91D95" w:rsidRDefault="00F10C76">
      <w:pPr>
        <w:pStyle w:val="Kommentinteksti"/>
        <w:rPr>
          <w:lang w:val="fi-FI"/>
        </w:rPr>
      </w:pPr>
      <w:r>
        <w:rPr>
          <w:rStyle w:val="Kommentinviite"/>
        </w:rPr>
        <w:annotationRef/>
      </w:r>
      <w:r w:rsidRPr="00B91D95">
        <w:rPr>
          <w:lang w:val="fi-FI"/>
        </w:rPr>
        <w:t>Tulossa uudistus 1.1.2019</w:t>
      </w:r>
    </w:p>
  </w:comment>
  <w:comment w:id="9" w:author="Lumme Eija" w:date="2017-02-22T15:05:00Z" w:initials="EL">
    <w:p w:rsidR="00F10C76" w:rsidRPr="0067785B" w:rsidRDefault="00F10C76">
      <w:pPr>
        <w:pStyle w:val="Kommentinteksti"/>
        <w:rPr>
          <w:lang w:val="fi-FI"/>
        </w:rPr>
      </w:pPr>
      <w:r>
        <w:rPr>
          <w:rStyle w:val="Kommentinviite"/>
        </w:rPr>
        <w:annotationRef/>
      </w:r>
      <w:r>
        <w:rPr>
          <w:lang w:val="fi-FI"/>
        </w:rPr>
        <w:t>Muutoksia tulossa 1.1.2019</w:t>
      </w:r>
    </w:p>
  </w:comment>
  <w:comment w:id="10" w:author="Sahivirta Elise" w:date="2017-03-15T10:36:00Z" w:initials="ES">
    <w:p w:rsidR="00F10C76" w:rsidRPr="00941D92" w:rsidRDefault="00F10C76">
      <w:pPr>
        <w:pStyle w:val="Kommentinteksti"/>
        <w:rPr>
          <w:lang w:val="fi-FI"/>
        </w:rPr>
      </w:pPr>
      <w:r>
        <w:rPr>
          <w:rStyle w:val="Kommentinviite"/>
        </w:rPr>
        <w:annotationRef/>
      </w:r>
      <w:r w:rsidRPr="00941D92">
        <w:rPr>
          <w:lang w:val="fi-FI"/>
        </w:rPr>
        <w:t>Muutoksia tulossa 2017</w:t>
      </w:r>
    </w:p>
  </w:comment>
  <w:comment w:id="11" w:author="Finland" w:date="2017-03-14T14:37:00Z" w:initials="FI">
    <w:p w:rsidR="00F10C76" w:rsidRPr="001428EA" w:rsidRDefault="00F10C76">
      <w:pPr>
        <w:pStyle w:val="Kommentinteksti"/>
        <w:rPr>
          <w:lang w:val="fi-FI"/>
        </w:rPr>
      </w:pPr>
      <w:r>
        <w:rPr>
          <w:rStyle w:val="Kommentinviite"/>
        </w:rPr>
        <w:annotationRef/>
      </w:r>
      <w:r w:rsidRPr="0007170E">
        <w:rPr>
          <w:lang w:val="fi-FI"/>
        </w:rPr>
        <w:t>Uudistettiin 2013</w:t>
      </w:r>
      <w:r>
        <w:rPr>
          <w:lang w:val="fi-FI"/>
        </w:rPr>
        <w:t xml:space="preserve">. </w:t>
      </w:r>
      <w:r w:rsidRPr="0007170E">
        <w:rPr>
          <w:lang w:val="fi-FI"/>
        </w:rPr>
        <w:t>Tehtiin perinteisen strategian sijalle</w:t>
      </w:r>
      <w:r w:rsidRPr="0007170E">
        <w:rPr>
          <w:color w:val="333333"/>
          <w:lang w:val="fi-FI"/>
        </w:rPr>
        <w:t xml:space="preserve"> kestävän kehityksen yhteiskuntasitoumu</w:t>
      </w:r>
      <w:r>
        <w:rPr>
          <w:color w:val="333333"/>
          <w:lang w:val="fi-FI"/>
        </w:rPr>
        <w:t>s</w:t>
      </w:r>
      <w:r w:rsidRPr="0007170E">
        <w:rPr>
          <w:color w:val="333333"/>
          <w:lang w:val="fi-FI"/>
        </w:rPr>
        <w:t xml:space="preserve"> eli tiivi</w:t>
      </w:r>
      <w:r>
        <w:rPr>
          <w:color w:val="333333"/>
          <w:lang w:val="fi-FI"/>
        </w:rPr>
        <w:t>s</w:t>
      </w:r>
      <w:r w:rsidRPr="0007170E">
        <w:rPr>
          <w:color w:val="333333"/>
          <w:lang w:val="fi-FI"/>
        </w:rPr>
        <w:t xml:space="preserve"> politiikkakehik</w:t>
      </w:r>
      <w:r>
        <w:rPr>
          <w:color w:val="333333"/>
          <w:lang w:val="fi-FI"/>
        </w:rPr>
        <w:t>k</w:t>
      </w:r>
      <w:r w:rsidRPr="0007170E">
        <w:rPr>
          <w:color w:val="333333"/>
          <w:lang w:val="fi-FI"/>
        </w:rPr>
        <w:t>o Suomesta, jollaiseksi sen haluamme kehittää vuoteen 2050 mennessä</w:t>
      </w:r>
      <w:r>
        <w:rPr>
          <w:color w:val="333333"/>
          <w:lang w:val="fi-FI"/>
        </w:rPr>
        <w:t xml:space="preserve">. </w:t>
      </w:r>
    </w:p>
  </w:comment>
  <w:comment w:id="12" w:author="Sahivirta Elise" w:date="2017-02-22T15:05:00Z" w:initials="ES">
    <w:p w:rsidR="00F10C76" w:rsidRPr="005F7F1E" w:rsidRDefault="00F10C76">
      <w:pPr>
        <w:pStyle w:val="Kommentinteksti"/>
        <w:rPr>
          <w:lang w:val="fi-FI"/>
        </w:rPr>
      </w:pPr>
      <w:r>
        <w:rPr>
          <w:rStyle w:val="Kommentinviite"/>
        </w:rPr>
        <w:annotationRef/>
      </w:r>
      <w:r>
        <w:rPr>
          <w:lang w:val="fi-FI"/>
        </w:rPr>
        <w:t xml:space="preserve">ja </w:t>
      </w:r>
      <w:proofErr w:type="spellStart"/>
      <w:r w:rsidRPr="005F7F1E">
        <w:rPr>
          <w:lang w:val="fi-FI"/>
        </w:rPr>
        <w:t>edilex</w:t>
      </w:r>
      <w:proofErr w:type="spellEnd"/>
      <w:r>
        <w:rPr>
          <w:lang w:val="fi-FI"/>
        </w:rPr>
        <w:t>: http://www.edilex.fi</w:t>
      </w:r>
    </w:p>
  </w:comment>
  <w:comment w:id="13" w:author="Sahivirta Elise" w:date="2017-02-22T15:05:00Z" w:initials="ES">
    <w:p w:rsidR="00F10C76" w:rsidRPr="005F7F1E" w:rsidRDefault="00F10C76">
      <w:pPr>
        <w:pStyle w:val="Kommentinteksti"/>
        <w:rPr>
          <w:lang w:val="fi-FI"/>
        </w:rPr>
      </w:pPr>
      <w:r>
        <w:rPr>
          <w:rStyle w:val="Kommentinviite"/>
        </w:rPr>
        <w:annotationRef/>
      </w:r>
      <w:r>
        <w:rPr>
          <w:lang w:val="fi-FI"/>
        </w:rPr>
        <w:t xml:space="preserve">731/1999 </w:t>
      </w:r>
      <w:r w:rsidRPr="005F7F1E">
        <w:rPr>
          <w:lang w:val="fi-FI"/>
        </w:rPr>
        <w:t>20 §</w:t>
      </w:r>
    </w:p>
  </w:comment>
  <w:comment w:id="14" w:author="Finland" w:date="2017-03-15T10:51:00Z" w:initials="FI">
    <w:p w:rsidR="00F10C76" w:rsidRPr="00CA5D54" w:rsidRDefault="00F10C76">
      <w:pPr>
        <w:pStyle w:val="Kommentinteksti"/>
        <w:rPr>
          <w:lang w:val="fi-FI"/>
        </w:rPr>
      </w:pPr>
      <w:r>
        <w:rPr>
          <w:rStyle w:val="Kommentinviite"/>
        </w:rPr>
        <w:annotationRef/>
      </w:r>
      <w:proofErr w:type="gramStart"/>
      <w:r>
        <w:rPr>
          <w:lang w:val="fi-FI"/>
        </w:rPr>
        <w:t>Kumottu lailla 527/2014</w:t>
      </w:r>
      <w:proofErr w:type="gramEnd"/>
    </w:p>
  </w:comment>
  <w:comment w:id="15" w:author="Finland" w:date="2017-03-15T10:51:00Z" w:initials="FI">
    <w:p w:rsidR="00F10C76" w:rsidRPr="00CA5D54" w:rsidRDefault="00F10C76">
      <w:pPr>
        <w:pStyle w:val="Kommentinteksti"/>
        <w:rPr>
          <w:lang w:val="fi-FI"/>
        </w:rPr>
      </w:pPr>
      <w:r>
        <w:rPr>
          <w:rStyle w:val="Kommentinviite"/>
        </w:rPr>
        <w:annotationRef/>
      </w:r>
      <w:r>
        <w:rPr>
          <w:lang w:val="fi-FI"/>
        </w:rPr>
        <w:t>L</w:t>
      </w:r>
      <w:r w:rsidRPr="002956F6">
        <w:rPr>
          <w:lang w:val="fi-FI"/>
        </w:rPr>
        <w:t>ukuisia muutoksia 2013</w:t>
      </w:r>
      <w:r>
        <w:rPr>
          <w:lang w:val="fi-FI"/>
        </w:rPr>
        <w:t xml:space="preserve"> </w:t>
      </w:r>
      <w:r w:rsidRPr="002956F6">
        <w:rPr>
          <w:lang w:val="fi-FI"/>
        </w:rPr>
        <w:t>-</w:t>
      </w:r>
      <w:r>
        <w:rPr>
          <w:lang w:val="fi-FI"/>
        </w:rPr>
        <w:t xml:space="preserve"> </w:t>
      </w:r>
      <w:r w:rsidRPr="002956F6">
        <w:rPr>
          <w:lang w:val="fi-FI"/>
        </w:rPr>
        <w:t>2016, p</w:t>
      </w:r>
      <w:r>
        <w:rPr>
          <w:lang w:val="fi-FI"/>
        </w:rPr>
        <w:t>arhaillaan vireillä HE 251/2016</w:t>
      </w:r>
    </w:p>
  </w:comment>
  <w:comment w:id="16" w:author="Lumme Eija" w:date="2017-02-22T15:05:00Z" w:initials="EL">
    <w:p w:rsidR="00F10C76" w:rsidRPr="00270C6E" w:rsidRDefault="00F10C76">
      <w:pPr>
        <w:pStyle w:val="Kommentinteksti"/>
        <w:rPr>
          <w:lang w:val="fi-FI"/>
        </w:rPr>
      </w:pPr>
      <w:r>
        <w:rPr>
          <w:rStyle w:val="Kommentinviite"/>
        </w:rPr>
        <w:annotationRef/>
      </w:r>
      <w:r w:rsidRPr="00270C6E">
        <w:rPr>
          <w:lang w:val="fi-FI"/>
        </w:rPr>
        <w:t xml:space="preserve">Lukuisia muutoksia </w:t>
      </w:r>
      <w:proofErr w:type="gramStart"/>
      <w:r w:rsidRPr="00270C6E">
        <w:rPr>
          <w:lang w:val="fi-FI"/>
        </w:rPr>
        <w:t>2013-2016</w:t>
      </w:r>
      <w:proofErr w:type="gramEnd"/>
    </w:p>
  </w:comment>
  <w:comment w:id="17" w:author="Lumme Eija" w:date="2017-02-22T15:05:00Z" w:initials="EL">
    <w:p w:rsidR="00F10C76" w:rsidRPr="00672474" w:rsidRDefault="00F10C76">
      <w:pPr>
        <w:pStyle w:val="Kommentinteksti"/>
        <w:rPr>
          <w:lang w:val="fi-FI"/>
        </w:rPr>
      </w:pPr>
      <w:r>
        <w:rPr>
          <w:rStyle w:val="Kommentinviite"/>
        </w:rPr>
        <w:annotationRef/>
      </w:r>
      <w:r>
        <w:rPr>
          <w:lang w:val="fi-FI"/>
        </w:rPr>
        <w:t>Käytäntö on</w:t>
      </w:r>
      <w:r w:rsidRPr="00672474">
        <w:rPr>
          <w:lang w:val="fi-FI"/>
        </w:rPr>
        <w:t xml:space="preserve"> jatkunut.</w:t>
      </w:r>
    </w:p>
  </w:comment>
  <w:comment w:id="18" w:author="Lumme Eija" w:date="2017-02-22T15:05:00Z" w:initials="EL">
    <w:p w:rsidR="00F10C76" w:rsidRPr="00A24D76" w:rsidRDefault="00F10C76">
      <w:pPr>
        <w:pStyle w:val="Kommentinteksti"/>
        <w:rPr>
          <w:lang w:val="fi-FI"/>
        </w:rPr>
      </w:pPr>
      <w:r>
        <w:rPr>
          <w:rStyle w:val="Kommentinviite"/>
        </w:rPr>
        <w:annotationRef/>
      </w:r>
      <w:r w:rsidRPr="00A24D76">
        <w:rPr>
          <w:lang w:val="fi-FI"/>
        </w:rPr>
        <w:t xml:space="preserve">Käytäntö </w:t>
      </w:r>
      <w:r>
        <w:rPr>
          <w:lang w:val="fi-FI"/>
        </w:rPr>
        <w:t xml:space="preserve">on </w:t>
      </w:r>
      <w:r w:rsidRPr="00A24D76">
        <w:rPr>
          <w:lang w:val="fi-FI"/>
        </w:rPr>
        <w:t>jatkunut</w:t>
      </w:r>
      <w:r>
        <w:rPr>
          <w:lang w:val="fi-FI"/>
        </w:rPr>
        <w:t xml:space="preserve"> vuoden 2013 jälkeisissä kokouksissa.</w:t>
      </w:r>
    </w:p>
  </w:comment>
  <w:comment w:id="19" w:author="Sahivirta Elise" w:date="2017-03-15T10:59:00Z" w:initials="ES">
    <w:p w:rsidR="00F10C76" w:rsidRPr="005F7F1E" w:rsidRDefault="00F10C76">
      <w:pPr>
        <w:pStyle w:val="Kommentinteksti"/>
        <w:rPr>
          <w:lang w:val="fi-FI"/>
        </w:rPr>
      </w:pPr>
      <w:r>
        <w:rPr>
          <w:rStyle w:val="Kommentinviite"/>
        </w:rPr>
        <w:annotationRef/>
      </w:r>
      <w:r>
        <w:rPr>
          <w:lang w:val="fi-FI"/>
        </w:rPr>
        <w:t>Tämä koskee k</w:t>
      </w:r>
      <w:r w:rsidRPr="005F7F1E">
        <w:rPr>
          <w:lang w:val="fi-FI"/>
        </w:rPr>
        <w:t>aikki</w:t>
      </w:r>
      <w:r>
        <w:rPr>
          <w:lang w:val="fi-FI"/>
        </w:rPr>
        <w:t xml:space="preserve">a </w:t>
      </w:r>
      <w:r w:rsidRPr="005F7F1E">
        <w:rPr>
          <w:lang w:val="fi-FI"/>
        </w:rPr>
        <w:t>y</w:t>
      </w:r>
      <w:r>
        <w:rPr>
          <w:lang w:val="fi-FI"/>
        </w:rPr>
        <w:t>mpäristö</w:t>
      </w:r>
      <w:r w:rsidRPr="005F7F1E">
        <w:rPr>
          <w:lang w:val="fi-FI"/>
        </w:rPr>
        <w:t>viranomais</w:t>
      </w:r>
      <w:r>
        <w:rPr>
          <w:lang w:val="fi-FI"/>
        </w:rPr>
        <w:t xml:space="preserve">ia. Neuvontavelvollisuus hallintolain 434/2003 8§. Mm. </w:t>
      </w:r>
      <w:r w:rsidRPr="003C3320">
        <w:rPr>
          <w:lang w:val="fi-FI"/>
        </w:rPr>
        <w:t xml:space="preserve">uusi </w:t>
      </w:r>
      <w:proofErr w:type="spellStart"/>
      <w:r w:rsidRPr="003C3320">
        <w:rPr>
          <w:lang w:val="fi-FI"/>
        </w:rPr>
        <w:t>YVA-laki</w:t>
      </w:r>
      <w:proofErr w:type="spellEnd"/>
      <w:r w:rsidRPr="003C3320">
        <w:rPr>
          <w:lang w:val="fi-FI"/>
        </w:rPr>
        <w:t xml:space="preserve"> sisältää myös </w:t>
      </w:r>
      <w:proofErr w:type="gramStart"/>
      <w:r w:rsidRPr="003C3320">
        <w:rPr>
          <w:lang w:val="fi-FI"/>
        </w:rPr>
        <w:t>ennakkoneuvottelusäännöksen</w:t>
      </w:r>
      <w:r>
        <w:rPr>
          <w:lang w:val="fi-FI"/>
        </w:rPr>
        <w:t xml:space="preserve"> </w:t>
      </w:r>
      <w:r w:rsidRPr="003C3320">
        <w:rPr>
          <w:lang w:val="fi-FI"/>
        </w:rPr>
        <w:t>( HE</w:t>
      </w:r>
      <w:proofErr w:type="gramEnd"/>
      <w:r w:rsidRPr="003C3320">
        <w:rPr>
          <w:lang w:val="fi-FI"/>
        </w:rPr>
        <w:t xml:space="preserve"> 259/2016 </w:t>
      </w:r>
      <w:proofErr w:type="spellStart"/>
      <w:r w:rsidRPr="003C3320">
        <w:rPr>
          <w:lang w:val="fi-FI"/>
        </w:rPr>
        <w:t>vp</w:t>
      </w:r>
      <w:proofErr w:type="spellEnd"/>
      <w:r w:rsidRPr="003C3320">
        <w:rPr>
          <w:lang w:val="fi-FI"/>
        </w:rPr>
        <w:t xml:space="preserve">). </w:t>
      </w:r>
      <w:r>
        <w:rPr>
          <w:lang w:val="fi-FI"/>
        </w:rPr>
        <w:t xml:space="preserve">Sekä </w:t>
      </w:r>
      <w:proofErr w:type="spellStart"/>
      <w:r>
        <w:rPr>
          <w:lang w:val="fi-FI"/>
        </w:rPr>
        <w:t>ELYillä</w:t>
      </w:r>
      <w:proofErr w:type="spellEnd"/>
      <w:r>
        <w:rPr>
          <w:lang w:val="fi-FI"/>
        </w:rPr>
        <w:t xml:space="preserve"> että </w:t>
      </w:r>
      <w:proofErr w:type="spellStart"/>
      <w:r>
        <w:rPr>
          <w:lang w:val="fi-FI"/>
        </w:rPr>
        <w:t>AVEilla</w:t>
      </w:r>
      <w:proofErr w:type="spellEnd"/>
      <w:r>
        <w:rPr>
          <w:lang w:val="fi-FI"/>
        </w:rPr>
        <w:t xml:space="preserve"> on omat neuvontapalvelupisteet.</w:t>
      </w:r>
    </w:p>
  </w:comment>
  <w:comment w:id="20" w:author="Lumme Eija" w:date="2017-02-22T15:05:00Z" w:initials="EL">
    <w:p w:rsidR="00F10C76" w:rsidRPr="004D3763" w:rsidRDefault="00F10C76">
      <w:pPr>
        <w:pStyle w:val="Kommentinteksti"/>
        <w:rPr>
          <w:lang w:val="fi-FI"/>
        </w:rPr>
      </w:pPr>
      <w:r>
        <w:rPr>
          <w:rStyle w:val="Kommentinviite"/>
        </w:rPr>
        <w:annotationRef/>
      </w:r>
      <w:r w:rsidRPr="004D3763">
        <w:rPr>
          <w:lang w:val="fi-FI"/>
        </w:rPr>
        <w:t xml:space="preserve">Poikkeukset </w:t>
      </w:r>
      <w:r>
        <w:rPr>
          <w:lang w:val="fi-FI"/>
        </w:rPr>
        <w:t xml:space="preserve">ovat </w:t>
      </w:r>
      <w:r w:rsidRPr="004D3763">
        <w:rPr>
          <w:lang w:val="fi-FI"/>
        </w:rPr>
        <w:t xml:space="preserve">mahdollisia vain julkisuuslain 24§:n mukaisissa tilanteissa. </w:t>
      </w:r>
      <w:r>
        <w:rPr>
          <w:lang w:val="fi-FI"/>
        </w:rPr>
        <w:t xml:space="preserve">Lisäksi ympäristönsuojelulain 210 §:n mukaan toiminnan päästö- ja tarkkailutiedot sekä ympäristön laatutiedot eivät voi koskaan olla </w:t>
      </w:r>
      <w:proofErr w:type="spellStart"/>
      <w:r>
        <w:rPr>
          <w:lang w:val="fi-FI"/>
        </w:rPr>
        <w:t>salassapidettäviä</w:t>
      </w:r>
      <w:proofErr w:type="spellEnd"/>
      <w:r>
        <w:rPr>
          <w:lang w:val="fi-FI"/>
        </w:rPr>
        <w:t>.</w:t>
      </w:r>
    </w:p>
  </w:comment>
  <w:comment w:id="21" w:author="Sahivirta Elise" w:date="2017-02-22T15:05:00Z" w:initials="ES">
    <w:p w:rsidR="00F10C76" w:rsidRPr="0076780B" w:rsidRDefault="00F10C76">
      <w:pPr>
        <w:pStyle w:val="Kommentinteksti"/>
        <w:rPr>
          <w:lang w:val="fi-FI"/>
        </w:rPr>
      </w:pPr>
      <w:r>
        <w:rPr>
          <w:rStyle w:val="Kommentinviite"/>
        </w:rPr>
        <w:annotationRef/>
      </w:r>
      <w:r w:rsidRPr="00924C08">
        <w:rPr>
          <w:rStyle w:val="Kommentinviite"/>
          <w:lang w:val="fi-FI"/>
        </w:rPr>
        <w:t>Lupahakemuksesta tiedottaminen ympäristönsuojeluin 527/2014 44§.</w:t>
      </w:r>
    </w:p>
  </w:comment>
  <w:comment w:id="22" w:author="Lumme Eija" w:date="2017-02-22T15:05:00Z" w:initials="EL">
    <w:p w:rsidR="00F10C76" w:rsidRPr="00924C08" w:rsidRDefault="00F10C76">
      <w:pPr>
        <w:pStyle w:val="Kommentinteksti"/>
        <w:rPr>
          <w:lang w:val="fi-FI"/>
        </w:rPr>
      </w:pPr>
      <w:r>
        <w:rPr>
          <w:rStyle w:val="Kommentinviite"/>
        </w:rPr>
        <w:annotationRef/>
      </w:r>
      <w:r w:rsidRPr="00924C08">
        <w:rPr>
          <w:lang w:val="fi-FI"/>
        </w:rPr>
        <w:t>Katso myös 527/2014 45§ “Sähköisen tiedonsaannin edistäminen”</w:t>
      </w:r>
    </w:p>
  </w:comment>
  <w:comment w:id="23" w:author="Finland" w:date="2017-03-14T15:16:00Z" w:initials="FI">
    <w:p w:rsidR="00F10C76" w:rsidRPr="00941D92" w:rsidRDefault="00F10C76">
      <w:pPr>
        <w:pStyle w:val="Kommentinteksti"/>
        <w:rPr>
          <w:lang w:val="fi-FI"/>
        </w:rPr>
      </w:pPr>
      <w:r>
        <w:rPr>
          <w:rStyle w:val="Kommentinviite"/>
        </w:rPr>
        <w:annotationRef/>
      </w:r>
      <w:proofErr w:type="gramStart"/>
      <w:r w:rsidRPr="00941D92">
        <w:rPr>
          <w:lang w:val="fi-FI"/>
        </w:rPr>
        <w:t>Tiedot päivitetty.</w:t>
      </w:r>
      <w:proofErr w:type="gramEnd"/>
    </w:p>
  </w:comment>
  <w:comment w:id="24" w:author="Sahivirta Elise" w:date="2017-03-14T15:29:00Z" w:initials="ES">
    <w:p w:rsidR="00F10C76" w:rsidRPr="005F7F1E" w:rsidRDefault="00F10C76">
      <w:pPr>
        <w:pStyle w:val="Kommentinteksti"/>
        <w:rPr>
          <w:lang w:val="fi-FI"/>
        </w:rPr>
      </w:pPr>
      <w:r>
        <w:rPr>
          <w:rStyle w:val="Kommentinviite"/>
        </w:rPr>
        <w:annotationRef/>
      </w:r>
      <w:r>
        <w:rPr>
          <w:lang w:val="fi-FI"/>
        </w:rPr>
        <w:t>Ympäristönsuojelulaki 527/2014 210 §</w:t>
      </w:r>
    </w:p>
  </w:comment>
  <w:comment w:id="25" w:author="Lumme Eija" w:date="2017-02-22T15:05:00Z" w:initials="EL">
    <w:p w:rsidR="00F10C76" w:rsidRPr="00503DE7" w:rsidRDefault="00F10C76">
      <w:pPr>
        <w:pStyle w:val="Kommentinteksti"/>
        <w:rPr>
          <w:lang w:val="fi-FI"/>
        </w:rPr>
      </w:pPr>
      <w:r>
        <w:rPr>
          <w:rStyle w:val="Kommentinviite"/>
        </w:rPr>
        <w:annotationRef/>
      </w:r>
      <w:r>
        <w:rPr>
          <w:lang w:val="fi-FI"/>
        </w:rPr>
        <w:t>Laissa puhutan asiaki</w:t>
      </w:r>
      <w:r w:rsidRPr="00F50458">
        <w:rPr>
          <w:lang w:val="fi-FI"/>
        </w:rPr>
        <w:t>r</w:t>
      </w:r>
      <w:r>
        <w:rPr>
          <w:lang w:val="fi-FI"/>
        </w:rPr>
        <w:t>j</w:t>
      </w:r>
      <w:r w:rsidRPr="00F50458">
        <w:rPr>
          <w:lang w:val="fi-FI"/>
        </w:rPr>
        <w:t xml:space="preserve">asta, </w:t>
      </w:r>
      <w:r>
        <w:rPr>
          <w:lang w:val="fi-FI"/>
        </w:rPr>
        <w:t>mutta</w:t>
      </w:r>
      <w:r w:rsidRPr="00F50458">
        <w:rPr>
          <w:lang w:val="fi-FI"/>
        </w:rPr>
        <w:t xml:space="preserve"> julkisuus k</w:t>
      </w:r>
      <w:r>
        <w:rPr>
          <w:lang w:val="fi-FI"/>
        </w:rPr>
        <w:t>o</w:t>
      </w:r>
      <w:r w:rsidRPr="00F50458">
        <w:rPr>
          <w:lang w:val="fi-FI"/>
        </w:rPr>
        <w:t xml:space="preserve">skee </w:t>
      </w:r>
      <w:r>
        <w:rPr>
          <w:lang w:val="fi-FI"/>
        </w:rPr>
        <w:t>viranomaisella olevaa tietoa</w:t>
      </w:r>
      <w:r w:rsidRPr="00F50458">
        <w:rPr>
          <w:lang w:val="fi-FI"/>
        </w:rPr>
        <w:t xml:space="preserve"> riippumatta siitä, millä alustalla se on.</w:t>
      </w:r>
    </w:p>
  </w:comment>
  <w:comment w:id="26" w:author="Finland" w:date="2017-03-14T16:05:00Z" w:initials="FI">
    <w:p w:rsidR="00F10C76" w:rsidRPr="007B44E7" w:rsidRDefault="00F10C76">
      <w:pPr>
        <w:pStyle w:val="Kommentinteksti"/>
        <w:rPr>
          <w:lang w:val="fi-FI"/>
        </w:rPr>
      </w:pPr>
      <w:r>
        <w:rPr>
          <w:rStyle w:val="Kommentinviite"/>
        </w:rPr>
        <w:annotationRef/>
      </w:r>
      <w:r w:rsidRPr="007B44E7">
        <w:rPr>
          <w:lang w:val="fi-FI"/>
        </w:rPr>
        <w:t>Maksut perustuvat valtion maksuperustelakiin (150/1992).</w:t>
      </w:r>
    </w:p>
  </w:comment>
  <w:comment w:id="27" w:author="Lumme Eija" w:date="2017-02-22T15:05:00Z" w:initials="EL">
    <w:p w:rsidR="00F10C76" w:rsidRPr="004C3156" w:rsidRDefault="00F10C76">
      <w:pPr>
        <w:pStyle w:val="Kommentinteksti"/>
        <w:rPr>
          <w:lang w:val="fi-FI"/>
        </w:rPr>
      </w:pPr>
      <w:r>
        <w:rPr>
          <w:rStyle w:val="Kommentinviite"/>
        </w:rPr>
        <w:annotationRef/>
      </w:r>
      <w:r>
        <w:rPr>
          <w:lang w:val="fi-FI"/>
        </w:rPr>
        <w:t>Maksuasetukset muuttuvat vuosittain.</w:t>
      </w:r>
    </w:p>
  </w:comment>
  <w:comment w:id="28" w:author="Sahivirta Elise" w:date="2017-03-14T16:08:00Z" w:initials="ES">
    <w:p w:rsidR="00F10C76" w:rsidRPr="005F7F1E" w:rsidRDefault="00F10C76">
      <w:pPr>
        <w:pStyle w:val="Kommentinteksti"/>
        <w:rPr>
          <w:lang w:val="fi-FI"/>
        </w:rPr>
      </w:pPr>
      <w:r>
        <w:rPr>
          <w:rStyle w:val="Kommentinviite"/>
        </w:rPr>
        <w:annotationRef/>
      </w:r>
      <w:r w:rsidRPr="007B44E7">
        <w:rPr>
          <w:lang w:val="fi-FI"/>
        </w:rPr>
        <w:t>Ohje on päivitetty viimeksi 2012.</w:t>
      </w:r>
    </w:p>
  </w:comment>
  <w:comment w:id="30" w:author="Lumme Eija" w:date="2017-03-14T16:09:00Z" w:initials="EL">
    <w:p w:rsidR="00F10C76" w:rsidRPr="002D23B6" w:rsidRDefault="00F10C76">
      <w:pPr>
        <w:pStyle w:val="Kommentinteksti"/>
        <w:rPr>
          <w:lang w:val="fi-FI"/>
        </w:rPr>
      </w:pPr>
      <w:r>
        <w:rPr>
          <w:rStyle w:val="Kommentinviite"/>
        </w:rPr>
        <w:annotationRef/>
      </w:r>
      <w:proofErr w:type="gramStart"/>
      <w:r w:rsidRPr="002D23B6">
        <w:rPr>
          <w:lang w:val="fi-FI"/>
        </w:rPr>
        <w:t>Muu</w:t>
      </w:r>
      <w:r>
        <w:rPr>
          <w:lang w:val="fi-FI"/>
        </w:rPr>
        <w:t xml:space="preserve">tettu </w:t>
      </w:r>
      <w:r w:rsidRPr="002D23B6">
        <w:rPr>
          <w:lang w:val="fi-FI"/>
        </w:rPr>
        <w:t>933/2013</w:t>
      </w:r>
      <w:r>
        <w:rPr>
          <w:lang w:val="fi-FI"/>
        </w:rPr>
        <w:t>, 489 ja 1131/2014, 31, 1017,1626/2015, muutoksia mm. vesien ja merenho</w:t>
      </w:r>
      <w:r w:rsidRPr="002D23B6">
        <w:rPr>
          <w:lang w:val="fi-FI"/>
        </w:rPr>
        <w:t>idon tehtävissä</w:t>
      </w:r>
      <w:r>
        <w:rPr>
          <w:lang w:val="fi-FI"/>
        </w:rPr>
        <w:t>.</w:t>
      </w:r>
      <w:proofErr w:type="gramEnd"/>
    </w:p>
  </w:comment>
  <w:comment w:id="29" w:author="Lumme Eija" w:date="2017-02-22T15:05:00Z" w:initials="EL">
    <w:p w:rsidR="00F10C76" w:rsidRPr="004A31A8" w:rsidRDefault="00F10C76">
      <w:pPr>
        <w:pStyle w:val="Kommentinteksti"/>
        <w:rPr>
          <w:lang w:val="fi-FI"/>
        </w:rPr>
      </w:pPr>
      <w:r w:rsidRPr="00617596">
        <w:rPr>
          <w:rStyle w:val="Kommentinviite"/>
          <w:highlight w:val="yellow"/>
        </w:rPr>
        <w:annotationRef/>
      </w:r>
      <w:r>
        <w:rPr>
          <w:lang w:val="fi-FI"/>
        </w:rPr>
        <w:t>Velvollisuus laajentunee maakuntiin 1.1.2019.</w:t>
      </w:r>
    </w:p>
  </w:comment>
  <w:comment w:id="31" w:author="Sahivirta Elise" w:date="2017-02-22T15:05:00Z" w:initials="ES">
    <w:p w:rsidR="00F10C76" w:rsidRPr="00617596" w:rsidRDefault="00F10C76">
      <w:pPr>
        <w:pStyle w:val="Kommentinteksti"/>
        <w:rPr>
          <w:lang w:val="fi-FI"/>
        </w:rPr>
      </w:pPr>
      <w:r>
        <w:rPr>
          <w:rStyle w:val="Kommentinviite"/>
        </w:rPr>
        <w:annotationRef/>
      </w:r>
      <w:r>
        <w:rPr>
          <w:lang w:val="fi-FI"/>
        </w:rPr>
        <w:t xml:space="preserve">527/2014 uusia velvoitteita kunnille 223 §. Ympäristönsuojelun tietojärjestelmästä säädetään nykyisin 527/2014 222 §. Se muodostuu tiedoista, jotka talletetaan </w:t>
      </w:r>
      <w:proofErr w:type="spellStart"/>
      <w:r>
        <w:rPr>
          <w:lang w:val="fi-FI"/>
        </w:rPr>
        <w:t>ELY-keskusten</w:t>
      </w:r>
      <w:proofErr w:type="spellEnd"/>
      <w:r>
        <w:rPr>
          <w:lang w:val="fi-FI"/>
        </w:rPr>
        <w:t xml:space="preserve">, </w:t>
      </w:r>
      <w:proofErr w:type="spellStart"/>
      <w:r>
        <w:rPr>
          <w:lang w:val="fi-FI"/>
        </w:rPr>
        <w:t>AVI-virastojen</w:t>
      </w:r>
      <w:proofErr w:type="spellEnd"/>
      <w:r>
        <w:rPr>
          <w:lang w:val="fi-FI"/>
        </w:rPr>
        <w:t xml:space="preserve">, Ilmatieteen laitoksen, </w:t>
      </w:r>
      <w:proofErr w:type="spellStart"/>
      <w:r>
        <w:rPr>
          <w:lang w:val="fi-FI"/>
        </w:rPr>
        <w:t>SYKEn</w:t>
      </w:r>
      <w:proofErr w:type="spellEnd"/>
      <w:r>
        <w:rPr>
          <w:lang w:val="fi-FI"/>
        </w:rPr>
        <w:t xml:space="preserve"> ja </w:t>
      </w:r>
      <w:proofErr w:type="spellStart"/>
      <w:r>
        <w:rPr>
          <w:lang w:val="fi-FI"/>
        </w:rPr>
        <w:t>YM:n</w:t>
      </w:r>
      <w:proofErr w:type="spellEnd"/>
      <w:r>
        <w:rPr>
          <w:lang w:val="fi-FI"/>
        </w:rPr>
        <w:t xml:space="preserve"> ylläpitämiin tietojärjestelmiin, rekistereihin ja tiedostoihin. </w:t>
      </w:r>
    </w:p>
  </w:comment>
  <w:comment w:id="32" w:author="Sahivirta Elise" w:date="2017-03-14T16:14:00Z" w:initials="ES">
    <w:p w:rsidR="00F10C76" w:rsidRPr="00F27FB3" w:rsidRDefault="00F10C76">
      <w:pPr>
        <w:pStyle w:val="Kommentinteksti"/>
        <w:rPr>
          <w:lang w:val="fi-FI"/>
        </w:rPr>
      </w:pPr>
      <w:r>
        <w:rPr>
          <w:rStyle w:val="Kommentinviite"/>
        </w:rPr>
        <w:annotationRef/>
      </w:r>
      <w:r>
        <w:rPr>
          <w:lang w:val="fi-FI"/>
        </w:rPr>
        <w:t xml:space="preserve">Laitoskohtaiset </w:t>
      </w:r>
      <w:proofErr w:type="gramStart"/>
      <w:r>
        <w:rPr>
          <w:lang w:val="fi-FI"/>
        </w:rPr>
        <w:t>tiedot saa</w:t>
      </w:r>
      <w:proofErr w:type="gramEnd"/>
      <w:r>
        <w:rPr>
          <w:lang w:val="fi-FI"/>
        </w:rPr>
        <w:t xml:space="preserve"> </w:t>
      </w:r>
      <w:proofErr w:type="spellStart"/>
      <w:r>
        <w:rPr>
          <w:lang w:val="fi-FI"/>
        </w:rPr>
        <w:t>ELY-keskuksen</w:t>
      </w:r>
      <w:proofErr w:type="spellEnd"/>
      <w:r>
        <w:rPr>
          <w:lang w:val="fi-FI"/>
        </w:rPr>
        <w:t xml:space="preserve"> valvojalta tai tiedustelemalla </w:t>
      </w:r>
      <w:proofErr w:type="spellStart"/>
      <w:r>
        <w:rPr>
          <w:lang w:val="fi-FI"/>
        </w:rPr>
        <w:t>SYKEltä</w:t>
      </w:r>
      <w:proofErr w:type="spellEnd"/>
      <w:r>
        <w:rPr>
          <w:lang w:val="fi-FI"/>
        </w:rPr>
        <w:t>. Järjestelmää uusitaan parhaillaan ja otetaan käyttöön vaiheittain vuoden 2018 loppuun mennessä.</w:t>
      </w:r>
    </w:p>
  </w:comment>
  <w:comment w:id="33" w:author="Lumme Eija" w:date="2017-02-22T15:05:00Z" w:initials="EL">
    <w:p w:rsidR="00F10C76" w:rsidRPr="00023E65" w:rsidRDefault="00F10C76">
      <w:pPr>
        <w:pStyle w:val="Kommentinteksti"/>
        <w:rPr>
          <w:lang w:val="fi-FI"/>
        </w:rPr>
      </w:pPr>
      <w:r>
        <w:rPr>
          <w:rStyle w:val="Kommentinviite"/>
        </w:rPr>
        <w:annotationRef/>
      </w:r>
      <w:proofErr w:type="gramStart"/>
      <w:r>
        <w:rPr>
          <w:lang w:val="fi-FI"/>
        </w:rPr>
        <w:t>Muutettu 1171/2016, 928, 470, 415 ja 281/2015, 532/2014, 1171/2013.</w:t>
      </w:r>
      <w:proofErr w:type="gramEnd"/>
      <w:r>
        <w:rPr>
          <w:lang w:val="fi-FI"/>
        </w:rPr>
        <w:t xml:space="preserve"> Lisäksi vireillä HE 107/2016 kv. avusta.</w:t>
      </w:r>
    </w:p>
  </w:comment>
  <w:comment w:id="34" w:author="Lumme Eija" w:date="2017-03-14T16:16:00Z" w:initials="EL">
    <w:p w:rsidR="00F10C76" w:rsidRPr="00023E65" w:rsidRDefault="00F10C76">
      <w:pPr>
        <w:pStyle w:val="Kommentinteksti"/>
        <w:rPr>
          <w:lang w:val="fi-FI"/>
        </w:rPr>
      </w:pPr>
      <w:r>
        <w:rPr>
          <w:rStyle w:val="Kommentinviite"/>
        </w:rPr>
        <w:annotationRef/>
      </w:r>
      <w:proofErr w:type="gramStart"/>
      <w:r w:rsidRPr="00023E65">
        <w:rPr>
          <w:lang w:val="fi-FI"/>
        </w:rPr>
        <w:t>Muu</w:t>
      </w:r>
      <w:r>
        <w:rPr>
          <w:lang w:val="fi-FI"/>
        </w:rPr>
        <w:t>tettu 1172/2016, 1097, 285, 282,174/2015, 1230 ja 47/2013</w:t>
      </w:r>
      <w:proofErr w:type="gramEnd"/>
    </w:p>
  </w:comment>
  <w:comment w:id="35" w:author="Lumme Eija" w:date="2017-02-22T15:05:00Z" w:initials="EL">
    <w:p w:rsidR="00F10C76" w:rsidRPr="00023E65" w:rsidRDefault="00F10C76">
      <w:pPr>
        <w:pStyle w:val="Kommentinteksti"/>
        <w:rPr>
          <w:lang w:val="fi-FI"/>
        </w:rPr>
      </w:pPr>
      <w:r>
        <w:rPr>
          <w:rStyle w:val="Kommentinviite"/>
        </w:rPr>
        <w:annotationRef/>
      </w:r>
      <w:proofErr w:type="gramStart"/>
      <w:r>
        <w:rPr>
          <w:lang w:val="fi-FI"/>
        </w:rPr>
        <w:t>Muutettu 1142/2016, 358/2015, 690/2014, 400/2013</w:t>
      </w:r>
      <w:proofErr w:type="gramEnd"/>
    </w:p>
  </w:comment>
  <w:comment w:id="36" w:author="Lumme Eija" w:date="2017-02-22T15:05:00Z" w:initials="EL">
    <w:p w:rsidR="00F10C76" w:rsidRPr="00846F3F" w:rsidRDefault="00F10C76">
      <w:pPr>
        <w:pStyle w:val="Kommentinteksti"/>
        <w:rPr>
          <w:lang w:val="fi-FI"/>
        </w:rPr>
      </w:pPr>
      <w:r>
        <w:rPr>
          <w:rStyle w:val="Kommentinviite"/>
        </w:rPr>
        <w:annotationRef/>
      </w:r>
      <w:proofErr w:type="gramStart"/>
      <w:r w:rsidRPr="00846F3F">
        <w:rPr>
          <w:lang w:val="fi-FI"/>
        </w:rPr>
        <w:t>Muut</w:t>
      </w:r>
      <w:r>
        <w:rPr>
          <w:lang w:val="fi-FI"/>
        </w:rPr>
        <w:t>ettu 116/2014</w:t>
      </w:r>
      <w:proofErr w:type="gramEnd"/>
    </w:p>
  </w:comment>
  <w:comment w:id="37" w:author="Lumme Eija" w:date="2017-02-22T15:05:00Z" w:initials="EL">
    <w:p w:rsidR="00F10C76" w:rsidRPr="007D78EF" w:rsidRDefault="00F10C76" w:rsidP="007D78EF">
      <w:pPr>
        <w:pStyle w:val="Kommentinteksti"/>
        <w:rPr>
          <w:lang w:val="fi-FI"/>
        </w:rPr>
      </w:pPr>
      <w:r>
        <w:rPr>
          <w:rStyle w:val="Kommentinviite"/>
        </w:rPr>
        <w:annotationRef/>
      </w:r>
      <w:r w:rsidRPr="007D78EF">
        <w:rPr>
          <w:lang w:val="fi-FI"/>
        </w:rPr>
        <w:t xml:space="preserve">Pirkanmaan </w:t>
      </w:r>
      <w:proofErr w:type="spellStart"/>
      <w:r w:rsidRPr="007D78EF">
        <w:rPr>
          <w:lang w:val="fi-FI"/>
        </w:rPr>
        <w:t>ELY-keskuksessa</w:t>
      </w:r>
      <w:proofErr w:type="spellEnd"/>
      <w:r w:rsidRPr="007D78EF">
        <w:rPr>
          <w:lang w:val="fi-FI"/>
        </w:rPr>
        <w:t xml:space="preserve"> aloitti 1.1.2015 keskitetty ympäristöasioiden palvelukeskus, joka tarjoaa kaikille tietoa ja palvelua ympäristöasioissa sekä sähköisest</w:t>
      </w:r>
      <w:r>
        <w:rPr>
          <w:lang w:val="fi-FI"/>
        </w:rPr>
        <w:t>i että kirjallisesti, puhelimitse</w:t>
      </w:r>
      <w:r w:rsidRPr="007D78EF">
        <w:rPr>
          <w:lang w:val="fi-FI"/>
        </w:rPr>
        <w:t xml:space="preserve"> </w:t>
      </w:r>
      <w:r>
        <w:rPr>
          <w:lang w:val="fi-FI"/>
        </w:rPr>
        <w:t>ja</w:t>
      </w:r>
      <w:r w:rsidRPr="007D78EF">
        <w:rPr>
          <w:lang w:val="fi-FI"/>
        </w:rPr>
        <w:t xml:space="preserve"> internetissä </w:t>
      </w:r>
      <w:proofErr w:type="spellStart"/>
      <w:r w:rsidRPr="007D78EF">
        <w:rPr>
          <w:lang w:val="fi-FI"/>
        </w:rPr>
        <w:t>chat-linjalla</w:t>
      </w:r>
      <w:proofErr w:type="spellEnd"/>
      <w:r>
        <w:rPr>
          <w:lang w:val="fi-FI"/>
        </w:rPr>
        <w:t>.</w:t>
      </w:r>
      <w:r w:rsidRPr="007D78EF">
        <w:rPr>
          <w:rStyle w:val="Kommentinviite"/>
          <w:sz w:val="20"/>
          <w:szCs w:val="20"/>
        </w:rPr>
        <w:annotationRef/>
      </w:r>
    </w:p>
  </w:comment>
  <w:comment w:id="38" w:author="Lumme Eija" w:date="2017-03-15T11:35:00Z" w:initials="EL">
    <w:p w:rsidR="00F10C76" w:rsidRPr="00CC2710" w:rsidRDefault="00F10C76">
      <w:pPr>
        <w:pStyle w:val="Kommentinteksti"/>
        <w:rPr>
          <w:lang w:val="fi-FI"/>
        </w:rPr>
      </w:pPr>
      <w:r>
        <w:rPr>
          <w:rStyle w:val="Kommentinviite"/>
        </w:rPr>
        <w:annotationRef/>
      </w:r>
      <w:proofErr w:type="gramStart"/>
      <w:r>
        <w:rPr>
          <w:lang w:val="fi-FI"/>
        </w:rPr>
        <w:t>Muuttunut laitoskohtaisten valvojien osalta 2.10.2015.</w:t>
      </w:r>
      <w:proofErr w:type="gramEnd"/>
    </w:p>
  </w:comment>
  <w:comment w:id="39" w:author="Lumme Eija" w:date="2017-03-14T16:19:00Z" w:initials="EL">
    <w:p w:rsidR="00F10C76" w:rsidRPr="00353C5C" w:rsidRDefault="00F10C76">
      <w:pPr>
        <w:pStyle w:val="Kommentinteksti"/>
        <w:rPr>
          <w:lang w:val="fi-FI"/>
        </w:rPr>
      </w:pPr>
      <w:r>
        <w:rPr>
          <w:rStyle w:val="Kommentinviite"/>
        </w:rPr>
        <w:annotationRef/>
      </w:r>
      <w:r>
        <w:rPr>
          <w:lang w:val="fi-FI"/>
        </w:rPr>
        <w:t>K</w:t>
      </w:r>
      <w:r w:rsidRPr="00C23808">
        <w:rPr>
          <w:lang w:val="fi-FI"/>
        </w:rPr>
        <w:t xml:space="preserve">aikki voimassa olevat ja kumotut säädökset </w:t>
      </w:r>
      <w:r>
        <w:rPr>
          <w:lang w:val="fi-FI"/>
        </w:rPr>
        <w:t xml:space="preserve">ja hallituksen esitykset </w:t>
      </w:r>
      <w:r w:rsidRPr="00C23808">
        <w:rPr>
          <w:lang w:val="fi-FI"/>
        </w:rPr>
        <w:t xml:space="preserve">saa </w:t>
      </w:r>
      <w:r>
        <w:rPr>
          <w:lang w:val="fi-FI"/>
        </w:rPr>
        <w:t>internetistä ilmaiseksi.</w:t>
      </w:r>
    </w:p>
  </w:comment>
  <w:comment w:id="40" w:author="Lumme Eija" w:date="2017-02-22T15:05:00Z" w:initials="EL">
    <w:p w:rsidR="00F10C76" w:rsidRPr="007F5C97" w:rsidRDefault="00F10C76">
      <w:pPr>
        <w:pStyle w:val="Kommentinteksti"/>
        <w:rPr>
          <w:lang w:val="fi-FI"/>
        </w:rPr>
      </w:pPr>
      <w:r>
        <w:rPr>
          <w:rStyle w:val="Kommentinviite"/>
        </w:rPr>
        <w:annotationRef/>
      </w:r>
      <w:r>
        <w:rPr>
          <w:lang w:val="fi-FI"/>
        </w:rPr>
        <w:t>EMAS käsikirja (komission päätös 2013/131/EU)</w:t>
      </w:r>
    </w:p>
  </w:comment>
  <w:comment w:id="41" w:author="Lumme Eija" w:date="2017-02-22T15:05:00Z" w:initials="EL">
    <w:p w:rsidR="00F10C76" w:rsidRPr="0050470F" w:rsidRDefault="00F10C76">
      <w:pPr>
        <w:pStyle w:val="Kommentinteksti"/>
        <w:rPr>
          <w:lang w:val="fi-FI"/>
        </w:rPr>
      </w:pPr>
      <w:r>
        <w:rPr>
          <w:rStyle w:val="Kommentinviite"/>
        </w:rPr>
        <w:annotationRef/>
      </w:r>
      <w:proofErr w:type="gramStart"/>
      <w:r w:rsidRPr="0050470F">
        <w:rPr>
          <w:lang w:val="fi-FI"/>
        </w:rPr>
        <w:t>Muutettu 527/2014 223 §</w:t>
      </w:r>
      <w:r>
        <w:rPr>
          <w:lang w:val="fi-FI"/>
        </w:rPr>
        <w:t>; ympäristönsuojelun tietojärjestelmään tallennettavat tiedot.</w:t>
      </w:r>
      <w:proofErr w:type="gramEnd"/>
    </w:p>
  </w:comment>
  <w:comment w:id="42" w:author="Sahivirta Elise" w:date="2017-03-15T11:42:00Z" w:initials="ES">
    <w:p w:rsidR="00F10C76" w:rsidRPr="00C76A39" w:rsidRDefault="00F10C76">
      <w:pPr>
        <w:pStyle w:val="Kommentinteksti"/>
        <w:rPr>
          <w:lang w:val="fi-FI"/>
        </w:rPr>
      </w:pPr>
      <w:r>
        <w:rPr>
          <w:rStyle w:val="Kommentinviite"/>
        </w:rPr>
        <w:annotationRef/>
      </w:r>
      <w:r>
        <w:rPr>
          <w:lang w:val="fi-FI"/>
        </w:rPr>
        <w:t xml:space="preserve">2015 alkaen </w:t>
      </w:r>
      <w:proofErr w:type="spellStart"/>
      <w:r w:rsidRPr="00C76A39">
        <w:rPr>
          <w:lang w:val="fi-FI"/>
        </w:rPr>
        <w:t>USPAan</w:t>
      </w:r>
      <w:proofErr w:type="spellEnd"/>
    </w:p>
  </w:comment>
  <w:comment w:id="43" w:author="Sahivirta Elise" w:date="2017-03-14T16:35:00Z" w:initials="ES">
    <w:p w:rsidR="00F10C76" w:rsidRPr="00B25086" w:rsidRDefault="00F10C76">
      <w:pPr>
        <w:pStyle w:val="Kommentinteksti"/>
        <w:rPr>
          <w:lang w:val="fi-FI"/>
        </w:rPr>
      </w:pPr>
      <w:r>
        <w:rPr>
          <w:rStyle w:val="Kommentinviite"/>
        </w:rPr>
        <w:annotationRef/>
      </w:r>
      <w:r w:rsidRPr="006568A5">
        <w:rPr>
          <w:lang w:val="fi-FI"/>
        </w:rPr>
        <w:t xml:space="preserve">Molempien virastojen asianhallintajärjestelmät muuttuivat vuonna 2015 siten, että </w:t>
      </w:r>
      <w:proofErr w:type="spellStart"/>
      <w:r w:rsidRPr="006568A5">
        <w:rPr>
          <w:lang w:val="fi-FI"/>
        </w:rPr>
        <w:t>AHJO-järjestelmästä</w:t>
      </w:r>
      <w:proofErr w:type="spellEnd"/>
      <w:r w:rsidRPr="006568A5">
        <w:rPr>
          <w:lang w:val="fi-FI"/>
        </w:rPr>
        <w:t xml:space="preserve"> siirryttiin </w:t>
      </w:r>
      <w:proofErr w:type="spellStart"/>
      <w:r w:rsidRPr="006568A5">
        <w:rPr>
          <w:lang w:val="fi-FI"/>
        </w:rPr>
        <w:t>USPA-asianhallintajärjestelmään</w:t>
      </w:r>
      <w:proofErr w:type="spellEnd"/>
      <w:r w:rsidRPr="006568A5">
        <w:rPr>
          <w:lang w:val="fi-FI"/>
        </w:rPr>
        <w:t>.</w:t>
      </w:r>
    </w:p>
  </w:comment>
  <w:comment w:id="44" w:author="Finland" w:date="2017-03-15T11:45:00Z" w:initials="FI">
    <w:p w:rsidR="00F10C76" w:rsidRPr="003262AC" w:rsidRDefault="00F10C76">
      <w:pPr>
        <w:pStyle w:val="Kommentinteksti"/>
        <w:rPr>
          <w:lang w:val="fi-FI"/>
        </w:rPr>
      </w:pPr>
      <w:r>
        <w:rPr>
          <w:rStyle w:val="Kommentinviite"/>
        </w:rPr>
        <w:annotationRef/>
      </w:r>
      <w:proofErr w:type="gramStart"/>
      <w:r w:rsidRPr="003262AC">
        <w:rPr>
          <w:lang w:val="fi-FI"/>
        </w:rPr>
        <w:t>Internet osoitteet päivitetty</w:t>
      </w:r>
      <w:proofErr w:type="gramEnd"/>
    </w:p>
  </w:comment>
  <w:comment w:id="45" w:author="Sahivirta Elise" w:date="2017-03-14T16:38:00Z" w:initials="ES">
    <w:p w:rsidR="00F10C76" w:rsidRPr="00BC7A4E" w:rsidRDefault="00F10C76">
      <w:pPr>
        <w:pStyle w:val="Kommentinteksti"/>
        <w:rPr>
          <w:lang w:val="fi-FI"/>
        </w:rPr>
      </w:pPr>
      <w:r>
        <w:rPr>
          <w:rStyle w:val="Kommentinviite"/>
        </w:rPr>
        <w:annotationRef/>
      </w:r>
      <w:r w:rsidRPr="00E41937">
        <w:rPr>
          <w:lang w:val="fi-FI"/>
        </w:rPr>
        <w:t>HE 259/2016</w:t>
      </w:r>
      <w:r>
        <w:rPr>
          <w:lang w:val="fi-FI"/>
        </w:rPr>
        <w:t xml:space="preserve"> Eduskunnassa</w:t>
      </w:r>
    </w:p>
  </w:comment>
  <w:comment w:id="46" w:author="Sahivirta Elise" w:date="2017-03-15T12:00:00Z" w:initials="ES">
    <w:p w:rsidR="00F10C76" w:rsidRPr="00BC7A4E" w:rsidRDefault="00F10C76">
      <w:pPr>
        <w:pStyle w:val="Kommentinteksti"/>
        <w:rPr>
          <w:lang w:val="fi-FI"/>
        </w:rPr>
      </w:pPr>
      <w:r>
        <w:rPr>
          <w:rStyle w:val="Kommentinviite"/>
        </w:rPr>
        <w:annotationRef/>
      </w:r>
      <w:r>
        <w:rPr>
          <w:lang w:val="fi-FI"/>
        </w:rPr>
        <w:t>muu</w:t>
      </w:r>
      <w:r w:rsidRPr="003262AC">
        <w:rPr>
          <w:lang w:val="fi-FI"/>
        </w:rPr>
        <w:t>tettu 527/2014 ja 251/2016</w:t>
      </w:r>
    </w:p>
  </w:comment>
  <w:comment w:id="47" w:author="Sahivirta Elise" w:date="2017-02-22T15:05:00Z" w:initials="ES">
    <w:p w:rsidR="00F10C76" w:rsidRPr="00C70760" w:rsidRDefault="00F10C76">
      <w:pPr>
        <w:pStyle w:val="Kommentinteksti"/>
        <w:rPr>
          <w:lang w:val="fi-FI"/>
        </w:rPr>
      </w:pPr>
      <w:r>
        <w:rPr>
          <w:rStyle w:val="Kommentinviite"/>
        </w:rPr>
        <w:annotationRef/>
      </w:r>
      <w:r>
        <w:rPr>
          <w:lang w:val="fi-FI"/>
        </w:rPr>
        <w:t xml:space="preserve">mm. tietyt </w:t>
      </w:r>
      <w:proofErr w:type="spellStart"/>
      <w:r>
        <w:rPr>
          <w:lang w:val="fi-FI"/>
        </w:rPr>
        <w:t>NGO:t</w:t>
      </w:r>
      <w:proofErr w:type="spellEnd"/>
    </w:p>
  </w:comment>
  <w:comment w:id="48" w:author="Sahivirta Elise" w:date="2017-02-22T15:05:00Z" w:initials="ES">
    <w:p w:rsidR="00F10C76" w:rsidRPr="00C70760" w:rsidRDefault="00F10C76">
      <w:pPr>
        <w:pStyle w:val="Kommentinteksti"/>
        <w:rPr>
          <w:lang w:val="fi-FI"/>
        </w:rPr>
      </w:pPr>
      <w:r>
        <w:rPr>
          <w:rStyle w:val="Kommentinviite"/>
        </w:rPr>
        <w:annotationRef/>
      </w:r>
      <w:r w:rsidRPr="005D1BF5">
        <w:rPr>
          <w:lang w:val="fi-FI"/>
        </w:rPr>
        <w:t>V</w:t>
      </w:r>
      <w:r w:rsidRPr="00C70760">
        <w:rPr>
          <w:lang w:val="fi-FI"/>
        </w:rPr>
        <w:t>iranomainen voi laajentaa joukkoa, jos sillä on eri näkemys kuin toiminnanharjoittajalla</w:t>
      </w:r>
      <w:r>
        <w:rPr>
          <w:lang w:val="fi-FI"/>
        </w:rPr>
        <w:t>.</w:t>
      </w:r>
    </w:p>
  </w:comment>
  <w:comment w:id="49" w:author="Lumme Eija" w:date="2017-02-22T15:05:00Z" w:initials="EL">
    <w:p w:rsidR="00F10C76" w:rsidRPr="00F6709C" w:rsidRDefault="00F10C76" w:rsidP="00F6709C">
      <w:pPr>
        <w:pStyle w:val="Kommentinteksti"/>
        <w:rPr>
          <w:lang w:val="fi-FI"/>
        </w:rPr>
      </w:pPr>
      <w:r>
        <w:rPr>
          <w:rStyle w:val="Kommentinviite"/>
        </w:rPr>
        <w:annotationRef/>
      </w:r>
      <w:r w:rsidRPr="00F6709C">
        <w:rPr>
          <w:lang w:val="fi-FI"/>
        </w:rPr>
        <w:t>527/2014 44 §</w:t>
      </w:r>
    </w:p>
    <w:p w:rsidR="00F10C76" w:rsidRPr="00F6709C" w:rsidRDefault="00F10C76">
      <w:pPr>
        <w:pStyle w:val="Kommentinteksti"/>
        <w:rPr>
          <w:lang w:val="fi-FI"/>
        </w:rPr>
      </w:pPr>
      <w:r>
        <w:rPr>
          <w:lang w:val="fi-FI"/>
        </w:rPr>
        <w:t>V</w:t>
      </w:r>
      <w:r w:rsidRPr="00C70760">
        <w:rPr>
          <w:lang w:val="fi-FI"/>
        </w:rPr>
        <w:t>iranomainen tiedottaa hankkeesta joko ilmoitustaulullaa</w:t>
      </w:r>
      <w:r>
        <w:rPr>
          <w:lang w:val="fi-FI"/>
        </w:rPr>
        <w:t>n (34/1925) tai</w:t>
      </w:r>
      <w:r w:rsidRPr="00C70760">
        <w:rPr>
          <w:lang w:val="fi-FI"/>
        </w:rPr>
        <w:t xml:space="preserve"> valtakunnallisissa ja</w:t>
      </w:r>
      <w:r>
        <w:rPr>
          <w:lang w:val="fi-FI"/>
        </w:rPr>
        <w:t xml:space="preserve"> paikallisissa lehdissä. Kuulutus on julkaistava myös lupaviranomaisen internet-sivulla. Hakemusasiakirjat on pidettävä nähtävänä 30 päivää toiminnan vaikutusalueen kunnissa.</w:t>
      </w:r>
    </w:p>
  </w:comment>
  <w:comment w:id="50" w:author="Lumme Eija" w:date="2017-02-22T15:05:00Z" w:initials="EL">
    <w:p w:rsidR="00F10C76" w:rsidRPr="008B7B06" w:rsidRDefault="00F10C76">
      <w:pPr>
        <w:pStyle w:val="Kommentinteksti"/>
        <w:rPr>
          <w:lang w:val="fi-FI"/>
        </w:rPr>
      </w:pPr>
      <w:r>
        <w:rPr>
          <w:rStyle w:val="Kommentinviite"/>
        </w:rPr>
        <w:annotationRef/>
      </w:r>
      <w:r w:rsidRPr="008B7B06">
        <w:rPr>
          <w:lang w:val="fi-FI"/>
        </w:rPr>
        <w:t>527/2014 83 §</w:t>
      </w:r>
      <w:r>
        <w:rPr>
          <w:lang w:val="fi-FI"/>
        </w:rPr>
        <w:t xml:space="preserve"> </w:t>
      </w:r>
      <w:r w:rsidRPr="008B7B06">
        <w:rPr>
          <w:lang w:val="fi-FI"/>
        </w:rPr>
        <w:t>ja hallintolain 434/2003 44 §</w:t>
      </w:r>
      <w:r>
        <w:rPr>
          <w:lang w:val="fi-FI"/>
        </w:rPr>
        <w:t>: yleisön näkemykset referoidaan lyhyesti päätöksessä. Hallintolain 9 luku sisältää säännökset tiedoksiannosta ja lisäksi erityislainsäädännössä on päätöksestä tiedottamiseen liittyviä säännöksiä mm. 527/2014 85§.</w:t>
      </w:r>
    </w:p>
  </w:comment>
  <w:comment w:id="51" w:author="Lumme Eija" w:date="2017-02-22T15:05:00Z" w:initials="EL">
    <w:p w:rsidR="00F10C76" w:rsidRPr="008B7B06" w:rsidRDefault="00F10C76">
      <w:pPr>
        <w:pStyle w:val="Kommentinteksti"/>
        <w:rPr>
          <w:lang w:val="fi-FI"/>
        </w:rPr>
      </w:pPr>
      <w:r>
        <w:rPr>
          <w:rStyle w:val="Kommentinviite"/>
        </w:rPr>
        <w:annotationRef/>
      </w:r>
      <w:r w:rsidRPr="008B7B06">
        <w:rPr>
          <w:lang w:val="fi-FI"/>
        </w:rPr>
        <w:t>Pääsääntöisesti luvat annetaan toistaiseksi voimassa olevana</w:t>
      </w:r>
      <w:r>
        <w:rPr>
          <w:lang w:val="fi-FI"/>
        </w:rPr>
        <w:t xml:space="preserve"> 527/2014 87 §</w:t>
      </w:r>
      <w:r w:rsidRPr="008B7B06">
        <w:rPr>
          <w:lang w:val="fi-FI"/>
        </w:rPr>
        <w:t xml:space="preserve">. </w:t>
      </w:r>
      <w:r>
        <w:rPr>
          <w:lang w:val="fi-FI"/>
        </w:rPr>
        <w:t>Niiden muuttamisesta ja tarkistamisesta säädetään mm. 527/2014 89.</w:t>
      </w:r>
    </w:p>
  </w:comment>
  <w:comment w:id="52" w:author="Finland" w:date="2017-03-15T12:06:00Z" w:initials="FI">
    <w:p w:rsidR="00F10C76" w:rsidRPr="004E59AB" w:rsidRDefault="00F10C76">
      <w:pPr>
        <w:pStyle w:val="Kommentinteksti"/>
        <w:rPr>
          <w:lang w:val="fi-FI"/>
        </w:rPr>
      </w:pPr>
      <w:r>
        <w:rPr>
          <w:rStyle w:val="Kommentinviite"/>
        </w:rPr>
        <w:annotationRef/>
      </w:r>
      <w:proofErr w:type="gramStart"/>
      <w:r w:rsidRPr="004E59AB">
        <w:rPr>
          <w:lang w:val="fi-FI"/>
        </w:rPr>
        <w:t>Internet -osoitteet päivitetty</w:t>
      </w:r>
      <w:proofErr w:type="gramEnd"/>
    </w:p>
  </w:comment>
  <w:comment w:id="53" w:author="Sahivirta Elise" w:date="2017-03-15T12:09:00Z" w:initials="ES">
    <w:p w:rsidR="00F10C76" w:rsidRPr="00BC7A4E" w:rsidRDefault="00F10C76">
      <w:pPr>
        <w:pStyle w:val="Kommentinteksti"/>
        <w:rPr>
          <w:lang w:val="fi-FI"/>
        </w:rPr>
      </w:pPr>
      <w:r>
        <w:rPr>
          <w:rStyle w:val="Kommentinviite"/>
        </w:rPr>
        <w:annotationRef/>
      </w:r>
      <w:proofErr w:type="gramStart"/>
      <w:r>
        <w:rPr>
          <w:lang w:val="fi-FI"/>
        </w:rPr>
        <w:t>Vireillä muutos, HE 259/2016 annettu eduskunnalle.</w:t>
      </w:r>
      <w:proofErr w:type="gramEnd"/>
      <w:r>
        <w:rPr>
          <w:lang w:val="fi-FI"/>
        </w:rPr>
        <w:t xml:space="preserve"> </w:t>
      </w:r>
    </w:p>
  </w:comment>
  <w:comment w:id="54" w:author="Lumme Eija" w:date="2017-03-15T12:10:00Z" w:initials="EL">
    <w:p w:rsidR="00F10C76" w:rsidRPr="00440966" w:rsidRDefault="00F10C76">
      <w:pPr>
        <w:pStyle w:val="Kommentinteksti"/>
        <w:rPr>
          <w:lang w:val="fi-FI"/>
        </w:rPr>
      </w:pPr>
      <w:r>
        <w:rPr>
          <w:rStyle w:val="Kommentinviite"/>
        </w:rPr>
        <w:annotationRef/>
      </w:r>
      <w:r>
        <w:rPr>
          <w:lang w:val="fi-FI"/>
        </w:rPr>
        <w:t xml:space="preserve">Ympäristöministeriö on julkaissut oppaan </w:t>
      </w:r>
      <w:proofErr w:type="spellStart"/>
      <w:r>
        <w:rPr>
          <w:lang w:val="fi-FI"/>
        </w:rPr>
        <w:t>SOVA-lain</w:t>
      </w:r>
      <w:proofErr w:type="spellEnd"/>
      <w:r>
        <w:rPr>
          <w:lang w:val="fi-FI"/>
        </w:rPr>
        <w:t xml:space="preserve"> soveltamisesta helmikuussa 2017. </w:t>
      </w:r>
    </w:p>
  </w:comment>
  <w:comment w:id="55" w:author="Lumme Eija" w:date="2017-03-15T12:10:00Z" w:initials="EL">
    <w:p w:rsidR="00F10C76" w:rsidRPr="004D3D99" w:rsidRDefault="00F10C76">
      <w:pPr>
        <w:pStyle w:val="Kommentinteksti"/>
        <w:rPr>
          <w:lang w:val="fi-FI"/>
        </w:rPr>
      </w:pPr>
      <w:r>
        <w:rPr>
          <w:rStyle w:val="Kommentinviite"/>
        </w:rPr>
        <w:annotationRef/>
      </w:r>
      <w:r w:rsidRPr="004D3D99">
        <w:rPr>
          <w:lang w:val="fi-FI"/>
        </w:rPr>
        <w:t>Useita muutoksia 2012</w:t>
      </w:r>
      <w:r>
        <w:rPr>
          <w:lang w:val="fi-FI"/>
        </w:rPr>
        <w:t xml:space="preserve"> </w:t>
      </w:r>
      <w:r w:rsidRPr="004D3D99">
        <w:rPr>
          <w:lang w:val="fi-FI"/>
        </w:rPr>
        <w:t>-</w:t>
      </w:r>
      <w:r>
        <w:rPr>
          <w:lang w:val="fi-FI"/>
        </w:rPr>
        <w:t xml:space="preserve"> </w:t>
      </w:r>
      <w:r w:rsidRPr="004D3D99">
        <w:rPr>
          <w:lang w:val="fi-FI"/>
        </w:rPr>
        <w:t>2016</w:t>
      </w:r>
    </w:p>
  </w:comment>
  <w:comment w:id="56" w:author="Finland" w:date="2017-03-15T12:33:00Z" w:initials="FI">
    <w:p w:rsidR="00F10C76" w:rsidRPr="00035962" w:rsidRDefault="00F10C76">
      <w:pPr>
        <w:pStyle w:val="Kommentinteksti"/>
        <w:rPr>
          <w:lang w:val="fi-FI"/>
        </w:rPr>
      </w:pPr>
      <w:r>
        <w:rPr>
          <w:rStyle w:val="Kommentinviite"/>
        </w:rPr>
        <w:annotationRef/>
      </w:r>
      <w:r w:rsidRPr="00035962">
        <w:rPr>
          <w:lang w:val="fi-FI"/>
        </w:rPr>
        <w:t>Internet-osoitteet on päivitetty</w:t>
      </w:r>
    </w:p>
  </w:comment>
  <w:comment w:id="57" w:author="Finland" w:date="2017-03-15T12:33:00Z" w:initials="FI">
    <w:p w:rsidR="00F10C76" w:rsidRDefault="00F10C76" w:rsidP="00983D3F">
      <w:pPr>
        <w:pStyle w:val="Kommentinteksti"/>
        <w:rPr>
          <w:lang w:val="fi-FI"/>
        </w:rPr>
      </w:pPr>
      <w:r>
        <w:rPr>
          <w:rStyle w:val="Kommentinviite"/>
        </w:rPr>
        <w:annotationRef/>
      </w:r>
      <w:r>
        <w:rPr>
          <w:lang w:val="fi-FI"/>
        </w:rPr>
        <w:t xml:space="preserve">Pääministeri Sipilän hallituksen (2015-) strategisessa ohjelmassa on sitouduttu sujuvoittamaan säädöksiä, purkamaan turhaa sääntelyä ja hallinnollista taakkaa. </w:t>
      </w:r>
    </w:p>
    <w:p w:rsidR="00F10C76" w:rsidRDefault="00F10C76" w:rsidP="00983D3F">
      <w:pPr>
        <w:pStyle w:val="Kommentinteksti"/>
        <w:rPr>
          <w:lang w:val="fi-FI"/>
        </w:rPr>
      </w:pPr>
    </w:p>
    <w:p w:rsidR="00F10C76" w:rsidRDefault="00F10C76" w:rsidP="00983D3F">
      <w:pPr>
        <w:pStyle w:val="Kommentinteksti"/>
        <w:rPr>
          <w:lang w:val="fi-FI"/>
        </w:rPr>
      </w:pPr>
      <w:r>
        <w:rPr>
          <w:lang w:val="fi-FI"/>
        </w:rPr>
        <w:t>Valtioneuvoston yhteyteen on perustettu lainsäädännön vaikutusarviointielin, jonka tehtävänä on varmistaa lainsäädännön vaikutusarviointien laatu.</w:t>
      </w:r>
    </w:p>
    <w:p w:rsidR="00F10C76" w:rsidRDefault="00F10C76" w:rsidP="00983D3F">
      <w:pPr>
        <w:pStyle w:val="Kommentinteksti"/>
        <w:rPr>
          <w:lang w:val="fi-FI"/>
        </w:rPr>
      </w:pPr>
    </w:p>
    <w:p w:rsidR="00F10C76" w:rsidRDefault="00F10C76" w:rsidP="00983D3F">
      <w:pPr>
        <w:pStyle w:val="Kommentinteksti"/>
        <w:rPr>
          <w:lang w:val="fi-FI"/>
        </w:rPr>
      </w:pPr>
      <w:r>
        <w:rPr>
          <w:lang w:val="fi-FI"/>
        </w:rPr>
        <w:t xml:space="preserve">Säädöksiä, jotka eniten haittaavat kansalaisten arkea perataan ja ryhdytään välittömästi purkamaan alempiasteisia normeja, määräyksiä ja ohjeita. </w:t>
      </w:r>
    </w:p>
    <w:p w:rsidR="00F10C76" w:rsidRDefault="00F10C76" w:rsidP="00983D3F">
      <w:pPr>
        <w:pStyle w:val="Kommentinteksti"/>
        <w:rPr>
          <w:lang w:val="fi-FI"/>
        </w:rPr>
      </w:pPr>
    </w:p>
    <w:p w:rsidR="00F10C76" w:rsidRDefault="00F10C76" w:rsidP="00983D3F">
      <w:pPr>
        <w:pStyle w:val="Kommentinteksti"/>
        <w:rPr>
          <w:lang w:val="fi-FI"/>
        </w:rPr>
      </w:pPr>
      <w:r>
        <w:rPr>
          <w:lang w:val="fi-FI"/>
        </w:rPr>
        <w:t>Sujuvoitetaan lupa- ja valitusprosesseja ja annetaan niitä koskeva palvelulupaus.</w:t>
      </w:r>
    </w:p>
    <w:p w:rsidR="00F10C76" w:rsidRDefault="00F10C76" w:rsidP="00983D3F">
      <w:pPr>
        <w:pStyle w:val="Kommentinteksti"/>
        <w:rPr>
          <w:lang w:val="fi-FI"/>
        </w:rPr>
      </w:pPr>
    </w:p>
    <w:p w:rsidR="00F10C76" w:rsidRDefault="00F10C76" w:rsidP="00983D3F">
      <w:pPr>
        <w:pStyle w:val="Kommentinteksti"/>
        <w:rPr>
          <w:lang w:val="fi-FI"/>
        </w:rPr>
      </w:pPr>
      <w:r>
        <w:rPr>
          <w:lang w:val="fi-FI"/>
        </w:rPr>
        <w:t xml:space="preserve">Viranomaisten keskinäisten valitusten määrä minimoidaan. </w:t>
      </w:r>
    </w:p>
    <w:p w:rsidR="00F10C76" w:rsidRDefault="00F10C76" w:rsidP="00983D3F">
      <w:pPr>
        <w:pStyle w:val="Kommentinteksti"/>
        <w:rPr>
          <w:lang w:val="fi-FI"/>
        </w:rPr>
      </w:pPr>
    </w:p>
    <w:p w:rsidR="00F10C76" w:rsidRPr="00983D3F" w:rsidRDefault="00F10C76">
      <w:pPr>
        <w:pStyle w:val="Kommentinteksti"/>
        <w:rPr>
          <w:lang w:val="fi-FI"/>
        </w:rPr>
      </w:pPr>
      <w:r>
        <w:rPr>
          <w:lang w:val="fi-FI"/>
        </w:rPr>
        <w:t>Ympäristöministeriö on toteuttanut ja toteuttaa näitä tavoitteita lainsäädäntöohjelmassaan ja siksi vireillä onkin useita lainsäädännön muutoksia. Kansalaisten kannalta yksi tärkeimmistä hankkeista on ns. yhden luukun hanke.</w:t>
      </w:r>
    </w:p>
  </w:comment>
  <w:comment w:id="58" w:author="Lumme Eija" w:date="2017-03-15T12:46:00Z" w:initials="EL">
    <w:p w:rsidR="00F10C76" w:rsidRPr="00B075C3" w:rsidRDefault="00F10C76">
      <w:pPr>
        <w:pStyle w:val="Kommentinteksti"/>
        <w:rPr>
          <w:lang w:val="fi-FI"/>
        </w:rPr>
      </w:pPr>
      <w:r>
        <w:rPr>
          <w:rStyle w:val="Kommentinviite"/>
        </w:rPr>
        <w:annotationRef/>
      </w:r>
      <w:r w:rsidRPr="00B075C3">
        <w:rPr>
          <w:lang w:val="fi-FI"/>
        </w:rPr>
        <w:t xml:space="preserve">VNS 3/2014 </w:t>
      </w:r>
      <w:proofErr w:type="spellStart"/>
      <w:r w:rsidRPr="00B075C3">
        <w:rPr>
          <w:lang w:val="fi-FI"/>
        </w:rPr>
        <w:t>vp</w:t>
      </w:r>
      <w:proofErr w:type="spellEnd"/>
      <w:r w:rsidRPr="00B075C3">
        <w:rPr>
          <w:lang w:val="fi-FI"/>
        </w:rPr>
        <w:t>. Selonteon linjausten mukai</w:t>
      </w:r>
      <w:r>
        <w:rPr>
          <w:lang w:val="fi-FI"/>
        </w:rPr>
        <w:t>sesti valtioneuvosto valmisteli</w:t>
      </w:r>
      <w:r w:rsidRPr="00B075C3">
        <w:rPr>
          <w:lang w:val="fi-FI"/>
        </w:rPr>
        <w:t xml:space="preserve"> toimintaohjelm</w:t>
      </w:r>
      <w:r>
        <w:rPr>
          <w:lang w:val="fi-FI"/>
        </w:rPr>
        <w:t xml:space="preserve">an demokratian vahvistamiseksi sekä </w:t>
      </w:r>
      <w:r w:rsidRPr="00B075C3">
        <w:rPr>
          <w:lang w:val="fi-FI"/>
        </w:rPr>
        <w:t xml:space="preserve">toimenpiteiden seuraamiseksi ja </w:t>
      </w:r>
      <w:r>
        <w:rPr>
          <w:lang w:val="fi-FI"/>
        </w:rPr>
        <w:t xml:space="preserve">arvioimiseksi </w:t>
      </w:r>
      <w:hyperlink r:id="rId1" w:history="1">
        <w:r w:rsidRPr="00385ED2">
          <w:rPr>
            <w:rStyle w:val="Hyperlinkki"/>
            <w:rFonts w:ascii="Times New Roman" w:hAnsi="Times New Roman"/>
            <w:lang w:val="fi-FI"/>
          </w:rPr>
          <w:t>http://www.oikeusministerio.fi/fi/index/valmisteilla/kehittamishankkeita/demokratiapoliittinenselonteko.html</w:t>
        </w:r>
      </w:hyperlink>
      <w:r>
        <w:rPr>
          <w:lang w:val="fi-FI"/>
        </w:rPr>
        <w:t xml:space="preserve"> </w:t>
      </w:r>
    </w:p>
  </w:comment>
  <w:comment w:id="59" w:author="Lumme Eija" w:date="2017-03-15T12:48:00Z" w:initials="EL">
    <w:p w:rsidR="00F10C76" w:rsidRPr="00503528" w:rsidRDefault="00F10C76">
      <w:pPr>
        <w:pStyle w:val="Kommentinteksti"/>
        <w:rPr>
          <w:lang w:val="fi-FI"/>
        </w:rPr>
      </w:pPr>
      <w:r>
        <w:rPr>
          <w:rStyle w:val="Kommentinviite"/>
        </w:rPr>
        <w:annotationRef/>
      </w:r>
      <w:r w:rsidRPr="00503528">
        <w:rPr>
          <w:lang w:val="fi-FI"/>
        </w:rPr>
        <w:t>Uusi</w:t>
      </w:r>
      <w:r>
        <w:rPr>
          <w:lang w:val="fi-FI"/>
        </w:rPr>
        <w:t>, kolmas neuvottelukunta on</w:t>
      </w:r>
      <w:r w:rsidRPr="00503528">
        <w:rPr>
          <w:lang w:val="fi-FI"/>
        </w:rPr>
        <w:t xml:space="preserve"> asetettu toimikaudeksi 2017</w:t>
      </w:r>
      <w:r>
        <w:rPr>
          <w:lang w:val="fi-FI"/>
        </w:rPr>
        <w:t xml:space="preserve"> </w:t>
      </w:r>
      <w:r w:rsidRPr="00503528">
        <w:rPr>
          <w:lang w:val="fi-FI"/>
        </w:rPr>
        <w:t>-</w:t>
      </w:r>
      <w:r>
        <w:rPr>
          <w:lang w:val="fi-FI"/>
        </w:rPr>
        <w:t xml:space="preserve"> </w:t>
      </w:r>
      <w:r w:rsidRPr="00503528">
        <w:rPr>
          <w:lang w:val="fi-FI"/>
        </w:rPr>
        <w:t>2021. Tehtävänä on edistää kansalaisyhteiskunnan ja viranomaisten</w:t>
      </w:r>
      <w:r>
        <w:rPr>
          <w:lang w:val="fi-FI"/>
        </w:rPr>
        <w:t xml:space="preserve"> yhteistyötä ja vuorovaikutusta</w:t>
      </w:r>
      <w:r w:rsidRPr="00503528">
        <w:rPr>
          <w:lang w:val="fi-FI"/>
        </w:rPr>
        <w:t xml:space="preserve"> </w:t>
      </w:r>
      <w:hyperlink r:id="rId2" w:history="1">
        <w:r w:rsidRPr="00385ED2">
          <w:rPr>
            <w:rStyle w:val="Hyperlinkki"/>
            <w:rFonts w:ascii="Times New Roman" w:hAnsi="Times New Roman"/>
            <w:lang w:val="fi-FI"/>
          </w:rPr>
          <w:t>http://oikeusministerio.fi/kane/fi</w:t>
        </w:r>
      </w:hyperlink>
      <w:r>
        <w:rPr>
          <w:lang w:val="fi-FI"/>
        </w:rPr>
        <w:t xml:space="preserve"> </w:t>
      </w:r>
      <w:r w:rsidRPr="00503528">
        <w:rPr>
          <w:lang w:val="fi-FI"/>
        </w:rPr>
        <w:t>/</w:t>
      </w:r>
    </w:p>
  </w:comment>
  <w:comment w:id="60" w:author="Finland" w:date="2017-03-15T13:00:00Z" w:initials="FI">
    <w:p w:rsidR="00F10C76" w:rsidRPr="003A1853" w:rsidRDefault="00F10C76" w:rsidP="00E71A92">
      <w:pPr>
        <w:jc w:val="both"/>
        <w:rPr>
          <w:sz w:val="24"/>
          <w:szCs w:val="24"/>
          <w:lang w:val="fi-FI"/>
        </w:rPr>
      </w:pPr>
      <w:r>
        <w:rPr>
          <w:rStyle w:val="Kommentinviite"/>
        </w:rPr>
        <w:annotationRef/>
      </w:r>
      <w:r w:rsidRPr="003A1853">
        <w:rPr>
          <w:lang w:val="fi-FI"/>
        </w:rPr>
        <w:t xml:space="preserve">Myös eräiden </w:t>
      </w:r>
      <w:r w:rsidRPr="003A1853">
        <w:rPr>
          <w:sz w:val="24"/>
          <w:szCs w:val="24"/>
          <w:lang w:val="fi-FI"/>
        </w:rPr>
        <w:t>ympäristöä koskevien hallintoasioiden muutoksenhakusäännösten tarkistaminen on vireillä. Valituslupajärjestelmää on tarkoitus muuttaa myös tältä osin. Muutoksia olisi tulossa ympäristönsuojelulain, maa-aineslain ja vesilain mukaisissa asioissa. Maankäyttö- ja rakennuslain valituslupajärjestelmä uudistettaisiin vastaamaan hallintolainkäyttölain säännöksiä ja samalla valituslupajärjestelmää laajennettaisiin uusiin asiaryhmiin. Lisäksi luonnonsuojelulain muutoksenhakumenettelyä ehdotetaan tarkistettavaksi siten, että valituslupajärjestelmän soveltamisalaa laajennetaan.</w:t>
      </w:r>
    </w:p>
    <w:p w:rsidR="00F10C76" w:rsidRPr="003A1853" w:rsidRDefault="00F10C76" w:rsidP="00E71A92">
      <w:pPr>
        <w:jc w:val="both"/>
        <w:rPr>
          <w:sz w:val="24"/>
          <w:szCs w:val="24"/>
          <w:lang w:val="fi-FI"/>
        </w:rPr>
      </w:pPr>
    </w:p>
    <w:p w:rsidR="00F10C76" w:rsidRPr="003A1853" w:rsidRDefault="00F10C76" w:rsidP="00E71A92">
      <w:pPr>
        <w:jc w:val="both"/>
        <w:rPr>
          <w:sz w:val="24"/>
          <w:szCs w:val="24"/>
          <w:lang w:val="fi-FI"/>
        </w:rPr>
      </w:pPr>
      <w:r w:rsidRPr="003A1853">
        <w:rPr>
          <w:sz w:val="24"/>
          <w:szCs w:val="24"/>
          <w:lang w:val="fi-FI"/>
        </w:rPr>
        <w:t>Muutettavaksi esitetään myös ympäristönsuojelulain nojalla annettavien ympäristöministeriön päätösten muutoksenhakua. Jatkossa muutosta ympäristöministeriön päätökseen haettaisiin korkeimman hallinto-oikeuden sijaan Vaasan hallinto-oikeudelta. Vesitalouslupien sekä vesitalouslupien ja ympäristölupien yhteiskäsittelyasioiden muutoksenhakua ehdotetaan muutettavaksi niin, että valituskirjelmät toimitettaisiin jatkossa päätöksen tehneen viranomaisen sijaan suoraan Vaasan hallinto-oikeudelle.</w:t>
      </w:r>
    </w:p>
    <w:p w:rsidR="00F10C76" w:rsidRPr="00E71A92" w:rsidRDefault="00F10C76" w:rsidP="00E71A92">
      <w:pPr>
        <w:jc w:val="both"/>
        <w:rPr>
          <w:lang w:val="fi-FI"/>
        </w:rPr>
      </w:pPr>
      <w:r w:rsidRPr="003A1853">
        <w:rPr>
          <w:sz w:val="24"/>
          <w:szCs w:val="24"/>
          <w:lang w:val="fi-FI"/>
        </w:rPr>
        <w:t xml:space="preserve">Maa-aineslakiin ehdotetaan lisäksi eräitä vähäisiä täsmennyksiä ympäristönsuojelulain ja maa-aineslain yhteiskäsittelysäännöksiin. </w:t>
      </w:r>
      <w:r w:rsidRPr="003A1853">
        <w:rPr>
          <w:lang w:val="fi-FI"/>
        </w:rPr>
        <w:t>Muutokset ovat pääministeri Sipilän hallitusohjelman mukaisia.</w:t>
      </w:r>
    </w:p>
  </w:comment>
  <w:comment w:id="61" w:author="Lumme Eija" w:date="2017-02-22T16:17:00Z" w:initials="EL">
    <w:p w:rsidR="00F10C76" w:rsidRPr="00EE0189" w:rsidRDefault="00F10C76" w:rsidP="00EE0189">
      <w:pPr>
        <w:pStyle w:val="Vaintekstin"/>
        <w:rPr>
          <w:rFonts w:ascii="Times New Roman" w:hAnsi="Times New Roman"/>
          <w:lang w:val="fi-FI"/>
        </w:rPr>
      </w:pPr>
      <w:r>
        <w:rPr>
          <w:rStyle w:val="Kommentinviite"/>
        </w:rPr>
        <w:annotationRef/>
      </w:r>
      <w:r w:rsidRPr="00EE0189">
        <w:rPr>
          <w:rFonts w:ascii="Times New Roman" w:hAnsi="Times New Roman"/>
          <w:lang w:val="fi-FI"/>
        </w:rPr>
        <w:t>Hallintopäätöksistä valittamiseen tuli useita muutoksia 1.1.2016 lukien. Hallinto-oikeuden päätöksestä valittamista korkeimpaan hallinto-oikeuteen rajoitet</w:t>
      </w:r>
      <w:r>
        <w:rPr>
          <w:rFonts w:ascii="Times New Roman" w:hAnsi="Times New Roman"/>
          <w:lang w:val="fi-FI"/>
        </w:rPr>
        <w:t>tiin</w:t>
      </w:r>
      <w:r w:rsidRPr="00EE0189">
        <w:rPr>
          <w:rFonts w:ascii="Times New Roman" w:hAnsi="Times New Roman"/>
          <w:lang w:val="fi-FI"/>
        </w:rPr>
        <w:t xml:space="preserve"> siten, että aiempaa useammissa asioissa tarvitaan valituslupa. Muutoksen keskeisenä tavoitteena on tehostaa ja nopeuttaa oikeussuojan antamista hallintoasioissa sekä kehittää korkeimman hallinto-oikeuden roolia hallintoa ja hallintolainkäyttöä linjaratkaisuin ohjaavan tuomioistuimen suuntaan.</w:t>
      </w:r>
    </w:p>
  </w:comment>
  <w:comment w:id="62" w:author="Lumme Eija" w:date="2017-03-15T13:05:00Z" w:initials="EL">
    <w:p w:rsidR="00F10C76" w:rsidRPr="00F82D85" w:rsidRDefault="00F10C76">
      <w:pPr>
        <w:pStyle w:val="Kommentinteksti"/>
        <w:rPr>
          <w:lang w:val="fi-FI"/>
        </w:rPr>
      </w:pPr>
      <w:r>
        <w:rPr>
          <w:rStyle w:val="Kommentinviite"/>
        </w:rPr>
        <w:annotationRef/>
      </w:r>
      <w:proofErr w:type="gramStart"/>
      <w:r>
        <w:rPr>
          <w:lang w:val="fi-FI"/>
        </w:rPr>
        <w:t>Muutettu hallintolain 581/2010 7a luku.</w:t>
      </w:r>
      <w:proofErr w:type="gramEnd"/>
      <w:r>
        <w:rPr>
          <w:lang w:val="fi-FI"/>
        </w:rPr>
        <w:t xml:space="preserve"> </w:t>
      </w:r>
    </w:p>
  </w:comment>
  <w:comment w:id="63" w:author="Lumme Eija" w:date="2017-02-22T16:24:00Z" w:initials="EL">
    <w:p w:rsidR="00F10C76" w:rsidRPr="00721960" w:rsidRDefault="00F10C76">
      <w:pPr>
        <w:pStyle w:val="Kommentinteksti"/>
        <w:rPr>
          <w:lang w:val="fi-FI"/>
        </w:rPr>
      </w:pPr>
      <w:r>
        <w:rPr>
          <w:rStyle w:val="Kommentinviite"/>
        </w:rPr>
        <w:annotationRef/>
      </w:r>
      <w:proofErr w:type="gramStart"/>
      <w:r w:rsidRPr="00721960">
        <w:rPr>
          <w:lang w:val="fi-FI"/>
        </w:rPr>
        <w:t xml:space="preserve">Muutettu </w:t>
      </w:r>
      <w:r>
        <w:rPr>
          <w:lang w:val="fi-FI"/>
        </w:rPr>
        <w:t>osin lailla 907/2015.</w:t>
      </w:r>
      <w:proofErr w:type="gramEnd"/>
    </w:p>
  </w:comment>
  <w:comment w:id="64" w:author="Sahivirta Elise" w:date="2017-03-15T13:36:00Z" w:initials="ES">
    <w:p w:rsidR="00F10C76" w:rsidRPr="00C61A65" w:rsidRDefault="00F10C76" w:rsidP="001F3551">
      <w:pPr>
        <w:pStyle w:val="NormaaliWWW"/>
      </w:pPr>
      <w:r>
        <w:rPr>
          <w:rStyle w:val="Kommentinviite"/>
        </w:rPr>
        <w:annotationRef/>
      </w:r>
      <w:r w:rsidRPr="00C61A65">
        <w:t xml:space="preserve"> </w:t>
      </w:r>
      <w:proofErr w:type="spellStart"/>
      <w:r w:rsidRPr="00C61A65">
        <w:t>Tuomiostuinlailla</w:t>
      </w:r>
      <w:proofErr w:type="spellEnd"/>
      <w:r w:rsidRPr="00C61A65">
        <w:t xml:space="preserve"> 1455/2015 nostettiin muutoksenhakuun liittyviä maksuja. Lain perustelujen HE 29/2015 mukaan oikeudenkäyntimaksujen tasoa esitetään nostettavaksi nykyistä lähemmäs asioiden käsittelyn omakustannusarvoa.</w:t>
      </w:r>
    </w:p>
    <w:p w:rsidR="00F10C76" w:rsidRPr="00C61A65" w:rsidRDefault="00F10C76" w:rsidP="001F3551">
      <w:pPr>
        <w:pStyle w:val="NormaaliWWW"/>
      </w:pPr>
      <w:r w:rsidRPr="00C61A65">
        <w:t>Muutoksella tavoiteltiin paitsi tuomioistuintulojen lisääntymistä, myös maksujen ohjausvaikutuksen tehostumista. Oikeudenkäyntimaksut ovat edelleen huomattavasti alle tuomioistuinkäsittelyn omakustannusarvon.</w:t>
      </w:r>
    </w:p>
    <w:p w:rsidR="00F10C76" w:rsidRPr="00C61A65" w:rsidRDefault="00F10C76" w:rsidP="001F3551">
      <w:pPr>
        <w:pStyle w:val="NormaaliWWW"/>
      </w:pPr>
      <w:r w:rsidRPr="00C61A65">
        <w:t>Maksullisuuden on pääsääntö, maksulliseksi muutettiin useita aiemmin maksuttomasti käsiteltyjä asiaryhmiä, joita oli paljon etenkin hallintoasioissa.</w:t>
      </w:r>
    </w:p>
    <w:p w:rsidR="00F10C76" w:rsidRPr="001F3551" w:rsidRDefault="00F10C76">
      <w:pPr>
        <w:pStyle w:val="Kommentinteksti"/>
        <w:rPr>
          <w:lang w:val="fi-FI"/>
        </w:rPr>
      </w:pPr>
      <w:r w:rsidRPr="00C61A65">
        <w:rPr>
          <w:lang w:val="fi-FI"/>
        </w:rPr>
        <w:t>Maksuista voi edelleen myös valittaa..</w:t>
      </w:r>
    </w:p>
  </w:comment>
  <w:comment w:id="65" w:author="Sahivirta Elise" w:date="2017-02-22T16:31:00Z" w:initials="ES">
    <w:p w:rsidR="00F10C76" w:rsidRPr="00886ACD" w:rsidRDefault="00F10C76">
      <w:pPr>
        <w:pStyle w:val="Kommentinteksti"/>
        <w:rPr>
          <w:lang w:val="fi-FI"/>
        </w:rPr>
      </w:pPr>
      <w:r>
        <w:rPr>
          <w:rStyle w:val="Kommentinviite"/>
        </w:rPr>
        <w:annotationRef/>
      </w:r>
      <w:r>
        <w:rPr>
          <w:lang w:val="fi-FI"/>
        </w:rPr>
        <w:t xml:space="preserve">Useita muutoksia </w:t>
      </w:r>
      <w:proofErr w:type="gramStart"/>
      <w:r>
        <w:rPr>
          <w:lang w:val="fi-FI"/>
        </w:rPr>
        <w:t>2013-2016</w:t>
      </w:r>
      <w:proofErr w:type="gramEnd"/>
      <w:r>
        <w:rPr>
          <w:lang w:val="fi-FI"/>
        </w:rPr>
        <w:t>.</w:t>
      </w:r>
    </w:p>
  </w:comment>
  <w:comment w:id="66" w:author="Lumme Eija" w:date="2017-02-22T16:35:00Z" w:initials="EL">
    <w:p w:rsidR="00F10C76" w:rsidRPr="001C5FF2" w:rsidRDefault="00F10C76">
      <w:pPr>
        <w:pStyle w:val="Kommentinteksti"/>
        <w:rPr>
          <w:lang w:val="fi-FI"/>
        </w:rPr>
      </w:pPr>
      <w:r>
        <w:rPr>
          <w:rStyle w:val="Kommentinviite"/>
        </w:rPr>
        <w:annotationRef/>
      </w:r>
      <w:proofErr w:type="gramStart"/>
      <w:r w:rsidRPr="001C5FF2">
        <w:rPr>
          <w:rStyle w:val="Kommentinviite"/>
          <w:lang w:val="fi-FI"/>
        </w:rPr>
        <w:t>Muutettu 527/2014</w:t>
      </w:r>
      <w:proofErr w:type="gramEnd"/>
    </w:p>
  </w:comment>
  <w:comment w:id="67" w:author="Lumme Eija" w:date="2017-02-22T16:38:00Z" w:initials="EL">
    <w:p w:rsidR="00F10C76" w:rsidRPr="00270C6E" w:rsidRDefault="00F10C76">
      <w:pPr>
        <w:pStyle w:val="Kommentinteksti"/>
        <w:rPr>
          <w:lang w:val="fi-FI"/>
        </w:rPr>
      </w:pPr>
      <w:r>
        <w:rPr>
          <w:rStyle w:val="Kommentinviite"/>
        </w:rPr>
        <w:annotationRef/>
      </w:r>
      <w:r w:rsidRPr="00270C6E">
        <w:rPr>
          <w:lang w:val="fi-FI"/>
        </w:rPr>
        <w:t xml:space="preserve">Useita muutoksi </w:t>
      </w:r>
      <w:proofErr w:type="gramStart"/>
      <w:r w:rsidRPr="00270C6E">
        <w:rPr>
          <w:lang w:val="fi-FI"/>
        </w:rPr>
        <w:t>2013-2016</w:t>
      </w:r>
      <w:proofErr w:type="gramEnd"/>
    </w:p>
  </w:comment>
  <w:comment w:id="68" w:author="Sahivirta Elise" w:date="2017-03-15T13:45:00Z" w:initials="ES">
    <w:p w:rsidR="00F10C76" w:rsidRPr="006D6029" w:rsidRDefault="00F10C76" w:rsidP="00A7492E">
      <w:pPr>
        <w:jc w:val="both"/>
        <w:rPr>
          <w:lang w:val="fi-FI"/>
        </w:rPr>
      </w:pPr>
      <w:r>
        <w:rPr>
          <w:rStyle w:val="Kommentinviite"/>
        </w:rPr>
        <w:annotationRef/>
      </w:r>
      <w:r w:rsidRPr="00A7492E">
        <w:rPr>
          <w:sz w:val="24"/>
          <w:szCs w:val="24"/>
          <w:lang w:val="fi-FI"/>
        </w:rPr>
        <w:t>Ympäristönsuojelulain nojalla tehdään vuosittain noin 1100 lupapäätöstä ja arviolta noin 2500 muuta päätöstä, joista suurin osa koskee meluilmoituksia. Maa-aineslain nojalla ratkaistaan vuosittain noin 800 ottolupa-asiaa ja vesilain nojalla tehdään vuosittain noin 500 lupapäätöstä. Maankäyttö- ja rakennuslain mukaisia kaavapäätöksiä tehdään noin 1 300 vuodessa, rakennuslupia myönnetään noin 35 000 vuodessa ja suunnittelutarveratkaisuja ja poikkeuspäätöksiä tehdään yhteensä noin 6 500 vuodessa. Toimenpidelupia myönnettäneen myös useita tuhansia vuodessa. Asiat voivat olla sisällöltään ja laajuudeltaan hyvin erityyppisiä. Asianosaisten määrä asioissa voi vaihdella muutamista henkilöistä aina useisiin satoihin. Muutoksenhaun kohteena oleva intressi puolestaan vaihtelee julkisoikeudellisista yleisistä intresseistä kahdenvälisiin yksityisoikeudellisiin intresseihin.</w:t>
      </w:r>
    </w:p>
  </w:comment>
  <w:comment w:id="69" w:author="Sahivirta Elise" w:date="2017-03-15T14:19:00Z" w:initials="ES">
    <w:p w:rsidR="00F10C76" w:rsidRPr="00C765D9" w:rsidRDefault="00F10C76">
      <w:pPr>
        <w:pStyle w:val="Kommentinteksti"/>
        <w:rPr>
          <w:lang w:val="fi-FI"/>
        </w:rPr>
      </w:pPr>
      <w:r>
        <w:rPr>
          <w:rStyle w:val="Kommentinviite"/>
        </w:rPr>
        <w:annotationRef/>
      </w:r>
      <w:r w:rsidRPr="00C765D9">
        <w:rPr>
          <w:lang w:val="fi-FI"/>
        </w:rPr>
        <w:t xml:space="preserve">Myös korkein hallinto-oikeus julkaisee vuosittain tilastot tekemistään päätöksistä asiaryhmittäin. </w:t>
      </w:r>
    </w:p>
  </w:comment>
  <w:comment w:id="70" w:author="Lumme Eija" w:date="2017-03-15T14:38:00Z" w:initials="EL">
    <w:p w:rsidR="00F10C76" w:rsidRPr="00886ACD" w:rsidRDefault="00F10C76">
      <w:pPr>
        <w:pStyle w:val="Kommentinteksti"/>
        <w:rPr>
          <w:lang w:val="fi-FI"/>
        </w:rPr>
      </w:pPr>
      <w:r w:rsidRPr="00C765D9">
        <w:rPr>
          <w:rStyle w:val="Kommentinviite"/>
        </w:rPr>
        <w:annotationRef/>
      </w:r>
      <w:r>
        <w:rPr>
          <w:lang w:val="fi-FI"/>
        </w:rPr>
        <w:t>Vuosina 2011 – 2015 ratkaisuja ympäristönsuojeluasioista oli 535, vesitalousasioita 305 ja maa-ainesasioita 121. Maankäyttö ja rakennuslain perusteella ratkaisuja tehtiin 1637, vesi- ja ympäristönsuojelulakien yhteiskäsittelyasioita oli 34.</w:t>
      </w:r>
    </w:p>
  </w:comment>
  <w:comment w:id="71" w:author="Lumme Eija" w:date="2017-03-15T14:50:00Z" w:initials="EL">
    <w:p w:rsidR="00F10C76" w:rsidRPr="00270C6E" w:rsidRDefault="00F10C76">
      <w:pPr>
        <w:pStyle w:val="Kommentinteksti"/>
        <w:rPr>
          <w:lang w:val="fi-FI"/>
        </w:rPr>
      </w:pPr>
      <w:r>
        <w:rPr>
          <w:rStyle w:val="Kommentinviite"/>
        </w:rPr>
        <w:annotationRef/>
      </w:r>
      <w:r w:rsidRPr="00270C6E">
        <w:rPr>
          <w:lang w:val="fi-FI"/>
        </w:rPr>
        <w:t>201</w:t>
      </w:r>
      <w:r>
        <w:rPr>
          <w:lang w:val="fi-FI"/>
        </w:rPr>
        <w:t>4 20 488 asiaa, joista rakentamiseen ja ympäristöön kohdistui noin sama osuus kuin 2012.</w:t>
      </w:r>
    </w:p>
  </w:comment>
  <w:comment w:id="72" w:author="Lumme Eija" w:date="2017-02-22T16:48:00Z" w:initials="EL">
    <w:p w:rsidR="00F10C76" w:rsidRDefault="00F10C76">
      <w:pPr>
        <w:pStyle w:val="Kommentinteksti"/>
      </w:pPr>
      <w:r>
        <w:rPr>
          <w:rStyle w:val="Kommentinviite"/>
        </w:rPr>
        <w:annotationRef/>
      </w:r>
      <w:proofErr w:type="spellStart"/>
      <w:r>
        <w:t>Useita</w:t>
      </w:r>
      <w:proofErr w:type="spellEnd"/>
      <w:r>
        <w:t xml:space="preserve"> </w:t>
      </w:r>
      <w:proofErr w:type="spellStart"/>
      <w:r>
        <w:t>muutoksia</w:t>
      </w:r>
      <w:proofErr w:type="spellEnd"/>
      <w:r>
        <w:t xml:space="preserve"> 2013-2016</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C76" w:rsidRDefault="00F10C76" w:rsidP="008F4630">
      <w:pPr>
        <w:spacing w:line="240" w:lineRule="auto"/>
      </w:pPr>
      <w:r>
        <w:separator/>
      </w:r>
    </w:p>
  </w:endnote>
  <w:endnote w:type="continuationSeparator" w:id="0">
    <w:p w:rsidR="00F10C76" w:rsidRDefault="00F10C76" w:rsidP="008F46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76" w:rsidRDefault="00F10C76">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76" w:rsidRDefault="00F10C76">
    <w:pPr>
      <w:pStyle w:val="Alatunniste"/>
      <w:jc w:val="right"/>
    </w:pPr>
    <w:r>
      <w:fldChar w:fldCharType="begin"/>
    </w:r>
    <w:r>
      <w:instrText xml:space="preserve"> PAGE   \* MERGEFORMAT </w:instrText>
    </w:r>
    <w:r>
      <w:fldChar w:fldCharType="separate"/>
    </w:r>
    <w:r w:rsidR="003F6936">
      <w:rPr>
        <w:noProof/>
      </w:rPr>
      <w:t>1</w:t>
    </w:r>
    <w:r>
      <w:rPr>
        <w:noProof/>
      </w:rPr>
      <w:fldChar w:fldCharType="end"/>
    </w:r>
  </w:p>
  <w:p w:rsidR="00F10C76" w:rsidRDefault="00F10C76">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76" w:rsidRDefault="00F10C76">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C76" w:rsidRDefault="00F10C76" w:rsidP="008F4630">
      <w:pPr>
        <w:spacing w:line="240" w:lineRule="auto"/>
      </w:pPr>
      <w:r>
        <w:separator/>
      </w:r>
    </w:p>
  </w:footnote>
  <w:footnote w:type="continuationSeparator" w:id="0">
    <w:p w:rsidR="00F10C76" w:rsidRDefault="00F10C76" w:rsidP="008F4630">
      <w:pPr>
        <w:spacing w:line="240" w:lineRule="auto"/>
      </w:pPr>
      <w:r>
        <w:continuationSeparator/>
      </w:r>
    </w:p>
  </w:footnote>
  <w:footnote w:id="1">
    <w:p w:rsidR="00F10C76" w:rsidRPr="00415B15" w:rsidRDefault="00F10C76" w:rsidP="00415B15">
      <w:pPr>
        <w:pStyle w:val="Alaviitteenteksti"/>
        <w:tabs>
          <w:tab w:val="clear" w:pos="1021"/>
          <w:tab w:val="right" w:pos="0"/>
          <w:tab w:val="left" w:pos="1418"/>
        </w:tabs>
        <w:ind w:left="0" w:firstLine="0"/>
        <w:rPr>
          <w:sz w:val="20"/>
          <w:lang w:val="fi-FI"/>
        </w:rPr>
      </w:pPr>
      <w:r w:rsidRPr="00415B15">
        <w:rPr>
          <w:rStyle w:val="Alaviitteenviite"/>
          <w:sz w:val="20"/>
        </w:rPr>
        <w:footnoteRef/>
      </w:r>
      <w:r w:rsidRPr="00415B15">
        <w:rPr>
          <w:sz w:val="20"/>
          <w:lang w:val="fi-FI"/>
        </w:rPr>
        <w:t xml:space="preserve"> Lukujen englanninkieliset otsikot on tarkoituksellisesti jätetty kääntämättä. Ne selittyvät kunkin luvun otsikon alla olevasta kuvauksesta. Kappalenumerointi on sama kuin raportin englanninkielisessä versiossa</w:t>
      </w:r>
      <w:r>
        <w:rPr>
          <w:sz w:val="20"/>
          <w:lang w:val="fi-F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76" w:rsidRDefault="00F10C76">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76" w:rsidRDefault="00F10C76">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76" w:rsidRDefault="00F10C76">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378E"/>
    <w:multiLevelType w:val="hybridMultilevel"/>
    <w:tmpl w:val="980A2328"/>
    <w:lvl w:ilvl="0" w:tplc="22B29006">
      <w:start w:val="1"/>
      <w:numFmt w:val="lowerLetter"/>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
    <w:nsid w:val="10427693"/>
    <w:multiLevelType w:val="hybridMultilevel"/>
    <w:tmpl w:val="0422C486"/>
    <w:lvl w:ilvl="0" w:tplc="432412F8">
      <w:start w:val="1"/>
      <w:numFmt w:val="lowerLetter"/>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
    <w:nsid w:val="2DFC68BF"/>
    <w:multiLevelType w:val="hybridMultilevel"/>
    <w:tmpl w:val="5248E884"/>
    <w:lvl w:ilvl="0" w:tplc="BCEC2A34">
      <w:start w:val="1"/>
      <w:numFmt w:val="lowerLetter"/>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3">
    <w:nsid w:val="3B590777"/>
    <w:multiLevelType w:val="hybridMultilevel"/>
    <w:tmpl w:val="0282A5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46445CB0"/>
    <w:multiLevelType w:val="hybridMultilevel"/>
    <w:tmpl w:val="70502D60"/>
    <w:lvl w:ilvl="0" w:tplc="B7945A24">
      <w:start w:val="1"/>
      <w:numFmt w:val="lowerLetter"/>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5">
    <w:nsid w:val="51B42085"/>
    <w:multiLevelType w:val="hybridMultilevel"/>
    <w:tmpl w:val="A07A05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5DAC5844"/>
    <w:multiLevelType w:val="hybridMultilevel"/>
    <w:tmpl w:val="2DE28106"/>
    <w:lvl w:ilvl="0" w:tplc="0DC8F2B4">
      <w:start w:val="1"/>
      <w:numFmt w:val="decimal"/>
      <w:pStyle w:val="KAPPALE"/>
      <w:lvlText w:val="%1."/>
      <w:lvlJc w:val="left"/>
      <w:pPr>
        <w:ind w:left="786"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015" w:hanging="360"/>
      </w:pPr>
    </w:lvl>
    <w:lvl w:ilvl="2" w:tplc="040B001B" w:tentative="1">
      <w:start w:val="1"/>
      <w:numFmt w:val="lowerRoman"/>
      <w:lvlText w:val="%3."/>
      <w:lvlJc w:val="right"/>
      <w:pPr>
        <w:ind w:left="1735" w:hanging="180"/>
      </w:pPr>
    </w:lvl>
    <w:lvl w:ilvl="3" w:tplc="040B000F" w:tentative="1">
      <w:start w:val="1"/>
      <w:numFmt w:val="decimal"/>
      <w:lvlText w:val="%4."/>
      <w:lvlJc w:val="left"/>
      <w:pPr>
        <w:ind w:left="2455" w:hanging="360"/>
      </w:pPr>
    </w:lvl>
    <w:lvl w:ilvl="4" w:tplc="040B0019" w:tentative="1">
      <w:start w:val="1"/>
      <w:numFmt w:val="lowerLetter"/>
      <w:lvlText w:val="%5."/>
      <w:lvlJc w:val="left"/>
      <w:pPr>
        <w:ind w:left="3175" w:hanging="360"/>
      </w:pPr>
    </w:lvl>
    <w:lvl w:ilvl="5" w:tplc="040B001B" w:tentative="1">
      <w:start w:val="1"/>
      <w:numFmt w:val="lowerRoman"/>
      <w:lvlText w:val="%6."/>
      <w:lvlJc w:val="right"/>
      <w:pPr>
        <w:ind w:left="3895" w:hanging="180"/>
      </w:pPr>
    </w:lvl>
    <w:lvl w:ilvl="6" w:tplc="040B000F" w:tentative="1">
      <w:start w:val="1"/>
      <w:numFmt w:val="decimal"/>
      <w:lvlText w:val="%7."/>
      <w:lvlJc w:val="left"/>
      <w:pPr>
        <w:ind w:left="4615" w:hanging="360"/>
      </w:pPr>
    </w:lvl>
    <w:lvl w:ilvl="7" w:tplc="040B0019" w:tentative="1">
      <w:start w:val="1"/>
      <w:numFmt w:val="lowerLetter"/>
      <w:lvlText w:val="%8."/>
      <w:lvlJc w:val="left"/>
      <w:pPr>
        <w:ind w:left="5335" w:hanging="360"/>
      </w:pPr>
    </w:lvl>
    <w:lvl w:ilvl="8" w:tplc="040B001B" w:tentative="1">
      <w:start w:val="1"/>
      <w:numFmt w:val="lowerRoman"/>
      <w:lvlText w:val="%9."/>
      <w:lvlJc w:val="right"/>
      <w:pPr>
        <w:ind w:left="6055" w:hanging="180"/>
      </w:pPr>
    </w:lvl>
  </w:abstractNum>
  <w:abstractNum w:abstractNumId="7">
    <w:nsid w:val="615C5CEB"/>
    <w:multiLevelType w:val="hybridMultilevel"/>
    <w:tmpl w:val="0810C6FE"/>
    <w:lvl w:ilvl="0" w:tplc="A3E4E174">
      <w:start w:val="1"/>
      <w:numFmt w:val="lowerLetter"/>
      <w:lvlText w:val="(%1)"/>
      <w:lvlJc w:val="left"/>
      <w:pPr>
        <w:ind w:left="2595" w:hanging="360"/>
      </w:pPr>
      <w:rPr>
        <w:rFonts w:ascii="Times New Roman" w:eastAsia="Times New Roman" w:hAnsi="Times New Roman" w:cs="Times New Roman"/>
      </w:rPr>
    </w:lvl>
    <w:lvl w:ilvl="1" w:tplc="040B0019" w:tentative="1">
      <w:start w:val="1"/>
      <w:numFmt w:val="lowerLetter"/>
      <w:lvlText w:val="%2."/>
      <w:lvlJc w:val="left"/>
      <w:pPr>
        <w:ind w:left="3315" w:hanging="360"/>
      </w:pPr>
    </w:lvl>
    <w:lvl w:ilvl="2" w:tplc="040B001B" w:tentative="1">
      <w:start w:val="1"/>
      <w:numFmt w:val="lowerRoman"/>
      <w:lvlText w:val="%3."/>
      <w:lvlJc w:val="right"/>
      <w:pPr>
        <w:ind w:left="4035" w:hanging="180"/>
      </w:pPr>
    </w:lvl>
    <w:lvl w:ilvl="3" w:tplc="040B000F" w:tentative="1">
      <w:start w:val="1"/>
      <w:numFmt w:val="decimal"/>
      <w:lvlText w:val="%4."/>
      <w:lvlJc w:val="left"/>
      <w:pPr>
        <w:ind w:left="4755" w:hanging="360"/>
      </w:pPr>
    </w:lvl>
    <w:lvl w:ilvl="4" w:tplc="040B0019" w:tentative="1">
      <w:start w:val="1"/>
      <w:numFmt w:val="lowerLetter"/>
      <w:lvlText w:val="%5."/>
      <w:lvlJc w:val="left"/>
      <w:pPr>
        <w:ind w:left="5475" w:hanging="360"/>
      </w:pPr>
    </w:lvl>
    <w:lvl w:ilvl="5" w:tplc="040B001B" w:tentative="1">
      <w:start w:val="1"/>
      <w:numFmt w:val="lowerRoman"/>
      <w:lvlText w:val="%6."/>
      <w:lvlJc w:val="right"/>
      <w:pPr>
        <w:ind w:left="6195" w:hanging="180"/>
      </w:pPr>
    </w:lvl>
    <w:lvl w:ilvl="6" w:tplc="040B000F" w:tentative="1">
      <w:start w:val="1"/>
      <w:numFmt w:val="decimal"/>
      <w:lvlText w:val="%7."/>
      <w:lvlJc w:val="left"/>
      <w:pPr>
        <w:ind w:left="6915" w:hanging="360"/>
      </w:pPr>
    </w:lvl>
    <w:lvl w:ilvl="7" w:tplc="040B0019" w:tentative="1">
      <w:start w:val="1"/>
      <w:numFmt w:val="lowerLetter"/>
      <w:lvlText w:val="%8."/>
      <w:lvlJc w:val="left"/>
      <w:pPr>
        <w:ind w:left="7635" w:hanging="360"/>
      </w:pPr>
    </w:lvl>
    <w:lvl w:ilvl="8" w:tplc="040B001B" w:tentative="1">
      <w:start w:val="1"/>
      <w:numFmt w:val="lowerRoman"/>
      <w:lvlText w:val="%9."/>
      <w:lvlJc w:val="right"/>
      <w:pPr>
        <w:ind w:left="8355" w:hanging="180"/>
      </w:pPr>
    </w:lvl>
  </w:abstractNum>
  <w:abstractNum w:abstractNumId="8">
    <w:nsid w:val="63160013"/>
    <w:multiLevelType w:val="multilevel"/>
    <w:tmpl w:val="2634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69955F6"/>
    <w:multiLevelType w:val="hybridMultilevel"/>
    <w:tmpl w:val="8A7C5C92"/>
    <w:lvl w:ilvl="0" w:tplc="585AFCD8">
      <w:start w:val="1"/>
      <w:numFmt w:val="lowerLetter"/>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9EC1CA8"/>
    <w:multiLevelType w:val="hybridMultilevel"/>
    <w:tmpl w:val="1180A416"/>
    <w:lvl w:ilvl="0" w:tplc="ADA8B68E">
      <w:start w:val="1"/>
      <w:numFmt w:val="lowerLetter"/>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num w:numId="1">
    <w:abstractNumId w:val="9"/>
  </w:num>
  <w:num w:numId="2">
    <w:abstractNumId w:val="11"/>
  </w:num>
  <w:num w:numId="3">
    <w:abstractNumId w:val="3"/>
  </w:num>
  <w:num w:numId="4">
    <w:abstractNumId w:val="5"/>
  </w:num>
  <w:num w:numId="5">
    <w:abstractNumId w:val="7"/>
  </w:num>
  <w:num w:numId="6">
    <w:abstractNumId w:val="8"/>
  </w:num>
  <w:num w:numId="7">
    <w:abstractNumId w:val="6"/>
  </w:num>
  <w:num w:numId="8">
    <w:abstractNumId w:val="1"/>
  </w:num>
  <w:num w:numId="9">
    <w:abstractNumId w:val="2"/>
  </w:num>
  <w:num w:numId="10">
    <w:abstractNumId w:val="10"/>
  </w:num>
  <w:num w:numId="11">
    <w:abstractNumId w:val="12"/>
  </w:num>
  <w:num w:numId="12">
    <w:abstractNumId w:val="0"/>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7A4"/>
    <w:rsid w:val="00001964"/>
    <w:rsid w:val="00002627"/>
    <w:rsid w:val="0000363E"/>
    <w:rsid w:val="00005682"/>
    <w:rsid w:val="00007D43"/>
    <w:rsid w:val="00010094"/>
    <w:rsid w:val="000117E9"/>
    <w:rsid w:val="00011E1B"/>
    <w:rsid w:val="00012704"/>
    <w:rsid w:val="00013CAC"/>
    <w:rsid w:val="00016575"/>
    <w:rsid w:val="000201E3"/>
    <w:rsid w:val="0002078F"/>
    <w:rsid w:val="00020CEE"/>
    <w:rsid w:val="00023E65"/>
    <w:rsid w:val="000278D0"/>
    <w:rsid w:val="00031F0D"/>
    <w:rsid w:val="00035962"/>
    <w:rsid w:val="000405E5"/>
    <w:rsid w:val="00045C31"/>
    <w:rsid w:val="0004799A"/>
    <w:rsid w:val="00050D16"/>
    <w:rsid w:val="000542A1"/>
    <w:rsid w:val="0005466C"/>
    <w:rsid w:val="0005638A"/>
    <w:rsid w:val="00056DE3"/>
    <w:rsid w:val="000570EF"/>
    <w:rsid w:val="00057E8E"/>
    <w:rsid w:val="00060C8A"/>
    <w:rsid w:val="000621AD"/>
    <w:rsid w:val="00062C5A"/>
    <w:rsid w:val="0006605F"/>
    <w:rsid w:val="00066954"/>
    <w:rsid w:val="0007170E"/>
    <w:rsid w:val="00071E93"/>
    <w:rsid w:val="00072558"/>
    <w:rsid w:val="00072561"/>
    <w:rsid w:val="00073AF7"/>
    <w:rsid w:val="00074253"/>
    <w:rsid w:val="00075596"/>
    <w:rsid w:val="00075927"/>
    <w:rsid w:val="00076FFB"/>
    <w:rsid w:val="000813C2"/>
    <w:rsid w:val="00082863"/>
    <w:rsid w:val="00084FED"/>
    <w:rsid w:val="0008650B"/>
    <w:rsid w:val="00094898"/>
    <w:rsid w:val="000A1023"/>
    <w:rsid w:val="000A223F"/>
    <w:rsid w:val="000B0BBF"/>
    <w:rsid w:val="000B2C47"/>
    <w:rsid w:val="000B5111"/>
    <w:rsid w:val="000C021F"/>
    <w:rsid w:val="000C2137"/>
    <w:rsid w:val="000C3C98"/>
    <w:rsid w:val="000C4FEF"/>
    <w:rsid w:val="000D20E3"/>
    <w:rsid w:val="000D5FF5"/>
    <w:rsid w:val="000E10EA"/>
    <w:rsid w:val="000E432F"/>
    <w:rsid w:val="000E4E10"/>
    <w:rsid w:val="000E6975"/>
    <w:rsid w:val="000E7DCC"/>
    <w:rsid w:val="000F0356"/>
    <w:rsid w:val="000F1496"/>
    <w:rsid w:val="000F7568"/>
    <w:rsid w:val="001007DF"/>
    <w:rsid w:val="00100B74"/>
    <w:rsid w:val="00101012"/>
    <w:rsid w:val="001016D9"/>
    <w:rsid w:val="001023FA"/>
    <w:rsid w:val="0010261D"/>
    <w:rsid w:val="00104C2B"/>
    <w:rsid w:val="001123BC"/>
    <w:rsid w:val="00112A56"/>
    <w:rsid w:val="00112A9D"/>
    <w:rsid w:val="001146E3"/>
    <w:rsid w:val="001165CB"/>
    <w:rsid w:val="001168AE"/>
    <w:rsid w:val="00117FB5"/>
    <w:rsid w:val="00120265"/>
    <w:rsid w:val="00120330"/>
    <w:rsid w:val="001236D6"/>
    <w:rsid w:val="001236F9"/>
    <w:rsid w:val="0013013F"/>
    <w:rsid w:val="001362B2"/>
    <w:rsid w:val="00136C92"/>
    <w:rsid w:val="001401D5"/>
    <w:rsid w:val="001413FB"/>
    <w:rsid w:val="001418E9"/>
    <w:rsid w:val="001428EA"/>
    <w:rsid w:val="001435C4"/>
    <w:rsid w:val="00143A7D"/>
    <w:rsid w:val="00146DEB"/>
    <w:rsid w:val="001523B7"/>
    <w:rsid w:val="001622D2"/>
    <w:rsid w:val="0016331B"/>
    <w:rsid w:val="00163458"/>
    <w:rsid w:val="001641E0"/>
    <w:rsid w:val="00164746"/>
    <w:rsid w:val="00165EEF"/>
    <w:rsid w:val="00167419"/>
    <w:rsid w:val="0017051E"/>
    <w:rsid w:val="00176536"/>
    <w:rsid w:val="00176882"/>
    <w:rsid w:val="00180269"/>
    <w:rsid w:val="001826CC"/>
    <w:rsid w:val="00182E2B"/>
    <w:rsid w:val="001838BB"/>
    <w:rsid w:val="00186D65"/>
    <w:rsid w:val="00190481"/>
    <w:rsid w:val="00190F18"/>
    <w:rsid w:val="00191FB2"/>
    <w:rsid w:val="00192A1C"/>
    <w:rsid w:val="0019373B"/>
    <w:rsid w:val="00194180"/>
    <w:rsid w:val="00195260"/>
    <w:rsid w:val="00196CCD"/>
    <w:rsid w:val="00197762"/>
    <w:rsid w:val="001A0CB3"/>
    <w:rsid w:val="001A2281"/>
    <w:rsid w:val="001A2A22"/>
    <w:rsid w:val="001A3420"/>
    <w:rsid w:val="001A5FC0"/>
    <w:rsid w:val="001A6D76"/>
    <w:rsid w:val="001A6E08"/>
    <w:rsid w:val="001B1008"/>
    <w:rsid w:val="001B2BB0"/>
    <w:rsid w:val="001B7EBD"/>
    <w:rsid w:val="001C0C95"/>
    <w:rsid w:val="001C3286"/>
    <w:rsid w:val="001C328C"/>
    <w:rsid w:val="001C5FF2"/>
    <w:rsid w:val="001C691B"/>
    <w:rsid w:val="001C72D3"/>
    <w:rsid w:val="001D1A81"/>
    <w:rsid w:val="001D34C1"/>
    <w:rsid w:val="001D74C7"/>
    <w:rsid w:val="001E6334"/>
    <w:rsid w:val="001E6378"/>
    <w:rsid w:val="001E7CA4"/>
    <w:rsid w:val="001F0170"/>
    <w:rsid w:val="001F2495"/>
    <w:rsid w:val="001F3551"/>
    <w:rsid w:val="00201E01"/>
    <w:rsid w:val="002040C1"/>
    <w:rsid w:val="00204112"/>
    <w:rsid w:val="00221A57"/>
    <w:rsid w:val="00222DA1"/>
    <w:rsid w:val="00227253"/>
    <w:rsid w:val="00237CF4"/>
    <w:rsid w:val="00237F81"/>
    <w:rsid w:val="00243C97"/>
    <w:rsid w:val="00245655"/>
    <w:rsid w:val="00247849"/>
    <w:rsid w:val="00263CF0"/>
    <w:rsid w:val="0026410D"/>
    <w:rsid w:val="00266DCF"/>
    <w:rsid w:val="00270C6E"/>
    <w:rsid w:val="00271663"/>
    <w:rsid w:val="00274014"/>
    <w:rsid w:val="00275DAA"/>
    <w:rsid w:val="0027733E"/>
    <w:rsid w:val="00280D20"/>
    <w:rsid w:val="00281554"/>
    <w:rsid w:val="00282C32"/>
    <w:rsid w:val="002834D4"/>
    <w:rsid w:val="00286EF7"/>
    <w:rsid w:val="00286F4E"/>
    <w:rsid w:val="002875E2"/>
    <w:rsid w:val="002938D5"/>
    <w:rsid w:val="002956F6"/>
    <w:rsid w:val="002961CF"/>
    <w:rsid w:val="0029687D"/>
    <w:rsid w:val="00297A38"/>
    <w:rsid w:val="002A00AF"/>
    <w:rsid w:val="002A048D"/>
    <w:rsid w:val="002A09DE"/>
    <w:rsid w:val="002A5308"/>
    <w:rsid w:val="002A7F41"/>
    <w:rsid w:val="002B0C20"/>
    <w:rsid w:val="002B45BF"/>
    <w:rsid w:val="002B7443"/>
    <w:rsid w:val="002C4F01"/>
    <w:rsid w:val="002C5B97"/>
    <w:rsid w:val="002C5B9B"/>
    <w:rsid w:val="002D0373"/>
    <w:rsid w:val="002D17F3"/>
    <w:rsid w:val="002D1AA9"/>
    <w:rsid w:val="002D1FA7"/>
    <w:rsid w:val="002D23B6"/>
    <w:rsid w:val="002D25E9"/>
    <w:rsid w:val="002D25F2"/>
    <w:rsid w:val="002D2A3C"/>
    <w:rsid w:val="002D4EBA"/>
    <w:rsid w:val="002D5BB6"/>
    <w:rsid w:val="002D7492"/>
    <w:rsid w:val="002E0C93"/>
    <w:rsid w:val="002E256A"/>
    <w:rsid w:val="002E30C3"/>
    <w:rsid w:val="002E5148"/>
    <w:rsid w:val="002E6665"/>
    <w:rsid w:val="002F16FA"/>
    <w:rsid w:val="002F291C"/>
    <w:rsid w:val="002F2A89"/>
    <w:rsid w:val="002F3B4A"/>
    <w:rsid w:val="002F771C"/>
    <w:rsid w:val="0030245A"/>
    <w:rsid w:val="003035F6"/>
    <w:rsid w:val="00305AAF"/>
    <w:rsid w:val="00306610"/>
    <w:rsid w:val="00310565"/>
    <w:rsid w:val="00310C83"/>
    <w:rsid w:val="00311B08"/>
    <w:rsid w:val="003122C3"/>
    <w:rsid w:val="00315038"/>
    <w:rsid w:val="00315C1C"/>
    <w:rsid w:val="0032088F"/>
    <w:rsid w:val="00322641"/>
    <w:rsid w:val="00323861"/>
    <w:rsid w:val="00323B43"/>
    <w:rsid w:val="003250F0"/>
    <w:rsid w:val="00325288"/>
    <w:rsid w:val="003262AC"/>
    <w:rsid w:val="00326356"/>
    <w:rsid w:val="00336592"/>
    <w:rsid w:val="00341F68"/>
    <w:rsid w:val="00342FE2"/>
    <w:rsid w:val="00343FED"/>
    <w:rsid w:val="00347AF2"/>
    <w:rsid w:val="00347F45"/>
    <w:rsid w:val="00351992"/>
    <w:rsid w:val="0035272C"/>
    <w:rsid w:val="00352B51"/>
    <w:rsid w:val="00353C5C"/>
    <w:rsid w:val="003551F1"/>
    <w:rsid w:val="00355271"/>
    <w:rsid w:val="00355BC7"/>
    <w:rsid w:val="00363678"/>
    <w:rsid w:val="00363B60"/>
    <w:rsid w:val="00363FE5"/>
    <w:rsid w:val="0036477D"/>
    <w:rsid w:val="00364E15"/>
    <w:rsid w:val="00364F8C"/>
    <w:rsid w:val="00371AD5"/>
    <w:rsid w:val="00373678"/>
    <w:rsid w:val="00375DAD"/>
    <w:rsid w:val="0037695D"/>
    <w:rsid w:val="00376F84"/>
    <w:rsid w:val="00377926"/>
    <w:rsid w:val="00377D13"/>
    <w:rsid w:val="003827E3"/>
    <w:rsid w:val="00385E5C"/>
    <w:rsid w:val="003868A2"/>
    <w:rsid w:val="00390887"/>
    <w:rsid w:val="00392A20"/>
    <w:rsid w:val="00394ABF"/>
    <w:rsid w:val="00394ACB"/>
    <w:rsid w:val="0039557D"/>
    <w:rsid w:val="003979AF"/>
    <w:rsid w:val="003A14B0"/>
    <w:rsid w:val="003A1853"/>
    <w:rsid w:val="003B5153"/>
    <w:rsid w:val="003B584F"/>
    <w:rsid w:val="003B6F5D"/>
    <w:rsid w:val="003C10B9"/>
    <w:rsid w:val="003C3320"/>
    <w:rsid w:val="003C79AD"/>
    <w:rsid w:val="003D2114"/>
    <w:rsid w:val="003D41A6"/>
    <w:rsid w:val="003D678E"/>
    <w:rsid w:val="003E11DB"/>
    <w:rsid w:val="003F0CFD"/>
    <w:rsid w:val="003F5375"/>
    <w:rsid w:val="003F6936"/>
    <w:rsid w:val="00403F9F"/>
    <w:rsid w:val="00404532"/>
    <w:rsid w:val="0041253E"/>
    <w:rsid w:val="00415B15"/>
    <w:rsid w:val="0041797B"/>
    <w:rsid w:val="004209B6"/>
    <w:rsid w:val="004227C1"/>
    <w:rsid w:val="00423D17"/>
    <w:rsid w:val="004254B3"/>
    <w:rsid w:val="004261A6"/>
    <w:rsid w:val="004342FB"/>
    <w:rsid w:val="00434D12"/>
    <w:rsid w:val="00434FC8"/>
    <w:rsid w:val="004364D5"/>
    <w:rsid w:val="00436CBF"/>
    <w:rsid w:val="00437B83"/>
    <w:rsid w:val="004407C0"/>
    <w:rsid w:val="00440966"/>
    <w:rsid w:val="004460D5"/>
    <w:rsid w:val="00463DC1"/>
    <w:rsid w:val="0046503D"/>
    <w:rsid w:val="00465718"/>
    <w:rsid w:val="00466D8B"/>
    <w:rsid w:val="00467B54"/>
    <w:rsid w:val="00475C69"/>
    <w:rsid w:val="00477967"/>
    <w:rsid w:val="0048133C"/>
    <w:rsid w:val="004836CA"/>
    <w:rsid w:val="00485C77"/>
    <w:rsid w:val="004956D6"/>
    <w:rsid w:val="004977DF"/>
    <w:rsid w:val="004A10DF"/>
    <w:rsid w:val="004A2664"/>
    <w:rsid w:val="004A30B6"/>
    <w:rsid w:val="004A31A8"/>
    <w:rsid w:val="004A6F46"/>
    <w:rsid w:val="004B19DF"/>
    <w:rsid w:val="004B35BD"/>
    <w:rsid w:val="004B523D"/>
    <w:rsid w:val="004B5A77"/>
    <w:rsid w:val="004C27EF"/>
    <w:rsid w:val="004C3156"/>
    <w:rsid w:val="004C47A7"/>
    <w:rsid w:val="004C53C8"/>
    <w:rsid w:val="004C66C3"/>
    <w:rsid w:val="004D03A1"/>
    <w:rsid w:val="004D3763"/>
    <w:rsid w:val="004D3D99"/>
    <w:rsid w:val="004D5306"/>
    <w:rsid w:val="004D69EE"/>
    <w:rsid w:val="004E0F03"/>
    <w:rsid w:val="004E1F83"/>
    <w:rsid w:val="004E3E3C"/>
    <w:rsid w:val="004E590A"/>
    <w:rsid w:val="004E59AB"/>
    <w:rsid w:val="004F09BF"/>
    <w:rsid w:val="004F1B8B"/>
    <w:rsid w:val="004F5992"/>
    <w:rsid w:val="005004C4"/>
    <w:rsid w:val="0050145C"/>
    <w:rsid w:val="00502054"/>
    <w:rsid w:val="00502FC6"/>
    <w:rsid w:val="00503528"/>
    <w:rsid w:val="00503DE7"/>
    <w:rsid w:val="0050470F"/>
    <w:rsid w:val="00505801"/>
    <w:rsid w:val="00506D1B"/>
    <w:rsid w:val="005076C2"/>
    <w:rsid w:val="00507FCF"/>
    <w:rsid w:val="005100FE"/>
    <w:rsid w:val="00511D00"/>
    <w:rsid w:val="0051312A"/>
    <w:rsid w:val="00514790"/>
    <w:rsid w:val="00521D48"/>
    <w:rsid w:val="00522947"/>
    <w:rsid w:val="00522DC0"/>
    <w:rsid w:val="005243C7"/>
    <w:rsid w:val="005264C1"/>
    <w:rsid w:val="0052655E"/>
    <w:rsid w:val="0052731E"/>
    <w:rsid w:val="00531989"/>
    <w:rsid w:val="00532AA3"/>
    <w:rsid w:val="00536B33"/>
    <w:rsid w:val="005408F2"/>
    <w:rsid w:val="00542D9E"/>
    <w:rsid w:val="00546764"/>
    <w:rsid w:val="0054769A"/>
    <w:rsid w:val="0055059E"/>
    <w:rsid w:val="005579B2"/>
    <w:rsid w:val="00561B6E"/>
    <w:rsid w:val="0056288B"/>
    <w:rsid w:val="00565E7F"/>
    <w:rsid w:val="00567843"/>
    <w:rsid w:val="00572177"/>
    <w:rsid w:val="0057560C"/>
    <w:rsid w:val="005766F6"/>
    <w:rsid w:val="00577AEE"/>
    <w:rsid w:val="00582308"/>
    <w:rsid w:val="00583461"/>
    <w:rsid w:val="005858DD"/>
    <w:rsid w:val="0058591B"/>
    <w:rsid w:val="00586C8C"/>
    <w:rsid w:val="00586D37"/>
    <w:rsid w:val="00586E8D"/>
    <w:rsid w:val="00587CCB"/>
    <w:rsid w:val="005916EA"/>
    <w:rsid w:val="005920A3"/>
    <w:rsid w:val="005921DB"/>
    <w:rsid w:val="0059255F"/>
    <w:rsid w:val="005961CD"/>
    <w:rsid w:val="005A0601"/>
    <w:rsid w:val="005A0CDD"/>
    <w:rsid w:val="005A0E72"/>
    <w:rsid w:val="005A2154"/>
    <w:rsid w:val="005A2D60"/>
    <w:rsid w:val="005A3B1A"/>
    <w:rsid w:val="005A6246"/>
    <w:rsid w:val="005B31E8"/>
    <w:rsid w:val="005B47EF"/>
    <w:rsid w:val="005B559E"/>
    <w:rsid w:val="005B75C2"/>
    <w:rsid w:val="005C1932"/>
    <w:rsid w:val="005D1322"/>
    <w:rsid w:val="005D1BF5"/>
    <w:rsid w:val="005D1E94"/>
    <w:rsid w:val="005D3D4B"/>
    <w:rsid w:val="005D548C"/>
    <w:rsid w:val="005E1430"/>
    <w:rsid w:val="005E73E8"/>
    <w:rsid w:val="005F0FB7"/>
    <w:rsid w:val="005F10ED"/>
    <w:rsid w:val="005F32D2"/>
    <w:rsid w:val="005F7F1E"/>
    <w:rsid w:val="0060173E"/>
    <w:rsid w:val="00602B70"/>
    <w:rsid w:val="00615F67"/>
    <w:rsid w:val="00616614"/>
    <w:rsid w:val="00617596"/>
    <w:rsid w:val="00617A06"/>
    <w:rsid w:val="00617A0D"/>
    <w:rsid w:val="00621E5C"/>
    <w:rsid w:val="00622230"/>
    <w:rsid w:val="00622FC0"/>
    <w:rsid w:val="006250CA"/>
    <w:rsid w:val="006417CC"/>
    <w:rsid w:val="006423A3"/>
    <w:rsid w:val="006428EF"/>
    <w:rsid w:val="0064429C"/>
    <w:rsid w:val="00645735"/>
    <w:rsid w:val="006471D7"/>
    <w:rsid w:val="00647C6B"/>
    <w:rsid w:val="006545F8"/>
    <w:rsid w:val="006568A5"/>
    <w:rsid w:val="00660681"/>
    <w:rsid w:val="0066082B"/>
    <w:rsid w:val="00660EB6"/>
    <w:rsid w:val="0066114D"/>
    <w:rsid w:val="00662E34"/>
    <w:rsid w:val="0066340C"/>
    <w:rsid w:val="00663703"/>
    <w:rsid w:val="006637B5"/>
    <w:rsid w:val="00671E47"/>
    <w:rsid w:val="00672474"/>
    <w:rsid w:val="00673902"/>
    <w:rsid w:val="0067785B"/>
    <w:rsid w:val="00680A69"/>
    <w:rsid w:val="00684C98"/>
    <w:rsid w:val="00685259"/>
    <w:rsid w:val="006868B9"/>
    <w:rsid w:val="006874E1"/>
    <w:rsid w:val="00690052"/>
    <w:rsid w:val="00690198"/>
    <w:rsid w:val="00690A0D"/>
    <w:rsid w:val="00690FC1"/>
    <w:rsid w:val="006A064D"/>
    <w:rsid w:val="006A0F47"/>
    <w:rsid w:val="006A1B88"/>
    <w:rsid w:val="006A200D"/>
    <w:rsid w:val="006B2185"/>
    <w:rsid w:val="006B2AB7"/>
    <w:rsid w:val="006C0AF2"/>
    <w:rsid w:val="006C779D"/>
    <w:rsid w:val="006D1277"/>
    <w:rsid w:val="006D3D2E"/>
    <w:rsid w:val="006D4335"/>
    <w:rsid w:val="006D6029"/>
    <w:rsid w:val="006E3503"/>
    <w:rsid w:val="006E5605"/>
    <w:rsid w:val="006F1F0E"/>
    <w:rsid w:val="006F3E5F"/>
    <w:rsid w:val="006F3EAD"/>
    <w:rsid w:val="006F6EAF"/>
    <w:rsid w:val="00701EB6"/>
    <w:rsid w:val="0070337E"/>
    <w:rsid w:val="0070768D"/>
    <w:rsid w:val="00710642"/>
    <w:rsid w:val="00716D8D"/>
    <w:rsid w:val="007173FF"/>
    <w:rsid w:val="00721960"/>
    <w:rsid w:val="00722AA9"/>
    <w:rsid w:val="00722D41"/>
    <w:rsid w:val="0072340F"/>
    <w:rsid w:val="00725409"/>
    <w:rsid w:val="0072797A"/>
    <w:rsid w:val="007325C5"/>
    <w:rsid w:val="00735AB6"/>
    <w:rsid w:val="00736C9F"/>
    <w:rsid w:val="007406EC"/>
    <w:rsid w:val="007436D5"/>
    <w:rsid w:val="00743ABD"/>
    <w:rsid w:val="00744B2B"/>
    <w:rsid w:val="0074629D"/>
    <w:rsid w:val="00746870"/>
    <w:rsid w:val="00751142"/>
    <w:rsid w:val="00751BCA"/>
    <w:rsid w:val="0075751A"/>
    <w:rsid w:val="00757635"/>
    <w:rsid w:val="00760F03"/>
    <w:rsid w:val="00765598"/>
    <w:rsid w:val="0076780B"/>
    <w:rsid w:val="007712C4"/>
    <w:rsid w:val="00773710"/>
    <w:rsid w:val="00781981"/>
    <w:rsid w:val="00784900"/>
    <w:rsid w:val="007850C1"/>
    <w:rsid w:val="00785AC6"/>
    <w:rsid w:val="00786EB9"/>
    <w:rsid w:val="00790DAF"/>
    <w:rsid w:val="007913E7"/>
    <w:rsid w:val="00794439"/>
    <w:rsid w:val="0079517A"/>
    <w:rsid w:val="007A1A7F"/>
    <w:rsid w:val="007A3864"/>
    <w:rsid w:val="007A56DC"/>
    <w:rsid w:val="007B44E7"/>
    <w:rsid w:val="007B4CEF"/>
    <w:rsid w:val="007C0950"/>
    <w:rsid w:val="007C3EBD"/>
    <w:rsid w:val="007C724D"/>
    <w:rsid w:val="007D46F4"/>
    <w:rsid w:val="007D5617"/>
    <w:rsid w:val="007D728D"/>
    <w:rsid w:val="007D78EF"/>
    <w:rsid w:val="007E1048"/>
    <w:rsid w:val="007E3258"/>
    <w:rsid w:val="007E4FDB"/>
    <w:rsid w:val="007E6A7A"/>
    <w:rsid w:val="007E7348"/>
    <w:rsid w:val="007F0D19"/>
    <w:rsid w:val="007F5C97"/>
    <w:rsid w:val="007F67C1"/>
    <w:rsid w:val="00800184"/>
    <w:rsid w:val="008015BF"/>
    <w:rsid w:val="008015E1"/>
    <w:rsid w:val="00804027"/>
    <w:rsid w:val="0080478D"/>
    <w:rsid w:val="00806BA7"/>
    <w:rsid w:val="00811363"/>
    <w:rsid w:val="00813DE8"/>
    <w:rsid w:val="00816F7F"/>
    <w:rsid w:val="008232A9"/>
    <w:rsid w:val="0082600E"/>
    <w:rsid w:val="00832517"/>
    <w:rsid w:val="00832E00"/>
    <w:rsid w:val="008338DA"/>
    <w:rsid w:val="008356C3"/>
    <w:rsid w:val="008433C1"/>
    <w:rsid w:val="00845AA8"/>
    <w:rsid w:val="0084694B"/>
    <w:rsid w:val="00846F3F"/>
    <w:rsid w:val="008502A9"/>
    <w:rsid w:val="0085091E"/>
    <w:rsid w:val="00850D38"/>
    <w:rsid w:val="00852A81"/>
    <w:rsid w:val="00852CCC"/>
    <w:rsid w:val="008545F4"/>
    <w:rsid w:val="008567D7"/>
    <w:rsid w:val="00856B0D"/>
    <w:rsid w:val="00857207"/>
    <w:rsid w:val="00861DC1"/>
    <w:rsid w:val="00862AF9"/>
    <w:rsid w:val="008634D9"/>
    <w:rsid w:val="00863DCA"/>
    <w:rsid w:val="00865E6A"/>
    <w:rsid w:val="0086769C"/>
    <w:rsid w:val="00871F71"/>
    <w:rsid w:val="00874008"/>
    <w:rsid w:val="008740C3"/>
    <w:rsid w:val="00874DE8"/>
    <w:rsid w:val="00875F15"/>
    <w:rsid w:val="0088140E"/>
    <w:rsid w:val="008815B6"/>
    <w:rsid w:val="00886ACD"/>
    <w:rsid w:val="008870DD"/>
    <w:rsid w:val="00891A7C"/>
    <w:rsid w:val="008934CC"/>
    <w:rsid w:val="00894801"/>
    <w:rsid w:val="008951C3"/>
    <w:rsid w:val="00896139"/>
    <w:rsid w:val="0089657B"/>
    <w:rsid w:val="00896D39"/>
    <w:rsid w:val="008A27C1"/>
    <w:rsid w:val="008A554E"/>
    <w:rsid w:val="008A734E"/>
    <w:rsid w:val="008B1124"/>
    <w:rsid w:val="008B222E"/>
    <w:rsid w:val="008B3658"/>
    <w:rsid w:val="008B4B95"/>
    <w:rsid w:val="008B5510"/>
    <w:rsid w:val="008B5853"/>
    <w:rsid w:val="008B6041"/>
    <w:rsid w:val="008B7AF2"/>
    <w:rsid w:val="008B7B06"/>
    <w:rsid w:val="008C3607"/>
    <w:rsid w:val="008C502E"/>
    <w:rsid w:val="008C592C"/>
    <w:rsid w:val="008D07D4"/>
    <w:rsid w:val="008D5D80"/>
    <w:rsid w:val="008D5D8F"/>
    <w:rsid w:val="008D7121"/>
    <w:rsid w:val="008E0B65"/>
    <w:rsid w:val="008E3DA4"/>
    <w:rsid w:val="008E7A0F"/>
    <w:rsid w:val="008F2D6D"/>
    <w:rsid w:val="008F4630"/>
    <w:rsid w:val="008F5C9C"/>
    <w:rsid w:val="008F648D"/>
    <w:rsid w:val="008F7305"/>
    <w:rsid w:val="008F75D5"/>
    <w:rsid w:val="00904236"/>
    <w:rsid w:val="00906BEE"/>
    <w:rsid w:val="009117B5"/>
    <w:rsid w:val="00911DC7"/>
    <w:rsid w:val="00912E49"/>
    <w:rsid w:val="009156A5"/>
    <w:rsid w:val="00915F01"/>
    <w:rsid w:val="00920EE9"/>
    <w:rsid w:val="0092434B"/>
    <w:rsid w:val="00924C08"/>
    <w:rsid w:val="00925428"/>
    <w:rsid w:val="00927715"/>
    <w:rsid w:val="00930F93"/>
    <w:rsid w:val="0093420F"/>
    <w:rsid w:val="009402A9"/>
    <w:rsid w:val="00941BC7"/>
    <w:rsid w:val="00941D92"/>
    <w:rsid w:val="00942483"/>
    <w:rsid w:val="00942C9A"/>
    <w:rsid w:val="00950E1E"/>
    <w:rsid w:val="00951173"/>
    <w:rsid w:val="00951BC2"/>
    <w:rsid w:val="009605C5"/>
    <w:rsid w:val="0096584C"/>
    <w:rsid w:val="00967F2E"/>
    <w:rsid w:val="00976FAC"/>
    <w:rsid w:val="009826BF"/>
    <w:rsid w:val="00983B29"/>
    <w:rsid w:val="00983D3F"/>
    <w:rsid w:val="009862C5"/>
    <w:rsid w:val="00986DC0"/>
    <w:rsid w:val="009909E2"/>
    <w:rsid w:val="00991A05"/>
    <w:rsid w:val="00994C0F"/>
    <w:rsid w:val="00995E88"/>
    <w:rsid w:val="009A0191"/>
    <w:rsid w:val="009A1C74"/>
    <w:rsid w:val="009A200F"/>
    <w:rsid w:val="009A2054"/>
    <w:rsid w:val="009A47A4"/>
    <w:rsid w:val="009B0ACB"/>
    <w:rsid w:val="009B3C7F"/>
    <w:rsid w:val="009B430A"/>
    <w:rsid w:val="009C0EE4"/>
    <w:rsid w:val="009C3940"/>
    <w:rsid w:val="009C3FF8"/>
    <w:rsid w:val="009C7005"/>
    <w:rsid w:val="009D1FDD"/>
    <w:rsid w:val="009D34DD"/>
    <w:rsid w:val="009D38B5"/>
    <w:rsid w:val="009D3F0F"/>
    <w:rsid w:val="009D5AF3"/>
    <w:rsid w:val="009D6BCF"/>
    <w:rsid w:val="009E0509"/>
    <w:rsid w:val="009E1F41"/>
    <w:rsid w:val="009E27AB"/>
    <w:rsid w:val="009E4C29"/>
    <w:rsid w:val="009E4EF4"/>
    <w:rsid w:val="009E5A27"/>
    <w:rsid w:val="009E7596"/>
    <w:rsid w:val="009F1A6E"/>
    <w:rsid w:val="009F1DA0"/>
    <w:rsid w:val="009F29BA"/>
    <w:rsid w:val="009F6334"/>
    <w:rsid w:val="009F6B0D"/>
    <w:rsid w:val="009F7018"/>
    <w:rsid w:val="009F79CA"/>
    <w:rsid w:val="00A0400E"/>
    <w:rsid w:val="00A04E15"/>
    <w:rsid w:val="00A123C3"/>
    <w:rsid w:val="00A13FBC"/>
    <w:rsid w:val="00A15174"/>
    <w:rsid w:val="00A16A59"/>
    <w:rsid w:val="00A23889"/>
    <w:rsid w:val="00A24D76"/>
    <w:rsid w:val="00A25243"/>
    <w:rsid w:val="00A2533F"/>
    <w:rsid w:val="00A25D5C"/>
    <w:rsid w:val="00A25E9D"/>
    <w:rsid w:val="00A26EFF"/>
    <w:rsid w:val="00A3026D"/>
    <w:rsid w:val="00A339EF"/>
    <w:rsid w:val="00A33F24"/>
    <w:rsid w:val="00A35DEE"/>
    <w:rsid w:val="00A37406"/>
    <w:rsid w:val="00A379E9"/>
    <w:rsid w:val="00A430BB"/>
    <w:rsid w:val="00A44767"/>
    <w:rsid w:val="00A51C23"/>
    <w:rsid w:val="00A541FA"/>
    <w:rsid w:val="00A578A0"/>
    <w:rsid w:val="00A61599"/>
    <w:rsid w:val="00A64855"/>
    <w:rsid w:val="00A65657"/>
    <w:rsid w:val="00A66BCD"/>
    <w:rsid w:val="00A67445"/>
    <w:rsid w:val="00A7492E"/>
    <w:rsid w:val="00A77DFF"/>
    <w:rsid w:val="00A80191"/>
    <w:rsid w:val="00A83364"/>
    <w:rsid w:val="00A839F4"/>
    <w:rsid w:val="00A83AE3"/>
    <w:rsid w:val="00A84C88"/>
    <w:rsid w:val="00A8589A"/>
    <w:rsid w:val="00A85A4D"/>
    <w:rsid w:val="00A86110"/>
    <w:rsid w:val="00A9410C"/>
    <w:rsid w:val="00A95D67"/>
    <w:rsid w:val="00A96AEA"/>
    <w:rsid w:val="00AA2220"/>
    <w:rsid w:val="00AA3B43"/>
    <w:rsid w:val="00AA4277"/>
    <w:rsid w:val="00AA4EF9"/>
    <w:rsid w:val="00AA7D31"/>
    <w:rsid w:val="00AB0EA6"/>
    <w:rsid w:val="00AB3A5D"/>
    <w:rsid w:val="00AB3F7E"/>
    <w:rsid w:val="00AC08A7"/>
    <w:rsid w:val="00AC196F"/>
    <w:rsid w:val="00AC1E24"/>
    <w:rsid w:val="00AC37DE"/>
    <w:rsid w:val="00AC4A64"/>
    <w:rsid w:val="00AC5B47"/>
    <w:rsid w:val="00AD0EBD"/>
    <w:rsid w:val="00AD397D"/>
    <w:rsid w:val="00AD41E3"/>
    <w:rsid w:val="00AD71B0"/>
    <w:rsid w:val="00AE3CEB"/>
    <w:rsid w:val="00AE407C"/>
    <w:rsid w:val="00AE704C"/>
    <w:rsid w:val="00AE7355"/>
    <w:rsid w:val="00B05C22"/>
    <w:rsid w:val="00B075C3"/>
    <w:rsid w:val="00B15311"/>
    <w:rsid w:val="00B1542E"/>
    <w:rsid w:val="00B216A2"/>
    <w:rsid w:val="00B2308E"/>
    <w:rsid w:val="00B25086"/>
    <w:rsid w:val="00B25770"/>
    <w:rsid w:val="00B27143"/>
    <w:rsid w:val="00B30352"/>
    <w:rsid w:val="00B370D2"/>
    <w:rsid w:val="00B41D6D"/>
    <w:rsid w:val="00B42591"/>
    <w:rsid w:val="00B437A6"/>
    <w:rsid w:val="00B510D4"/>
    <w:rsid w:val="00B53F2C"/>
    <w:rsid w:val="00B56CBE"/>
    <w:rsid w:val="00B602BB"/>
    <w:rsid w:val="00B622A4"/>
    <w:rsid w:val="00B64F1A"/>
    <w:rsid w:val="00B65BD2"/>
    <w:rsid w:val="00B67A44"/>
    <w:rsid w:val="00B71293"/>
    <w:rsid w:val="00B733B5"/>
    <w:rsid w:val="00B74071"/>
    <w:rsid w:val="00B76BC6"/>
    <w:rsid w:val="00B82482"/>
    <w:rsid w:val="00B83093"/>
    <w:rsid w:val="00B90413"/>
    <w:rsid w:val="00B904D0"/>
    <w:rsid w:val="00B91D95"/>
    <w:rsid w:val="00B93408"/>
    <w:rsid w:val="00B945D6"/>
    <w:rsid w:val="00B95B43"/>
    <w:rsid w:val="00B95D54"/>
    <w:rsid w:val="00B9766C"/>
    <w:rsid w:val="00BA0C3B"/>
    <w:rsid w:val="00BA266A"/>
    <w:rsid w:val="00BA7928"/>
    <w:rsid w:val="00BB762D"/>
    <w:rsid w:val="00BB7753"/>
    <w:rsid w:val="00BC0548"/>
    <w:rsid w:val="00BC1021"/>
    <w:rsid w:val="00BC673D"/>
    <w:rsid w:val="00BC7A4E"/>
    <w:rsid w:val="00BD077C"/>
    <w:rsid w:val="00BD3592"/>
    <w:rsid w:val="00BD4390"/>
    <w:rsid w:val="00BD5353"/>
    <w:rsid w:val="00BE4231"/>
    <w:rsid w:val="00BE4C47"/>
    <w:rsid w:val="00BE5BD1"/>
    <w:rsid w:val="00BE6562"/>
    <w:rsid w:val="00BF0173"/>
    <w:rsid w:val="00BF0786"/>
    <w:rsid w:val="00BF2E9B"/>
    <w:rsid w:val="00BF6A65"/>
    <w:rsid w:val="00C01D49"/>
    <w:rsid w:val="00C02C95"/>
    <w:rsid w:val="00C03540"/>
    <w:rsid w:val="00C105DC"/>
    <w:rsid w:val="00C14141"/>
    <w:rsid w:val="00C163C3"/>
    <w:rsid w:val="00C17794"/>
    <w:rsid w:val="00C20330"/>
    <w:rsid w:val="00C204A1"/>
    <w:rsid w:val="00C233AD"/>
    <w:rsid w:val="00C23808"/>
    <w:rsid w:val="00C32423"/>
    <w:rsid w:val="00C33715"/>
    <w:rsid w:val="00C33D28"/>
    <w:rsid w:val="00C33F3C"/>
    <w:rsid w:val="00C3661C"/>
    <w:rsid w:val="00C415FF"/>
    <w:rsid w:val="00C42C00"/>
    <w:rsid w:val="00C462C7"/>
    <w:rsid w:val="00C5399E"/>
    <w:rsid w:val="00C57F5E"/>
    <w:rsid w:val="00C60748"/>
    <w:rsid w:val="00C60AC6"/>
    <w:rsid w:val="00C60DD1"/>
    <w:rsid w:val="00C612E2"/>
    <w:rsid w:val="00C61A65"/>
    <w:rsid w:val="00C62238"/>
    <w:rsid w:val="00C62B12"/>
    <w:rsid w:val="00C65283"/>
    <w:rsid w:val="00C671AB"/>
    <w:rsid w:val="00C679CA"/>
    <w:rsid w:val="00C7006F"/>
    <w:rsid w:val="00C70760"/>
    <w:rsid w:val="00C71043"/>
    <w:rsid w:val="00C724A1"/>
    <w:rsid w:val="00C76541"/>
    <w:rsid w:val="00C765D9"/>
    <w:rsid w:val="00C76A39"/>
    <w:rsid w:val="00C770D4"/>
    <w:rsid w:val="00C77D72"/>
    <w:rsid w:val="00C80B1E"/>
    <w:rsid w:val="00C90DFF"/>
    <w:rsid w:val="00C90E13"/>
    <w:rsid w:val="00C9417E"/>
    <w:rsid w:val="00C95547"/>
    <w:rsid w:val="00CA3120"/>
    <w:rsid w:val="00CA4038"/>
    <w:rsid w:val="00CA5A0E"/>
    <w:rsid w:val="00CA5D54"/>
    <w:rsid w:val="00CA742B"/>
    <w:rsid w:val="00CA79A2"/>
    <w:rsid w:val="00CB1438"/>
    <w:rsid w:val="00CB2B2C"/>
    <w:rsid w:val="00CB40D7"/>
    <w:rsid w:val="00CB5F69"/>
    <w:rsid w:val="00CB6B6A"/>
    <w:rsid w:val="00CB756B"/>
    <w:rsid w:val="00CC1E8C"/>
    <w:rsid w:val="00CC2710"/>
    <w:rsid w:val="00CC31C8"/>
    <w:rsid w:val="00CC7A36"/>
    <w:rsid w:val="00CD0DA9"/>
    <w:rsid w:val="00CD6728"/>
    <w:rsid w:val="00CD7CCB"/>
    <w:rsid w:val="00CE171D"/>
    <w:rsid w:val="00CE5EF7"/>
    <w:rsid w:val="00CF0DE7"/>
    <w:rsid w:val="00CF1E54"/>
    <w:rsid w:val="00CF5B32"/>
    <w:rsid w:val="00CF5FFF"/>
    <w:rsid w:val="00CF7C0F"/>
    <w:rsid w:val="00D0068B"/>
    <w:rsid w:val="00D04FDB"/>
    <w:rsid w:val="00D10F84"/>
    <w:rsid w:val="00D12484"/>
    <w:rsid w:val="00D15721"/>
    <w:rsid w:val="00D15C03"/>
    <w:rsid w:val="00D23A9F"/>
    <w:rsid w:val="00D257F1"/>
    <w:rsid w:val="00D25BB6"/>
    <w:rsid w:val="00D26931"/>
    <w:rsid w:val="00D30E44"/>
    <w:rsid w:val="00D32CB8"/>
    <w:rsid w:val="00D34FE3"/>
    <w:rsid w:val="00D4277D"/>
    <w:rsid w:val="00D42A3D"/>
    <w:rsid w:val="00D44CE4"/>
    <w:rsid w:val="00D464CD"/>
    <w:rsid w:val="00D4730F"/>
    <w:rsid w:val="00D47C57"/>
    <w:rsid w:val="00D52398"/>
    <w:rsid w:val="00D53D7E"/>
    <w:rsid w:val="00D55929"/>
    <w:rsid w:val="00D57766"/>
    <w:rsid w:val="00D6144F"/>
    <w:rsid w:val="00D62D0C"/>
    <w:rsid w:val="00D6402C"/>
    <w:rsid w:val="00D66335"/>
    <w:rsid w:val="00D716ED"/>
    <w:rsid w:val="00D80336"/>
    <w:rsid w:val="00D807EE"/>
    <w:rsid w:val="00D82493"/>
    <w:rsid w:val="00D87B5F"/>
    <w:rsid w:val="00D9219A"/>
    <w:rsid w:val="00D923E6"/>
    <w:rsid w:val="00D929BB"/>
    <w:rsid w:val="00D93563"/>
    <w:rsid w:val="00D94033"/>
    <w:rsid w:val="00D9779A"/>
    <w:rsid w:val="00DA3564"/>
    <w:rsid w:val="00DA5473"/>
    <w:rsid w:val="00DA575A"/>
    <w:rsid w:val="00DA624A"/>
    <w:rsid w:val="00DA63F8"/>
    <w:rsid w:val="00DB0A3C"/>
    <w:rsid w:val="00DB0DFF"/>
    <w:rsid w:val="00DB1152"/>
    <w:rsid w:val="00DB1159"/>
    <w:rsid w:val="00DB2B1C"/>
    <w:rsid w:val="00DB4C1D"/>
    <w:rsid w:val="00DC32BC"/>
    <w:rsid w:val="00DC4615"/>
    <w:rsid w:val="00DC7E41"/>
    <w:rsid w:val="00DD084F"/>
    <w:rsid w:val="00DD11FF"/>
    <w:rsid w:val="00DD2370"/>
    <w:rsid w:val="00DD396E"/>
    <w:rsid w:val="00DD46EF"/>
    <w:rsid w:val="00DD7604"/>
    <w:rsid w:val="00DE1077"/>
    <w:rsid w:val="00DE40A9"/>
    <w:rsid w:val="00DE4179"/>
    <w:rsid w:val="00DE6668"/>
    <w:rsid w:val="00DF6B18"/>
    <w:rsid w:val="00DF78A2"/>
    <w:rsid w:val="00E005BB"/>
    <w:rsid w:val="00E0200A"/>
    <w:rsid w:val="00E04E6F"/>
    <w:rsid w:val="00E0642D"/>
    <w:rsid w:val="00E12B28"/>
    <w:rsid w:val="00E15778"/>
    <w:rsid w:val="00E168B3"/>
    <w:rsid w:val="00E20682"/>
    <w:rsid w:val="00E2266D"/>
    <w:rsid w:val="00E248CE"/>
    <w:rsid w:val="00E34B8C"/>
    <w:rsid w:val="00E3682D"/>
    <w:rsid w:val="00E4058B"/>
    <w:rsid w:val="00E41937"/>
    <w:rsid w:val="00E4277C"/>
    <w:rsid w:val="00E45292"/>
    <w:rsid w:val="00E454FB"/>
    <w:rsid w:val="00E46661"/>
    <w:rsid w:val="00E471EE"/>
    <w:rsid w:val="00E51AA5"/>
    <w:rsid w:val="00E5494D"/>
    <w:rsid w:val="00E55F7D"/>
    <w:rsid w:val="00E56C94"/>
    <w:rsid w:val="00E601FE"/>
    <w:rsid w:val="00E65A1C"/>
    <w:rsid w:val="00E70901"/>
    <w:rsid w:val="00E71A92"/>
    <w:rsid w:val="00E77D10"/>
    <w:rsid w:val="00E83661"/>
    <w:rsid w:val="00E849F9"/>
    <w:rsid w:val="00E85991"/>
    <w:rsid w:val="00E85C62"/>
    <w:rsid w:val="00E91C23"/>
    <w:rsid w:val="00E96A35"/>
    <w:rsid w:val="00E96B7E"/>
    <w:rsid w:val="00E9777D"/>
    <w:rsid w:val="00EA09F4"/>
    <w:rsid w:val="00EA5502"/>
    <w:rsid w:val="00EA5542"/>
    <w:rsid w:val="00EA64DE"/>
    <w:rsid w:val="00EA6ED2"/>
    <w:rsid w:val="00EA7800"/>
    <w:rsid w:val="00EB5421"/>
    <w:rsid w:val="00EB6649"/>
    <w:rsid w:val="00EC0380"/>
    <w:rsid w:val="00EC1DC6"/>
    <w:rsid w:val="00EC53B1"/>
    <w:rsid w:val="00EC618F"/>
    <w:rsid w:val="00EC6667"/>
    <w:rsid w:val="00EE0031"/>
    <w:rsid w:val="00EE0189"/>
    <w:rsid w:val="00EE0C19"/>
    <w:rsid w:val="00EE2DA2"/>
    <w:rsid w:val="00EE2EC2"/>
    <w:rsid w:val="00EE338F"/>
    <w:rsid w:val="00EE53F2"/>
    <w:rsid w:val="00EF1BB4"/>
    <w:rsid w:val="00EF4066"/>
    <w:rsid w:val="00EF5868"/>
    <w:rsid w:val="00EF5A68"/>
    <w:rsid w:val="00EF703B"/>
    <w:rsid w:val="00F02DCF"/>
    <w:rsid w:val="00F10C76"/>
    <w:rsid w:val="00F15488"/>
    <w:rsid w:val="00F1704B"/>
    <w:rsid w:val="00F21110"/>
    <w:rsid w:val="00F22525"/>
    <w:rsid w:val="00F2570B"/>
    <w:rsid w:val="00F26DDD"/>
    <w:rsid w:val="00F27861"/>
    <w:rsid w:val="00F27FB3"/>
    <w:rsid w:val="00F34FF0"/>
    <w:rsid w:val="00F36C10"/>
    <w:rsid w:val="00F36ED3"/>
    <w:rsid w:val="00F37446"/>
    <w:rsid w:val="00F37F04"/>
    <w:rsid w:val="00F43DA8"/>
    <w:rsid w:val="00F44C0D"/>
    <w:rsid w:val="00F45E21"/>
    <w:rsid w:val="00F46CFF"/>
    <w:rsid w:val="00F50458"/>
    <w:rsid w:val="00F5283E"/>
    <w:rsid w:val="00F57FF5"/>
    <w:rsid w:val="00F62A99"/>
    <w:rsid w:val="00F6709C"/>
    <w:rsid w:val="00F7137B"/>
    <w:rsid w:val="00F73E63"/>
    <w:rsid w:val="00F744FB"/>
    <w:rsid w:val="00F7582A"/>
    <w:rsid w:val="00F75921"/>
    <w:rsid w:val="00F77230"/>
    <w:rsid w:val="00F8106A"/>
    <w:rsid w:val="00F82D85"/>
    <w:rsid w:val="00F87402"/>
    <w:rsid w:val="00F87ACD"/>
    <w:rsid w:val="00F90A8C"/>
    <w:rsid w:val="00F91EAC"/>
    <w:rsid w:val="00F94136"/>
    <w:rsid w:val="00F94B3F"/>
    <w:rsid w:val="00FA13B9"/>
    <w:rsid w:val="00FA2C0E"/>
    <w:rsid w:val="00FA591E"/>
    <w:rsid w:val="00FB1E08"/>
    <w:rsid w:val="00FB69C1"/>
    <w:rsid w:val="00FC0218"/>
    <w:rsid w:val="00FC1D75"/>
    <w:rsid w:val="00FC2749"/>
    <w:rsid w:val="00FD1189"/>
    <w:rsid w:val="00FD4A90"/>
    <w:rsid w:val="00FE0266"/>
    <w:rsid w:val="00FE114D"/>
    <w:rsid w:val="00FE141D"/>
    <w:rsid w:val="00FE2286"/>
    <w:rsid w:val="00FE2CA5"/>
    <w:rsid w:val="00FE36BE"/>
    <w:rsid w:val="00FE5896"/>
    <w:rsid w:val="00FE6740"/>
    <w:rsid w:val="00FE716D"/>
    <w:rsid w:val="00FF18F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A47A4"/>
    <w:pPr>
      <w:suppressAutoHyphens/>
      <w:spacing w:line="240" w:lineRule="atLeast"/>
    </w:pPr>
    <w:rPr>
      <w:lang w:val="en-GB" w:eastAsia="en-US"/>
    </w:rPr>
  </w:style>
  <w:style w:type="paragraph" w:styleId="Otsikko1">
    <w:name w:val="heading 1"/>
    <w:aliases w:val="Table_G"/>
    <w:basedOn w:val="SingleTxtG"/>
    <w:next w:val="SingleTxtG"/>
    <w:link w:val="Otsikko1Char"/>
    <w:qFormat/>
    <w:rsid w:val="00C65283"/>
    <w:pPr>
      <w:spacing w:after="0" w:line="240" w:lineRule="auto"/>
      <w:ind w:right="0"/>
      <w:jc w:val="left"/>
      <w:outlineLvl w:val="0"/>
    </w:pPr>
  </w:style>
  <w:style w:type="paragraph" w:styleId="Otsikko2">
    <w:name w:val="heading 2"/>
    <w:basedOn w:val="Normaali"/>
    <w:next w:val="Normaali"/>
    <w:link w:val="Otsikko2Char"/>
    <w:qFormat/>
    <w:rsid w:val="00C65283"/>
    <w:pPr>
      <w:spacing w:line="240" w:lineRule="auto"/>
      <w:outlineLvl w:val="1"/>
    </w:pPr>
  </w:style>
  <w:style w:type="paragraph" w:styleId="Otsikko3">
    <w:name w:val="heading 3"/>
    <w:basedOn w:val="Normaali"/>
    <w:next w:val="Normaali"/>
    <w:link w:val="Otsikko3Char"/>
    <w:qFormat/>
    <w:rsid w:val="00C65283"/>
    <w:pPr>
      <w:spacing w:line="240" w:lineRule="auto"/>
      <w:outlineLvl w:val="2"/>
    </w:pPr>
  </w:style>
  <w:style w:type="paragraph" w:styleId="Otsikko4">
    <w:name w:val="heading 4"/>
    <w:basedOn w:val="Normaali"/>
    <w:next w:val="Normaali"/>
    <w:link w:val="Otsikko4Char"/>
    <w:qFormat/>
    <w:rsid w:val="00C65283"/>
    <w:pPr>
      <w:spacing w:line="240" w:lineRule="auto"/>
      <w:outlineLvl w:val="3"/>
    </w:pPr>
  </w:style>
  <w:style w:type="paragraph" w:styleId="Otsikko5">
    <w:name w:val="heading 5"/>
    <w:basedOn w:val="Normaali"/>
    <w:next w:val="Normaali"/>
    <w:link w:val="Otsikko5Char"/>
    <w:qFormat/>
    <w:rsid w:val="00C65283"/>
    <w:pPr>
      <w:spacing w:line="240" w:lineRule="auto"/>
      <w:outlineLvl w:val="4"/>
    </w:pPr>
  </w:style>
  <w:style w:type="paragraph" w:styleId="Otsikko6">
    <w:name w:val="heading 6"/>
    <w:basedOn w:val="Normaali"/>
    <w:next w:val="Normaali"/>
    <w:link w:val="Otsikko6Char"/>
    <w:qFormat/>
    <w:rsid w:val="00C65283"/>
    <w:pPr>
      <w:spacing w:line="240" w:lineRule="auto"/>
      <w:outlineLvl w:val="5"/>
    </w:pPr>
  </w:style>
  <w:style w:type="paragraph" w:styleId="Otsikko7">
    <w:name w:val="heading 7"/>
    <w:basedOn w:val="Normaali"/>
    <w:next w:val="Normaali"/>
    <w:link w:val="Otsikko7Char"/>
    <w:qFormat/>
    <w:rsid w:val="00C65283"/>
    <w:pPr>
      <w:spacing w:line="240" w:lineRule="auto"/>
      <w:outlineLvl w:val="6"/>
    </w:pPr>
  </w:style>
  <w:style w:type="paragraph" w:styleId="Otsikko8">
    <w:name w:val="heading 8"/>
    <w:basedOn w:val="Normaali"/>
    <w:next w:val="Normaali"/>
    <w:link w:val="Otsikko8Char"/>
    <w:qFormat/>
    <w:rsid w:val="00C65283"/>
    <w:pPr>
      <w:spacing w:line="240" w:lineRule="auto"/>
      <w:outlineLvl w:val="7"/>
    </w:pPr>
  </w:style>
  <w:style w:type="paragraph" w:styleId="Otsikko9">
    <w:name w:val="heading 9"/>
    <w:basedOn w:val="Normaali"/>
    <w:next w:val="Normaali"/>
    <w:link w:val="Otsikko9Char"/>
    <w:qFormat/>
    <w:rsid w:val="00C65283"/>
    <w:pPr>
      <w:spacing w:line="240" w:lineRule="auto"/>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Table_G Char"/>
    <w:basedOn w:val="Kappaleenoletusfontti"/>
    <w:link w:val="Otsikko1"/>
    <w:rsid w:val="00C65283"/>
  </w:style>
  <w:style w:type="character" w:customStyle="1" w:styleId="Otsikko2Char">
    <w:name w:val="Otsikko 2 Char"/>
    <w:basedOn w:val="Kappaleenoletusfontti"/>
    <w:link w:val="Otsikko2"/>
    <w:rsid w:val="00C65283"/>
  </w:style>
  <w:style w:type="character" w:customStyle="1" w:styleId="Otsikko3Char">
    <w:name w:val="Otsikko 3 Char"/>
    <w:basedOn w:val="Kappaleenoletusfontti"/>
    <w:link w:val="Otsikko3"/>
    <w:rsid w:val="00C65283"/>
  </w:style>
  <w:style w:type="character" w:customStyle="1" w:styleId="Otsikko4Char">
    <w:name w:val="Otsikko 4 Char"/>
    <w:basedOn w:val="Kappaleenoletusfontti"/>
    <w:link w:val="Otsikko4"/>
    <w:rsid w:val="00C65283"/>
  </w:style>
  <w:style w:type="character" w:customStyle="1" w:styleId="Otsikko5Char">
    <w:name w:val="Otsikko 5 Char"/>
    <w:basedOn w:val="Kappaleenoletusfontti"/>
    <w:link w:val="Otsikko5"/>
    <w:rsid w:val="00C65283"/>
  </w:style>
  <w:style w:type="character" w:customStyle="1" w:styleId="Otsikko6Char">
    <w:name w:val="Otsikko 6 Char"/>
    <w:basedOn w:val="Kappaleenoletusfontti"/>
    <w:link w:val="Otsikko6"/>
    <w:rsid w:val="00C65283"/>
  </w:style>
  <w:style w:type="character" w:customStyle="1" w:styleId="Otsikko7Char">
    <w:name w:val="Otsikko 7 Char"/>
    <w:basedOn w:val="Kappaleenoletusfontti"/>
    <w:link w:val="Otsikko7"/>
    <w:rsid w:val="00C65283"/>
  </w:style>
  <w:style w:type="character" w:customStyle="1" w:styleId="Otsikko8Char">
    <w:name w:val="Otsikko 8 Char"/>
    <w:basedOn w:val="Kappaleenoletusfontti"/>
    <w:link w:val="Otsikko8"/>
    <w:rsid w:val="00C65283"/>
  </w:style>
  <w:style w:type="character" w:customStyle="1" w:styleId="Otsikko9Char">
    <w:name w:val="Otsikko 9 Char"/>
    <w:basedOn w:val="Kappaleenoletusfontti"/>
    <w:link w:val="Otsikko9"/>
    <w:rsid w:val="00C65283"/>
  </w:style>
  <w:style w:type="paragraph" w:customStyle="1" w:styleId="HMG">
    <w:name w:val="_ H __M_G"/>
    <w:basedOn w:val="Normaali"/>
    <w:next w:val="Normaali"/>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ali"/>
    <w:next w:val="Normaali"/>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ali"/>
    <w:next w:val="Normaali"/>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ali"/>
    <w:next w:val="Normaali"/>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ali"/>
    <w:next w:val="Normaali"/>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ali"/>
    <w:next w:val="Normaali"/>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ali"/>
    <w:link w:val="SingleTxtGChar"/>
    <w:rsid w:val="00930F93"/>
    <w:pPr>
      <w:spacing w:after="120"/>
      <w:ind w:left="1134" w:right="1134"/>
      <w:jc w:val="both"/>
    </w:pPr>
  </w:style>
  <w:style w:type="paragraph" w:customStyle="1" w:styleId="SLG">
    <w:name w:val="__S_L_G"/>
    <w:basedOn w:val="Normaali"/>
    <w:next w:val="Normaali"/>
    <w:rsid w:val="00930F93"/>
    <w:pPr>
      <w:keepNext/>
      <w:keepLines/>
      <w:spacing w:before="240" w:after="240" w:line="580" w:lineRule="exact"/>
      <w:ind w:left="1134" w:right="1134"/>
    </w:pPr>
    <w:rPr>
      <w:b/>
      <w:sz w:val="56"/>
    </w:rPr>
  </w:style>
  <w:style w:type="paragraph" w:customStyle="1" w:styleId="SMG">
    <w:name w:val="__S_M_G"/>
    <w:basedOn w:val="Normaali"/>
    <w:next w:val="Normaali"/>
    <w:rsid w:val="00930F93"/>
    <w:pPr>
      <w:keepNext/>
      <w:keepLines/>
      <w:spacing w:before="240" w:after="240" w:line="420" w:lineRule="exact"/>
      <w:ind w:left="1134" w:right="1134"/>
    </w:pPr>
    <w:rPr>
      <w:b/>
      <w:sz w:val="40"/>
    </w:rPr>
  </w:style>
  <w:style w:type="paragraph" w:customStyle="1" w:styleId="SSG">
    <w:name w:val="__S_S_G"/>
    <w:basedOn w:val="Normaali"/>
    <w:next w:val="Normaali"/>
    <w:rsid w:val="00930F93"/>
    <w:pPr>
      <w:keepNext/>
      <w:keepLines/>
      <w:spacing w:before="240" w:after="240" w:line="300" w:lineRule="exact"/>
      <w:ind w:left="1134" w:right="1134"/>
    </w:pPr>
    <w:rPr>
      <w:b/>
      <w:sz w:val="28"/>
    </w:rPr>
  </w:style>
  <w:style w:type="paragraph" w:customStyle="1" w:styleId="XLargeG">
    <w:name w:val="__XLarge_G"/>
    <w:basedOn w:val="Normaali"/>
    <w:next w:val="Normaali"/>
    <w:rsid w:val="00930F93"/>
    <w:pPr>
      <w:keepNext/>
      <w:keepLines/>
      <w:spacing w:before="240" w:after="240" w:line="420" w:lineRule="exact"/>
      <w:ind w:left="1134" w:right="1134"/>
    </w:pPr>
    <w:rPr>
      <w:b/>
      <w:sz w:val="40"/>
    </w:rPr>
  </w:style>
  <w:style w:type="paragraph" w:customStyle="1" w:styleId="Bullet1G">
    <w:name w:val="_Bullet 1_G"/>
    <w:basedOn w:val="Normaali"/>
    <w:rsid w:val="00930F93"/>
    <w:pPr>
      <w:numPr>
        <w:numId w:val="1"/>
      </w:numPr>
      <w:spacing w:after="120"/>
      <w:ind w:right="1134"/>
      <w:jc w:val="both"/>
    </w:pPr>
  </w:style>
  <w:style w:type="paragraph" w:customStyle="1" w:styleId="Bullet2G">
    <w:name w:val="_Bullet 2_G"/>
    <w:basedOn w:val="Normaali"/>
    <w:rsid w:val="00930F93"/>
    <w:pPr>
      <w:numPr>
        <w:numId w:val="2"/>
      </w:numPr>
      <w:spacing w:after="120"/>
      <w:ind w:right="1134"/>
      <w:jc w:val="both"/>
    </w:pPr>
  </w:style>
  <w:style w:type="character" w:styleId="Loppuviitteenviite">
    <w:name w:val="endnote reference"/>
    <w:aliases w:val="1_G"/>
    <w:rsid w:val="00930F93"/>
    <w:rPr>
      <w:rFonts w:ascii="Times New Roman" w:hAnsi="Times New Roman"/>
      <w:sz w:val="18"/>
      <w:vertAlign w:val="superscript"/>
    </w:rPr>
  </w:style>
  <w:style w:type="character" w:styleId="Alaviitteenviite">
    <w:name w:val="footnote reference"/>
    <w:aliases w:val="4_G"/>
    <w:rsid w:val="00930F93"/>
    <w:rPr>
      <w:rFonts w:ascii="Times New Roman" w:hAnsi="Times New Roman"/>
      <w:sz w:val="18"/>
      <w:vertAlign w:val="superscript"/>
    </w:rPr>
  </w:style>
  <w:style w:type="paragraph" w:styleId="Loppuviitteenteksti">
    <w:name w:val="endnote text"/>
    <w:aliases w:val="2_G"/>
    <w:basedOn w:val="Alaviitteenteksti"/>
    <w:link w:val="LoppuviitteentekstiChar"/>
    <w:rsid w:val="00930F93"/>
  </w:style>
  <w:style w:type="character" w:customStyle="1" w:styleId="LoppuviitteentekstiChar">
    <w:name w:val="Loppuviitteen teksti Char"/>
    <w:aliases w:val="2_G Char"/>
    <w:link w:val="Loppuviitteenteksti"/>
    <w:rsid w:val="00930F93"/>
    <w:rPr>
      <w:sz w:val="18"/>
    </w:rPr>
  </w:style>
  <w:style w:type="paragraph" w:styleId="Alaviitteenteksti">
    <w:name w:val="footnote text"/>
    <w:aliases w:val="5_G"/>
    <w:basedOn w:val="Normaali"/>
    <w:link w:val="AlaviitteentekstiChar"/>
    <w:rsid w:val="00930F93"/>
    <w:pPr>
      <w:tabs>
        <w:tab w:val="right" w:pos="1021"/>
      </w:tabs>
      <w:spacing w:line="220" w:lineRule="exact"/>
      <w:ind w:left="1134" w:right="1134" w:hanging="1134"/>
    </w:pPr>
    <w:rPr>
      <w:sz w:val="18"/>
    </w:rPr>
  </w:style>
  <w:style w:type="character" w:customStyle="1" w:styleId="AlaviitteentekstiChar">
    <w:name w:val="Alaviitteen teksti Char"/>
    <w:aliases w:val="5_G Char"/>
    <w:link w:val="Alaviitteenteksti"/>
    <w:rsid w:val="00930F93"/>
    <w:rPr>
      <w:sz w:val="18"/>
    </w:rPr>
  </w:style>
  <w:style w:type="character" w:styleId="AvattuHyperlinkki">
    <w:name w:val="FollowedHyperlink"/>
    <w:semiHidden/>
    <w:rsid w:val="00930F93"/>
    <w:rPr>
      <w:color w:val="auto"/>
      <w:u w:val="none"/>
    </w:rPr>
  </w:style>
  <w:style w:type="paragraph" w:styleId="Alatunniste">
    <w:name w:val="footer"/>
    <w:aliases w:val="3_G"/>
    <w:basedOn w:val="Normaali"/>
    <w:link w:val="AlatunnisteChar"/>
    <w:uiPriority w:val="99"/>
    <w:rsid w:val="00930F93"/>
    <w:pPr>
      <w:spacing w:line="240" w:lineRule="auto"/>
    </w:pPr>
    <w:rPr>
      <w:sz w:val="16"/>
    </w:rPr>
  </w:style>
  <w:style w:type="character" w:customStyle="1" w:styleId="AlatunnisteChar">
    <w:name w:val="Alatunniste Char"/>
    <w:aliases w:val="3_G Char"/>
    <w:link w:val="Alatunniste"/>
    <w:uiPriority w:val="99"/>
    <w:rsid w:val="00930F93"/>
    <w:rPr>
      <w:sz w:val="16"/>
    </w:rPr>
  </w:style>
  <w:style w:type="paragraph" w:styleId="Yltunniste">
    <w:name w:val="header"/>
    <w:aliases w:val="6_G"/>
    <w:basedOn w:val="Normaali"/>
    <w:link w:val="YltunnisteChar"/>
    <w:uiPriority w:val="99"/>
    <w:rsid w:val="00930F93"/>
    <w:pPr>
      <w:pBdr>
        <w:bottom w:val="single" w:sz="4" w:space="4" w:color="auto"/>
      </w:pBdr>
      <w:spacing w:line="240" w:lineRule="auto"/>
    </w:pPr>
    <w:rPr>
      <w:b/>
      <w:sz w:val="18"/>
    </w:rPr>
  </w:style>
  <w:style w:type="character" w:customStyle="1" w:styleId="YltunnisteChar">
    <w:name w:val="Ylätunniste Char"/>
    <w:aliases w:val="6_G Char"/>
    <w:link w:val="Yltunniste"/>
    <w:uiPriority w:val="99"/>
    <w:rsid w:val="00930F93"/>
    <w:rPr>
      <w:b/>
      <w:sz w:val="18"/>
    </w:rPr>
  </w:style>
  <w:style w:type="character" w:styleId="Sivunumero">
    <w:name w:val="page number"/>
    <w:aliases w:val="7_G"/>
    <w:rsid w:val="00930F93"/>
    <w:rPr>
      <w:rFonts w:ascii="Times New Roman" w:hAnsi="Times New Roman"/>
      <w:b/>
      <w:sz w:val="18"/>
    </w:rPr>
  </w:style>
  <w:style w:type="table" w:styleId="TaulukkoRuudukko">
    <w:name w:val="Table Grid"/>
    <w:basedOn w:val="Normaalitaulukko"/>
    <w:rsid w:val="009A47A4"/>
    <w:pPr>
      <w:suppressAutoHyphens/>
      <w:spacing w:line="240" w:lineRule="atLeas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basedOn w:val="Kappaleenoletusfontti"/>
    <w:link w:val="SingleTxtG"/>
    <w:rsid w:val="009A47A4"/>
  </w:style>
  <w:style w:type="paragraph" w:styleId="Vaintekstin">
    <w:name w:val="Plain Text"/>
    <w:basedOn w:val="Normaali"/>
    <w:link w:val="VaintekstinChar"/>
    <w:uiPriority w:val="99"/>
    <w:rsid w:val="003D2114"/>
    <w:pPr>
      <w:suppressAutoHyphens w:val="0"/>
      <w:spacing w:line="240" w:lineRule="auto"/>
    </w:pPr>
    <w:rPr>
      <w:rFonts w:ascii="Courier New" w:hAnsi="Courier New"/>
    </w:rPr>
  </w:style>
  <w:style w:type="character" w:customStyle="1" w:styleId="VaintekstinChar">
    <w:name w:val="Vain tekstinä Char"/>
    <w:link w:val="Vaintekstin"/>
    <w:uiPriority w:val="99"/>
    <w:rsid w:val="003D2114"/>
    <w:rPr>
      <w:rFonts w:ascii="Courier New" w:hAnsi="Courier New"/>
      <w:lang w:val="en-GB" w:eastAsia="en-US"/>
    </w:rPr>
  </w:style>
  <w:style w:type="paragraph" w:customStyle="1" w:styleId="Default">
    <w:name w:val="Default"/>
    <w:rsid w:val="003D2114"/>
    <w:pPr>
      <w:autoSpaceDE w:val="0"/>
      <w:autoSpaceDN w:val="0"/>
      <w:adjustRightInd w:val="0"/>
    </w:pPr>
    <w:rPr>
      <w:color w:val="000000"/>
      <w:sz w:val="24"/>
      <w:szCs w:val="24"/>
      <w:lang w:val="en-US" w:eastAsia="en-US"/>
    </w:rPr>
  </w:style>
  <w:style w:type="character" w:styleId="Hyperlinkki">
    <w:name w:val="Hyperlink"/>
    <w:rsid w:val="002D25F2"/>
    <w:rPr>
      <w:rFonts w:ascii="Verdana" w:hAnsi="Verdana" w:hint="default"/>
      <w:color w:val="0000FF"/>
      <w:sz w:val="20"/>
      <w:szCs w:val="20"/>
      <w:u w:val="single"/>
    </w:rPr>
  </w:style>
  <w:style w:type="paragraph" w:customStyle="1" w:styleId="AKPleipteksti">
    <w:name w:val="AKP leipäteksti"/>
    <w:rsid w:val="002938D5"/>
    <w:pPr>
      <w:ind w:left="2608"/>
    </w:pPr>
    <w:rPr>
      <w:sz w:val="24"/>
      <w:lang w:eastAsia="en-US"/>
    </w:rPr>
  </w:style>
  <w:style w:type="paragraph" w:styleId="Leipteksti">
    <w:name w:val="Body Text"/>
    <w:basedOn w:val="Normaali"/>
    <w:link w:val="LeiptekstiChar"/>
    <w:rsid w:val="006E5605"/>
    <w:pPr>
      <w:widowControl w:val="0"/>
      <w:suppressAutoHyphens w:val="0"/>
      <w:overflowPunct w:val="0"/>
      <w:autoSpaceDE w:val="0"/>
      <w:autoSpaceDN w:val="0"/>
      <w:adjustRightInd w:val="0"/>
      <w:spacing w:line="240" w:lineRule="auto"/>
      <w:jc w:val="center"/>
    </w:pPr>
    <w:rPr>
      <w:rFonts w:ascii="Arial" w:hAnsi="Arial" w:cs="Arial"/>
      <w:b/>
      <w:bCs/>
      <w:kern w:val="28"/>
      <w:sz w:val="22"/>
      <w:lang w:val="en-US" w:eastAsia="nl-NL"/>
    </w:rPr>
  </w:style>
  <w:style w:type="character" w:customStyle="1" w:styleId="LeiptekstiChar">
    <w:name w:val="Leipäteksti Char"/>
    <w:link w:val="Leipteksti"/>
    <w:rsid w:val="006E5605"/>
    <w:rPr>
      <w:rFonts w:ascii="Arial" w:hAnsi="Arial" w:cs="Arial"/>
      <w:b/>
      <w:bCs/>
      <w:kern w:val="28"/>
      <w:sz w:val="22"/>
      <w:lang w:val="en-US" w:eastAsia="nl-NL"/>
    </w:rPr>
  </w:style>
  <w:style w:type="paragraph" w:styleId="Seliteteksti">
    <w:name w:val="Balloon Text"/>
    <w:basedOn w:val="Normaali"/>
    <w:link w:val="SelitetekstiChar"/>
    <w:uiPriority w:val="99"/>
    <w:semiHidden/>
    <w:unhideWhenUsed/>
    <w:rsid w:val="00082863"/>
    <w:pPr>
      <w:spacing w:line="240" w:lineRule="auto"/>
    </w:pPr>
    <w:rPr>
      <w:rFonts w:ascii="Tahoma" w:hAnsi="Tahoma" w:cs="Tahoma"/>
      <w:sz w:val="16"/>
      <w:szCs w:val="16"/>
    </w:rPr>
  </w:style>
  <w:style w:type="character" w:customStyle="1" w:styleId="SelitetekstiChar">
    <w:name w:val="Seliteteksti Char"/>
    <w:link w:val="Seliteteksti"/>
    <w:uiPriority w:val="99"/>
    <w:semiHidden/>
    <w:rsid w:val="00082863"/>
    <w:rPr>
      <w:rFonts w:ascii="Tahoma" w:hAnsi="Tahoma" w:cs="Tahoma"/>
      <w:sz w:val="16"/>
      <w:szCs w:val="16"/>
      <w:lang w:val="en-GB" w:eastAsia="en-US"/>
    </w:rPr>
  </w:style>
  <w:style w:type="character" w:styleId="Kommentinviite">
    <w:name w:val="annotation reference"/>
    <w:uiPriority w:val="99"/>
    <w:semiHidden/>
    <w:unhideWhenUsed/>
    <w:rsid w:val="007913E7"/>
    <w:rPr>
      <w:sz w:val="16"/>
      <w:szCs w:val="16"/>
    </w:rPr>
  </w:style>
  <w:style w:type="paragraph" w:styleId="Kommentinteksti">
    <w:name w:val="annotation text"/>
    <w:basedOn w:val="Normaali"/>
    <w:link w:val="KommentintekstiChar"/>
    <w:uiPriority w:val="99"/>
    <w:unhideWhenUsed/>
    <w:rsid w:val="007913E7"/>
  </w:style>
  <w:style w:type="character" w:customStyle="1" w:styleId="KommentintekstiChar">
    <w:name w:val="Kommentin teksti Char"/>
    <w:link w:val="Kommentinteksti"/>
    <w:uiPriority w:val="99"/>
    <w:rsid w:val="007913E7"/>
    <w:rPr>
      <w:lang w:val="en-GB" w:eastAsia="en-US"/>
    </w:rPr>
  </w:style>
  <w:style w:type="paragraph" w:styleId="Kommentinotsikko">
    <w:name w:val="annotation subject"/>
    <w:basedOn w:val="Kommentinteksti"/>
    <w:next w:val="Kommentinteksti"/>
    <w:link w:val="KommentinotsikkoChar"/>
    <w:uiPriority w:val="99"/>
    <w:semiHidden/>
    <w:unhideWhenUsed/>
    <w:rsid w:val="007913E7"/>
    <w:rPr>
      <w:b/>
      <w:bCs/>
    </w:rPr>
  </w:style>
  <w:style w:type="character" w:customStyle="1" w:styleId="KommentinotsikkoChar">
    <w:name w:val="Kommentin otsikko Char"/>
    <w:link w:val="Kommentinotsikko"/>
    <w:uiPriority w:val="99"/>
    <w:semiHidden/>
    <w:rsid w:val="007913E7"/>
    <w:rPr>
      <w:b/>
      <w:bCs/>
      <w:lang w:val="en-GB" w:eastAsia="en-US"/>
    </w:rPr>
  </w:style>
  <w:style w:type="paragraph" w:styleId="NormaaliWWW">
    <w:name w:val="Normal (Web)"/>
    <w:basedOn w:val="Normaali"/>
    <w:uiPriority w:val="99"/>
    <w:semiHidden/>
    <w:unhideWhenUsed/>
    <w:rsid w:val="004254B3"/>
    <w:pPr>
      <w:suppressAutoHyphens w:val="0"/>
      <w:spacing w:before="100" w:beforeAutospacing="1" w:after="100" w:afterAutospacing="1" w:line="240" w:lineRule="auto"/>
    </w:pPr>
    <w:rPr>
      <w:sz w:val="24"/>
      <w:szCs w:val="24"/>
      <w:lang w:val="fi-FI" w:eastAsia="fi-FI"/>
    </w:rPr>
  </w:style>
  <w:style w:type="character" w:styleId="Korostus">
    <w:name w:val="Emphasis"/>
    <w:qFormat/>
    <w:rsid w:val="00AA3B43"/>
    <w:rPr>
      <w:i/>
      <w:iCs/>
    </w:rPr>
  </w:style>
  <w:style w:type="paragraph" w:styleId="Luettelokappale">
    <w:name w:val="List Paragraph"/>
    <w:basedOn w:val="Normaali"/>
    <w:uiPriority w:val="34"/>
    <w:qFormat/>
    <w:rsid w:val="00DE4179"/>
    <w:pPr>
      <w:ind w:left="720"/>
      <w:contextualSpacing/>
    </w:pPr>
  </w:style>
  <w:style w:type="paragraph" w:customStyle="1" w:styleId="KAPPALE">
    <w:name w:val="KAPPALE"/>
    <w:basedOn w:val="Normaali"/>
    <w:qFormat/>
    <w:rsid w:val="00AA7D31"/>
    <w:pPr>
      <w:numPr>
        <w:numId w:val="7"/>
      </w:numPr>
      <w:tabs>
        <w:tab w:val="left" w:pos="1134"/>
        <w:tab w:val="left" w:pos="1701"/>
      </w:tabs>
      <w:spacing w:after="120"/>
      <w:ind w:left="720"/>
      <w:jc w:val="both"/>
    </w:pPr>
    <w:rPr>
      <w:lang w:val="fi-FI"/>
    </w:rPr>
  </w:style>
  <w:style w:type="paragraph" w:customStyle="1" w:styleId="SUOMIVLIOTSIKKO">
    <w:name w:val="SUOMI VÄLIOTSIKKO"/>
    <w:basedOn w:val="Normaali"/>
    <w:qFormat/>
    <w:rsid w:val="00FC0218"/>
    <w:pPr>
      <w:spacing w:before="240" w:after="240"/>
      <w:ind w:left="567"/>
    </w:pPr>
    <w:rPr>
      <w:b/>
      <w:lang w:val="fi-FI"/>
    </w:rPr>
  </w:style>
  <w:style w:type="paragraph" w:customStyle="1" w:styleId="OTSIKKO">
    <w:name w:val="OTSIKKO"/>
    <w:basedOn w:val="SUOMIVLIOTSIKKO"/>
    <w:qFormat/>
    <w:rsid w:val="006A064D"/>
    <w:pPr>
      <w:tabs>
        <w:tab w:val="left" w:pos="1134"/>
      </w:tabs>
      <w:spacing w:before="480"/>
      <w:ind w:left="1134" w:hanging="1134"/>
    </w:pPr>
    <w:rPr>
      <w:sz w:val="28"/>
    </w:rPr>
  </w:style>
  <w:style w:type="paragraph" w:customStyle="1" w:styleId="VLIOTSIKKO">
    <w:name w:val="VÄLIOTSIKKO"/>
    <w:basedOn w:val="OTSIKKO"/>
    <w:qFormat/>
    <w:rsid w:val="00FE2286"/>
  </w:style>
  <w:style w:type="paragraph" w:styleId="Otsikko0">
    <w:name w:val="Title"/>
    <w:basedOn w:val="Normaali"/>
    <w:next w:val="Normaali"/>
    <w:link w:val="OtsikkoChar"/>
    <w:qFormat/>
    <w:rsid w:val="00C941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0"/>
    <w:rsid w:val="00C9417E"/>
    <w:rPr>
      <w:rFonts w:asciiTheme="majorHAnsi" w:eastAsiaTheme="majorEastAsia" w:hAnsiTheme="majorHAnsi" w:cstheme="majorBidi"/>
      <w:color w:val="17365D" w:themeColor="text2" w:themeShade="BF"/>
      <w:spacing w:val="5"/>
      <w:kern w:val="28"/>
      <w:sz w:val="52"/>
      <w:szCs w:val="52"/>
      <w:lang w:val="en-GB" w:eastAsia="en-US"/>
    </w:rPr>
  </w:style>
  <w:style w:type="paragraph" w:customStyle="1" w:styleId="SUOMIVLIOTSIKKO2">
    <w:name w:val="SUOMI VÄLIOTSIKKO 2"/>
    <w:basedOn w:val="SUOMIVLIOTSIKKO"/>
    <w:qFormat/>
    <w:rsid w:val="0026410D"/>
    <w:rPr>
      <w:i/>
    </w:rPr>
  </w:style>
  <w:style w:type="paragraph" w:customStyle="1" w:styleId="SUOMIVLIOTSIKKO3">
    <w:name w:val="SUOMI VÄLIOTSIKKO 3"/>
    <w:basedOn w:val="SUOMIVLIOTSIKKO2"/>
    <w:qFormat/>
    <w:rsid w:val="00263CF0"/>
    <w:pPr>
      <w:ind w:left="1134"/>
    </w:pPr>
  </w:style>
  <w:style w:type="paragraph" w:styleId="Muutos">
    <w:name w:val="Revision"/>
    <w:hidden/>
    <w:uiPriority w:val="99"/>
    <w:semiHidden/>
    <w:rsid w:val="00CA79A2"/>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A47A4"/>
    <w:pPr>
      <w:suppressAutoHyphens/>
      <w:spacing w:line="240" w:lineRule="atLeast"/>
    </w:pPr>
    <w:rPr>
      <w:lang w:val="en-GB" w:eastAsia="en-US"/>
    </w:rPr>
  </w:style>
  <w:style w:type="paragraph" w:styleId="Otsikko1">
    <w:name w:val="heading 1"/>
    <w:aliases w:val="Table_G"/>
    <w:basedOn w:val="SingleTxtG"/>
    <w:next w:val="SingleTxtG"/>
    <w:link w:val="Otsikko1Char"/>
    <w:qFormat/>
    <w:rsid w:val="00C65283"/>
    <w:pPr>
      <w:spacing w:after="0" w:line="240" w:lineRule="auto"/>
      <w:ind w:right="0"/>
      <w:jc w:val="left"/>
      <w:outlineLvl w:val="0"/>
    </w:pPr>
  </w:style>
  <w:style w:type="paragraph" w:styleId="Otsikko2">
    <w:name w:val="heading 2"/>
    <w:basedOn w:val="Normaali"/>
    <w:next w:val="Normaali"/>
    <w:link w:val="Otsikko2Char"/>
    <w:qFormat/>
    <w:rsid w:val="00C65283"/>
    <w:pPr>
      <w:spacing w:line="240" w:lineRule="auto"/>
      <w:outlineLvl w:val="1"/>
    </w:pPr>
  </w:style>
  <w:style w:type="paragraph" w:styleId="Otsikko3">
    <w:name w:val="heading 3"/>
    <w:basedOn w:val="Normaali"/>
    <w:next w:val="Normaali"/>
    <w:link w:val="Otsikko3Char"/>
    <w:qFormat/>
    <w:rsid w:val="00C65283"/>
    <w:pPr>
      <w:spacing w:line="240" w:lineRule="auto"/>
      <w:outlineLvl w:val="2"/>
    </w:pPr>
  </w:style>
  <w:style w:type="paragraph" w:styleId="Otsikko4">
    <w:name w:val="heading 4"/>
    <w:basedOn w:val="Normaali"/>
    <w:next w:val="Normaali"/>
    <w:link w:val="Otsikko4Char"/>
    <w:qFormat/>
    <w:rsid w:val="00C65283"/>
    <w:pPr>
      <w:spacing w:line="240" w:lineRule="auto"/>
      <w:outlineLvl w:val="3"/>
    </w:pPr>
  </w:style>
  <w:style w:type="paragraph" w:styleId="Otsikko5">
    <w:name w:val="heading 5"/>
    <w:basedOn w:val="Normaali"/>
    <w:next w:val="Normaali"/>
    <w:link w:val="Otsikko5Char"/>
    <w:qFormat/>
    <w:rsid w:val="00C65283"/>
    <w:pPr>
      <w:spacing w:line="240" w:lineRule="auto"/>
      <w:outlineLvl w:val="4"/>
    </w:pPr>
  </w:style>
  <w:style w:type="paragraph" w:styleId="Otsikko6">
    <w:name w:val="heading 6"/>
    <w:basedOn w:val="Normaali"/>
    <w:next w:val="Normaali"/>
    <w:link w:val="Otsikko6Char"/>
    <w:qFormat/>
    <w:rsid w:val="00C65283"/>
    <w:pPr>
      <w:spacing w:line="240" w:lineRule="auto"/>
      <w:outlineLvl w:val="5"/>
    </w:pPr>
  </w:style>
  <w:style w:type="paragraph" w:styleId="Otsikko7">
    <w:name w:val="heading 7"/>
    <w:basedOn w:val="Normaali"/>
    <w:next w:val="Normaali"/>
    <w:link w:val="Otsikko7Char"/>
    <w:qFormat/>
    <w:rsid w:val="00C65283"/>
    <w:pPr>
      <w:spacing w:line="240" w:lineRule="auto"/>
      <w:outlineLvl w:val="6"/>
    </w:pPr>
  </w:style>
  <w:style w:type="paragraph" w:styleId="Otsikko8">
    <w:name w:val="heading 8"/>
    <w:basedOn w:val="Normaali"/>
    <w:next w:val="Normaali"/>
    <w:link w:val="Otsikko8Char"/>
    <w:qFormat/>
    <w:rsid w:val="00C65283"/>
    <w:pPr>
      <w:spacing w:line="240" w:lineRule="auto"/>
      <w:outlineLvl w:val="7"/>
    </w:pPr>
  </w:style>
  <w:style w:type="paragraph" w:styleId="Otsikko9">
    <w:name w:val="heading 9"/>
    <w:basedOn w:val="Normaali"/>
    <w:next w:val="Normaali"/>
    <w:link w:val="Otsikko9Char"/>
    <w:qFormat/>
    <w:rsid w:val="00C65283"/>
    <w:pPr>
      <w:spacing w:line="240" w:lineRule="auto"/>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Table_G Char"/>
    <w:basedOn w:val="Kappaleenoletusfontti"/>
    <w:link w:val="Otsikko1"/>
    <w:rsid w:val="00C65283"/>
  </w:style>
  <w:style w:type="character" w:customStyle="1" w:styleId="Otsikko2Char">
    <w:name w:val="Otsikko 2 Char"/>
    <w:basedOn w:val="Kappaleenoletusfontti"/>
    <w:link w:val="Otsikko2"/>
    <w:rsid w:val="00C65283"/>
  </w:style>
  <w:style w:type="character" w:customStyle="1" w:styleId="Otsikko3Char">
    <w:name w:val="Otsikko 3 Char"/>
    <w:basedOn w:val="Kappaleenoletusfontti"/>
    <w:link w:val="Otsikko3"/>
    <w:rsid w:val="00C65283"/>
  </w:style>
  <w:style w:type="character" w:customStyle="1" w:styleId="Otsikko4Char">
    <w:name w:val="Otsikko 4 Char"/>
    <w:basedOn w:val="Kappaleenoletusfontti"/>
    <w:link w:val="Otsikko4"/>
    <w:rsid w:val="00C65283"/>
  </w:style>
  <w:style w:type="character" w:customStyle="1" w:styleId="Otsikko5Char">
    <w:name w:val="Otsikko 5 Char"/>
    <w:basedOn w:val="Kappaleenoletusfontti"/>
    <w:link w:val="Otsikko5"/>
    <w:rsid w:val="00C65283"/>
  </w:style>
  <w:style w:type="character" w:customStyle="1" w:styleId="Otsikko6Char">
    <w:name w:val="Otsikko 6 Char"/>
    <w:basedOn w:val="Kappaleenoletusfontti"/>
    <w:link w:val="Otsikko6"/>
    <w:rsid w:val="00C65283"/>
  </w:style>
  <w:style w:type="character" w:customStyle="1" w:styleId="Otsikko7Char">
    <w:name w:val="Otsikko 7 Char"/>
    <w:basedOn w:val="Kappaleenoletusfontti"/>
    <w:link w:val="Otsikko7"/>
    <w:rsid w:val="00C65283"/>
  </w:style>
  <w:style w:type="character" w:customStyle="1" w:styleId="Otsikko8Char">
    <w:name w:val="Otsikko 8 Char"/>
    <w:basedOn w:val="Kappaleenoletusfontti"/>
    <w:link w:val="Otsikko8"/>
    <w:rsid w:val="00C65283"/>
  </w:style>
  <w:style w:type="character" w:customStyle="1" w:styleId="Otsikko9Char">
    <w:name w:val="Otsikko 9 Char"/>
    <w:basedOn w:val="Kappaleenoletusfontti"/>
    <w:link w:val="Otsikko9"/>
    <w:rsid w:val="00C65283"/>
  </w:style>
  <w:style w:type="paragraph" w:customStyle="1" w:styleId="HMG">
    <w:name w:val="_ H __M_G"/>
    <w:basedOn w:val="Normaali"/>
    <w:next w:val="Normaali"/>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ali"/>
    <w:next w:val="Normaali"/>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ali"/>
    <w:next w:val="Normaali"/>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ali"/>
    <w:next w:val="Normaali"/>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ali"/>
    <w:next w:val="Normaali"/>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ali"/>
    <w:next w:val="Normaali"/>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ali"/>
    <w:link w:val="SingleTxtGChar"/>
    <w:rsid w:val="00930F93"/>
    <w:pPr>
      <w:spacing w:after="120"/>
      <w:ind w:left="1134" w:right="1134"/>
      <w:jc w:val="both"/>
    </w:pPr>
  </w:style>
  <w:style w:type="paragraph" w:customStyle="1" w:styleId="SLG">
    <w:name w:val="__S_L_G"/>
    <w:basedOn w:val="Normaali"/>
    <w:next w:val="Normaali"/>
    <w:rsid w:val="00930F93"/>
    <w:pPr>
      <w:keepNext/>
      <w:keepLines/>
      <w:spacing w:before="240" w:after="240" w:line="580" w:lineRule="exact"/>
      <w:ind w:left="1134" w:right="1134"/>
    </w:pPr>
    <w:rPr>
      <w:b/>
      <w:sz w:val="56"/>
    </w:rPr>
  </w:style>
  <w:style w:type="paragraph" w:customStyle="1" w:styleId="SMG">
    <w:name w:val="__S_M_G"/>
    <w:basedOn w:val="Normaali"/>
    <w:next w:val="Normaali"/>
    <w:rsid w:val="00930F93"/>
    <w:pPr>
      <w:keepNext/>
      <w:keepLines/>
      <w:spacing w:before="240" w:after="240" w:line="420" w:lineRule="exact"/>
      <w:ind w:left="1134" w:right="1134"/>
    </w:pPr>
    <w:rPr>
      <w:b/>
      <w:sz w:val="40"/>
    </w:rPr>
  </w:style>
  <w:style w:type="paragraph" w:customStyle="1" w:styleId="SSG">
    <w:name w:val="__S_S_G"/>
    <w:basedOn w:val="Normaali"/>
    <w:next w:val="Normaali"/>
    <w:rsid w:val="00930F93"/>
    <w:pPr>
      <w:keepNext/>
      <w:keepLines/>
      <w:spacing w:before="240" w:after="240" w:line="300" w:lineRule="exact"/>
      <w:ind w:left="1134" w:right="1134"/>
    </w:pPr>
    <w:rPr>
      <w:b/>
      <w:sz w:val="28"/>
    </w:rPr>
  </w:style>
  <w:style w:type="paragraph" w:customStyle="1" w:styleId="XLargeG">
    <w:name w:val="__XLarge_G"/>
    <w:basedOn w:val="Normaali"/>
    <w:next w:val="Normaali"/>
    <w:rsid w:val="00930F93"/>
    <w:pPr>
      <w:keepNext/>
      <w:keepLines/>
      <w:spacing w:before="240" w:after="240" w:line="420" w:lineRule="exact"/>
      <w:ind w:left="1134" w:right="1134"/>
    </w:pPr>
    <w:rPr>
      <w:b/>
      <w:sz w:val="40"/>
    </w:rPr>
  </w:style>
  <w:style w:type="paragraph" w:customStyle="1" w:styleId="Bullet1G">
    <w:name w:val="_Bullet 1_G"/>
    <w:basedOn w:val="Normaali"/>
    <w:rsid w:val="00930F93"/>
    <w:pPr>
      <w:numPr>
        <w:numId w:val="1"/>
      </w:numPr>
      <w:spacing w:after="120"/>
      <w:ind w:right="1134"/>
      <w:jc w:val="both"/>
    </w:pPr>
  </w:style>
  <w:style w:type="paragraph" w:customStyle="1" w:styleId="Bullet2G">
    <w:name w:val="_Bullet 2_G"/>
    <w:basedOn w:val="Normaali"/>
    <w:rsid w:val="00930F93"/>
    <w:pPr>
      <w:numPr>
        <w:numId w:val="2"/>
      </w:numPr>
      <w:spacing w:after="120"/>
      <w:ind w:right="1134"/>
      <w:jc w:val="both"/>
    </w:pPr>
  </w:style>
  <w:style w:type="character" w:styleId="Loppuviitteenviite">
    <w:name w:val="endnote reference"/>
    <w:aliases w:val="1_G"/>
    <w:rsid w:val="00930F93"/>
    <w:rPr>
      <w:rFonts w:ascii="Times New Roman" w:hAnsi="Times New Roman"/>
      <w:sz w:val="18"/>
      <w:vertAlign w:val="superscript"/>
    </w:rPr>
  </w:style>
  <w:style w:type="character" w:styleId="Alaviitteenviite">
    <w:name w:val="footnote reference"/>
    <w:aliases w:val="4_G"/>
    <w:rsid w:val="00930F93"/>
    <w:rPr>
      <w:rFonts w:ascii="Times New Roman" w:hAnsi="Times New Roman"/>
      <w:sz w:val="18"/>
      <w:vertAlign w:val="superscript"/>
    </w:rPr>
  </w:style>
  <w:style w:type="paragraph" w:styleId="Loppuviitteenteksti">
    <w:name w:val="endnote text"/>
    <w:aliases w:val="2_G"/>
    <w:basedOn w:val="Alaviitteenteksti"/>
    <w:link w:val="LoppuviitteentekstiChar"/>
    <w:rsid w:val="00930F93"/>
  </w:style>
  <w:style w:type="character" w:customStyle="1" w:styleId="LoppuviitteentekstiChar">
    <w:name w:val="Loppuviitteen teksti Char"/>
    <w:aliases w:val="2_G Char"/>
    <w:link w:val="Loppuviitteenteksti"/>
    <w:rsid w:val="00930F93"/>
    <w:rPr>
      <w:sz w:val="18"/>
    </w:rPr>
  </w:style>
  <w:style w:type="paragraph" w:styleId="Alaviitteenteksti">
    <w:name w:val="footnote text"/>
    <w:aliases w:val="5_G"/>
    <w:basedOn w:val="Normaali"/>
    <w:link w:val="AlaviitteentekstiChar"/>
    <w:rsid w:val="00930F93"/>
    <w:pPr>
      <w:tabs>
        <w:tab w:val="right" w:pos="1021"/>
      </w:tabs>
      <w:spacing w:line="220" w:lineRule="exact"/>
      <w:ind w:left="1134" w:right="1134" w:hanging="1134"/>
    </w:pPr>
    <w:rPr>
      <w:sz w:val="18"/>
    </w:rPr>
  </w:style>
  <w:style w:type="character" w:customStyle="1" w:styleId="AlaviitteentekstiChar">
    <w:name w:val="Alaviitteen teksti Char"/>
    <w:aliases w:val="5_G Char"/>
    <w:link w:val="Alaviitteenteksti"/>
    <w:rsid w:val="00930F93"/>
    <w:rPr>
      <w:sz w:val="18"/>
    </w:rPr>
  </w:style>
  <w:style w:type="character" w:styleId="AvattuHyperlinkki">
    <w:name w:val="FollowedHyperlink"/>
    <w:semiHidden/>
    <w:rsid w:val="00930F93"/>
    <w:rPr>
      <w:color w:val="auto"/>
      <w:u w:val="none"/>
    </w:rPr>
  </w:style>
  <w:style w:type="paragraph" w:styleId="Alatunniste">
    <w:name w:val="footer"/>
    <w:aliases w:val="3_G"/>
    <w:basedOn w:val="Normaali"/>
    <w:link w:val="AlatunnisteChar"/>
    <w:uiPriority w:val="99"/>
    <w:rsid w:val="00930F93"/>
    <w:pPr>
      <w:spacing w:line="240" w:lineRule="auto"/>
    </w:pPr>
    <w:rPr>
      <w:sz w:val="16"/>
    </w:rPr>
  </w:style>
  <w:style w:type="character" w:customStyle="1" w:styleId="AlatunnisteChar">
    <w:name w:val="Alatunniste Char"/>
    <w:aliases w:val="3_G Char"/>
    <w:link w:val="Alatunniste"/>
    <w:uiPriority w:val="99"/>
    <w:rsid w:val="00930F93"/>
    <w:rPr>
      <w:sz w:val="16"/>
    </w:rPr>
  </w:style>
  <w:style w:type="paragraph" w:styleId="Yltunniste">
    <w:name w:val="header"/>
    <w:aliases w:val="6_G"/>
    <w:basedOn w:val="Normaali"/>
    <w:link w:val="YltunnisteChar"/>
    <w:uiPriority w:val="99"/>
    <w:rsid w:val="00930F93"/>
    <w:pPr>
      <w:pBdr>
        <w:bottom w:val="single" w:sz="4" w:space="4" w:color="auto"/>
      </w:pBdr>
      <w:spacing w:line="240" w:lineRule="auto"/>
    </w:pPr>
    <w:rPr>
      <w:b/>
      <w:sz w:val="18"/>
    </w:rPr>
  </w:style>
  <w:style w:type="character" w:customStyle="1" w:styleId="YltunnisteChar">
    <w:name w:val="Ylätunniste Char"/>
    <w:aliases w:val="6_G Char"/>
    <w:link w:val="Yltunniste"/>
    <w:uiPriority w:val="99"/>
    <w:rsid w:val="00930F93"/>
    <w:rPr>
      <w:b/>
      <w:sz w:val="18"/>
    </w:rPr>
  </w:style>
  <w:style w:type="character" w:styleId="Sivunumero">
    <w:name w:val="page number"/>
    <w:aliases w:val="7_G"/>
    <w:rsid w:val="00930F93"/>
    <w:rPr>
      <w:rFonts w:ascii="Times New Roman" w:hAnsi="Times New Roman"/>
      <w:b/>
      <w:sz w:val="18"/>
    </w:rPr>
  </w:style>
  <w:style w:type="table" w:styleId="TaulukkoRuudukko">
    <w:name w:val="Table Grid"/>
    <w:basedOn w:val="Normaalitaulukko"/>
    <w:rsid w:val="009A47A4"/>
    <w:pPr>
      <w:suppressAutoHyphens/>
      <w:spacing w:line="240" w:lineRule="atLeas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basedOn w:val="Kappaleenoletusfontti"/>
    <w:link w:val="SingleTxtG"/>
    <w:rsid w:val="009A47A4"/>
  </w:style>
  <w:style w:type="paragraph" w:styleId="Vaintekstin">
    <w:name w:val="Plain Text"/>
    <w:basedOn w:val="Normaali"/>
    <w:link w:val="VaintekstinChar"/>
    <w:uiPriority w:val="99"/>
    <w:rsid w:val="003D2114"/>
    <w:pPr>
      <w:suppressAutoHyphens w:val="0"/>
      <w:spacing w:line="240" w:lineRule="auto"/>
    </w:pPr>
    <w:rPr>
      <w:rFonts w:ascii="Courier New" w:hAnsi="Courier New"/>
    </w:rPr>
  </w:style>
  <w:style w:type="character" w:customStyle="1" w:styleId="VaintekstinChar">
    <w:name w:val="Vain tekstinä Char"/>
    <w:link w:val="Vaintekstin"/>
    <w:uiPriority w:val="99"/>
    <w:rsid w:val="003D2114"/>
    <w:rPr>
      <w:rFonts w:ascii="Courier New" w:hAnsi="Courier New"/>
      <w:lang w:val="en-GB" w:eastAsia="en-US"/>
    </w:rPr>
  </w:style>
  <w:style w:type="paragraph" w:customStyle="1" w:styleId="Default">
    <w:name w:val="Default"/>
    <w:rsid w:val="003D2114"/>
    <w:pPr>
      <w:autoSpaceDE w:val="0"/>
      <w:autoSpaceDN w:val="0"/>
      <w:adjustRightInd w:val="0"/>
    </w:pPr>
    <w:rPr>
      <w:color w:val="000000"/>
      <w:sz w:val="24"/>
      <w:szCs w:val="24"/>
      <w:lang w:val="en-US" w:eastAsia="en-US"/>
    </w:rPr>
  </w:style>
  <w:style w:type="character" w:styleId="Hyperlinkki">
    <w:name w:val="Hyperlink"/>
    <w:rsid w:val="002D25F2"/>
    <w:rPr>
      <w:rFonts w:ascii="Verdana" w:hAnsi="Verdana" w:hint="default"/>
      <w:color w:val="0000FF"/>
      <w:sz w:val="20"/>
      <w:szCs w:val="20"/>
      <w:u w:val="single"/>
    </w:rPr>
  </w:style>
  <w:style w:type="paragraph" w:customStyle="1" w:styleId="AKPleipteksti">
    <w:name w:val="AKP leipäteksti"/>
    <w:rsid w:val="002938D5"/>
    <w:pPr>
      <w:ind w:left="2608"/>
    </w:pPr>
    <w:rPr>
      <w:sz w:val="24"/>
      <w:lang w:eastAsia="en-US"/>
    </w:rPr>
  </w:style>
  <w:style w:type="paragraph" w:styleId="Leipteksti">
    <w:name w:val="Body Text"/>
    <w:basedOn w:val="Normaali"/>
    <w:link w:val="LeiptekstiChar"/>
    <w:rsid w:val="006E5605"/>
    <w:pPr>
      <w:widowControl w:val="0"/>
      <w:suppressAutoHyphens w:val="0"/>
      <w:overflowPunct w:val="0"/>
      <w:autoSpaceDE w:val="0"/>
      <w:autoSpaceDN w:val="0"/>
      <w:adjustRightInd w:val="0"/>
      <w:spacing w:line="240" w:lineRule="auto"/>
      <w:jc w:val="center"/>
    </w:pPr>
    <w:rPr>
      <w:rFonts w:ascii="Arial" w:hAnsi="Arial" w:cs="Arial"/>
      <w:b/>
      <w:bCs/>
      <w:kern w:val="28"/>
      <w:sz w:val="22"/>
      <w:lang w:val="en-US" w:eastAsia="nl-NL"/>
    </w:rPr>
  </w:style>
  <w:style w:type="character" w:customStyle="1" w:styleId="LeiptekstiChar">
    <w:name w:val="Leipäteksti Char"/>
    <w:link w:val="Leipteksti"/>
    <w:rsid w:val="006E5605"/>
    <w:rPr>
      <w:rFonts w:ascii="Arial" w:hAnsi="Arial" w:cs="Arial"/>
      <w:b/>
      <w:bCs/>
      <w:kern w:val="28"/>
      <w:sz w:val="22"/>
      <w:lang w:val="en-US" w:eastAsia="nl-NL"/>
    </w:rPr>
  </w:style>
  <w:style w:type="paragraph" w:styleId="Seliteteksti">
    <w:name w:val="Balloon Text"/>
    <w:basedOn w:val="Normaali"/>
    <w:link w:val="SelitetekstiChar"/>
    <w:uiPriority w:val="99"/>
    <w:semiHidden/>
    <w:unhideWhenUsed/>
    <w:rsid w:val="00082863"/>
    <w:pPr>
      <w:spacing w:line="240" w:lineRule="auto"/>
    </w:pPr>
    <w:rPr>
      <w:rFonts w:ascii="Tahoma" w:hAnsi="Tahoma" w:cs="Tahoma"/>
      <w:sz w:val="16"/>
      <w:szCs w:val="16"/>
    </w:rPr>
  </w:style>
  <w:style w:type="character" w:customStyle="1" w:styleId="SelitetekstiChar">
    <w:name w:val="Seliteteksti Char"/>
    <w:link w:val="Seliteteksti"/>
    <w:uiPriority w:val="99"/>
    <w:semiHidden/>
    <w:rsid w:val="00082863"/>
    <w:rPr>
      <w:rFonts w:ascii="Tahoma" w:hAnsi="Tahoma" w:cs="Tahoma"/>
      <w:sz w:val="16"/>
      <w:szCs w:val="16"/>
      <w:lang w:val="en-GB" w:eastAsia="en-US"/>
    </w:rPr>
  </w:style>
  <w:style w:type="character" w:styleId="Kommentinviite">
    <w:name w:val="annotation reference"/>
    <w:uiPriority w:val="99"/>
    <w:semiHidden/>
    <w:unhideWhenUsed/>
    <w:rsid w:val="007913E7"/>
    <w:rPr>
      <w:sz w:val="16"/>
      <w:szCs w:val="16"/>
    </w:rPr>
  </w:style>
  <w:style w:type="paragraph" w:styleId="Kommentinteksti">
    <w:name w:val="annotation text"/>
    <w:basedOn w:val="Normaali"/>
    <w:link w:val="KommentintekstiChar"/>
    <w:uiPriority w:val="99"/>
    <w:unhideWhenUsed/>
    <w:rsid w:val="007913E7"/>
  </w:style>
  <w:style w:type="character" w:customStyle="1" w:styleId="KommentintekstiChar">
    <w:name w:val="Kommentin teksti Char"/>
    <w:link w:val="Kommentinteksti"/>
    <w:uiPriority w:val="99"/>
    <w:rsid w:val="007913E7"/>
    <w:rPr>
      <w:lang w:val="en-GB" w:eastAsia="en-US"/>
    </w:rPr>
  </w:style>
  <w:style w:type="paragraph" w:styleId="Kommentinotsikko">
    <w:name w:val="annotation subject"/>
    <w:basedOn w:val="Kommentinteksti"/>
    <w:next w:val="Kommentinteksti"/>
    <w:link w:val="KommentinotsikkoChar"/>
    <w:uiPriority w:val="99"/>
    <w:semiHidden/>
    <w:unhideWhenUsed/>
    <w:rsid w:val="007913E7"/>
    <w:rPr>
      <w:b/>
      <w:bCs/>
    </w:rPr>
  </w:style>
  <w:style w:type="character" w:customStyle="1" w:styleId="KommentinotsikkoChar">
    <w:name w:val="Kommentin otsikko Char"/>
    <w:link w:val="Kommentinotsikko"/>
    <w:uiPriority w:val="99"/>
    <w:semiHidden/>
    <w:rsid w:val="007913E7"/>
    <w:rPr>
      <w:b/>
      <w:bCs/>
      <w:lang w:val="en-GB" w:eastAsia="en-US"/>
    </w:rPr>
  </w:style>
  <w:style w:type="paragraph" w:styleId="NormaaliWWW">
    <w:name w:val="Normal (Web)"/>
    <w:basedOn w:val="Normaali"/>
    <w:uiPriority w:val="99"/>
    <w:semiHidden/>
    <w:unhideWhenUsed/>
    <w:rsid w:val="004254B3"/>
    <w:pPr>
      <w:suppressAutoHyphens w:val="0"/>
      <w:spacing w:before="100" w:beforeAutospacing="1" w:after="100" w:afterAutospacing="1" w:line="240" w:lineRule="auto"/>
    </w:pPr>
    <w:rPr>
      <w:sz w:val="24"/>
      <w:szCs w:val="24"/>
      <w:lang w:val="fi-FI" w:eastAsia="fi-FI"/>
    </w:rPr>
  </w:style>
  <w:style w:type="character" w:styleId="Korostus">
    <w:name w:val="Emphasis"/>
    <w:qFormat/>
    <w:rsid w:val="00AA3B43"/>
    <w:rPr>
      <w:i/>
      <w:iCs/>
    </w:rPr>
  </w:style>
  <w:style w:type="paragraph" w:styleId="Luettelokappale">
    <w:name w:val="List Paragraph"/>
    <w:basedOn w:val="Normaali"/>
    <w:uiPriority w:val="34"/>
    <w:qFormat/>
    <w:rsid w:val="00DE4179"/>
    <w:pPr>
      <w:ind w:left="720"/>
      <w:contextualSpacing/>
    </w:pPr>
  </w:style>
  <w:style w:type="paragraph" w:customStyle="1" w:styleId="KAPPALE">
    <w:name w:val="KAPPALE"/>
    <w:basedOn w:val="Normaali"/>
    <w:qFormat/>
    <w:rsid w:val="00AA7D31"/>
    <w:pPr>
      <w:numPr>
        <w:numId w:val="7"/>
      </w:numPr>
      <w:tabs>
        <w:tab w:val="left" w:pos="1134"/>
        <w:tab w:val="left" w:pos="1701"/>
      </w:tabs>
      <w:spacing w:after="120"/>
      <w:ind w:left="720"/>
      <w:jc w:val="both"/>
    </w:pPr>
    <w:rPr>
      <w:lang w:val="fi-FI"/>
    </w:rPr>
  </w:style>
  <w:style w:type="paragraph" w:customStyle="1" w:styleId="SUOMIVLIOTSIKKO">
    <w:name w:val="SUOMI VÄLIOTSIKKO"/>
    <w:basedOn w:val="Normaali"/>
    <w:qFormat/>
    <w:rsid w:val="00FC0218"/>
    <w:pPr>
      <w:spacing w:before="240" w:after="240"/>
      <w:ind w:left="567"/>
    </w:pPr>
    <w:rPr>
      <w:b/>
      <w:lang w:val="fi-FI"/>
    </w:rPr>
  </w:style>
  <w:style w:type="paragraph" w:customStyle="1" w:styleId="OTSIKKO">
    <w:name w:val="OTSIKKO"/>
    <w:basedOn w:val="SUOMIVLIOTSIKKO"/>
    <w:qFormat/>
    <w:rsid w:val="006A064D"/>
    <w:pPr>
      <w:tabs>
        <w:tab w:val="left" w:pos="1134"/>
      </w:tabs>
      <w:spacing w:before="480"/>
      <w:ind w:left="1134" w:hanging="1134"/>
    </w:pPr>
    <w:rPr>
      <w:sz w:val="28"/>
    </w:rPr>
  </w:style>
  <w:style w:type="paragraph" w:customStyle="1" w:styleId="VLIOTSIKKO">
    <w:name w:val="VÄLIOTSIKKO"/>
    <w:basedOn w:val="OTSIKKO"/>
    <w:qFormat/>
    <w:rsid w:val="00FE2286"/>
  </w:style>
  <w:style w:type="paragraph" w:styleId="Otsikko0">
    <w:name w:val="Title"/>
    <w:basedOn w:val="Normaali"/>
    <w:next w:val="Normaali"/>
    <w:link w:val="OtsikkoChar"/>
    <w:qFormat/>
    <w:rsid w:val="00C941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0"/>
    <w:rsid w:val="00C9417E"/>
    <w:rPr>
      <w:rFonts w:asciiTheme="majorHAnsi" w:eastAsiaTheme="majorEastAsia" w:hAnsiTheme="majorHAnsi" w:cstheme="majorBidi"/>
      <w:color w:val="17365D" w:themeColor="text2" w:themeShade="BF"/>
      <w:spacing w:val="5"/>
      <w:kern w:val="28"/>
      <w:sz w:val="52"/>
      <w:szCs w:val="52"/>
      <w:lang w:val="en-GB" w:eastAsia="en-US"/>
    </w:rPr>
  </w:style>
  <w:style w:type="paragraph" w:customStyle="1" w:styleId="SUOMIVLIOTSIKKO2">
    <w:name w:val="SUOMI VÄLIOTSIKKO 2"/>
    <w:basedOn w:val="SUOMIVLIOTSIKKO"/>
    <w:qFormat/>
    <w:rsid w:val="0026410D"/>
    <w:rPr>
      <w:i/>
    </w:rPr>
  </w:style>
  <w:style w:type="paragraph" w:customStyle="1" w:styleId="SUOMIVLIOTSIKKO3">
    <w:name w:val="SUOMI VÄLIOTSIKKO 3"/>
    <w:basedOn w:val="SUOMIVLIOTSIKKO2"/>
    <w:qFormat/>
    <w:rsid w:val="00263CF0"/>
    <w:pPr>
      <w:ind w:left="1134"/>
    </w:pPr>
  </w:style>
  <w:style w:type="paragraph" w:styleId="Muutos">
    <w:name w:val="Revision"/>
    <w:hidden/>
    <w:uiPriority w:val="99"/>
    <w:semiHidden/>
    <w:rsid w:val="00CA79A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46187">
      <w:bodyDiv w:val="1"/>
      <w:marLeft w:val="0"/>
      <w:marRight w:val="0"/>
      <w:marTop w:val="0"/>
      <w:marBottom w:val="0"/>
      <w:divBdr>
        <w:top w:val="none" w:sz="0" w:space="0" w:color="auto"/>
        <w:left w:val="none" w:sz="0" w:space="0" w:color="auto"/>
        <w:bottom w:val="none" w:sz="0" w:space="0" w:color="auto"/>
        <w:right w:val="none" w:sz="0" w:space="0" w:color="auto"/>
      </w:divBdr>
    </w:div>
    <w:div w:id="230968687">
      <w:bodyDiv w:val="1"/>
      <w:marLeft w:val="0"/>
      <w:marRight w:val="0"/>
      <w:marTop w:val="0"/>
      <w:marBottom w:val="0"/>
      <w:divBdr>
        <w:top w:val="none" w:sz="0" w:space="0" w:color="auto"/>
        <w:left w:val="none" w:sz="0" w:space="0" w:color="auto"/>
        <w:bottom w:val="none" w:sz="0" w:space="0" w:color="auto"/>
        <w:right w:val="none" w:sz="0" w:space="0" w:color="auto"/>
      </w:divBdr>
      <w:divsChild>
        <w:div w:id="1358116598">
          <w:marLeft w:val="0"/>
          <w:marRight w:val="0"/>
          <w:marTop w:val="0"/>
          <w:marBottom w:val="0"/>
          <w:divBdr>
            <w:top w:val="none" w:sz="0" w:space="0" w:color="auto"/>
            <w:left w:val="none" w:sz="0" w:space="0" w:color="auto"/>
            <w:bottom w:val="none" w:sz="0" w:space="0" w:color="auto"/>
            <w:right w:val="none" w:sz="0" w:space="0" w:color="auto"/>
          </w:divBdr>
          <w:divsChild>
            <w:div w:id="722827111">
              <w:marLeft w:val="0"/>
              <w:marRight w:val="0"/>
              <w:marTop w:val="0"/>
              <w:marBottom w:val="0"/>
              <w:divBdr>
                <w:top w:val="none" w:sz="0" w:space="0" w:color="auto"/>
                <w:left w:val="none" w:sz="0" w:space="0" w:color="auto"/>
                <w:bottom w:val="none" w:sz="0" w:space="0" w:color="auto"/>
                <w:right w:val="none" w:sz="0" w:space="0" w:color="auto"/>
              </w:divBdr>
              <w:divsChild>
                <w:div w:id="1663313053">
                  <w:marLeft w:val="0"/>
                  <w:marRight w:val="0"/>
                  <w:marTop w:val="0"/>
                  <w:marBottom w:val="0"/>
                  <w:divBdr>
                    <w:top w:val="none" w:sz="0" w:space="0" w:color="auto"/>
                    <w:left w:val="none" w:sz="0" w:space="0" w:color="auto"/>
                    <w:bottom w:val="none" w:sz="0" w:space="0" w:color="auto"/>
                    <w:right w:val="none" w:sz="0" w:space="0" w:color="auto"/>
                  </w:divBdr>
                  <w:divsChild>
                    <w:div w:id="793717272">
                      <w:marLeft w:val="0"/>
                      <w:marRight w:val="0"/>
                      <w:marTop w:val="0"/>
                      <w:marBottom w:val="0"/>
                      <w:divBdr>
                        <w:top w:val="none" w:sz="0" w:space="0" w:color="auto"/>
                        <w:left w:val="none" w:sz="0" w:space="0" w:color="auto"/>
                        <w:bottom w:val="none" w:sz="0" w:space="0" w:color="auto"/>
                        <w:right w:val="none" w:sz="0" w:space="0" w:color="auto"/>
                      </w:divBdr>
                      <w:divsChild>
                        <w:div w:id="1769539819">
                          <w:marLeft w:val="0"/>
                          <w:marRight w:val="0"/>
                          <w:marTop w:val="0"/>
                          <w:marBottom w:val="0"/>
                          <w:divBdr>
                            <w:top w:val="none" w:sz="0" w:space="0" w:color="auto"/>
                            <w:left w:val="none" w:sz="0" w:space="0" w:color="auto"/>
                            <w:bottom w:val="none" w:sz="0" w:space="0" w:color="auto"/>
                            <w:right w:val="none" w:sz="0" w:space="0" w:color="auto"/>
                          </w:divBdr>
                          <w:divsChild>
                            <w:div w:id="1260748174">
                              <w:marLeft w:val="0"/>
                              <w:marRight w:val="0"/>
                              <w:marTop w:val="0"/>
                              <w:marBottom w:val="0"/>
                              <w:divBdr>
                                <w:top w:val="none" w:sz="0" w:space="0" w:color="auto"/>
                                <w:left w:val="none" w:sz="0" w:space="0" w:color="auto"/>
                                <w:bottom w:val="none" w:sz="0" w:space="0" w:color="auto"/>
                                <w:right w:val="none" w:sz="0" w:space="0" w:color="auto"/>
                              </w:divBdr>
                              <w:divsChild>
                                <w:div w:id="9052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471313">
      <w:bodyDiv w:val="1"/>
      <w:marLeft w:val="0"/>
      <w:marRight w:val="0"/>
      <w:marTop w:val="0"/>
      <w:marBottom w:val="0"/>
      <w:divBdr>
        <w:top w:val="none" w:sz="0" w:space="0" w:color="auto"/>
        <w:left w:val="none" w:sz="0" w:space="0" w:color="auto"/>
        <w:bottom w:val="none" w:sz="0" w:space="0" w:color="auto"/>
        <w:right w:val="none" w:sz="0" w:space="0" w:color="auto"/>
      </w:divBdr>
    </w:div>
    <w:div w:id="378631403">
      <w:bodyDiv w:val="1"/>
      <w:marLeft w:val="0"/>
      <w:marRight w:val="0"/>
      <w:marTop w:val="0"/>
      <w:marBottom w:val="0"/>
      <w:divBdr>
        <w:top w:val="none" w:sz="0" w:space="0" w:color="auto"/>
        <w:left w:val="none" w:sz="0" w:space="0" w:color="auto"/>
        <w:bottom w:val="none" w:sz="0" w:space="0" w:color="auto"/>
        <w:right w:val="none" w:sz="0" w:space="0" w:color="auto"/>
      </w:divBdr>
      <w:divsChild>
        <w:div w:id="405956797">
          <w:marLeft w:val="0"/>
          <w:marRight w:val="0"/>
          <w:marTop w:val="0"/>
          <w:marBottom w:val="0"/>
          <w:divBdr>
            <w:top w:val="none" w:sz="0" w:space="0" w:color="auto"/>
            <w:left w:val="none" w:sz="0" w:space="0" w:color="auto"/>
            <w:bottom w:val="none" w:sz="0" w:space="0" w:color="auto"/>
            <w:right w:val="none" w:sz="0" w:space="0" w:color="auto"/>
          </w:divBdr>
        </w:div>
        <w:div w:id="551043105">
          <w:marLeft w:val="0"/>
          <w:marRight w:val="0"/>
          <w:marTop w:val="0"/>
          <w:marBottom w:val="0"/>
          <w:divBdr>
            <w:top w:val="none" w:sz="0" w:space="0" w:color="auto"/>
            <w:left w:val="none" w:sz="0" w:space="0" w:color="auto"/>
            <w:bottom w:val="none" w:sz="0" w:space="0" w:color="auto"/>
            <w:right w:val="none" w:sz="0" w:space="0" w:color="auto"/>
          </w:divBdr>
        </w:div>
        <w:div w:id="1019432691">
          <w:marLeft w:val="0"/>
          <w:marRight w:val="0"/>
          <w:marTop w:val="0"/>
          <w:marBottom w:val="0"/>
          <w:divBdr>
            <w:top w:val="none" w:sz="0" w:space="0" w:color="auto"/>
            <w:left w:val="none" w:sz="0" w:space="0" w:color="auto"/>
            <w:bottom w:val="none" w:sz="0" w:space="0" w:color="auto"/>
            <w:right w:val="none" w:sz="0" w:space="0" w:color="auto"/>
          </w:divBdr>
        </w:div>
        <w:div w:id="1341006714">
          <w:marLeft w:val="0"/>
          <w:marRight w:val="0"/>
          <w:marTop w:val="0"/>
          <w:marBottom w:val="0"/>
          <w:divBdr>
            <w:top w:val="none" w:sz="0" w:space="0" w:color="auto"/>
            <w:left w:val="none" w:sz="0" w:space="0" w:color="auto"/>
            <w:bottom w:val="none" w:sz="0" w:space="0" w:color="auto"/>
            <w:right w:val="none" w:sz="0" w:space="0" w:color="auto"/>
          </w:divBdr>
        </w:div>
        <w:div w:id="1579899581">
          <w:marLeft w:val="0"/>
          <w:marRight w:val="0"/>
          <w:marTop w:val="0"/>
          <w:marBottom w:val="0"/>
          <w:divBdr>
            <w:top w:val="none" w:sz="0" w:space="0" w:color="auto"/>
            <w:left w:val="none" w:sz="0" w:space="0" w:color="auto"/>
            <w:bottom w:val="none" w:sz="0" w:space="0" w:color="auto"/>
            <w:right w:val="none" w:sz="0" w:space="0" w:color="auto"/>
          </w:divBdr>
        </w:div>
      </w:divsChild>
    </w:div>
    <w:div w:id="529729937">
      <w:bodyDiv w:val="1"/>
      <w:marLeft w:val="0"/>
      <w:marRight w:val="0"/>
      <w:marTop w:val="0"/>
      <w:marBottom w:val="0"/>
      <w:divBdr>
        <w:top w:val="none" w:sz="0" w:space="0" w:color="auto"/>
        <w:left w:val="none" w:sz="0" w:space="0" w:color="auto"/>
        <w:bottom w:val="none" w:sz="0" w:space="0" w:color="auto"/>
        <w:right w:val="none" w:sz="0" w:space="0" w:color="auto"/>
      </w:divBdr>
    </w:div>
    <w:div w:id="1113666835">
      <w:bodyDiv w:val="1"/>
      <w:marLeft w:val="0"/>
      <w:marRight w:val="0"/>
      <w:marTop w:val="0"/>
      <w:marBottom w:val="0"/>
      <w:divBdr>
        <w:top w:val="none" w:sz="0" w:space="0" w:color="auto"/>
        <w:left w:val="none" w:sz="0" w:space="0" w:color="auto"/>
        <w:bottom w:val="none" w:sz="0" w:space="0" w:color="auto"/>
        <w:right w:val="none" w:sz="0" w:space="0" w:color="auto"/>
      </w:divBdr>
    </w:div>
    <w:div w:id="1240479755">
      <w:bodyDiv w:val="1"/>
      <w:marLeft w:val="0"/>
      <w:marRight w:val="0"/>
      <w:marTop w:val="0"/>
      <w:marBottom w:val="0"/>
      <w:divBdr>
        <w:top w:val="none" w:sz="0" w:space="0" w:color="auto"/>
        <w:left w:val="none" w:sz="0" w:space="0" w:color="auto"/>
        <w:bottom w:val="none" w:sz="0" w:space="0" w:color="auto"/>
        <w:right w:val="none" w:sz="0" w:space="0" w:color="auto"/>
      </w:divBdr>
    </w:div>
    <w:div w:id="1815758467">
      <w:bodyDiv w:val="1"/>
      <w:marLeft w:val="0"/>
      <w:marRight w:val="0"/>
      <w:marTop w:val="0"/>
      <w:marBottom w:val="0"/>
      <w:divBdr>
        <w:top w:val="none" w:sz="0" w:space="0" w:color="auto"/>
        <w:left w:val="none" w:sz="0" w:space="0" w:color="auto"/>
        <w:bottom w:val="none" w:sz="0" w:space="0" w:color="auto"/>
        <w:right w:val="none" w:sz="0" w:space="0" w:color="auto"/>
      </w:divBdr>
    </w:div>
    <w:div w:id="197833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oikeusministerio.fi/kane/fi" TargetMode="External"/><Relationship Id="rId1" Type="http://schemas.openxmlformats.org/officeDocument/2006/relationships/hyperlink" Target="http://www.oikeusministerio.fi/fi/index/valmisteilla/kehittamishankkeita/demokratiapoliittinenselonteko.html"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www.paikkatietoikkuna.fi" TargetMode="External"/><Relationship Id="rId18" Type="http://schemas.openxmlformats.org/officeDocument/2006/relationships/hyperlink" Target="http://www.minedu.fi/OPM/Kansainvaeliset_asiat/kestaevae_kehitys/index.html?lang=fi" TargetMode="External"/><Relationship Id="rId26" Type="http://schemas.openxmlformats.org/officeDocument/2006/relationships/hyperlink" Target="http://www.ymparisto.fi" TargetMode="External"/><Relationship Id="rId39" Type="http://schemas.openxmlformats.org/officeDocument/2006/relationships/hyperlink" Target="http://www.ymparisto.fi" TargetMode="External"/><Relationship Id="rId21" Type="http://schemas.openxmlformats.org/officeDocument/2006/relationships/hyperlink" Target="http://www.finlex.fi/fi/" TargetMode="External"/><Relationship Id="rId34" Type="http://schemas.openxmlformats.org/officeDocument/2006/relationships/hyperlink" Target="http://www.avi.fi/" TargetMode="External"/><Relationship Id="rId42" Type="http://schemas.openxmlformats.org/officeDocument/2006/relationships/hyperlink" Target="http://metatieto.ymparisto.fi:8080/geoportal/catalog/main/home.page" TargetMode="External"/><Relationship Id="rId47" Type="http://schemas.openxmlformats.org/officeDocument/2006/relationships/hyperlink" Target="https://helda.helsinki.fi/handle/10138/29865?locale-attribute=fi" TargetMode="External"/><Relationship Id="rId50" Type="http://schemas.openxmlformats.org/officeDocument/2006/relationships/hyperlink" Target="http://www.ymparisto.fi/fi-FI" TargetMode="External"/><Relationship Id="rId55" Type="http://schemas.openxmlformats.org/officeDocument/2006/relationships/hyperlink" Target="http://www.stat.fi/index.html" TargetMode="External"/><Relationship Id="rId63" Type="http://schemas.openxmlformats.org/officeDocument/2006/relationships/hyperlink" Target="http://lainvalmistelu.finlex.fi/" TargetMode="External"/><Relationship Id="rId68" Type="http://schemas.openxmlformats.org/officeDocument/2006/relationships/hyperlink" Target="http://pxweb2.stat.fi/Database/StatFin/databasetree_fi.asp" TargetMode="External"/><Relationship Id="rId76" Type="http://schemas.openxmlformats.org/officeDocument/2006/relationships/hyperlink" Target="http://ec.europa.eu/food/dyna/gm_register/index_en.cfm"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registerofquestions.efsa.europa.eu/roqFrontend/ListOfQuestionsNoLogin?0&amp;panel=GMO&amp;questiontype=2" TargetMode="External"/><Relationship Id="rId2" Type="http://schemas.openxmlformats.org/officeDocument/2006/relationships/numbering" Target="numbering.xml"/><Relationship Id="rId16" Type="http://schemas.openxmlformats.org/officeDocument/2006/relationships/hyperlink" Target="http://www.oph.fi/download/110201_kekestrategia.pdf" TargetMode="External"/><Relationship Id="rId29" Type="http://schemas.openxmlformats.org/officeDocument/2006/relationships/hyperlink" Target="http://oikeusministerio.fi/fi/index/toimintajatavoitteet/lakiensaataminen/julkisuuslaki.html" TargetMode="External"/><Relationship Id="rId11" Type="http://schemas.openxmlformats.org/officeDocument/2006/relationships/hyperlink" Target="http://www.ym.fi" TargetMode="External"/><Relationship Id="rId24" Type="http://schemas.openxmlformats.org/officeDocument/2006/relationships/hyperlink" Target="http://www.tem.fi/" TargetMode="External"/><Relationship Id="rId32" Type="http://schemas.openxmlformats.org/officeDocument/2006/relationships/hyperlink" Target="http://www.syke.fi/fi-FI" TargetMode="External"/><Relationship Id="rId37" Type="http://schemas.openxmlformats.org/officeDocument/2006/relationships/hyperlink" Target="http://www.ara.fi" TargetMode="External"/><Relationship Id="rId40" Type="http://schemas.openxmlformats.org/officeDocument/2006/relationships/hyperlink" Target="http://www.ym.fi" TargetMode="External"/><Relationship Id="rId45" Type="http://schemas.openxmlformats.org/officeDocument/2006/relationships/hyperlink" Target="http://www.ymparisto.fi/ymparistontila" TargetMode="External"/><Relationship Id="rId53" Type="http://schemas.openxmlformats.org/officeDocument/2006/relationships/hyperlink" Target="http://www.finlex.fi/fi/" TargetMode="External"/><Relationship Id="rId58" Type="http://schemas.openxmlformats.org/officeDocument/2006/relationships/hyperlink" Target="http://www.ymparisto.fi/fi-FI/Kulutus_ja_tuotanto/Tuotesuunnittelu_ja_tuotteet/Ymparistomerkit" TargetMode="External"/><Relationship Id="rId66" Type="http://schemas.openxmlformats.org/officeDocument/2006/relationships/hyperlink" Target="http://www.kho.fi/fi/index/julkaisut/hallintotuomioistuintenyhteisettoimintakertomukset.html" TargetMode="External"/><Relationship Id="rId74" Type="http://schemas.openxmlformats.org/officeDocument/2006/relationships/hyperlink" Target="http://www.geenitekniikanlautakunta.fi" TargetMode="External"/><Relationship Id="rId79"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http://julkaisut.valtioneuvosto.fi/bitstream/handle/10024/79245/OH1_2017.pdf?sequence=3" TargetMode="External"/><Relationship Id="rId82" Type="http://schemas.openxmlformats.org/officeDocument/2006/relationships/header" Target="header3.xml"/><Relationship Id="rId19" Type="http://schemas.openxmlformats.org/officeDocument/2006/relationships/hyperlink" Target="http://www.oikeus.fi/"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www.ym.fi/fi-FI/Ymparisto/Kestava_kehitys/Kansallinen_kestavan_kehityksen_strategia" TargetMode="External"/><Relationship Id="rId22" Type="http://schemas.openxmlformats.org/officeDocument/2006/relationships/hyperlink" Target="http://www.lvm.fi/julkaisu/4373390/liikenteen-ymparistostrategia-2013-2020" TargetMode="External"/><Relationship Id="rId27" Type="http://schemas.openxmlformats.org/officeDocument/2006/relationships/hyperlink" Target="http://www.suomi.fi/suomifi/suomi/" TargetMode="External"/><Relationship Id="rId30" Type="http://schemas.openxmlformats.org/officeDocument/2006/relationships/hyperlink" Target="http://www.ymparisto.fi/fi-FI" TargetMode="External"/><Relationship Id="rId35" Type="http://schemas.openxmlformats.org/officeDocument/2006/relationships/hyperlink" Target="http://www.ym.fi" TargetMode="External"/><Relationship Id="rId43" Type="http://schemas.openxmlformats.org/officeDocument/2006/relationships/hyperlink" Target="http://metatieto.ymparisto.fi:8080/geoportal/catalog/main/home.page" TargetMode="External"/><Relationship Id="rId48" Type="http://schemas.openxmlformats.org/officeDocument/2006/relationships/hyperlink" Target="http://www.ymparisto.fi" TargetMode="External"/><Relationship Id="rId56" Type="http://schemas.openxmlformats.org/officeDocument/2006/relationships/hyperlink" Target="http://www.ymparisto.fi/ymparistontila" TargetMode="External"/><Relationship Id="rId64" Type="http://schemas.openxmlformats.org/officeDocument/2006/relationships/hyperlink" Target="http://www.tilastokeskus.fi/til/oik.html" TargetMode="External"/><Relationship Id="rId69" Type="http://schemas.openxmlformats.org/officeDocument/2006/relationships/hyperlink" Target="http://www.tilastokeskus.fi/til/oik.html" TargetMode="External"/><Relationship Id="rId77" Type="http://schemas.openxmlformats.org/officeDocument/2006/relationships/hyperlink" Target="http://gmoinfo.jrc.ec.europa.eu/default.aspx" TargetMode="External"/><Relationship Id="rId8" Type="http://schemas.openxmlformats.org/officeDocument/2006/relationships/endnotes" Target="endnotes.xml"/><Relationship Id="rId51" Type="http://schemas.openxmlformats.org/officeDocument/2006/relationships/hyperlink" Target="http://www.ym.fi/fi-FI" TargetMode="External"/><Relationship Id="rId72" Type="http://schemas.openxmlformats.org/officeDocument/2006/relationships/hyperlink" Target="http://ec.europa.eu/food/plant/gmo/authorisation/authorisation_applications_1829-2003_en.htm" TargetMode="External"/><Relationship Id="rId80" Type="http://schemas.openxmlformats.org/officeDocument/2006/relationships/footer" Target="footer1.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syke.fi" TargetMode="External"/><Relationship Id="rId17" Type="http://schemas.openxmlformats.org/officeDocument/2006/relationships/hyperlink" Target="http://www.edu.fi/lukiokoulutus/psykologia/ops_kaytantoon/aihekokonaisuudet/kestava_kehitys" TargetMode="External"/><Relationship Id="rId25" Type="http://schemas.openxmlformats.org/officeDocument/2006/relationships/hyperlink" Target="http://www.ely-keskus.fi" TargetMode="External"/><Relationship Id="rId33" Type="http://schemas.openxmlformats.org/officeDocument/2006/relationships/hyperlink" Target="http://www.ely-keskus.fi/" TargetMode="External"/><Relationship Id="rId38" Type="http://schemas.openxmlformats.org/officeDocument/2006/relationships/hyperlink" Target="http://www.ymparisto.fi" TargetMode="External"/><Relationship Id="rId46" Type="http://schemas.openxmlformats.org/officeDocument/2006/relationships/hyperlink" Target="http://kirjasto.ymparisto.fi/FIN/yha/search_yha.htm" TargetMode="External"/><Relationship Id="rId59" Type="http://schemas.openxmlformats.org/officeDocument/2006/relationships/hyperlink" Target="http://www.ymparisto.fi/yva" TargetMode="External"/><Relationship Id="rId67" Type="http://schemas.openxmlformats.org/officeDocument/2006/relationships/hyperlink" Target="https://helda.helsinki.fi/bitstream/handle/10138/41376/YMra19_2013_Muutoksenhaku_FINAL_web.pdf?sequence=1" TargetMode="External"/><Relationship Id="rId20" Type="http://schemas.openxmlformats.org/officeDocument/2006/relationships/hyperlink" Target="http://www.kho.fi" TargetMode="External"/><Relationship Id="rId41" Type="http://schemas.openxmlformats.org/officeDocument/2006/relationships/hyperlink" Target="http://wwwp2.ymparisto.fi/scripts/oiva.asp" TargetMode="External"/><Relationship Id="rId54" Type="http://schemas.openxmlformats.org/officeDocument/2006/relationships/hyperlink" Target="http://oikeusministerio.fi/fi/" TargetMode="External"/><Relationship Id="rId62" Type="http://schemas.openxmlformats.org/officeDocument/2006/relationships/hyperlink" Target="http://julkaisut.valtioneuvosto.fi/bitstream/handle/10024/79246/OH2_2017.pdf?sequence=3" TargetMode="External"/><Relationship Id="rId70" Type="http://schemas.openxmlformats.org/officeDocument/2006/relationships/hyperlink" Target="http://www.finlex.fi/en/laki/kaannokset/1995/19950377" TargetMode="External"/><Relationship Id="rId75" Type="http://schemas.openxmlformats.org/officeDocument/2006/relationships/hyperlink" Target="http://geenitekniikanlautakunta.fi/etusivu"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ym.fi/fi-FI/Ymparisto/Kestava_kehitys/Kestavan_kehityksen_yhteiskuntasitoumus/Kestavan_kehityksen_yhteiskuntasitoumus(10597" TargetMode="External"/><Relationship Id="rId23" Type="http://schemas.openxmlformats.org/officeDocument/2006/relationships/hyperlink" Target="http://www.avi.fi/fi/web/avi/aiheet" TargetMode="External"/><Relationship Id="rId28" Type="http://schemas.openxmlformats.org/officeDocument/2006/relationships/hyperlink" Target="http://www.finlex.fi/fi/" TargetMode="External"/><Relationship Id="rId36" Type="http://schemas.openxmlformats.org/officeDocument/2006/relationships/hyperlink" Target="http://www.syke.fi" TargetMode="External"/><Relationship Id="rId49" Type="http://schemas.openxmlformats.org/officeDocument/2006/relationships/hyperlink" Target="http://www.avi.fi" TargetMode="External"/><Relationship Id="rId57" Type="http://schemas.openxmlformats.org/officeDocument/2006/relationships/hyperlink" Target="http://www.ymparisto.fi/emas" TargetMode="External"/><Relationship Id="rId10" Type="http://schemas.openxmlformats.org/officeDocument/2006/relationships/hyperlink" Target="http://oikeusministerio.fi/fi/index/toimintajatavoitteet/lakiensaataminen/julkisuuslaki.html" TargetMode="External"/><Relationship Id="rId31" Type="http://schemas.openxmlformats.org/officeDocument/2006/relationships/hyperlink" Target="http://www.ym.fi/fi-FI" TargetMode="External"/><Relationship Id="rId44" Type="http://schemas.openxmlformats.org/officeDocument/2006/relationships/hyperlink" Target="https://helda.helsinki.fi/handle/10138/42264" TargetMode="External"/><Relationship Id="rId52" Type="http://schemas.openxmlformats.org/officeDocument/2006/relationships/hyperlink" Target="http://www.syke.fi/fi-FI" TargetMode="External"/><Relationship Id="rId60" Type="http://schemas.openxmlformats.org/officeDocument/2006/relationships/hyperlink" Target="http://geenitekniikanlautakunta.fi/etusivu" TargetMode="External"/><Relationship Id="rId65" Type="http://schemas.openxmlformats.org/officeDocument/2006/relationships/hyperlink" Target="http://pxweb2.stat.fi/database/StatFin/databasetree_fi.asp" TargetMode="External"/><Relationship Id="rId73" Type="http://schemas.openxmlformats.org/officeDocument/2006/relationships/hyperlink" Target="http://gmoinfo.jrc.ec.europa.eu/default.aspx" TargetMode="External"/><Relationship Id="rId78" Type="http://schemas.openxmlformats.org/officeDocument/2006/relationships/header" Target="header1.xml"/><Relationship Id="rId8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5B376-A063-4C5B-92CA-2179DAADC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12144</Words>
  <Characters>98371</Characters>
  <Application>Microsoft Office Word</Application>
  <DocSecurity>0</DocSecurity>
  <Lines>819</Lines>
  <Paragraphs>220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ECE-ISU</Company>
  <LinksUpToDate>false</LinksUpToDate>
  <CharactersWithSpaces>110295</CharactersWithSpaces>
  <SharedDoc>false</SharedDoc>
  <HLinks>
    <vt:vector size="198" baseType="variant">
      <vt:variant>
        <vt:i4>655362</vt:i4>
      </vt:variant>
      <vt:variant>
        <vt:i4>129</vt:i4>
      </vt:variant>
      <vt:variant>
        <vt:i4>0</vt:i4>
      </vt:variant>
      <vt:variant>
        <vt:i4>5</vt:i4>
      </vt:variant>
      <vt:variant>
        <vt:lpwstr>http://ec.europa.eu/food/dyna/gm_register/index_en.cfm</vt:lpwstr>
      </vt:variant>
      <vt:variant>
        <vt:lpwstr/>
      </vt:variant>
      <vt:variant>
        <vt:i4>1835092</vt:i4>
      </vt:variant>
      <vt:variant>
        <vt:i4>126</vt:i4>
      </vt:variant>
      <vt:variant>
        <vt:i4>0</vt:i4>
      </vt:variant>
      <vt:variant>
        <vt:i4>5</vt:i4>
      </vt:variant>
      <vt:variant>
        <vt:lpwstr>http://gmoinfo.jrc.ec.europa.eu/default.aspx</vt:lpwstr>
      </vt:variant>
      <vt:variant>
        <vt:lpwstr/>
      </vt:variant>
      <vt:variant>
        <vt:i4>1769488</vt:i4>
      </vt:variant>
      <vt:variant>
        <vt:i4>123</vt:i4>
      </vt:variant>
      <vt:variant>
        <vt:i4>0</vt:i4>
      </vt:variant>
      <vt:variant>
        <vt:i4>5</vt:i4>
      </vt:variant>
      <vt:variant>
        <vt:lpwstr>http://www.geenitekniikanlautakunta.fi/fi</vt:lpwstr>
      </vt:variant>
      <vt:variant>
        <vt:lpwstr/>
      </vt:variant>
      <vt:variant>
        <vt:i4>1835092</vt:i4>
      </vt:variant>
      <vt:variant>
        <vt:i4>120</vt:i4>
      </vt:variant>
      <vt:variant>
        <vt:i4>0</vt:i4>
      </vt:variant>
      <vt:variant>
        <vt:i4>5</vt:i4>
      </vt:variant>
      <vt:variant>
        <vt:lpwstr>http://gmoinfo.jrc.ec.europa.eu/default.aspx</vt:lpwstr>
      </vt:variant>
      <vt:variant>
        <vt:lpwstr/>
      </vt:variant>
      <vt:variant>
        <vt:i4>655362</vt:i4>
      </vt:variant>
      <vt:variant>
        <vt:i4>117</vt:i4>
      </vt:variant>
      <vt:variant>
        <vt:i4>0</vt:i4>
      </vt:variant>
      <vt:variant>
        <vt:i4>5</vt:i4>
      </vt:variant>
      <vt:variant>
        <vt:lpwstr>http://ec.europa.eu/food/dyna/gm_register/index_en.cfm</vt:lpwstr>
      </vt:variant>
      <vt:variant>
        <vt:lpwstr/>
      </vt:variant>
      <vt:variant>
        <vt:i4>8192063</vt:i4>
      </vt:variant>
      <vt:variant>
        <vt:i4>114</vt:i4>
      </vt:variant>
      <vt:variant>
        <vt:i4>0</vt:i4>
      </vt:variant>
      <vt:variant>
        <vt:i4>5</vt:i4>
      </vt:variant>
      <vt:variant>
        <vt:lpwstr>http://www.geenitekniikanlautakunta.fi/</vt:lpwstr>
      </vt:variant>
      <vt:variant>
        <vt:lpwstr/>
      </vt:variant>
      <vt:variant>
        <vt:i4>8192063</vt:i4>
      </vt:variant>
      <vt:variant>
        <vt:i4>111</vt:i4>
      </vt:variant>
      <vt:variant>
        <vt:i4>0</vt:i4>
      </vt:variant>
      <vt:variant>
        <vt:i4>5</vt:i4>
      </vt:variant>
      <vt:variant>
        <vt:lpwstr>http://www.geenitekniikanlautakunta.fi/</vt:lpwstr>
      </vt:variant>
      <vt:variant>
        <vt:lpwstr/>
      </vt:variant>
      <vt:variant>
        <vt:i4>1835092</vt:i4>
      </vt:variant>
      <vt:variant>
        <vt:i4>108</vt:i4>
      </vt:variant>
      <vt:variant>
        <vt:i4>0</vt:i4>
      </vt:variant>
      <vt:variant>
        <vt:i4>5</vt:i4>
      </vt:variant>
      <vt:variant>
        <vt:lpwstr>http://gmoinfo.jrc.ec.europa.eu/default.aspx</vt:lpwstr>
      </vt:variant>
      <vt:variant>
        <vt:lpwstr/>
      </vt:variant>
      <vt:variant>
        <vt:i4>7667771</vt:i4>
      </vt:variant>
      <vt:variant>
        <vt:i4>102</vt:i4>
      </vt:variant>
      <vt:variant>
        <vt:i4>0</vt:i4>
      </vt:variant>
      <vt:variant>
        <vt:i4>5</vt:i4>
      </vt:variant>
      <vt:variant>
        <vt:lpwstr>http://registerofquestions.efsa.europa.eu/roqFrontend/questionsListLoader?panel=GMO&amp;questiontype=2</vt:lpwstr>
      </vt:variant>
      <vt:variant>
        <vt:lpwstr/>
      </vt:variant>
      <vt:variant>
        <vt:i4>327773</vt:i4>
      </vt:variant>
      <vt:variant>
        <vt:i4>99</vt:i4>
      </vt:variant>
      <vt:variant>
        <vt:i4>0</vt:i4>
      </vt:variant>
      <vt:variant>
        <vt:i4>5</vt:i4>
      </vt:variant>
      <vt:variant>
        <vt:lpwstr>http://www.finlex.fi/en/laki/kaannokset/1995/19950377</vt:lpwstr>
      </vt:variant>
      <vt:variant>
        <vt:lpwstr/>
      </vt:variant>
      <vt:variant>
        <vt:i4>131103</vt:i4>
      </vt:variant>
      <vt:variant>
        <vt:i4>96</vt:i4>
      </vt:variant>
      <vt:variant>
        <vt:i4>0</vt:i4>
      </vt:variant>
      <vt:variant>
        <vt:i4>5</vt:i4>
      </vt:variant>
      <vt:variant>
        <vt:lpwstr>http://www.tilastokeskus.fi/til/oik.html</vt:lpwstr>
      </vt:variant>
      <vt:variant>
        <vt:lpwstr/>
      </vt:variant>
      <vt:variant>
        <vt:i4>7274536</vt:i4>
      </vt:variant>
      <vt:variant>
        <vt:i4>90</vt:i4>
      </vt:variant>
      <vt:variant>
        <vt:i4>0</vt:i4>
      </vt:variant>
      <vt:variant>
        <vt:i4>5</vt:i4>
      </vt:variant>
      <vt:variant>
        <vt:lpwstr>https://helda.helsinki.fi/bitstream/handle/10138/41376/YMra19_2013_Muutoksenhaku_FINAL_web.pdf?sequence=1</vt:lpwstr>
      </vt:variant>
      <vt:variant>
        <vt:lpwstr/>
      </vt:variant>
      <vt:variant>
        <vt:i4>131103</vt:i4>
      </vt:variant>
      <vt:variant>
        <vt:i4>84</vt:i4>
      </vt:variant>
      <vt:variant>
        <vt:i4>0</vt:i4>
      </vt:variant>
      <vt:variant>
        <vt:i4>5</vt:i4>
      </vt:variant>
      <vt:variant>
        <vt:lpwstr>http://www.tilastokeskus.fi/til/oik.html</vt:lpwstr>
      </vt:variant>
      <vt:variant>
        <vt:lpwstr/>
      </vt:variant>
      <vt:variant>
        <vt:i4>1376281</vt:i4>
      </vt:variant>
      <vt:variant>
        <vt:i4>81</vt:i4>
      </vt:variant>
      <vt:variant>
        <vt:i4>0</vt:i4>
      </vt:variant>
      <vt:variant>
        <vt:i4>5</vt:i4>
      </vt:variant>
      <vt:variant>
        <vt:lpwstr>http://www.environment.fi/eia</vt:lpwstr>
      </vt:variant>
      <vt:variant>
        <vt:lpwstr/>
      </vt:variant>
      <vt:variant>
        <vt:i4>8192063</vt:i4>
      </vt:variant>
      <vt:variant>
        <vt:i4>72</vt:i4>
      </vt:variant>
      <vt:variant>
        <vt:i4>0</vt:i4>
      </vt:variant>
      <vt:variant>
        <vt:i4>5</vt:i4>
      </vt:variant>
      <vt:variant>
        <vt:lpwstr>http://www.geenitekniikanlautakunta.fi/</vt:lpwstr>
      </vt:variant>
      <vt:variant>
        <vt:lpwstr/>
      </vt:variant>
      <vt:variant>
        <vt:i4>7471225</vt:i4>
      </vt:variant>
      <vt:variant>
        <vt:i4>57</vt:i4>
      </vt:variant>
      <vt:variant>
        <vt:i4>0</vt:i4>
      </vt:variant>
      <vt:variant>
        <vt:i4>5</vt:i4>
      </vt:variant>
      <vt:variant>
        <vt:lpwstr>http://www.ymparisto.fi/ymparistontila</vt:lpwstr>
      </vt:variant>
      <vt:variant>
        <vt:lpwstr/>
      </vt:variant>
      <vt:variant>
        <vt:i4>65611</vt:i4>
      </vt:variant>
      <vt:variant>
        <vt:i4>48</vt:i4>
      </vt:variant>
      <vt:variant>
        <vt:i4>0</vt:i4>
      </vt:variant>
      <vt:variant>
        <vt:i4>5</vt:i4>
      </vt:variant>
      <vt:variant>
        <vt:lpwstr>http://www.finlex.fi/</vt:lpwstr>
      </vt:variant>
      <vt:variant>
        <vt:lpwstr/>
      </vt:variant>
      <vt:variant>
        <vt:i4>7602218</vt:i4>
      </vt:variant>
      <vt:variant>
        <vt:i4>45</vt:i4>
      </vt:variant>
      <vt:variant>
        <vt:i4>0</vt:i4>
      </vt:variant>
      <vt:variant>
        <vt:i4>5</vt:i4>
      </vt:variant>
      <vt:variant>
        <vt:lpwstr>http://www.syke.fi/</vt:lpwstr>
      </vt:variant>
      <vt:variant>
        <vt:lpwstr/>
      </vt:variant>
      <vt:variant>
        <vt:i4>1376347</vt:i4>
      </vt:variant>
      <vt:variant>
        <vt:i4>42</vt:i4>
      </vt:variant>
      <vt:variant>
        <vt:i4>0</vt:i4>
      </vt:variant>
      <vt:variant>
        <vt:i4>5</vt:i4>
      </vt:variant>
      <vt:variant>
        <vt:lpwstr>http://www.ym.fi/</vt:lpwstr>
      </vt:variant>
      <vt:variant>
        <vt:lpwstr/>
      </vt:variant>
      <vt:variant>
        <vt:i4>327686</vt:i4>
      </vt:variant>
      <vt:variant>
        <vt:i4>39</vt:i4>
      </vt:variant>
      <vt:variant>
        <vt:i4>0</vt:i4>
      </vt:variant>
      <vt:variant>
        <vt:i4>5</vt:i4>
      </vt:variant>
      <vt:variant>
        <vt:lpwstr>http://www.ymparisto.fi/</vt:lpwstr>
      </vt:variant>
      <vt:variant>
        <vt:lpwstr/>
      </vt:variant>
      <vt:variant>
        <vt:i4>6946913</vt:i4>
      </vt:variant>
      <vt:variant>
        <vt:i4>36</vt:i4>
      </vt:variant>
      <vt:variant>
        <vt:i4>0</vt:i4>
      </vt:variant>
      <vt:variant>
        <vt:i4>5</vt:i4>
      </vt:variant>
      <vt:variant>
        <vt:lpwstr>http://www.avi.fi/</vt:lpwstr>
      </vt:variant>
      <vt:variant>
        <vt:lpwstr/>
      </vt:variant>
      <vt:variant>
        <vt:i4>327686</vt:i4>
      </vt:variant>
      <vt:variant>
        <vt:i4>33</vt:i4>
      </vt:variant>
      <vt:variant>
        <vt:i4>0</vt:i4>
      </vt:variant>
      <vt:variant>
        <vt:i4>5</vt:i4>
      </vt:variant>
      <vt:variant>
        <vt:lpwstr>http://www.ymparisto.fi/</vt:lpwstr>
      </vt:variant>
      <vt:variant>
        <vt:lpwstr/>
      </vt:variant>
      <vt:variant>
        <vt:i4>983053</vt:i4>
      </vt:variant>
      <vt:variant>
        <vt:i4>30</vt:i4>
      </vt:variant>
      <vt:variant>
        <vt:i4>0</vt:i4>
      </vt:variant>
      <vt:variant>
        <vt:i4>5</vt:i4>
      </vt:variant>
      <vt:variant>
        <vt:lpwstr>https://helda.helsinki.fi/handle/10138/40306</vt:lpwstr>
      </vt:variant>
      <vt:variant>
        <vt:lpwstr/>
      </vt:variant>
      <vt:variant>
        <vt:i4>7995516</vt:i4>
      </vt:variant>
      <vt:variant>
        <vt:i4>27</vt:i4>
      </vt:variant>
      <vt:variant>
        <vt:i4>0</vt:i4>
      </vt:variant>
      <vt:variant>
        <vt:i4>5</vt:i4>
      </vt:variant>
      <vt:variant>
        <vt:lpwstr>https://helda.helsinki.fi/syke</vt:lpwstr>
      </vt:variant>
      <vt:variant>
        <vt:lpwstr/>
      </vt:variant>
      <vt:variant>
        <vt:i4>5439542</vt:i4>
      </vt:variant>
      <vt:variant>
        <vt:i4>24</vt:i4>
      </vt:variant>
      <vt:variant>
        <vt:i4>0</vt:i4>
      </vt:variant>
      <vt:variant>
        <vt:i4>5</vt:i4>
      </vt:variant>
      <vt:variant>
        <vt:lpwstr>http://kirjasto.ymparisto.fi/FIN/yha/search_yha.htm</vt:lpwstr>
      </vt:variant>
      <vt:variant>
        <vt:lpwstr/>
      </vt:variant>
      <vt:variant>
        <vt:i4>7471225</vt:i4>
      </vt:variant>
      <vt:variant>
        <vt:i4>21</vt:i4>
      </vt:variant>
      <vt:variant>
        <vt:i4>0</vt:i4>
      </vt:variant>
      <vt:variant>
        <vt:i4>5</vt:i4>
      </vt:variant>
      <vt:variant>
        <vt:lpwstr>http://www.ymparisto.fi/ymparistontila</vt:lpwstr>
      </vt:variant>
      <vt:variant>
        <vt:lpwstr/>
      </vt:variant>
      <vt:variant>
        <vt:i4>2228331</vt:i4>
      </vt:variant>
      <vt:variant>
        <vt:i4>18</vt:i4>
      </vt:variant>
      <vt:variant>
        <vt:i4>0</vt:i4>
      </vt:variant>
      <vt:variant>
        <vt:i4>5</vt:i4>
      </vt:variant>
      <vt:variant>
        <vt:lpwstr>http://metatieto.ymparisto.fi:8080/geoportal/catalog/main/home.page</vt:lpwstr>
      </vt:variant>
      <vt:variant>
        <vt:lpwstr/>
      </vt:variant>
      <vt:variant>
        <vt:i4>8323120</vt:i4>
      </vt:variant>
      <vt:variant>
        <vt:i4>15</vt:i4>
      </vt:variant>
      <vt:variant>
        <vt:i4>0</vt:i4>
      </vt:variant>
      <vt:variant>
        <vt:i4>5</vt:i4>
      </vt:variant>
      <vt:variant>
        <vt:lpwstr>http://wwwp2.ymparisto.fi/scripts/oiva.asp</vt:lpwstr>
      </vt:variant>
      <vt:variant>
        <vt:lpwstr/>
      </vt:variant>
      <vt:variant>
        <vt:i4>1376347</vt:i4>
      </vt:variant>
      <vt:variant>
        <vt:i4>12</vt:i4>
      </vt:variant>
      <vt:variant>
        <vt:i4>0</vt:i4>
      </vt:variant>
      <vt:variant>
        <vt:i4>5</vt:i4>
      </vt:variant>
      <vt:variant>
        <vt:lpwstr>http://www.ym.fi/</vt:lpwstr>
      </vt:variant>
      <vt:variant>
        <vt:lpwstr/>
      </vt:variant>
      <vt:variant>
        <vt:i4>1376347</vt:i4>
      </vt:variant>
      <vt:variant>
        <vt:i4>9</vt:i4>
      </vt:variant>
      <vt:variant>
        <vt:i4>0</vt:i4>
      </vt:variant>
      <vt:variant>
        <vt:i4>5</vt:i4>
      </vt:variant>
      <vt:variant>
        <vt:lpwstr>http://www.ym.fi/</vt:lpwstr>
      </vt:variant>
      <vt:variant>
        <vt:lpwstr/>
      </vt:variant>
      <vt:variant>
        <vt:i4>4456470</vt:i4>
      </vt:variant>
      <vt:variant>
        <vt:i4>6</vt:i4>
      </vt:variant>
      <vt:variant>
        <vt:i4>0</vt:i4>
      </vt:variant>
      <vt:variant>
        <vt:i4>5</vt:i4>
      </vt:variant>
      <vt:variant>
        <vt:lpwstr>http://www.minedu.fi/OPM/Kansainvaeliset_asiat/kestaevae_kehitys/?lang=fi</vt:lpwstr>
      </vt:variant>
      <vt:variant>
        <vt:lpwstr/>
      </vt:variant>
      <vt:variant>
        <vt:i4>7602218</vt:i4>
      </vt:variant>
      <vt:variant>
        <vt:i4>3</vt:i4>
      </vt:variant>
      <vt:variant>
        <vt:i4>0</vt:i4>
      </vt:variant>
      <vt:variant>
        <vt:i4>5</vt:i4>
      </vt:variant>
      <vt:variant>
        <vt:lpwstr>http://www.syke.fi/</vt:lpwstr>
      </vt:variant>
      <vt:variant>
        <vt:lpwstr/>
      </vt:variant>
      <vt:variant>
        <vt:i4>1376347</vt:i4>
      </vt:variant>
      <vt:variant>
        <vt:i4>0</vt:i4>
      </vt:variant>
      <vt:variant>
        <vt:i4>0</vt:i4>
      </vt:variant>
      <vt:variant>
        <vt:i4>5</vt:i4>
      </vt:variant>
      <vt:variant>
        <vt:lpwstr>http://www.ym.fi/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Vidic</dc:creator>
  <cp:lastModifiedBy>Finland</cp:lastModifiedBy>
  <cp:revision>2</cp:revision>
  <cp:lastPrinted>2017-03-15T13:40:00Z</cp:lastPrinted>
  <dcterms:created xsi:type="dcterms:W3CDTF">2017-03-15T14:10:00Z</dcterms:created>
  <dcterms:modified xsi:type="dcterms:W3CDTF">2017-03-15T14:10:00Z</dcterms:modified>
</cp:coreProperties>
</file>