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4" w:rsidRPr="00616714" w:rsidRDefault="00616714">
      <w:pPr>
        <w:rPr>
          <w:lang w:val="en-GB"/>
        </w:rPr>
      </w:pPr>
      <w:r w:rsidRPr="00616714">
        <w:rPr>
          <w:lang w:val="en-GB"/>
        </w:rPr>
        <w:t>The Party concerned hereby answers the questions of the Compliance Committee, which were attached to the letter of the Secretary to the Aarhus Convention Compliance Committee from 1</w:t>
      </w:r>
      <w:r>
        <w:rPr>
          <w:lang w:val="en-GB"/>
        </w:rPr>
        <w:t>1 April 2013</w:t>
      </w:r>
      <w:r w:rsidRPr="00616714">
        <w:rPr>
          <w:lang w:val="en-GB"/>
        </w:rPr>
        <w:t>.</w:t>
      </w:r>
    </w:p>
    <w:p w:rsidR="0080377B" w:rsidRPr="00F24174" w:rsidRDefault="00616714">
      <w:pPr>
        <w:rPr>
          <w:b/>
          <w:lang w:val="en-GB"/>
        </w:rPr>
      </w:pPr>
      <w:r w:rsidRPr="00F24174">
        <w:rPr>
          <w:b/>
          <w:lang w:val="en-GB"/>
        </w:rPr>
        <w:t>1) Chronology of events</w:t>
      </w:r>
    </w:p>
    <w:p w:rsidR="00616714" w:rsidRPr="00616714" w:rsidRDefault="00616714">
      <w:pPr>
        <w:rPr>
          <w:lang w:val="en-GB"/>
        </w:rPr>
      </w:pPr>
      <w:r w:rsidRPr="00616714">
        <w:rPr>
          <w:lang w:val="en-GB"/>
        </w:rPr>
        <w:t xml:space="preserve">Please find the chronology of events in the attached </w:t>
      </w:r>
      <w:r>
        <w:rPr>
          <w:lang w:val="en-GB"/>
        </w:rPr>
        <w:t>doc</w:t>
      </w:r>
      <w:r w:rsidRPr="00616714">
        <w:rPr>
          <w:lang w:val="en-GB"/>
        </w:rPr>
        <w:t>ument.</w:t>
      </w:r>
      <w:r w:rsidR="002404B9">
        <w:rPr>
          <w:lang w:val="en-GB"/>
        </w:rPr>
        <w:t xml:space="preserve"> The Party concerned and the Communicant agreed on the same version of the document. </w:t>
      </w:r>
    </w:p>
    <w:p w:rsidR="00616714" w:rsidRPr="00616714" w:rsidRDefault="00616714">
      <w:pPr>
        <w:rPr>
          <w:lang w:val="en-GB"/>
        </w:rPr>
      </w:pPr>
    </w:p>
    <w:p w:rsidR="00616714" w:rsidRPr="00F24174" w:rsidRDefault="00616714">
      <w:pPr>
        <w:rPr>
          <w:b/>
          <w:lang w:val="en-GB"/>
        </w:rPr>
      </w:pPr>
      <w:r w:rsidRPr="00F24174">
        <w:rPr>
          <w:b/>
          <w:lang w:val="en-GB"/>
        </w:rPr>
        <w:t>2) How were the operators informed to provide the necessary data for potential application by the Czech Republic for the exemption?</w:t>
      </w:r>
    </w:p>
    <w:p w:rsidR="0074502B" w:rsidRDefault="00E94496" w:rsidP="004C2DCA">
      <w:pPr>
        <w:jc w:val="both"/>
        <w:rPr>
          <w:lang w:val="en-US"/>
        </w:rPr>
      </w:pPr>
      <w:r>
        <w:rPr>
          <w:lang w:val="en-GB"/>
        </w:rPr>
        <w:t>The main</w:t>
      </w:r>
      <w:r w:rsidR="004C2DCA" w:rsidRPr="004C2DCA">
        <w:rPr>
          <w:lang w:val="en-GB"/>
        </w:rPr>
        <w:t xml:space="preserve"> source of information was </w:t>
      </w:r>
      <w:r w:rsidR="00F24174">
        <w:rPr>
          <w:lang w:val="en-GB"/>
        </w:rPr>
        <w:t xml:space="preserve">Article 10a of </w:t>
      </w:r>
      <w:r w:rsidR="004C2DCA" w:rsidRPr="004C2DCA">
        <w:rPr>
          <w:lang w:val="en-GB"/>
        </w:rPr>
        <w:t>the</w:t>
      </w:r>
      <w:r w:rsidR="00F24174">
        <w:rPr>
          <w:lang w:val="en-GB"/>
        </w:rPr>
        <w:t xml:space="preserve"> amended</w:t>
      </w:r>
      <w:r w:rsidR="004C2DCA" w:rsidRPr="004C2DCA">
        <w:rPr>
          <w:lang w:val="en-GB"/>
        </w:rPr>
        <w:t xml:space="preserve"> Act 695/2004, </w:t>
      </w:r>
      <w:r w:rsidR="002404B9">
        <w:rPr>
          <w:lang w:val="en-GB"/>
        </w:rPr>
        <w:t>according to which</w:t>
      </w:r>
      <w:r w:rsidR="002404B9">
        <w:rPr>
          <w:lang w:val="en-US"/>
        </w:rPr>
        <w:t xml:space="preserve"> </w:t>
      </w:r>
      <w:r w:rsidR="002404B9" w:rsidRPr="002404B9">
        <w:rPr>
          <w:lang w:val="en-US"/>
        </w:rPr>
        <w:t>the Czech Government</w:t>
      </w:r>
      <w:r w:rsidR="002404B9">
        <w:rPr>
          <w:lang w:val="en-US"/>
        </w:rPr>
        <w:t xml:space="preserve"> was obliged</w:t>
      </w:r>
      <w:r w:rsidR="002404B9" w:rsidRPr="002404B9">
        <w:rPr>
          <w:lang w:val="en-US"/>
        </w:rPr>
        <w:t xml:space="preserve"> to submit the Application for transitional free allocation to the European Commission </w:t>
      </w:r>
      <w:r w:rsidR="002404B9">
        <w:rPr>
          <w:lang w:val="en-US"/>
        </w:rPr>
        <w:t xml:space="preserve">and </w:t>
      </w:r>
      <w:r w:rsidR="00F24174">
        <w:rPr>
          <w:lang w:val="en-US"/>
        </w:rPr>
        <w:t xml:space="preserve">the Ministry </w:t>
      </w:r>
      <w:r w:rsidR="00272CC1">
        <w:rPr>
          <w:lang w:val="en-US"/>
        </w:rPr>
        <w:t xml:space="preserve">of Environment </w:t>
      </w:r>
      <w:r w:rsidR="00F24174">
        <w:rPr>
          <w:lang w:val="en-US"/>
        </w:rPr>
        <w:t xml:space="preserve">was obliged to call </w:t>
      </w:r>
      <w:r w:rsidR="0074502B">
        <w:rPr>
          <w:lang w:val="en-US"/>
        </w:rPr>
        <w:t xml:space="preserve">by 31 October 2009 all </w:t>
      </w:r>
      <w:r w:rsidR="00F24174" w:rsidRPr="00F24174">
        <w:rPr>
          <w:lang w:val="en-US"/>
        </w:rPr>
        <w:t>electricity generators</w:t>
      </w:r>
      <w:r w:rsidR="00F24174">
        <w:rPr>
          <w:lang w:val="en-US"/>
        </w:rPr>
        <w:t xml:space="preserve">, </w:t>
      </w:r>
      <w:r w:rsidR="000347B2">
        <w:rPr>
          <w:lang w:val="en-US"/>
        </w:rPr>
        <w:t xml:space="preserve">who are </w:t>
      </w:r>
      <w:r w:rsidR="00F24174">
        <w:rPr>
          <w:lang w:val="en-US"/>
        </w:rPr>
        <w:t>holders of the greenhouse gas emissions permit,</w:t>
      </w:r>
      <w:r w:rsidR="00F24174" w:rsidRPr="00F24174">
        <w:rPr>
          <w:lang w:val="en-US"/>
        </w:rPr>
        <w:t xml:space="preserve"> to submit requisite support</w:t>
      </w:r>
      <w:r w:rsidR="002404B9">
        <w:rPr>
          <w:lang w:val="en-US"/>
        </w:rPr>
        <w:t>ing documents for the preparation</w:t>
      </w:r>
      <w:r w:rsidR="00F24174" w:rsidRPr="00F24174">
        <w:rPr>
          <w:lang w:val="en-US"/>
        </w:rPr>
        <w:t xml:space="preserve"> of the Application</w:t>
      </w:r>
      <w:r w:rsidR="0074502B">
        <w:rPr>
          <w:lang w:val="en-US"/>
        </w:rPr>
        <w:t>. The Ministry</w:t>
      </w:r>
      <w:r w:rsidR="00272CC1">
        <w:rPr>
          <w:lang w:val="en-US"/>
        </w:rPr>
        <w:t xml:space="preserve"> of Environment</w:t>
      </w:r>
      <w:r w:rsidR="0074502B">
        <w:rPr>
          <w:lang w:val="en-US"/>
        </w:rPr>
        <w:t xml:space="preserve"> did so by means of a letter addressed to all electricity generators, holders of the emissions permit, dated from 22 October 2009.</w:t>
      </w:r>
      <w:r w:rsidR="00272CC1">
        <w:rPr>
          <w:lang w:val="en-US"/>
        </w:rPr>
        <w:t xml:space="preserve"> In addition to that simple guidelines with basic principles on how to submit the documents and what information should be included were published</w:t>
      </w:r>
      <w:r w:rsidR="002404B9">
        <w:rPr>
          <w:lang w:val="en-US"/>
        </w:rPr>
        <w:t xml:space="preserve"> on web site of the Ministry of Environment</w:t>
      </w:r>
      <w:r w:rsidR="00272CC1">
        <w:rPr>
          <w:lang w:val="en-US"/>
        </w:rPr>
        <w:t>.</w:t>
      </w:r>
    </w:p>
    <w:p w:rsidR="00F24174" w:rsidRPr="00C139BE" w:rsidRDefault="00C139BE" w:rsidP="004C2DCA">
      <w:pPr>
        <w:jc w:val="both"/>
        <w:rPr>
          <w:lang w:val="en-US"/>
        </w:rPr>
      </w:pPr>
      <w:r>
        <w:rPr>
          <w:lang w:val="en-US"/>
        </w:rPr>
        <w:t>T</w:t>
      </w:r>
      <w:r w:rsidRPr="00C139BE">
        <w:rPr>
          <w:lang w:val="en-US"/>
        </w:rPr>
        <w:t xml:space="preserve">he deadline for the submission of the documents </w:t>
      </w:r>
      <w:r w:rsidR="00CC6ECE">
        <w:rPr>
          <w:lang w:val="en-US"/>
        </w:rPr>
        <w:t xml:space="preserve">by electricity generators </w:t>
      </w:r>
      <w:r w:rsidRPr="00C139BE">
        <w:rPr>
          <w:lang w:val="en-US"/>
        </w:rPr>
        <w:t xml:space="preserve">was </w:t>
      </w:r>
      <w:r>
        <w:rPr>
          <w:lang w:val="en-US"/>
        </w:rPr>
        <w:t xml:space="preserve">set by </w:t>
      </w:r>
      <w:r w:rsidRPr="00C139BE">
        <w:rPr>
          <w:lang w:val="en-GB"/>
        </w:rPr>
        <w:t>Article 10a of the Act 695/2004</w:t>
      </w:r>
      <w:r>
        <w:rPr>
          <w:lang w:val="en-GB"/>
        </w:rPr>
        <w:t xml:space="preserve"> for </w:t>
      </w:r>
      <w:r>
        <w:rPr>
          <w:lang w:val="en-US"/>
        </w:rPr>
        <w:t xml:space="preserve">31 March 2010. </w:t>
      </w:r>
      <w:r w:rsidR="00CC6ECE">
        <w:rPr>
          <w:lang w:val="en-US"/>
        </w:rPr>
        <w:t>Pursuant to a</w:t>
      </w:r>
      <w:r w:rsidRPr="00C139BE">
        <w:rPr>
          <w:lang w:val="en-US"/>
        </w:rPr>
        <w:t xml:space="preserve"> change m</w:t>
      </w:r>
      <w:r w:rsidR="00272CC1">
        <w:rPr>
          <w:lang w:val="en-US"/>
        </w:rPr>
        <w:t xml:space="preserve">ade to Article 10a of the </w:t>
      </w:r>
      <w:r w:rsidRPr="00C139BE">
        <w:rPr>
          <w:lang w:val="en-US"/>
        </w:rPr>
        <w:t>Act 695/2004, the deadline was postponed to 30 June 2010.</w:t>
      </w:r>
    </w:p>
    <w:p w:rsidR="00F17262" w:rsidRDefault="00CC6ECE" w:rsidP="004C2DCA">
      <w:pPr>
        <w:jc w:val="both"/>
        <w:rPr>
          <w:lang w:val="en-GB"/>
        </w:rPr>
      </w:pPr>
      <w:r>
        <w:rPr>
          <w:lang w:val="en-US"/>
        </w:rPr>
        <w:t>After</w:t>
      </w:r>
      <w:r w:rsidR="00F17262">
        <w:rPr>
          <w:lang w:val="en-GB"/>
        </w:rPr>
        <w:t xml:space="preserve"> the</w:t>
      </w:r>
      <w:r w:rsidR="00F17262" w:rsidRPr="00F17262">
        <w:rPr>
          <w:lang w:val="en-US"/>
        </w:rPr>
        <w:t xml:space="preserve"> </w:t>
      </w:r>
      <w:r w:rsidR="00F17262">
        <w:rPr>
          <w:lang w:val="en-US"/>
        </w:rPr>
        <w:t xml:space="preserve">European Commission Guidance document </w:t>
      </w:r>
      <w:r w:rsidR="00F17262" w:rsidRPr="00F17262">
        <w:rPr>
          <w:lang w:val="en-US"/>
        </w:rPr>
        <w:t>(2011/C 99/03)</w:t>
      </w:r>
      <w:r>
        <w:rPr>
          <w:lang w:val="en-US"/>
        </w:rPr>
        <w:t xml:space="preserve"> had been </w:t>
      </w:r>
      <w:r w:rsidR="00F17262" w:rsidRPr="00F17262">
        <w:rPr>
          <w:lang w:val="en-US"/>
        </w:rPr>
        <w:t>published in the Official Journal of the EU</w:t>
      </w:r>
      <w:r w:rsidR="00F17262">
        <w:rPr>
          <w:lang w:val="en-US"/>
        </w:rPr>
        <w:t xml:space="preserve"> in the end of March 2011,</w:t>
      </w:r>
      <w:r w:rsidR="00F17262">
        <w:rPr>
          <w:lang w:val="en-GB"/>
        </w:rPr>
        <w:t xml:space="preserve"> </w:t>
      </w:r>
      <w:r w:rsidR="00F17262">
        <w:rPr>
          <w:lang w:val="en-US"/>
        </w:rPr>
        <w:t>t</w:t>
      </w:r>
      <w:r w:rsidR="00F17262" w:rsidRPr="00F17262">
        <w:rPr>
          <w:lang w:val="en-US"/>
        </w:rPr>
        <w:t>he Ministry of Environment had to assess the requirements lai</w:t>
      </w:r>
      <w:r w:rsidR="00F17262">
        <w:rPr>
          <w:lang w:val="en-US"/>
        </w:rPr>
        <w:t>d down in the Guidance and require</w:t>
      </w:r>
      <w:r w:rsidR="00F17262" w:rsidRPr="00F17262">
        <w:rPr>
          <w:lang w:val="en-US"/>
        </w:rPr>
        <w:t xml:space="preserve"> additional information from the applying electricity generators</w:t>
      </w:r>
      <w:r w:rsidR="00F17262">
        <w:rPr>
          <w:lang w:val="en-US"/>
        </w:rPr>
        <w:t xml:space="preserve"> by contacting them individually</w:t>
      </w:r>
      <w:r>
        <w:rPr>
          <w:lang w:val="en-US"/>
        </w:rPr>
        <w:t xml:space="preserve"> (by e-email</w:t>
      </w:r>
      <w:r w:rsidR="009D314F">
        <w:rPr>
          <w:lang w:val="en-US"/>
        </w:rPr>
        <w:t xml:space="preserve"> or phone</w:t>
      </w:r>
      <w:r>
        <w:rPr>
          <w:lang w:val="en-US"/>
        </w:rPr>
        <w:t>)</w:t>
      </w:r>
      <w:r w:rsidR="00F17262" w:rsidRPr="00F17262">
        <w:rPr>
          <w:lang w:val="en-US"/>
        </w:rPr>
        <w:t>.</w:t>
      </w:r>
    </w:p>
    <w:p w:rsidR="008B2481" w:rsidRDefault="004C2DCA" w:rsidP="008B2481">
      <w:pPr>
        <w:jc w:val="both"/>
        <w:rPr>
          <w:lang w:val="en-GB"/>
        </w:rPr>
      </w:pPr>
      <w:r w:rsidRPr="004C2DCA">
        <w:rPr>
          <w:lang w:val="en-GB"/>
        </w:rPr>
        <w:t xml:space="preserve">After the submission of the Application </w:t>
      </w:r>
      <w:r w:rsidR="008B2481">
        <w:rPr>
          <w:lang w:val="en-GB"/>
        </w:rPr>
        <w:t xml:space="preserve">of the Czech Republic </w:t>
      </w:r>
      <w:r w:rsidRPr="004C2DCA">
        <w:rPr>
          <w:lang w:val="en-GB"/>
        </w:rPr>
        <w:t>to the Commission</w:t>
      </w:r>
      <w:r w:rsidR="008B2481">
        <w:rPr>
          <w:lang w:val="en-GB"/>
        </w:rPr>
        <w:t xml:space="preserve"> in September 2011</w:t>
      </w:r>
      <w:r w:rsidRPr="004C2DCA">
        <w:rPr>
          <w:lang w:val="en-GB"/>
        </w:rPr>
        <w:t>, the Commission insisted that all eligible operators must be included in the plan, even those who didn</w:t>
      </w:r>
      <w:r w:rsidR="008B2481">
        <w:rPr>
          <w:lang w:val="en-GB"/>
        </w:rPr>
        <w:t>’</w:t>
      </w:r>
      <w:r w:rsidRPr="004C2DCA">
        <w:rPr>
          <w:lang w:val="en-GB"/>
        </w:rPr>
        <w:t>t apply</w:t>
      </w:r>
      <w:r w:rsidR="008B2481">
        <w:rPr>
          <w:lang w:val="en-GB"/>
        </w:rPr>
        <w:t xml:space="preserve"> (who </w:t>
      </w:r>
      <w:r w:rsidR="00AE2F7E">
        <w:rPr>
          <w:lang w:val="en-GB"/>
        </w:rPr>
        <w:t xml:space="preserve">were not interested in applying for the transitional free allocation and </w:t>
      </w:r>
      <w:r w:rsidR="008B2481">
        <w:rPr>
          <w:lang w:val="en-GB"/>
        </w:rPr>
        <w:t xml:space="preserve">didn’t submit relevant documents by 30 June 2010). </w:t>
      </w:r>
      <w:r w:rsidR="00504140">
        <w:rPr>
          <w:lang w:val="en-GB"/>
        </w:rPr>
        <w:t xml:space="preserve">This was essential for the correct calculation of the total amount of allocated allowances. </w:t>
      </w:r>
      <w:r w:rsidR="008B2481">
        <w:rPr>
          <w:lang w:val="en-GB"/>
        </w:rPr>
        <w:t xml:space="preserve">To fulfil the requirement of the Commission </w:t>
      </w:r>
      <w:r w:rsidR="00AE2F7E">
        <w:rPr>
          <w:lang w:val="en-GB"/>
        </w:rPr>
        <w:t xml:space="preserve">the </w:t>
      </w:r>
      <w:r w:rsidR="008B2481">
        <w:rPr>
          <w:lang w:val="en-GB"/>
        </w:rPr>
        <w:t xml:space="preserve">Ministry of Environment had to individually contact </w:t>
      </w:r>
      <w:r w:rsidR="00AE2F7E">
        <w:rPr>
          <w:lang w:val="en-GB"/>
        </w:rPr>
        <w:t xml:space="preserve">(by e-mail or phone) </w:t>
      </w:r>
      <w:r w:rsidR="00504140">
        <w:rPr>
          <w:lang w:val="en-GB"/>
        </w:rPr>
        <w:t>all the remaining eligible</w:t>
      </w:r>
      <w:r w:rsidRPr="004C2DCA">
        <w:rPr>
          <w:lang w:val="en-GB"/>
        </w:rPr>
        <w:t xml:space="preserve"> operators in o</w:t>
      </w:r>
      <w:r w:rsidR="008B2481">
        <w:rPr>
          <w:lang w:val="en-GB"/>
        </w:rPr>
        <w:t xml:space="preserve">rder to gather </w:t>
      </w:r>
      <w:r w:rsidR="00504140">
        <w:rPr>
          <w:lang w:val="en-GB"/>
        </w:rPr>
        <w:t xml:space="preserve">from them </w:t>
      </w:r>
      <w:r w:rsidR="008B2481">
        <w:rPr>
          <w:lang w:val="en-GB"/>
        </w:rPr>
        <w:t>the data needed.</w:t>
      </w:r>
    </w:p>
    <w:p w:rsidR="008B2481" w:rsidRPr="004C2DCA" w:rsidRDefault="008B2481" w:rsidP="008B2481">
      <w:pPr>
        <w:jc w:val="both"/>
        <w:rPr>
          <w:lang w:val="en-GB"/>
        </w:rPr>
      </w:pPr>
    </w:p>
    <w:p w:rsidR="00F24174" w:rsidRPr="004C2DCA" w:rsidRDefault="00F24174" w:rsidP="004C2DCA">
      <w:pPr>
        <w:jc w:val="both"/>
        <w:rPr>
          <w:lang w:val="en-GB"/>
        </w:rPr>
      </w:pPr>
    </w:p>
    <w:sectPr w:rsidR="00F24174" w:rsidRPr="004C2DCA" w:rsidSect="0080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6714"/>
    <w:rsid w:val="000347B2"/>
    <w:rsid w:val="000A3115"/>
    <w:rsid w:val="002404B9"/>
    <w:rsid w:val="00272CC1"/>
    <w:rsid w:val="004C2DCA"/>
    <w:rsid w:val="00504140"/>
    <w:rsid w:val="00616714"/>
    <w:rsid w:val="0074502B"/>
    <w:rsid w:val="007B6E6F"/>
    <w:rsid w:val="0080377B"/>
    <w:rsid w:val="008B2481"/>
    <w:rsid w:val="00934C82"/>
    <w:rsid w:val="009D314F"/>
    <w:rsid w:val="009E1067"/>
    <w:rsid w:val="00AE2F7E"/>
    <w:rsid w:val="00BC7A54"/>
    <w:rsid w:val="00C139BE"/>
    <w:rsid w:val="00CC6ECE"/>
    <w:rsid w:val="00E94496"/>
    <w:rsid w:val="00EF7118"/>
    <w:rsid w:val="00F17262"/>
    <w:rsid w:val="00F2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7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MZPCR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2013-04-29T08:50:00Z</dcterms:created>
  <dcterms:modified xsi:type="dcterms:W3CDTF">2013-05-06T08:13:00Z</dcterms:modified>
</cp:coreProperties>
</file>