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B36B2" w14:textId="54B618DD" w:rsidR="00446FE5" w:rsidRDefault="00265733" w:rsidP="00265733">
      <w:pPr>
        <w:pStyle w:val="HChG"/>
        <w:ind w:firstLine="0"/>
        <w:jc w:val="center"/>
        <w:rPr>
          <w:lang w:val="en-GB"/>
        </w:rPr>
      </w:pPr>
      <w:r w:rsidRPr="00265733">
        <w:rPr>
          <w:lang w:val="en-GB"/>
        </w:rPr>
        <w:t xml:space="preserve">Proposal for GRVA </w:t>
      </w:r>
      <w:r w:rsidR="00F278C2">
        <w:rPr>
          <w:lang w:val="en-GB"/>
        </w:rPr>
        <w:t xml:space="preserve">work programme </w:t>
      </w:r>
      <w:r>
        <w:rPr>
          <w:lang w:val="en-GB"/>
        </w:rPr>
        <w:t>for 2021</w:t>
      </w:r>
      <w:r w:rsidR="00F278C2">
        <w:rPr>
          <w:lang w:val="en-GB"/>
        </w:rPr>
        <w:t>-2022</w:t>
      </w:r>
    </w:p>
    <w:p w14:paraId="49C6646F" w14:textId="0D1D0B62" w:rsidR="00265733" w:rsidRPr="00265733" w:rsidRDefault="00265733" w:rsidP="00265733">
      <w:pPr>
        <w:pStyle w:val="H56G"/>
        <w:ind w:firstLine="0"/>
        <w:jc w:val="center"/>
        <w:rPr>
          <w:lang w:val="en-GB"/>
        </w:rPr>
      </w:pPr>
      <w:r w:rsidRPr="00265733">
        <w:rPr>
          <w:lang w:val="en-GB"/>
        </w:rPr>
        <w:t xml:space="preserve">(Based on Table 5 in </w:t>
      </w:r>
      <w:hyperlink r:id="rId11" w:history="1">
        <w:r w:rsidRPr="00F50559">
          <w:rPr>
            <w:rStyle w:val="Hyperlink"/>
            <w:lang w:val="en-GB"/>
          </w:rPr>
          <w:t>ECE/TRANS/WP.29/2020/1/Rev.2</w:t>
        </w:r>
      </w:hyperlink>
      <w:r w:rsidRPr="00265733">
        <w:rPr>
          <w:lang w:val="en-GB"/>
        </w:rPr>
        <w:t>)</w:t>
      </w:r>
    </w:p>
    <w:p w14:paraId="6F80B7FB" w14:textId="68E4BA3D" w:rsidR="00265733" w:rsidRPr="00265733" w:rsidRDefault="00265733" w:rsidP="005A55D1">
      <w:pPr>
        <w:pStyle w:val="H1G"/>
        <w:tabs>
          <w:tab w:val="clear" w:pos="851"/>
          <w:tab w:val="right" w:pos="142"/>
        </w:tabs>
        <w:ind w:left="284" w:hanging="284"/>
        <w:rPr>
          <w:lang w:val="en-GB"/>
        </w:rPr>
      </w:pPr>
      <w:r w:rsidRPr="00265733">
        <w:rPr>
          <w:lang w:val="en-GB"/>
        </w:rPr>
        <w:tab/>
      </w:r>
      <w:r w:rsidRPr="00265733">
        <w:rPr>
          <w:lang w:val="en-GB"/>
        </w:rPr>
        <w:tab/>
        <w:t xml:space="preserve">Basis for </w:t>
      </w:r>
      <w:r w:rsidR="00A938A6" w:rsidRPr="00265733">
        <w:rPr>
          <w:lang w:val="en-GB"/>
        </w:rPr>
        <w:t>discussion</w:t>
      </w:r>
      <w:r w:rsidRPr="00265733">
        <w:rPr>
          <w:lang w:val="en-GB"/>
        </w:rPr>
        <w:t xml:space="preserve"> by GRVA </w:t>
      </w:r>
      <w:r>
        <w:rPr>
          <w:lang w:val="en-GB"/>
        </w:rPr>
        <w:t xml:space="preserve">at its </w:t>
      </w:r>
      <w:r w:rsidR="00F278C2">
        <w:rPr>
          <w:lang w:val="en-GB"/>
        </w:rPr>
        <w:t>February 2021</w:t>
      </w:r>
      <w:r>
        <w:rPr>
          <w:lang w:val="en-GB"/>
        </w:rPr>
        <w:t xml:space="preserve"> session</w:t>
      </w:r>
    </w:p>
    <w:p w14:paraId="4E4B02C3" w14:textId="1796FE19" w:rsidR="00265733" w:rsidRPr="00265733" w:rsidRDefault="00265733" w:rsidP="005A55D1">
      <w:pPr>
        <w:pStyle w:val="Heading1"/>
        <w:tabs>
          <w:tab w:val="right" w:pos="284"/>
        </w:tabs>
        <w:ind w:left="284"/>
        <w:rPr>
          <w:lang w:val="en-GB"/>
        </w:rPr>
      </w:pPr>
      <w:r w:rsidRPr="00265733">
        <w:rPr>
          <w:lang w:val="en-GB"/>
        </w:rPr>
        <w:t xml:space="preserve">Table </w:t>
      </w:r>
    </w:p>
    <w:p w14:paraId="2EB5C2A4" w14:textId="366C4D3D" w:rsidR="00265733" w:rsidRPr="00265733" w:rsidRDefault="00994AF6" w:rsidP="005A55D1">
      <w:pPr>
        <w:pStyle w:val="SingleTxtG"/>
        <w:tabs>
          <w:tab w:val="right" w:pos="284"/>
        </w:tabs>
        <w:ind w:left="284"/>
        <w:rPr>
          <w:rFonts w:eastAsia="Calibri" w:cs="Arial"/>
          <w:b/>
          <w:bCs/>
          <w:szCs w:val="22"/>
          <w:lang w:val="en-GB"/>
        </w:rPr>
      </w:pPr>
      <w:r>
        <w:rPr>
          <w:rFonts w:eastAsia="Calibri" w:cs="Arial"/>
          <w:b/>
          <w:bCs/>
          <w:szCs w:val="22"/>
          <w:lang w:val="en-GB"/>
        </w:rPr>
        <w:t>Main deliverable</w:t>
      </w:r>
      <w:r w:rsidR="00FF28F0">
        <w:rPr>
          <w:rFonts w:eastAsia="Calibri" w:cs="Arial"/>
          <w:b/>
          <w:bCs/>
          <w:szCs w:val="22"/>
          <w:lang w:val="en-GB"/>
        </w:rPr>
        <w:t>s</w:t>
      </w:r>
      <w:r>
        <w:rPr>
          <w:rFonts w:eastAsia="Calibri" w:cs="Arial"/>
          <w:b/>
          <w:bCs/>
          <w:szCs w:val="22"/>
          <w:lang w:val="en-GB"/>
        </w:rPr>
        <w:t xml:space="preserve"> </w:t>
      </w:r>
      <w:r w:rsidR="00FF28F0">
        <w:rPr>
          <w:rFonts w:eastAsia="Calibri" w:cs="Arial"/>
          <w:b/>
          <w:bCs/>
          <w:szCs w:val="22"/>
          <w:lang w:val="en-GB"/>
        </w:rPr>
        <w:t>from</w:t>
      </w:r>
      <w:r w:rsidR="00265733" w:rsidRPr="00265733">
        <w:rPr>
          <w:rFonts w:eastAsia="Calibri" w:cs="Arial"/>
          <w:b/>
          <w:bCs/>
          <w:szCs w:val="22"/>
          <w:lang w:val="en-GB"/>
        </w:rPr>
        <w:t xml:space="preserve"> the Working Party on Automated / Autonomous and Connected Vehicles (GRVA)</w:t>
      </w:r>
      <w:r>
        <w:rPr>
          <w:rFonts w:eastAsia="Calibri" w:cs="Arial"/>
          <w:b/>
          <w:bCs/>
          <w:szCs w:val="22"/>
          <w:lang w:val="en-GB"/>
        </w:rPr>
        <w:t xml:space="preserve"> expected for 2021-2022</w:t>
      </w:r>
    </w:p>
    <w:tbl>
      <w:tblPr>
        <w:tblStyle w:val="TableGrid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717"/>
        <w:gridCol w:w="2531"/>
        <w:gridCol w:w="2839"/>
        <w:gridCol w:w="1701"/>
      </w:tblGrid>
      <w:tr w:rsidR="00265733" w:rsidRPr="00894919" w14:paraId="1DA54A25" w14:textId="77777777" w:rsidTr="0076691F">
        <w:trPr>
          <w:trHeight w:val="580"/>
          <w:tblHeader/>
        </w:trPr>
        <w:tc>
          <w:tcPr>
            <w:tcW w:w="878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DF8D237" w14:textId="28DD8495" w:rsidR="00265733" w:rsidRPr="00A938A6" w:rsidRDefault="00FB010C" w:rsidP="002C4739">
            <w:pPr>
              <w:spacing w:before="80" w:after="80" w:line="200" w:lineRule="exact"/>
              <w:ind w:left="57" w:right="113"/>
              <w:jc w:val="center"/>
              <w:rPr>
                <w:i/>
                <w:sz w:val="16"/>
              </w:rPr>
            </w:pPr>
            <w:bookmarkStart w:id="0" w:name="_Hlk42867805"/>
            <w:r>
              <w:rPr>
                <w:i/>
                <w:sz w:val="16"/>
              </w:rPr>
              <w:t xml:space="preserve">Pending </w:t>
            </w:r>
            <w:r w:rsidR="00466CAD">
              <w:rPr>
                <w:i/>
                <w:sz w:val="16"/>
              </w:rPr>
              <w:t xml:space="preserve">items </w:t>
            </w:r>
            <w:r w:rsidR="00B96118">
              <w:rPr>
                <w:i/>
                <w:sz w:val="16"/>
              </w:rPr>
              <w:t xml:space="preserve"> </w:t>
            </w:r>
            <w:r w:rsidR="00A938A6" w:rsidRPr="00A938A6">
              <w:rPr>
                <w:i/>
                <w:sz w:val="16"/>
              </w:rPr>
              <w:t>from t</w:t>
            </w:r>
            <w:r w:rsidR="00A938A6">
              <w:rPr>
                <w:i/>
                <w:sz w:val="16"/>
              </w:rPr>
              <w:t xml:space="preserve">he </w:t>
            </w:r>
            <w:r w:rsidR="00D92CB1">
              <w:rPr>
                <w:i/>
                <w:sz w:val="16"/>
              </w:rPr>
              <w:t xml:space="preserve">current </w:t>
            </w:r>
            <w:r w:rsidR="00A938A6">
              <w:rPr>
                <w:i/>
                <w:sz w:val="16"/>
              </w:rPr>
              <w:t>Framework Document on Automated Vehicles</w:t>
            </w:r>
            <w:r w:rsidR="00FF28F0">
              <w:rPr>
                <w:i/>
                <w:sz w:val="16"/>
              </w:rPr>
              <w:t xml:space="preserve"> (</w:t>
            </w:r>
            <w:r w:rsidR="00D92CB1" w:rsidRPr="00D92CB1">
              <w:rPr>
                <w:i/>
                <w:sz w:val="16"/>
              </w:rPr>
              <w:t>ECE/TRANS/WP.29/2019/34/Rev.2</w:t>
            </w:r>
            <w:r w:rsidR="00D92CB1">
              <w:rPr>
                <w:i/>
                <w:sz w:val="16"/>
              </w:rPr>
              <w:t>)</w:t>
            </w:r>
          </w:p>
        </w:tc>
      </w:tr>
      <w:tr w:rsidR="00994AF6" w:rsidRPr="00797D30" w14:paraId="2CF104F2" w14:textId="77777777" w:rsidTr="0076691F">
        <w:trPr>
          <w:trHeight w:val="287"/>
          <w:tblHeader/>
        </w:trPr>
        <w:tc>
          <w:tcPr>
            <w:tcW w:w="17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91A2FD3" w14:textId="55341767" w:rsidR="00994AF6" w:rsidRPr="00797D30" w:rsidRDefault="00FB010C" w:rsidP="00DE440D">
            <w:pPr>
              <w:spacing w:before="80" w:after="80" w:line="200" w:lineRule="exact"/>
              <w:ind w:left="57" w:right="57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>Item</w:t>
            </w:r>
          </w:p>
        </w:tc>
        <w:tc>
          <w:tcPr>
            <w:tcW w:w="253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CA9AF4F" w14:textId="4A72AB00" w:rsidR="00994AF6" w:rsidRPr="00797D30" w:rsidRDefault="00FB010C" w:rsidP="00466CAD">
            <w:pPr>
              <w:spacing w:before="80" w:after="80" w:line="200" w:lineRule="exact"/>
              <w:ind w:left="57" w:right="57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>Dedicated group</w:t>
            </w:r>
          </w:p>
        </w:tc>
        <w:tc>
          <w:tcPr>
            <w:tcW w:w="283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36AD08B" w14:textId="7DF83322" w:rsidR="00994AF6" w:rsidRPr="00797D30" w:rsidRDefault="00994AF6" w:rsidP="00994AF6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 xml:space="preserve">Main deliverables </w:t>
            </w:r>
            <w:r w:rsidRPr="00797D30">
              <w:rPr>
                <w:i/>
                <w:sz w:val="16"/>
                <w:lang w:val="fr-CH"/>
              </w:rPr>
              <w:t>for 2021</w:t>
            </w:r>
            <w:r>
              <w:rPr>
                <w:i/>
                <w:sz w:val="16"/>
                <w:lang w:val="fr-CH"/>
              </w:rPr>
              <w:t>-2022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3CF25FC" w14:textId="35CEADCB" w:rsidR="00994AF6" w:rsidRPr="00797D30" w:rsidRDefault="00994AF6" w:rsidP="00FF28F0">
            <w:pPr>
              <w:spacing w:before="80" w:after="80" w:line="200" w:lineRule="exact"/>
              <w:ind w:left="57" w:right="57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>References</w:t>
            </w:r>
          </w:p>
        </w:tc>
      </w:tr>
      <w:tr w:rsidR="00994AF6" w:rsidRPr="00A6236F" w14:paraId="2C50644A" w14:textId="77777777" w:rsidTr="0076691F">
        <w:trPr>
          <w:trHeight w:val="308"/>
        </w:trPr>
        <w:tc>
          <w:tcPr>
            <w:tcW w:w="1717" w:type="dxa"/>
            <w:shd w:val="clear" w:color="auto" w:fill="auto"/>
          </w:tcPr>
          <w:p w14:paraId="77895E91" w14:textId="54EE03C3" w:rsidR="00994AF6" w:rsidRPr="0076691F" w:rsidRDefault="00466CAD" w:rsidP="00466CAD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</w:rPr>
            </w:pPr>
            <w:r w:rsidRPr="0076691F">
              <w:rPr>
                <w:rFonts w:asciiTheme="majorBidi" w:hAnsiTheme="majorBidi" w:cstheme="majorBidi"/>
                <w:sz w:val="18"/>
                <w:szCs w:val="18"/>
              </w:rPr>
              <w:t>Functional Requirements for automated/ autonomous vehicles</w:t>
            </w:r>
          </w:p>
        </w:tc>
        <w:tc>
          <w:tcPr>
            <w:tcW w:w="2531" w:type="dxa"/>
            <w:shd w:val="clear" w:color="auto" w:fill="auto"/>
          </w:tcPr>
          <w:p w14:paraId="6BFDCD19" w14:textId="1133158A" w:rsidR="00994AF6" w:rsidRPr="0076691F" w:rsidRDefault="00994AF6" w:rsidP="00DE440D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  <w:lang w:val="fr-CH"/>
              </w:rPr>
            </w:pPr>
            <w:r w:rsidRPr="0076691F">
              <w:rPr>
                <w:sz w:val="18"/>
                <w:szCs w:val="18"/>
                <w:lang w:val="fr-CH"/>
              </w:rPr>
              <w:t>FRAV</w:t>
            </w:r>
            <w:r w:rsidR="00466CAD" w:rsidRPr="0076691F">
              <w:rPr>
                <w:rFonts w:asciiTheme="majorBidi" w:hAnsiTheme="majorBidi" w:cstheme="majorBidi"/>
                <w:bCs/>
                <w:sz w:val="18"/>
                <w:szCs w:val="18"/>
              </w:rPr>
              <w:t>informal group</w:t>
            </w:r>
          </w:p>
        </w:tc>
        <w:tc>
          <w:tcPr>
            <w:tcW w:w="2839" w:type="dxa"/>
            <w:shd w:val="clear" w:color="auto" w:fill="auto"/>
          </w:tcPr>
          <w:p w14:paraId="407FA9CE" w14:textId="56888E00" w:rsidR="00D92CB1" w:rsidRPr="0076691F" w:rsidRDefault="00D92CB1" w:rsidP="0076691F">
            <w:pPr>
              <w:snapToGrid w:val="0"/>
              <w:spacing w:before="40" w:after="120" w:line="220" w:lineRule="exact"/>
              <w:ind w:left="57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76691F">
              <w:rPr>
                <w:sz w:val="18"/>
                <w:szCs w:val="18"/>
              </w:rPr>
              <w:t>-</w:t>
            </w:r>
            <w:r w:rsidRPr="0076691F">
              <w:rPr>
                <w:rFonts w:asciiTheme="majorBidi" w:hAnsiTheme="majorBidi" w:cstheme="majorBidi"/>
                <w:sz w:val="18"/>
                <w:szCs w:val="18"/>
              </w:rPr>
              <w:t>Sept 2021: Draft WP29 Recommendations for ADS safety requirements to cover all ADS configurations and validation of the requirements on motorway applications.</w:t>
            </w:r>
          </w:p>
          <w:p w14:paraId="5C0FAED2" w14:textId="57EFC007" w:rsidR="00D92CB1" w:rsidRPr="0076691F" w:rsidRDefault="00D92CB1" w:rsidP="00D92CB1">
            <w:pPr>
              <w:ind w:left="57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76691F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2D603E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February 2022</w:t>
            </w:r>
            <w:r w:rsidRPr="0076691F">
              <w:rPr>
                <w:rFonts w:asciiTheme="majorBidi" w:hAnsiTheme="majorBidi" w:cstheme="majorBidi"/>
                <w:sz w:val="18"/>
                <w:szCs w:val="18"/>
              </w:rPr>
              <w:t>: Draft WP29 Recommendations for ADS safety requirements to cover all ADS configurations, intended uses, and limitations on use.</w:t>
            </w:r>
          </w:p>
          <w:p w14:paraId="052F936F" w14:textId="4A132076" w:rsidR="00994AF6" w:rsidRPr="0076691F" w:rsidRDefault="00994AF6" w:rsidP="00DE440D">
            <w:pPr>
              <w:snapToGrid w:val="0"/>
              <w:spacing w:before="40" w:after="120" w:line="220" w:lineRule="exact"/>
              <w:ind w:left="57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10FC9CC" w14:textId="77777777" w:rsidR="00E17274" w:rsidRPr="00A6236F" w:rsidRDefault="00E17274" w:rsidP="00DE440D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  <w:lang w:val="es-ES"/>
              </w:rPr>
            </w:pPr>
            <w:r w:rsidRPr="00A6236F">
              <w:rPr>
                <w:sz w:val="18"/>
                <w:szCs w:val="18"/>
                <w:lang w:val="es-ES"/>
              </w:rPr>
              <w:t>Framework document+</w:t>
            </w:r>
          </w:p>
          <w:p w14:paraId="36FE3362" w14:textId="77777777" w:rsidR="00E17274" w:rsidRPr="00A6236F" w:rsidRDefault="00E17274" w:rsidP="00DE440D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  <w:lang w:val="es-ES"/>
              </w:rPr>
            </w:pPr>
            <w:r w:rsidRPr="00A6236F">
              <w:rPr>
                <w:sz w:val="18"/>
                <w:szCs w:val="18"/>
                <w:lang w:val="es-ES"/>
              </w:rPr>
              <w:t>GRVA-09-27</w:t>
            </w:r>
          </w:p>
          <w:p w14:paraId="2C291C16" w14:textId="77777777" w:rsidR="00E17274" w:rsidRPr="00A6236F" w:rsidRDefault="00E17274" w:rsidP="00DE440D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  <w:lang w:val="es-ES"/>
              </w:rPr>
            </w:pPr>
            <w:r w:rsidRPr="00A6236F">
              <w:rPr>
                <w:sz w:val="18"/>
                <w:szCs w:val="18"/>
                <w:lang w:val="es-ES"/>
              </w:rPr>
              <w:t>GRVA-09-28</w:t>
            </w:r>
          </w:p>
          <w:p w14:paraId="0D37AF65" w14:textId="5AD139CA" w:rsidR="00994AF6" w:rsidRPr="00A6236F" w:rsidRDefault="00E17274" w:rsidP="00DE440D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  <w:lang w:val="es-ES"/>
              </w:rPr>
            </w:pPr>
            <w:r w:rsidRPr="00A6236F">
              <w:rPr>
                <w:sz w:val="18"/>
                <w:szCs w:val="18"/>
                <w:lang w:val="es-ES"/>
              </w:rPr>
              <w:t>GRVA-09-31</w:t>
            </w:r>
          </w:p>
        </w:tc>
      </w:tr>
      <w:tr w:rsidR="00994AF6" w:rsidRPr="00317A74" w14:paraId="0DA3F64F" w14:textId="77777777" w:rsidTr="0076691F">
        <w:trPr>
          <w:trHeight w:val="308"/>
        </w:trPr>
        <w:tc>
          <w:tcPr>
            <w:tcW w:w="1717" w:type="dxa"/>
            <w:shd w:val="clear" w:color="auto" w:fill="auto"/>
          </w:tcPr>
          <w:p w14:paraId="4A68311B" w14:textId="77777777" w:rsidR="00466CAD" w:rsidRPr="0076691F" w:rsidRDefault="00466CAD" w:rsidP="00466CAD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lang w:eastAsia="en-US"/>
              </w:rPr>
            </w:pPr>
            <w:bookmarkStart w:id="1" w:name="_Hlk9431824"/>
            <w:r w:rsidRPr="0076691F">
              <w:rPr>
                <w:rFonts w:asciiTheme="majorBidi" w:hAnsiTheme="majorBidi" w:cstheme="majorBidi"/>
                <w:sz w:val="18"/>
                <w:szCs w:val="18"/>
              </w:rPr>
              <w:t>New assessment /Test method of AD</w:t>
            </w:r>
            <w:bookmarkEnd w:id="1"/>
          </w:p>
          <w:p w14:paraId="232434B8" w14:textId="3476BE1D" w:rsidR="00994AF6" w:rsidRPr="0076691F" w:rsidRDefault="00994AF6" w:rsidP="00FB010C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</w:rPr>
            </w:pPr>
          </w:p>
        </w:tc>
        <w:tc>
          <w:tcPr>
            <w:tcW w:w="2531" w:type="dxa"/>
            <w:shd w:val="clear" w:color="auto" w:fill="auto"/>
          </w:tcPr>
          <w:p w14:paraId="3F072E84" w14:textId="1DA9C7D9" w:rsidR="00994AF6" w:rsidRPr="0076691F" w:rsidRDefault="00994AF6" w:rsidP="00DE440D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  <w:lang w:val="fr-CH"/>
              </w:rPr>
            </w:pPr>
            <w:r w:rsidRPr="0076691F">
              <w:rPr>
                <w:sz w:val="18"/>
                <w:szCs w:val="18"/>
                <w:lang w:val="fr-CH"/>
              </w:rPr>
              <w:t>VMAD</w:t>
            </w:r>
            <w:r w:rsidR="00466CAD" w:rsidRPr="0076691F">
              <w:rPr>
                <w:sz w:val="18"/>
                <w:szCs w:val="18"/>
                <w:lang w:val="fr-CH"/>
              </w:rPr>
              <w:t xml:space="preserve"> </w:t>
            </w:r>
            <w:r w:rsidR="00466CAD" w:rsidRPr="0076691F">
              <w:rPr>
                <w:rFonts w:asciiTheme="majorBidi" w:hAnsiTheme="majorBidi" w:cstheme="majorBidi"/>
                <w:bCs/>
                <w:sz w:val="18"/>
                <w:szCs w:val="18"/>
              </w:rPr>
              <w:t>informal group</w:t>
            </w:r>
          </w:p>
        </w:tc>
        <w:tc>
          <w:tcPr>
            <w:tcW w:w="2839" w:type="dxa"/>
            <w:shd w:val="clear" w:color="auto" w:fill="auto"/>
          </w:tcPr>
          <w:p w14:paraId="425456C9" w14:textId="290C2098" w:rsidR="00D92CB1" w:rsidRPr="0076691F" w:rsidRDefault="00D92CB1" w:rsidP="00D92CB1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76691F">
              <w:rPr>
                <w:rFonts w:asciiTheme="majorBidi" w:hAnsiTheme="majorBidi" w:cstheme="majorBidi"/>
                <w:sz w:val="18"/>
                <w:szCs w:val="18"/>
              </w:rPr>
              <w:t>-Sept 2021: Draft WP29 recommendations for the NATM requirements for Level 3 and Level 4 motorway application.</w:t>
            </w:r>
          </w:p>
          <w:p w14:paraId="1874AA9B" w14:textId="77777777" w:rsidR="00D92CB1" w:rsidRPr="0076691F" w:rsidRDefault="00D92CB1" w:rsidP="00D92CB1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14B3E23" w14:textId="327316C6" w:rsidR="00D92CB1" w:rsidRPr="0076691F" w:rsidRDefault="00D92CB1" w:rsidP="00D92CB1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sz w:val="18"/>
                <w:szCs w:val="18"/>
                <w:lang w:eastAsia="en-US"/>
              </w:rPr>
            </w:pPr>
            <w:r w:rsidRPr="0076691F">
              <w:rPr>
                <w:rFonts w:asciiTheme="majorBidi" w:hAnsiTheme="majorBidi" w:cstheme="majorBidi"/>
                <w:sz w:val="18"/>
                <w:szCs w:val="18"/>
              </w:rPr>
              <w:t xml:space="preserve">- </w:t>
            </w:r>
            <w:r w:rsidRPr="002D603E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Sept 2022:</w:t>
            </w:r>
            <w:r w:rsidRPr="0076691F">
              <w:rPr>
                <w:rFonts w:asciiTheme="majorBidi" w:hAnsiTheme="majorBidi" w:cstheme="majorBidi"/>
                <w:sz w:val="18"/>
                <w:szCs w:val="18"/>
              </w:rPr>
              <w:t xml:space="preserve"> Draft WP29 recommendations for the NATM requirements for Level 3 and Level 4 motorway application </w:t>
            </w:r>
          </w:p>
          <w:p w14:paraId="69487B22" w14:textId="27A2DBF1" w:rsidR="00994AF6" w:rsidRPr="0076691F" w:rsidRDefault="00994AF6" w:rsidP="0076691F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B0BEA61" w14:textId="77777777" w:rsidR="00E17274" w:rsidRPr="0076691F" w:rsidRDefault="00E17274" w:rsidP="00E17274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  <w:lang w:val="fr-CH"/>
              </w:rPr>
            </w:pPr>
            <w:r w:rsidRPr="0076691F">
              <w:rPr>
                <w:sz w:val="18"/>
                <w:szCs w:val="18"/>
                <w:lang w:val="fr-CH"/>
              </w:rPr>
              <w:t>Framework document+</w:t>
            </w:r>
          </w:p>
          <w:p w14:paraId="732B6932" w14:textId="754E6DC6" w:rsidR="00E17274" w:rsidRPr="0076691F" w:rsidRDefault="00E17274" w:rsidP="00E17274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  <w:lang w:val="fr-CH"/>
              </w:rPr>
            </w:pPr>
            <w:r w:rsidRPr="0076691F">
              <w:rPr>
                <w:sz w:val="18"/>
                <w:szCs w:val="18"/>
                <w:lang w:val="fr-CH"/>
              </w:rPr>
              <w:t>GRVA-09-29</w:t>
            </w:r>
          </w:p>
          <w:p w14:paraId="5CD64C79" w14:textId="63B45672" w:rsidR="00E17274" w:rsidRPr="0076691F" w:rsidRDefault="00E17274" w:rsidP="00E17274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  <w:lang w:val="fr-CH"/>
              </w:rPr>
            </w:pPr>
            <w:r w:rsidRPr="0076691F">
              <w:rPr>
                <w:sz w:val="18"/>
                <w:szCs w:val="18"/>
                <w:lang w:val="fr-CH"/>
              </w:rPr>
              <w:t>GRVA-09-31</w:t>
            </w:r>
          </w:p>
          <w:p w14:paraId="1CA8AA8F" w14:textId="7D36DD5D" w:rsidR="00994AF6" w:rsidRPr="0076691F" w:rsidRDefault="00994AF6" w:rsidP="00DE440D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  <w:lang w:val="fr-CH"/>
              </w:rPr>
            </w:pPr>
          </w:p>
        </w:tc>
      </w:tr>
      <w:bookmarkEnd w:id="0"/>
      <w:tr w:rsidR="00FB010C" w:rsidRPr="00317A74" w14:paraId="1AEE660D" w14:textId="77777777" w:rsidTr="005C501F">
        <w:trPr>
          <w:trHeight w:val="308"/>
        </w:trPr>
        <w:tc>
          <w:tcPr>
            <w:tcW w:w="1717" w:type="dxa"/>
            <w:shd w:val="clear" w:color="auto" w:fill="auto"/>
          </w:tcPr>
          <w:p w14:paraId="41B72E77" w14:textId="093263CE" w:rsidR="00FB010C" w:rsidRPr="0076691F" w:rsidRDefault="00466CAD" w:rsidP="00EF7337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</w:rPr>
            </w:pPr>
            <w:r w:rsidRPr="0076691F">
              <w:rPr>
                <w:rFonts w:asciiTheme="majorBidi" w:hAnsiTheme="majorBidi" w:cstheme="majorBidi"/>
                <w:sz w:val="18"/>
                <w:szCs w:val="18"/>
              </w:rPr>
              <w:t>Cyber security and (Over-the-Air) Software updates: Review of draft set of technical requirements for 1998 CPs</w:t>
            </w:r>
          </w:p>
        </w:tc>
        <w:tc>
          <w:tcPr>
            <w:tcW w:w="2531" w:type="dxa"/>
            <w:shd w:val="clear" w:color="auto" w:fill="auto"/>
          </w:tcPr>
          <w:p w14:paraId="2B7E7422" w14:textId="76C46099" w:rsidR="00FB010C" w:rsidRPr="0076691F" w:rsidRDefault="00466CAD" w:rsidP="00EF7337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</w:rPr>
            </w:pPr>
            <w:r w:rsidRPr="0076691F">
              <w:rPr>
                <w:rFonts w:asciiTheme="majorBidi" w:hAnsiTheme="majorBidi" w:cstheme="majorBidi"/>
                <w:bCs/>
                <w:sz w:val="18"/>
                <w:szCs w:val="18"/>
              </w:rPr>
              <w:t>Task Force on Cyber Security and (OTA) software updates (TF CS/OTA)</w:t>
            </w:r>
          </w:p>
        </w:tc>
        <w:tc>
          <w:tcPr>
            <w:tcW w:w="2839" w:type="dxa"/>
            <w:shd w:val="clear" w:color="auto" w:fill="auto"/>
          </w:tcPr>
          <w:p w14:paraId="0CB82991" w14:textId="2D9D064F" w:rsidR="00FB010C" w:rsidRPr="0076691F" w:rsidRDefault="00466CAD" w:rsidP="00EF7337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</w:rPr>
            </w:pPr>
            <w:r w:rsidRPr="0076691F">
              <w:rPr>
                <w:rFonts w:asciiTheme="majorBidi" w:hAnsiTheme="majorBidi" w:cstheme="majorBidi"/>
                <w:sz w:val="18"/>
                <w:szCs w:val="18"/>
              </w:rPr>
              <w:t>November 2021: Review and definition of draft set of technical requirements for 1998 CPs</w:t>
            </w:r>
          </w:p>
        </w:tc>
        <w:tc>
          <w:tcPr>
            <w:tcW w:w="1701" w:type="dxa"/>
          </w:tcPr>
          <w:p w14:paraId="1EB298FF" w14:textId="77777777" w:rsidR="00FB010C" w:rsidRDefault="005C501F" w:rsidP="00EF7337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  <w:lang w:val="fr-CH"/>
              </w:rPr>
            </w:pPr>
            <w:r w:rsidRPr="0076691F">
              <w:rPr>
                <w:sz w:val="18"/>
                <w:szCs w:val="18"/>
                <w:lang w:val="fr-CH"/>
              </w:rPr>
              <w:t>Framework document</w:t>
            </w:r>
          </w:p>
          <w:p w14:paraId="101F46DE" w14:textId="44A43A9D" w:rsidR="00C13283" w:rsidRPr="0076691F" w:rsidRDefault="00C13283" w:rsidP="00EF7337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CH"/>
              </w:rPr>
              <w:t>GRVA-09-31</w:t>
            </w:r>
          </w:p>
        </w:tc>
      </w:tr>
      <w:tr w:rsidR="005C501F" w:rsidRPr="00317A74" w14:paraId="55D9CE14" w14:textId="77777777" w:rsidTr="005C501F">
        <w:trPr>
          <w:trHeight w:val="308"/>
        </w:trPr>
        <w:tc>
          <w:tcPr>
            <w:tcW w:w="1717" w:type="dxa"/>
          </w:tcPr>
          <w:p w14:paraId="27504D13" w14:textId="3BBA684D" w:rsidR="005C501F" w:rsidRPr="0076691F" w:rsidRDefault="005C501F" w:rsidP="005C501F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</w:rPr>
            </w:pPr>
            <w:r w:rsidRPr="0076691F">
              <w:rPr>
                <w:rFonts w:asciiTheme="majorBidi" w:hAnsiTheme="majorBidi" w:cstheme="majorBidi"/>
                <w:sz w:val="18"/>
                <w:szCs w:val="18"/>
              </w:rPr>
              <w:t>DSSAD</w:t>
            </w:r>
          </w:p>
        </w:tc>
        <w:tc>
          <w:tcPr>
            <w:tcW w:w="2531" w:type="dxa"/>
          </w:tcPr>
          <w:p w14:paraId="4EA9AA05" w14:textId="57AC1F39" w:rsidR="005C501F" w:rsidRPr="0076691F" w:rsidRDefault="005C501F" w:rsidP="00EF7337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</w:rPr>
            </w:pPr>
            <w:r w:rsidRPr="0076691F">
              <w:rPr>
                <w:rFonts w:asciiTheme="majorBidi" w:hAnsiTheme="majorBidi" w:cstheme="majorBidi"/>
                <w:sz w:val="18"/>
                <w:szCs w:val="18"/>
              </w:rPr>
              <w:t>DSSAD/EDR</w:t>
            </w:r>
          </w:p>
        </w:tc>
        <w:tc>
          <w:tcPr>
            <w:tcW w:w="2839" w:type="dxa"/>
          </w:tcPr>
          <w:p w14:paraId="489E62B7" w14:textId="076D069D" w:rsidR="005766CD" w:rsidRDefault="00650692" w:rsidP="007669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650692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June 2022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:</w:t>
            </w:r>
            <w:r w:rsidR="005766CD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Common functional DSSAD requirements for Level 3 and Level 4 applications </w:t>
            </w:r>
            <w:r w:rsidR="005766CD">
              <w:rPr>
                <w:rFonts w:asciiTheme="majorBidi" w:hAnsiTheme="majorBidi" w:cstheme="majorBidi"/>
                <w:sz w:val="18"/>
                <w:szCs w:val="18"/>
              </w:rPr>
              <w:t>(1958 and 1998 Agreements</w:t>
            </w:r>
            <w:r w:rsidR="005766CD" w:rsidRPr="0076691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5766CD">
              <w:rPr>
                <w:rFonts w:asciiTheme="majorBidi" w:hAnsiTheme="majorBidi" w:cstheme="majorBidi"/>
                <w:sz w:val="18"/>
                <w:szCs w:val="18"/>
              </w:rPr>
              <w:t>?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06461F46" w14:textId="77777777" w:rsidR="005766CD" w:rsidRDefault="005766CD" w:rsidP="007669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27B74EF" w14:textId="56BEF45E" w:rsidR="005C501F" w:rsidRDefault="005766CD" w:rsidP="007669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650692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March 2023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F44979" w:rsidRPr="0076691F">
              <w:rPr>
                <w:rFonts w:asciiTheme="majorBidi" w:hAnsiTheme="majorBidi" w:cstheme="majorBidi"/>
                <w:sz w:val="18"/>
                <w:szCs w:val="18"/>
              </w:rPr>
              <w:t>Review of the existing national /regional activities and a proposed way forward for EDR (1958 and 1998 Agreements)?</w:t>
            </w:r>
          </w:p>
          <w:p w14:paraId="5501AB34" w14:textId="3434F968" w:rsidR="005766CD" w:rsidRDefault="005766CD" w:rsidP="007669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DEC63AC" w14:textId="73699A58" w:rsidR="005766CD" w:rsidRPr="0076691F" w:rsidRDefault="00650692" w:rsidP="00650692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June</w:t>
            </w:r>
            <w:r w:rsidRPr="00650692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 xml:space="preserve"> 2022: EDR data elements for automated vehicles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?</w:t>
            </w:r>
          </w:p>
        </w:tc>
        <w:tc>
          <w:tcPr>
            <w:tcW w:w="1701" w:type="dxa"/>
          </w:tcPr>
          <w:p w14:paraId="1441FA2A" w14:textId="77777777" w:rsidR="005C501F" w:rsidRDefault="005C501F" w:rsidP="00EF7337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  <w:lang w:val="fr-CH"/>
              </w:rPr>
            </w:pPr>
            <w:r w:rsidRPr="0076691F">
              <w:rPr>
                <w:sz w:val="18"/>
                <w:szCs w:val="18"/>
                <w:lang w:val="fr-CH"/>
              </w:rPr>
              <w:t>Framework document</w:t>
            </w:r>
          </w:p>
          <w:p w14:paraId="50B89FDD" w14:textId="1336C602" w:rsidR="00650692" w:rsidRPr="0076691F" w:rsidRDefault="00650692" w:rsidP="00EF7337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CH"/>
              </w:rPr>
              <w:t>GRVA-09-31</w:t>
            </w:r>
          </w:p>
        </w:tc>
      </w:tr>
    </w:tbl>
    <w:p w14:paraId="4E683B71" w14:textId="77777777" w:rsidR="00A938A6" w:rsidRDefault="00A938A6" w:rsidP="00265733">
      <w:pPr>
        <w:jc w:val="center"/>
        <w:rPr>
          <w:u w:val="single"/>
        </w:rPr>
      </w:pPr>
    </w:p>
    <w:tbl>
      <w:tblPr>
        <w:tblStyle w:val="TableGrid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717"/>
        <w:gridCol w:w="2531"/>
        <w:gridCol w:w="2839"/>
        <w:gridCol w:w="1701"/>
      </w:tblGrid>
      <w:tr w:rsidR="008E42F5" w:rsidRPr="00797D30" w14:paraId="2986ED0F" w14:textId="77777777" w:rsidTr="0076691F">
        <w:trPr>
          <w:trHeight w:val="287"/>
          <w:tblHeader/>
        </w:trPr>
        <w:tc>
          <w:tcPr>
            <w:tcW w:w="87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161741" w14:textId="415780C3" w:rsidR="008E42F5" w:rsidRPr="00DC58BF" w:rsidRDefault="00FF28F0" w:rsidP="00D92CB1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other </w:t>
            </w:r>
            <w:r w:rsidR="008E42F5" w:rsidRPr="00DC58BF">
              <w:rPr>
                <w:i/>
                <w:sz w:val="16"/>
              </w:rPr>
              <w:t xml:space="preserve">GRVA </w:t>
            </w:r>
            <w:r>
              <w:rPr>
                <w:i/>
                <w:sz w:val="16"/>
              </w:rPr>
              <w:t>main deliverable</w:t>
            </w:r>
            <w:r w:rsidR="00F278C2">
              <w:rPr>
                <w:i/>
                <w:sz w:val="16"/>
              </w:rPr>
              <w:t>s</w:t>
            </w:r>
            <w:r w:rsidRPr="00DC58BF">
              <w:rPr>
                <w:i/>
                <w:sz w:val="16"/>
              </w:rPr>
              <w:t xml:space="preserve"> </w:t>
            </w:r>
            <w:r w:rsidR="00FB010C">
              <w:rPr>
                <w:i/>
                <w:sz w:val="16"/>
              </w:rPr>
              <w:t xml:space="preserve">expected </w:t>
            </w:r>
            <w:r w:rsidR="008E42F5" w:rsidRPr="00DC58BF">
              <w:rPr>
                <w:i/>
                <w:sz w:val="16"/>
              </w:rPr>
              <w:t xml:space="preserve">in </w:t>
            </w:r>
            <w:r w:rsidR="00994AF6" w:rsidRPr="00DC58BF">
              <w:rPr>
                <w:i/>
                <w:sz w:val="16"/>
              </w:rPr>
              <w:t>202</w:t>
            </w:r>
            <w:r w:rsidR="00994AF6">
              <w:rPr>
                <w:i/>
                <w:sz w:val="16"/>
              </w:rPr>
              <w:t>1</w:t>
            </w:r>
            <w:r>
              <w:rPr>
                <w:i/>
                <w:sz w:val="16"/>
              </w:rPr>
              <w:t>-22</w:t>
            </w:r>
          </w:p>
        </w:tc>
      </w:tr>
      <w:tr w:rsidR="00994AF6" w:rsidRPr="00797D30" w14:paraId="17A05B9A" w14:textId="77777777" w:rsidTr="0076691F">
        <w:trPr>
          <w:trHeight w:val="287"/>
          <w:tblHeader/>
        </w:trPr>
        <w:tc>
          <w:tcPr>
            <w:tcW w:w="17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CF0F25" w14:textId="77777777" w:rsidR="00994AF6" w:rsidRPr="00797D30" w:rsidRDefault="00994AF6" w:rsidP="00994AF6">
            <w:pPr>
              <w:spacing w:before="80" w:after="80" w:line="200" w:lineRule="exact"/>
              <w:ind w:left="57" w:right="57"/>
              <w:rPr>
                <w:i/>
                <w:sz w:val="16"/>
                <w:lang w:val="fr-CH"/>
              </w:rPr>
            </w:pPr>
            <w:r w:rsidRPr="00797D30">
              <w:rPr>
                <w:i/>
                <w:sz w:val="16"/>
                <w:lang w:val="fr-CH"/>
              </w:rPr>
              <w:t>Category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984D9EE" w14:textId="2106BB19" w:rsidR="00994AF6" w:rsidRPr="00797D30" w:rsidRDefault="00FB010C" w:rsidP="00FB010C">
            <w:pPr>
              <w:spacing w:before="80" w:after="80" w:line="200" w:lineRule="exact"/>
              <w:ind w:left="57" w:right="57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>Dedicated group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4250F579" w14:textId="4F8CF805" w:rsidR="00994AF6" w:rsidRDefault="00994AF6" w:rsidP="00994AF6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 xml:space="preserve">Main deliverables </w:t>
            </w:r>
            <w:r w:rsidRPr="00797D30">
              <w:rPr>
                <w:i/>
                <w:sz w:val="16"/>
                <w:lang w:val="fr-CH"/>
              </w:rPr>
              <w:t>for 2021</w:t>
            </w:r>
            <w:r>
              <w:rPr>
                <w:i/>
                <w:sz w:val="16"/>
                <w:lang w:val="fr-CH"/>
              </w:rPr>
              <w:t>-2022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A950FD" w14:textId="6E13C835" w:rsidR="00994AF6" w:rsidRPr="00797D30" w:rsidRDefault="00994AF6" w:rsidP="00994AF6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>Reference</w:t>
            </w:r>
          </w:p>
        </w:tc>
      </w:tr>
      <w:tr w:rsidR="00994AF6" w:rsidRPr="00317A74" w14:paraId="27020127" w14:textId="77777777" w:rsidTr="0076691F">
        <w:trPr>
          <w:trHeight w:val="308"/>
        </w:trPr>
        <w:tc>
          <w:tcPr>
            <w:tcW w:w="1717" w:type="dxa"/>
            <w:shd w:val="clear" w:color="auto" w:fill="auto"/>
          </w:tcPr>
          <w:p w14:paraId="7DE6CFAD" w14:textId="0D9020CA" w:rsidR="00994AF6" w:rsidRPr="0076691F" w:rsidRDefault="00FB010C" w:rsidP="00FB010C">
            <w:pPr>
              <w:snapToGrid w:val="0"/>
              <w:spacing w:before="40" w:after="120" w:line="220" w:lineRule="exact"/>
              <w:ind w:left="57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76691F">
              <w:rPr>
                <w:rFonts w:asciiTheme="majorBidi" w:hAnsiTheme="majorBidi" w:cstheme="majorBidi"/>
                <w:sz w:val="18"/>
                <w:szCs w:val="18"/>
              </w:rPr>
              <w:t xml:space="preserve">Review of current proposals on Regulation 79 and possible new UN Regulation on advanced driver assistant systems </w:t>
            </w:r>
          </w:p>
        </w:tc>
        <w:tc>
          <w:tcPr>
            <w:tcW w:w="2531" w:type="dxa"/>
            <w:shd w:val="clear" w:color="auto" w:fill="auto"/>
          </w:tcPr>
          <w:p w14:paraId="1ABA0A8C" w14:textId="3B352CF3" w:rsidR="00994AF6" w:rsidRPr="0076691F" w:rsidRDefault="00FB010C" w:rsidP="00FB010C">
            <w:pPr>
              <w:snapToGrid w:val="0"/>
              <w:spacing w:before="40" w:after="120" w:line="220" w:lineRule="exact"/>
              <w:ind w:left="57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76691F">
              <w:rPr>
                <w:rFonts w:asciiTheme="majorBidi" w:hAnsiTheme="majorBidi" w:cstheme="majorBidi"/>
                <w:sz w:val="18"/>
                <w:szCs w:val="18"/>
              </w:rPr>
              <w:t>Task force on Regulation 79 and advanced driver assistant systems (level 2 and below)</w:t>
            </w:r>
          </w:p>
        </w:tc>
        <w:tc>
          <w:tcPr>
            <w:tcW w:w="2839" w:type="dxa"/>
          </w:tcPr>
          <w:p w14:paraId="0F36D1F0" w14:textId="77777777" w:rsidR="00466CAD" w:rsidRPr="0076691F" w:rsidRDefault="00466CAD" w:rsidP="0076691F">
            <w:pPr>
              <w:snapToGrid w:val="0"/>
              <w:spacing w:before="40" w:after="120" w:line="220" w:lineRule="exact"/>
              <w:ind w:left="57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76691F">
              <w:rPr>
                <w:rFonts w:asciiTheme="majorBidi" w:hAnsiTheme="majorBidi" w:cstheme="majorBidi"/>
                <w:sz w:val="18"/>
                <w:szCs w:val="18"/>
              </w:rPr>
              <w:t xml:space="preserve">-September 2021 : Finalize pending proposals to UN Regulation No. 79 and a first proposal for generic safety performance and assessment requirements for ADAS in the form of a new UN Regulation and/or amendments to UN Regulation No. 79, </w:t>
            </w:r>
          </w:p>
          <w:p w14:paraId="2F95F5FD" w14:textId="621B992A" w:rsidR="00994AF6" w:rsidRPr="0076691F" w:rsidRDefault="00466CAD" w:rsidP="0076691F">
            <w:pPr>
              <w:snapToGrid w:val="0"/>
              <w:spacing w:before="40" w:after="120" w:line="220" w:lineRule="exact"/>
              <w:ind w:left="57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76691F">
              <w:rPr>
                <w:rFonts w:asciiTheme="majorBidi" w:hAnsiTheme="majorBidi" w:cstheme="majorBidi"/>
                <w:sz w:val="18"/>
                <w:szCs w:val="18"/>
              </w:rPr>
              <w:t xml:space="preserve">February 2022: </w:t>
            </w:r>
            <w:r w:rsidR="005766CD">
              <w:rPr>
                <w:rFonts w:asciiTheme="majorBidi" w:hAnsiTheme="majorBidi" w:cstheme="majorBidi"/>
                <w:sz w:val="18"/>
                <w:szCs w:val="18"/>
              </w:rPr>
              <w:t xml:space="preserve">Possible adoption of the </w:t>
            </w:r>
            <w:r w:rsidR="005766CD" w:rsidRPr="0076691F">
              <w:rPr>
                <w:rFonts w:asciiTheme="majorBidi" w:hAnsiTheme="majorBidi" w:cstheme="majorBidi"/>
                <w:sz w:val="18"/>
                <w:szCs w:val="18"/>
              </w:rPr>
              <w:t>new UN Regulation and/or amendments to UN Regulation No. 79</w:t>
            </w:r>
            <w:r w:rsidR="005766CD">
              <w:rPr>
                <w:rFonts w:asciiTheme="majorBidi" w:hAnsiTheme="majorBidi" w:cstheme="majorBidi"/>
                <w:sz w:val="18"/>
                <w:szCs w:val="18"/>
              </w:rPr>
              <w:t xml:space="preserve"> on the ADAS generic performance.</w:t>
            </w:r>
          </w:p>
        </w:tc>
        <w:tc>
          <w:tcPr>
            <w:tcW w:w="1701" w:type="dxa"/>
            <w:shd w:val="clear" w:color="auto" w:fill="auto"/>
          </w:tcPr>
          <w:p w14:paraId="33DF51A3" w14:textId="0EF493D9" w:rsidR="0085305A" w:rsidRPr="0076691F" w:rsidRDefault="0085305A" w:rsidP="0076691F">
            <w:pPr>
              <w:snapToGrid w:val="0"/>
              <w:spacing w:before="40" w:after="120" w:line="220" w:lineRule="exact"/>
              <w:ind w:left="57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76691F">
              <w:rPr>
                <w:rFonts w:asciiTheme="majorBidi" w:hAnsiTheme="majorBidi" w:cstheme="majorBidi"/>
                <w:sz w:val="18"/>
                <w:szCs w:val="18"/>
              </w:rPr>
              <w:t>AC2 November 2020</w:t>
            </w:r>
          </w:p>
          <w:p w14:paraId="4C1ABF86" w14:textId="77777777" w:rsidR="0085305A" w:rsidRPr="0076691F" w:rsidRDefault="0085305A" w:rsidP="00994AF6">
            <w:pPr>
              <w:snapToGrid w:val="0"/>
              <w:spacing w:before="40" w:after="120" w:line="220" w:lineRule="exact"/>
              <w:ind w:left="57" w:right="113"/>
              <w:jc w:val="center"/>
              <w:rPr>
                <w:sz w:val="18"/>
                <w:szCs w:val="18"/>
              </w:rPr>
            </w:pPr>
            <w:r w:rsidRPr="0076691F">
              <w:rPr>
                <w:sz w:val="18"/>
                <w:szCs w:val="18"/>
              </w:rPr>
              <w:t>GRVA-09-15 and GRVA-06+</w:t>
            </w:r>
          </w:p>
          <w:p w14:paraId="6E336982" w14:textId="5BEEEBBA" w:rsidR="00994AF6" w:rsidRPr="0076691F" w:rsidRDefault="0085305A" w:rsidP="00994AF6">
            <w:pPr>
              <w:snapToGrid w:val="0"/>
              <w:spacing w:before="40" w:after="120" w:line="220" w:lineRule="exact"/>
              <w:ind w:left="57" w:right="113"/>
              <w:jc w:val="center"/>
              <w:rPr>
                <w:sz w:val="18"/>
                <w:szCs w:val="18"/>
              </w:rPr>
            </w:pPr>
            <w:r w:rsidRPr="0076691F">
              <w:rPr>
                <w:sz w:val="18"/>
                <w:szCs w:val="18"/>
              </w:rPr>
              <w:t>Current R79 proposals in GRVA</w:t>
            </w:r>
          </w:p>
        </w:tc>
      </w:tr>
      <w:tr w:rsidR="00994AF6" w:rsidRPr="00317A74" w14:paraId="75B317FE" w14:textId="77777777" w:rsidTr="0076691F">
        <w:trPr>
          <w:trHeight w:val="308"/>
        </w:trPr>
        <w:tc>
          <w:tcPr>
            <w:tcW w:w="1717" w:type="dxa"/>
            <w:shd w:val="clear" w:color="auto" w:fill="auto"/>
          </w:tcPr>
          <w:p w14:paraId="12F2FEAD" w14:textId="155B2BA6" w:rsidR="00994AF6" w:rsidRPr="0076691F" w:rsidRDefault="00FB010C" w:rsidP="00466CAD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</w:rPr>
            </w:pPr>
            <w:r w:rsidRPr="0076691F">
              <w:rPr>
                <w:sz w:val="18"/>
                <w:szCs w:val="18"/>
              </w:rPr>
              <w:t xml:space="preserve">Review of current proposals on the extension of </w:t>
            </w:r>
            <w:r w:rsidR="00994AF6" w:rsidRPr="0076691F">
              <w:rPr>
                <w:sz w:val="18"/>
                <w:szCs w:val="18"/>
              </w:rPr>
              <w:t>UN Regulation No. [157]</w:t>
            </w:r>
            <w:r w:rsidRPr="007669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31" w:type="dxa"/>
            <w:shd w:val="clear" w:color="auto" w:fill="auto"/>
          </w:tcPr>
          <w:p w14:paraId="0F20ED98" w14:textId="60C08612" w:rsidR="00994AF6" w:rsidRPr="0076691F" w:rsidRDefault="0085305A" w:rsidP="0085305A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</w:rPr>
            </w:pPr>
            <w:r w:rsidRPr="0076691F">
              <w:rPr>
                <w:rFonts w:asciiTheme="majorBidi" w:hAnsiTheme="majorBidi" w:cstheme="majorBidi"/>
                <w:sz w:val="18"/>
                <w:szCs w:val="18"/>
              </w:rPr>
              <w:t>Special interest group</w:t>
            </w:r>
            <w:r w:rsidR="00466CAD" w:rsidRPr="0076691F">
              <w:rPr>
                <w:rFonts w:asciiTheme="majorBidi" w:hAnsiTheme="majorBidi" w:cstheme="majorBidi"/>
                <w:sz w:val="18"/>
                <w:szCs w:val="18"/>
              </w:rPr>
              <w:t xml:space="preserve"> on Regulation 157</w:t>
            </w:r>
          </w:p>
        </w:tc>
        <w:tc>
          <w:tcPr>
            <w:tcW w:w="2839" w:type="dxa"/>
          </w:tcPr>
          <w:p w14:paraId="24A586A0" w14:textId="284D011C" w:rsidR="0085305A" w:rsidRPr="0076691F" w:rsidRDefault="0085305A" w:rsidP="0076691F">
            <w:pPr>
              <w:snapToGrid w:val="0"/>
              <w:spacing w:before="40" w:after="120" w:line="220" w:lineRule="exact"/>
              <w:ind w:left="57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76691F">
              <w:rPr>
                <w:rFonts w:asciiTheme="majorBidi" w:hAnsiTheme="majorBidi" w:cstheme="majorBidi"/>
                <w:sz w:val="18"/>
                <w:szCs w:val="18"/>
              </w:rPr>
              <w:t>-June 2021: outcome of the pending proposals as a package.</w:t>
            </w:r>
          </w:p>
          <w:p w14:paraId="63FF81DA" w14:textId="54E452CE" w:rsidR="00994AF6" w:rsidRPr="0076691F" w:rsidRDefault="0085305A" w:rsidP="0076691F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</w:rPr>
            </w:pPr>
            <w:r w:rsidRPr="0076691F">
              <w:rPr>
                <w:rFonts w:asciiTheme="majorBidi" w:hAnsiTheme="majorBidi" w:cstheme="majorBidi"/>
                <w:sz w:val="18"/>
                <w:szCs w:val="18"/>
              </w:rPr>
              <w:t>If required by the discussion to meet the June 2021 objective, will be prioritized: M1 vehicles for higher speed and lane change and emergency lane change (during minimum risk manoeuver and evasive manoeuver) for lane change.</w:t>
            </w:r>
            <w:r w:rsidRPr="0076691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14:paraId="21036040" w14:textId="1162DE92" w:rsidR="0085305A" w:rsidRPr="0076691F" w:rsidRDefault="0085305A" w:rsidP="0085305A">
            <w:pPr>
              <w:snapToGrid w:val="0"/>
              <w:spacing w:before="40" w:after="120" w:line="220" w:lineRule="exact"/>
              <w:ind w:left="57" w:right="113"/>
              <w:jc w:val="center"/>
              <w:rPr>
                <w:sz w:val="18"/>
                <w:szCs w:val="18"/>
              </w:rPr>
            </w:pPr>
            <w:r w:rsidRPr="0076691F">
              <w:rPr>
                <w:sz w:val="18"/>
                <w:szCs w:val="18"/>
              </w:rPr>
              <w:t>AC2 November 2020</w:t>
            </w:r>
          </w:p>
          <w:p w14:paraId="279FE4A0" w14:textId="77777777" w:rsidR="0085305A" w:rsidRPr="0076691F" w:rsidRDefault="0085305A" w:rsidP="00994AF6">
            <w:pPr>
              <w:snapToGrid w:val="0"/>
              <w:spacing w:before="40" w:after="120" w:line="220" w:lineRule="exact"/>
              <w:ind w:left="57" w:right="113"/>
              <w:jc w:val="center"/>
              <w:rPr>
                <w:sz w:val="18"/>
                <w:szCs w:val="18"/>
              </w:rPr>
            </w:pPr>
            <w:r w:rsidRPr="0076691F">
              <w:rPr>
                <w:sz w:val="18"/>
                <w:szCs w:val="18"/>
              </w:rPr>
              <w:t>GRVA-09-22</w:t>
            </w:r>
          </w:p>
          <w:p w14:paraId="7D47A347" w14:textId="564982C0" w:rsidR="00994AF6" w:rsidRPr="0076691F" w:rsidRDefault="0085305A" w:rsidP="00994AF6">
            <w:pPr>
              <w:snapToGrid w:val="0"/>
              <w:spacing w:before="40" w:after="120" w:line="220" w:lineRule="exact"/>
              <w:ind w:left="57" w:right="113"/>
              <w:jc w:val="center"/>
              <w:rPr>
                <w:sz w:val="18"/>
                <w:szCs w:val="18"/>
              </w:rPr>
            </w:pPr>
            <w:r w:rsidRPr="0076691F">
              <w:rPr>
                <w:sz w:val="18"/>
                <w:szCs w:val="18"/>
              </w:rPr>
              <w:t xml:space="preserve">+Current proposals on R157 in GRVA </w:t>
            </w:r>
          </w:p>
        </w:tc>
      </w:tr>
      <w:tr w:rsidR="00F278C2" w:rsidRPr="00DC58BF" w14:paraId="2E1E85E6" w14:textId="77777777" w:rsidTr="0076691F">
        <w:trPr>
          <w:trHeight w:val="493"/>
        </w:trPr>
        <w:tc>
          <w:tcPr>
            <w:tcW w:w="1717" w:type="dxa"/>
            <w:tcBorders>
              <w:bottom w:val="single" w:sz="12" w:space="0" w:color="auto"/>
            </w:tcBorders>
            <w:shd w:val="clear" w:color="auto" w:fill="auto"/>
          </w:tcPr>
          <w:p w14:paraId="22667F45" w14:textId="764F5E57" w:rsidR="00F278C2" w:rsidRPr="0076691F" w:rsidRDefault="00F278C2" w:rsidP="00D92CB1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</w:rPr>
            </w:pPr>
            <w:r w:rsidRPr="0076691F">
              <w:rPr>
                <w:sz w:val="18"/>
                <w:szCs w:val="18"/>
              </w:rPr>
              <w:t>UN Regulation No. [155]</w:t>
            </w:r>
          </w:p>
        </w:tc>
        <w:tc>
          <w:tcPr>
            <w:tcW w:w="2531" w:type="dxa"/>
            <w:tcBorders>
              <w:bottom w:val="single" w:sz="12" w:space="0" w:color="auto"/>
            </w:tcBorders>
            <w:shd w:val="clear" w:color="auto" w:fill="auto"/>
          </w:tcPr>
          <w:p w14:paraId="512D2D04" w14:textId="4A3B74BE" w:rsidR="00F278C2" w:rsidRPr="0076691F" w:rsidRDefault="00F278C2" w:rsidP="00EF7337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</w:rPr>
            </w:pPr>
            <w:r w:rsidRPr="0076691F">
              <w:rPr>
                <w:sz w:val="18"/>
                <w:szCs w:val="18"/>
              </w:rPr>
              <w:t>Cyber security</w:t>
            </w:r>
          </w:p>
        </w:tc>
        <w:tc>
          <w:tcPr>
            <w:tcW w:w="2839" w:type="dxa"/>
            <w:tcBorders>
              <w:bottom w:val="single" w:sz="12" w:space="0" w:color="auto"/>
            </w:tcBorders>
          </w:tcPr>
          <w:p w14:paraId="4D24E013" w14:textId="67FE5EEF" w:rsidR="00F278C2" w:rsidRPr="0076691F" w:rsidRDefault="0085305A" w:rsidP="00EF7337">
            <w:pPr>
              <w:pStyle w:val="ListParagraph"/>
              <w:snapToGrid w:val="0"/>
              <w:spacing w:before="40" w:after="120" w:line="220" w:lineRule="exact"/>
              <w:ind w:left="256" w:right="113"/>
              <w:rPr>
                <w:sz w:val="18"/>
                <w:szCs w:val="18"/>
              </w:rPr>
            </w:pPr>
            <w:r w:rsidRPr="0076691F">
              <w:rPr>
                <w:sz w:val="18"/>
                <w:szCs w:val="18"/>
              </w:rPr>
              <w:t>Lcat/TCat</w:t>
            </w:r>
            <w:r w:rsidR="00F278C2" w:rsidRPr="0076691F">
              <w:rPr>
                <w:sz w:val="18"/>
                <w:szCs w:val="18"/>
              </w:rPr>
              <w:t>?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1AB508C7" w14:textId="77777777" w:rsidR="00F278C2" w:rsidRPr="0076691F" w:rsidRDefault="00F278C2" w:rsidP="00EF7337">
            <w:pPr>
              <w:pStyle w:val="ListParagraph"/>
              <w:snapToGrid w:val="0"/>
              <w:spacing w:before="40" w:after="120" w:line="220" w:lineRule="exact"/>
              <w:ind w:left="256" w:right="113"/>
              <w:rPr>
                <w:sz w:val="18"/>
                <w:szCs w:val="18"/>
              </w:rPr>
            </w:pPr>
          </w:p>
        </w:tc>
      </w:tr>
      <w:tr w:rsidR="00994AF6" w:rsidRPr="00DC58BF" w14:paraId="60F8ADE8" w14:textId="77777777" w:rsidTr="0076691F">
        <w:trPr>
          <w:trHeight w:val="493"/>
        </w:trPr>
        <w:tc>
          <w:tcPr>
            <w:tcW w:w="1717" w:type="dxa"/>
            <w:tcBorders>
              <w:bottom w:val="single" w:sz="12" w:space="0" w:color="auto"/>
            </w:tcBorders>
            <w:shd w:val="clear" w:color="auto" w:fill="auto"/>
          </w:tcPr>
          <w:p w14:paraId="5E46AE8B" w14:textId="05B421D8" w:rsidR="00994AF6" w:rsidRPr="0076691F" w:rsidRDefault="00994AF6" w:rsidP="00994AF6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</w:rPr>
            </w:pPr>
            <w:r w:rsidRPr="0076691F">
              <w:rPr>
                <w:sz w:val="18"/>
                <w:szCs w:val="18"/>
              </w:rPr>
              <w:t>UN Regulation No. [156]</w:t>
            </w:r>
          </w:p>
        </w:tc>
        <w:tc>
          <w:tcPr>
            <w:tcW w:w="2531" w:type="dxa"/>
            <w:tcBorders>
              <w:bottom w:val="single" w:sz="12" w:space="0" w:color="auto"/>
            </w:tcBorders>
            <w:shd w:val="clear" w:color="auto" w:fill="auto"/>
          </w:tcPr>
          <w:p w14:paraId="58A2FBB6" w14:textId="5D29D864" w:rsidR="00994AF6" w:rsidRPr="0076691F" w:rsidRDefault="00994AF6" w:rsidP="00994AF6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</w:rPr>
            </w:pPr>
            <w:r w:rsidRPr="0076691F">
              <w:rPr>
                <w:sz w:val="18"/>
                <w:szCs w:val="18"/>
              </w:rPr>
              <w:t>Software Updates</w:t>
            </w:r>
          </w:p>
        </w:tc>
        <w:tc>
          <w:tcPr>
            <w:tcW w:w="2839" w:type="dxa"/>
            <w:tcBorders>
              <w:bottom w:val="single" w:sz="12" w:space="0" w:color="auto"/>
            </w:tcBorders>
          </w:tcPr>
          <w:p w14:paraId="20486049" w14:textId="5C78F144" w:rsidR="00994AF6" w:rsidRPr="0076691F" w:rsidRDefault="0085305A" w:rsidP="00994AF6">
            <w:pPr>
              <w:pStyle w:val="ListParagraph"/>
              <w:snapToGrid w:val="0"/>
              <w:spacing w:before="40" w:after="120" w:line="220" w:lineRule="exact"/>
              <w:ind w:left="256" w:right="113"/>
              <w:rPr>
                <w:sz w:val="18"/>
                <w:szCs w:val="18"/>
              </w:rPr>
            </w:pPr>
            <w:r w:rsidRPr="0076691F">
              <w:rPr>
                <w:sz w:val="18"/>
                <w:szCs w:val="18"/>
              </w:rPr>
              <w:t>Lcat/TCat?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13A2A09F" w14:textId="77777777" w:rsidR="00994AF6" w:rsidRPr="0076691F" w:rsidRDefault="00994AF6" w:rsidP="00994AF6">
            <w:pPr>
              <w:pStyle w:val="ListParagraph"/>
              <w:snapToGrid w:val="0"/>
              <w:spacing w:before="40" w:after="120" w:line="220" w:lineRule="exact"/>
              <w:ind w:left="256" w:right="113"/>
              <w:rPr>
                <w:sz w:val="18"/>
                <w:szCs w:val="18"/>
              </w:rPr>
            </w:pPr>
          </w:p>
        </w:tc>
      </w:tr>
      <w:tr w:rsidR="00994AF6" w:rsidRPr="00DC58BF" w14:paraId="36159EB2" w14:textId="77777777" w:rsidTr="0076691F">
        <w:trPr>
          <w:trHeight w:val="493"/>
        </w:trPr>
        <w:tc>
          <w:tcPr>
            <w:tcW w:w="1717" w:type="dxa"/>
            <w:tcBorders>
              <w:bottom w:val="single" w:sz="12" w:space="0" w:color="auto"/>
            </w:tcBorders>
            <w:shd w:val="clear" w:color="auto" w:fill="auto"/>
          </w:tcPr>
          <w:p w14:paraId="795A0BFD" w14:textId="53229984" w:rsidR="00994AF6" w:rsidRPr="0076691F" w:rsidRDefault="00994AF6" w:rsidP="00994AF6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</w:rPr>
            </w:pPr>
            <w:r w:rsidRPr="0076691F">
              <w:rPr>
                <w:sz w:val="18"/>
                <w:szCs w:val="18"/>
              </w:rPr>
              <w:t>Maintenance of existing UN Regulations an UN GTRs</w:t>
            </w:r>
          </w:p>
        </w:tc>
        <w:tc>
          <w:tcPr>
            <w:tcW w:w="2531" w:type="dxa"/>
            <w:tcBorders>
              <w:bottom w:val="single" w:sz="12" w:space="0" w:color="auto"/>
            </w:tcBorders>
            <w:shd w:val="clear" w:color="auto" w:fill="auto"/>
          </w:tcPr>
          <w:p w14:paraId="1B938487" w14:textId="77777777" w:rsidR="00994AF6" w:rsidRPr="0076691F" w:rsidRDefault="00994AF6" w:rsidP="00994AF6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</w:rPr>
            </w:pPr>
            <w:r w:rsidRPr="0076691F">
              <w:rPr>
                <w:sz w:val="18"/>
                <w:szCs w:val="18"/>
              </w:rPr>
              <w:t>UN Regulations and UN GTRs will be reviewed as necessary</w:t>
            </w:r>
          </w:p>
          <w:p w14:paraId="05500165" w14:textId="77777777" w:rsidR="00994AF6" w:rsidRPr="0076691F" w:rsidRDefault="00994AF6" w:rsidP="00994AF6">
            <w:pPr>
              <w:snapToGrid w:val="0"/>
              <w:spacing w:before="40" w:after="120" w:line="220" w:lineRule="exact"/>
              <w:ind w:left="57" w:right="113"/>
              <w:rPr>
                <w:sz w:val="18"/>
                <w:szCs w:val="18"/>
              </w:rPr>
            </w:pPr>
            <w:r w:rsidRPr="0076691F">
              <w:rPr>
                <w:sz w:val="18"/>
                <w:szCs w:val="18"/>
              </w:rPr>
              <w:t>Example of UN Regulations and UN GTRs for which input is expected:</w:t>
            </w:r>
          </w:p>
          <w:p w14:paraId="695224B4" w14:textId="77777777" w:rsidR="00994AF6" w:rsidRPr="0076691F" w:rsidRDefault="00994AF6" w:rsidP="00994AF6">
            <w:pPr>
              <w:pStyle w:val="ListParagraph"/>
              <w:numPr>
                <w:ilvl w:val="0"/>
                <w:numId w:val="15"/>
              </w:numPr>
              <w:snapToGrid w:val="0"/>
              <w:spacing w:before="40" w:after="120" w:line="220" w:lineRule="exact"/>
              <w:ind w:left="409" w:right="113" w:hanging="284"/>
              <w:rPr>
                <w:sz w:val="18"/>
                <w:szCs w:val="18"/>
                <w:lang w:val="es-ES"/>
              </w:rPr>
            </w:pPr>
            <w:r w:rsidRPr="0076691F">
              <w:rPr>
                <w:sz w:val="18"/>
                <w:szCs w:val="18"/>
                <w:lang w:val="es-ES"/>
              </w:rPr>
              <w:t>UN GTR No. 8</w:t>
            </w:r>
          </w:p>
          <w:p w14:paraId="0F570342" w14:textId="77777777" w:rsidR="00994AF6" w:rsidRPr="0076691F" w:rsidRDefault="00994AF6" w:rsidP="00994AF6">
            <w:pPr>
              <w:pStyle w:val="ListParagraph"/>
              <w:numPr>
                <w:ilvl w:val="0"/>
                <w:numId w:val="15"/>
              </w:numPr>
              <w:snapToGrid w:val="0"/>
              <w:spacing w:before="40" w:after="120" w:line="220" w:lineRule="exact"/>
              <w:ind w:left="409" w:right="113" w:hanging="284"/>
              <w:rPr>
                <w:sz w:val="18"/>
                <w:szCs w:val="18"/>
                <w:lang w:val="es-ES"/>
              </w:rPr>
            </w:pPr>
            <w:r w:rsidRPr="0076691F">
              <w:rPr>
                <w:sz w:val="18"/>
                <w:szCs w:val="18"/>
                <w:lang w:val="es-ES"/>
              </w:rPr>
              <w:t>UN Regulation No. 131</w:t>
            </w:r>
          </w:p>
          <w:p w14:paraId="1824A3BE" w14:textId="77777777" w:rsidR="00994AF6" w:rsidRPr="0076691F" w:rsidRDefault="00994AF6" w:rsidP="00994AF6">
            <w:pPr>
              <w:pStyle w:val="ListParagraph"/>
              <w:numPr>
                <w:ilvl w:val="0"/>
                <w:numId w:val="15"/>
              </w:numPr>
              <w:snapToGrid w:val="0"/>
              <w:spacing w:before="40" w:after="120" w:line="220" w:lineRule="exact"/>
              <w:ind w:left="409" w:right="113" w:hanging="284"/>
              <w:rPr>
                <w:sz w:val="18"/>
                <w:szCs w:val="18"/>
                <w:lang w:val="es-ES"/>
              </w:rPr>
            </w:pPr>
            <w:r w:rsidRPr="0076691F">
              <w:rPr>
                <w:sz w:val="18"/>
                <w:szCs w:val="18"/>
                <w:lang w:val="es-ES"/>
              </w:rPr>
              <w:t>UN Regulation No. 90</w:t>
            </w:r>
          </w:p>
          <w:p w14:paraId="61960B40" w14:textId="77777777" w:rsidR="00994AF6" w:rsidRPr="0076691F" w:rsidRDefault="00994AF6" w:rsidP="00994AF6">
            <w:pPr>
              <w:pStyle w:val="ListParagraph"/>
              <w:numPr>
                <w:ilvl w:val="0"/>
                <w:numId w:val="15"/>
              </w:numPr>
              <w:snapToGrid w:val="0"/>
              <w:spacing w:before="40" w:after="120" w:line="220" w:lineRule="exact"/>
              <w:ind w:left="409" w:right="113" w:hanging="284"/>
              <w:rPr>
                <w:sz w:val="18"/>
                <w:szCs w:val="18"/>
                <w:lang w:val="es-ES"/>
              </w:rPr>
            </w:pPr>
            <w:r w:rsidRPr="0076691F">
              <w:rPr>
                <w:sz w:val="18"/>
                <w:szCs w:val="18"/>
                <w:lang w:val="es-ES"/>
              </w:rPr>
              <w:t>UN Regulation No. 13 and 13-H</w:t>
            </w:r>
          </w:p>
          <w:p w14:paraId="0E8AF016" w14:textId="2998AF9E" w:rsidR="00994AF6" w:rsidRPr="0076691F" w:rsidRDefault="00994AF6" w:rsidP="00994AF6">
            <w:pPr>
              <w:pStyle w:val="ListParagraph"/>
              <w:numPr>
                <w:ilvl w:val="0"/>
                <w:numId w:val="15"/>
              </w:numPr>
              <w:snapToGrid w:val="0"/>
              <w:spacing w:before="40" w:after="120" w:line="220" w:lineRule="exact"/>
              <w:ind w:left="409" w:right="113" w:hanging="284"/>
              <w:rPr>
                <w:sz w:val="18"/>
                <w:szCs w:val="18"/>
                <w:lang w:val="es-ES"/>
              </w:rPr>
            </w:pPr>
            <w:r w:rsidRPr="0076691F">
              <w:rPr>
                <w:sz w:val="18"/>
                <w:szCs w:val="18"/>
                <w:lang w:val="es-ES"/>
              </w:rPr>
              <w:t>Etc.</w:t>
            </w:r>
          </w:p>
        </w:tc>
        <w:tc>
          <w:tcPr>
            <w:tcW w:w="2839" w:type="dxa"/>
            <w:tcBorders>
              <w:bottom w:val="single" w:sz="12" w:space="0" w:color="auto"/>
            </w:tcBorders>
          </w:tcPr>
          <w:p w14:paraId="2168425B" w14:textId="0D4365C8" w:rsidR="00994AF6" w:rsidRPr="0076691F" w:rsidRDefault="00994AF6" w:rsidP="00994AF6">
            <w:pPr>
              <w:pStyle w:val="ListParagraph"/>
              <w:snapToGrid w:val="0"/>
              <w:spacing w:before="40" w:after="120" w:line="220" w:lineRule="exact"/>
              <w:ind w:left="256" w:right="113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19CDA6BF" w14:textId="5C256388" w:rsidR="00994AF6" w:rsidRPr="0076691F" w:rsidRDefault="00994AF6" w:rsidP="00994AF6">
            <w:pPr>
              <w:pStyle w:val="ListParagraph"/>
              <w:snapToGrid w:val="0"/>
              <w:spacing w:before="40" w:after="120" w:line="220" w:lineRule="exact"/>
              <w:ind w:left="256" w:right="113"/>
              <w:rPr>
                <w:sz w:val="18"/>
                <w:szCs w:val="18"/>
              </w:rPr>
            </w:pPr>
            <w:r w:rsidRPr="0076691F">
              <w:rPr>
                <w:sz w:val="18"/>
                <w:szCs w:val="18"/>
              </w:rPr>
              <w:t>-AC.3 decisions, according to the provisions in the 1998 Agreements.</w:t>
            </w:r>
          </w:p>
          <w:p w14:paraId="6216CE6F" w14:textId="77777777" w:rsidR="00994AF6" w:rsidRPr="0076691F" w:rsidRDefault="00994AF6" w:rsidP="00994AF6">
            <w:pPr>
              <w:pStyle w:val="ListParagraph"/>
              <w:snapToGrid w:val="0"/>
              <w:spacing w:before="40" w:after="120" w:line="220" w:lineRule="exact"/>
              <w:ind w:left="256" w:right="113"/>
              <w:rPr>
                <w:sz w:val="18"/>
                <w:szCs w:val="18"/>
              </w:rPr>
            </w:pPr>
          </w:p>
          <w:p w14:paraId="4B253B55" w14:textId="5E2989E9" w:rsidR="00994AF6" w:rsidRPr="0076691F" w:rsidRDefault="00994AF6" w:rsidP="00994AF6">
            <w:pPr>
              <w:pStyle w:val="ListParagraph"/>
              <w:snapToGrid w:val="0"/>
              <w:spacing w:before="40" w:after="120" w:line="220" w:lineRule="exact"/>
              <w:ind w:left="256" w:right="113"/>
              <w:rPr>
                <w:sz w:val="18"/>
                <w:szCs w:val="18"/>
              </w:rPr>
            </w:pPr>
            <w:r w:rsidRPr="0076691F">
              <w:rPr>
                <w:sz w:val="18"/>
                <w:szCs w:val="18"/>
              </w:rPr>
              <w:t>-As per the provisions of the 1958 Agreement.</w:t>
            </w:r>
          </w:p>
          <w:p w14:paraId="629916A2" w14:textId="77777777" w:rsidR="00994AF6" w:rsidRPr="0076691F" w:rsidRDefault="00994AF6" w:rsidP="00994AF6">
            <w:pPr>
              <w:pStyle w:val="ListParagraph"/>
              <w:snapToGrid w:val="0"/>
              <w:spacing w:before="40" w:after="120" w:line="220" w:lineRule="exact"/>
              <w:ind w:left="256" w:right="113"/>
              <w:rPr>
                <w:sz w:val="18"/>
                <w:szCs w:val="18"/>
              </w:rPr>
            </w:pPr>
          </w:p>
          <w:p w14:paraId="0329232F" w14:textId="5E88E8B0" w:rsidR="00994AF6" w:rsidRPr="0076691F" w:rsidRDefault="00994AF6" w:rsidP="00994AF6">
            <w:pPr>
              <w:pStyle w:val="ListParagraph"/>
              <w:snapToGrid w:val="0"/>
              <w:spacing w:before="40" w:after="120" w:line="220" w:lineRule="exact"/>
              <w:ind w:left="256" w:right="113"/>
              <w:rPr>
                <w:sz w:val="18"/>
                <w:szCs w:val="18"/>
              </w:rPr>
            </w:pPr>
            <w:r w:rsidRPr="0076691F">
              <w:rPr>
                <w:sz w:val="18"/>
                <w:szCs w:val="18"/>
              </w:rPr>
              <w:t xml:space="preserve">-Agenda adopted as per Chapter III, Rule 7 of the Rules of Procedure of WP.29, applicable to GRVA. </w:t>
            </w:r>
          </w:p>
        </w:tc>
      </w:tr>
    </w:tbl>
    <w:p w14:paraId="07DE9952" w14:textId="01AC84C8" w:rsidR="00A938A6" w:rsidRPr="00DC58BF" w:rsidRDefault="00A938A6" w:rsidP="00265733">
      <w:pPr>
        <w:jc w:val="center"/>
        <w:rPr>
          <w:u w:val="single"/>
        </w:rPr>
      </w:pPr>
    </w:p>
    <w:p w14:paraId="526EA3A7" w14:textId="77777777" w:rsidR="00A938A6" w:rsidRPr="00DC58BF" w:rsidRDefault="00A938A6" w:rsidP="00265733">
      <w:pPr>
        <w:jc w:val="center"/>
        <w:rPr>
          <w:u w:val="single"/>
        </w:rPr>
      </w:pPr>
    </w:p>
    <w:p w14:paraId="64337423" w14:textId="72863DAE" w:rsidR="00265733" w:rsidRPr="00DC58BF" w:rsidRDefault="00265733" w:rsidP="00265733">
      <w:pPr>
        <w:jc w:val="center"/>
        <w:rPr>
          <w:u w:val="single"/>
        </w:rPr>
      </w:pPr>
      <w:r w:rsidRPr="00DC58BF">
        <w:rPr>
          <w:u w:val="single"/>
        </w:rPr>
        <w:tab/>
      </w:r>
      <w:r w:rsidRPr="00DC58BF">
        <w:rPr>
          <w:u w:val="single"/>
        </w:rPr>
        <w:tab/>
      </w:r>
      <w:r w:rsidRPr="00DC58BF">
        <w:rPr>
          <w:u w:val="single"/>
        </w:rPr>
        <w:tab/>
      </w:r>
    </w:p>
    <w:sectPr w:rsidR="00265733" w:rsidRPr="00DC58BF" w:rsidSect="003070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FC2D3" w14:textId="77777777" w:rsidR="009908C6" w:rsidRDefault="009908C6" w:rsidP="00F95C08">
      <w:pPr>
        <w:spacing w:line="240" w:lineRule="auto"/>
      </w:pPr>
    </w:p>
  </w:endnote>
  <w:endnote w:type="continuationSeparator" w:id="0">
    <w:p w14:paraId="20078BDC" w14:textId="77777777" w:rsidR="009908C6" w:rsidRPr="00AC3823" w:rsidRDefault="009908C6" w:rsidP="00AC3823">
      <w:pPr>
        <w:pStyle w:val="Footer"/>
      </w:pPr>
    </w:p>
  </w:endnote>
  <w:endnote w:type="continuationNotice" w:id="1">
    <w:p w14:paraId="30CE03A3" w14:textId="77777777" w:rsidR="009908C6" w:rsidRDefault="009908C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40036" w14:textId="77777777" w:rsidR="00F278C2" w:rsidRDefault="00F278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A3E40" w14:textId="77777777" w:rsidR="00F278C2" w:rsidRDefault="00F278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DF906" w14:textId="77777777" w:rsidR="00F278C2" w:rsidRDefault="00F27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3F85E" w14:textId="77777777" w:rsidR="009908C6" w:rsidRPr="00AC3823" w:rsidRDefault="009908C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271EE87" w14:textId="77777777" w:rsidR="009908C6" w:rsidRPr="00AC3823" w:rsidRDefault="009908C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9605142" w14:textId="77777777" w:rsidR="009908C6" w:rsidRPr="00AC3823" w:rsidRDefault="009908C6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F32D4" w14:textId="77777777" w:rsidR="00F278C2" w:rsidRDefault="00F278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31C" w14:textId="77777777" w:rsidR="00F278C2" w:rsidRDefault="00F278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265733" w14:paraId="2B724816" w14:textId="77777777" w:rsidTr="00265733">
      <w:tc>
        <w:tcPr>
          <w:tcW w:w="4814" w:type="dxa"/>
        </w:tcPr>
        <w:p w14:paraId="21661B04" w14:textId="295F4999" w:rsidR="00265733" w:rsidRPr="0076691F" w:rsidRDefault="00F278C2" w:rsidP="00265733">
          <w:pPr>
            <w:pStyle w:val="Header"/>
            <w:pBdr>
              <w:bottom w:val="none" w:sz="0" w:space="0" w:color="auto"/>
            </w:pBdr>
            <w:rPr>
              <w:b w:val="0"/>
              <w:bCs/>
              <w:lang w:val="en-GB"/>
            </w:rPr>
          </w:pPr>
          <w:r w:rsidRPr="0076691F">
            <w:rPr>
              <w:b w:val="0"/>
              <w:bCs/>
              <w:lang w:val="en-GB"/>
            </w:rPr>
            <w:t xml:space="preserve">Submitted by the expert from the </w:t>
          </w:r>
          <w:r>
            <w:rPr>
              <w:b w:val="0"/>
              <w:bCs/>
              <w:lang w:val="en-GB"/>
            </w:rPr>
            <w:t>European Commission</w:t>
          </w:r>
        </w:p>
      </w:tc>
      <w:tc>
        <w:tcPr>
          <w:tcW w:w="4815" w:type="dxa"/>
        </w:tcPr>
        <w:p w14:paraId="6527303C" w14:textId="70568E13" w:rsidR="00265733" w:rsidRPr="00B96118" w:rsidRDefault="00265733" w:rsidP="00650692">
          <w:pPr>
            <w:pStyle w:val="Header"/>
            <w:pBdr>
              <w:bottom w:val="none" w:sz="0" w:space="0" w:color="auto"/>
            </w:pBdr>
            <w:jc w:val="right"/>
            <w:rPr>
              <w:lang w:val="en-GB"/>
            </w:rPr>
          </w:pPr>
          <w:r w:rsidRPr="00B96118">
            <w:rPr>
              <w:b w:val="0"/>
              <w:bCs/>
              <w:u w:val="single"/>
              <w:lang w:val="en-GB"/>
            </w:rPr>
            <w:t>Informal document</w:t>
          </w:r>
          <w:r w:rsidRPr="00B96118">
            <w:rPr>
              <w:b w:val="0"/>
              <w:bCs/>
              <w:lang w:val="en-GB"/>
            </w:rPr>
            <w:t xml:space="preserve"> </w:t>
          </w:r>
          <w:r w:rsidRPr="00B96118">
            <w:rPr>
              <w:lang w:val="en-GB"/>
            </w:rPr>
            <w:t>GRVA-</w:t>
          </w:r>
          <w:r w:rsidR="00F278C2">
            <w:rPr>
              <w:lang w:val="en-GB"/>
            </w:rPr>
            <w:t>09-</w:t>
          </w:r>
          <w:r w:rsidR="00650692">
            <w:rPr>
              <w:lang w:val="en-GB"/>
            </w:rPr>
            <w:t>38</w:t>
          </w:r>
          <w:r w:rsidR="00A6236F">
            <w:rPr>
              <w:lang w:val="en-GB"/>
            </w:rPr>
            <w:t>/</w:t>
          </w:r>
          <w:r w:rsidR="00650692">
            <w:rPr>
              <w:lang w:val="en-GB"/>
            </w:rPr>
            <w:t>Rev</w:t>
          </w:r>
          <w:r w:rsidR="00A6236F">
            <w:rPr>
              <w:lang w:val="en-GB"/>
            </w:rPr>
            <w:t>.</w:t>
          </w:r>
          <w:bookmarkStart w:id="2" w:name="_GoBack"/>
          <w:bookmarkEnd w:id="2"/>
          <w:r w:rsidR="00650692">
            <w:rPr>
              <w:lang w:val="en-GB"/>
            </w:rPr>
            <w:t>1</w:t>
          </w:r>
          <w:r w:rsidRPr="00B96118">
            <w:rPr>
              <w:lang w:val="en-GB"/>
            </w:rPr>
            <w:br/>
          </w:r>
          <w:r w:rsidR="00F278C2">
            <w:rPr>
              <w:b w:val="0"/>
              <w:bCs/>
              <w:lang w:val="en-GB"/>
            </w:rPr>
            <w:t>9</w:t>
          </w:r>
          <w:r w:rsidR="00F278C2" w:rsidRPr="00B96118">
            <w:rPr>
              <w:b w:val="0"/>
              <w:bCs/>
              <w:lang w:val="en-GB"/>
            </w:rPr>
            <w:t xml:space="preserve">th </w:t>
          </w:r>
          <w:r w:rsidRPr="00B96118">
            <w:rPr>
              <w:b w:val="0"/>
              <w:bCs/>
              <w:lang w:val="en-GB"/>
            </w:rPr>
            <w:t xml:space="preserve">GRVA, </w:t>
          </w:r>
          <w:r w:rsidR="00F278C2">
            <w:rPr>
              <w:b w:val="0"/>
              <w:bCs/>
              <w:lang w:val="en-GB"/>
            </w:rPr>
            <w:t xml:space="preserve">1-5 February </w:t>
          </w:r>
          <w:r w:rsidRPr="00B96118">
            <w:rPr>
              <w:b w:val="0"/>
              <w:bCs/>
              <w:lang w:val="en-GB"/>
            </w:rPr>
            <w:t>202</w:t>
          </w:r>
          <w:r w:rsidR="00F278C2">
            <w:rPr>
              <w:b w:val="0"/>
              <w:bCs/>
              <w:lang w:val="en-GB"/>
            </w:rPr>
            <w:t>1</w:t>
          </w:r>
          <w:r w:rsidRPr="00B96118">
            <w:rPr>
              <w:b w:val="0"/>
              <w:bCs/>
              <w:lang w:val="en-GB"/>
            </w:rPr>
            <w:br/>
          </w:r>
          <w:r w:rsidR="00650692" w:rsidRPr="00650692">
            <w:rPr>
              <w:b w:val="0"/>
              <w:lang w:val="en-GB"/>
            </w:rPr>
            <w:t>Agenda item 12(a)</w:t>
          </w:r>
          <w:r w:rsidRPr="00B96118">
            <w:rPr>
              <w:lang w:val="en-GB"/>
            </w:rPr>
            <w:t xml:space="preserve"> </w:t>
          </w:r>
        </w:p>
      </w:tc>
    </w:tr>
  </w:tbl>
  <w:p w14:paraId="0F2D7D30" w14:textId="77777777" w:rsidR="00265733" w:rsidRPr="00B96118" w:rsidRDefault="00265733" w:rsidP="00265733">
    <w:pPr>
      <w:pStyle w:val="Header"/>
      <w:pBdr>
        <w:bottom w:val="none" w:sz="0" w:space="0" w:color="auto"/>
      </w:pBd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EB0E10"/>
    <w:multiLevelType w:val="hybridMultilevel"/>
    <w:tmpl w:val="5BB8402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265733"/>
    <w:rsid w:val="00002632"/>
    <w:rsid w:val="00017F94"/>
    <w:rsid w:val="00023842"/>
    <w:rsid w:val="000334F9"/>
    <w:rsid w:val="0007796D"/>
    <w:rsid w:val="000B7790"/>
    <w:rsid w:val="000C390E"/>
    <w:rsid w:val="000D3E62"/>
    <w:rsid w:val="00103267"/>
    <w:rsid w:val="00111F2F"/>
    <w:rsid w:val="0014365E"/>
    <w:rsid w:val="0014660A"/>
    <w:rsid w:val="00150DB2"/>
    <w:rsid w:val="00176178"/>
    <w:rsid w:val="001A72CF"/>
    <w:rsid w:val="001F0CC5"/>
    <w:rsid w:val="001F525A"/>
    <w:rsid w:val="00223272"/>
    <w:rsid w:val="0024779E"/>
    <w:rsid w:val="00265733"/>
    <w:rsid w:val="00291F1D"/>
    <w:rsid w:val="0029407C"/>
    <w:rsid w:val="002C4739"/>
    <w:rsid w:val="002D603E"/>
    <w:rsid w:val="003070F8"/>
    <w:rsid w:val="00350987"/>
    <w:rsid w:val="00353ED5"/>
    <w:rsid w:val="00382A1F"/>
    <w:rsid w:val="00390178"/>
    <w:rsid w:val="003D1AD0"/>
    <w:rsid w:val="00446FE5"/>
    <w:rsid w:val="00452396"/>
    <w:rsid w:val="00466CAD"/>
    <w:rsid w:val="004D1CEB"/>
    <w:rsid w:val="00533631"/>
    <w:rsid w:val="005450AF"/>
    <w:rsid w:val="005505B7"/>
    <w:rsid w:val="00573BE5"/>
    <w:rsid w:val="005766CD"/>
    <w:rsid w:val="00586ED3"/>
    <w:rsid w:val="00596AA9"/>
    <w:rsid w:val="005A55D1"/>
    <w:rsid w:val="005C501F"/>
    <w:rsid w:val="005F26A5"/>
    <w:rsid w:val="006122C4"/>
    <w:rsid w:val="00650692"/>
    <w:rsid w:val="0067446C"/>
    <w:rsid w:val="006E2C9B"/>
    <w:rsid w:val="00700A0D"/>
    <w:rsid w:val="0071601D"/>
    <w:rsid w:val="0076624F"/>
    <w:rsid w:val="0076691F"/>
    <w:rsid w:val="00766CEC"/>
    <w:rsid w:val="0079527C"/>
    <w:rsid w:val="007A62E6"/>
    <w:rsid w:val="007D0A06"/>
    <w:rsid w:val="0080684C"/>
    <w:rsid w:val="00815502"/>
    <w:rsid w:val="0085305A"/>
    <w:rsid w:val="00871C75"/>
    <w:rsid w:val="008776DC"/>
    <w:rsid w:val="008B609C"/>
    <w:rsid w:val="008E42F5"/>
    <w:rsid w:val="008F2A1D"/>
    <w:rsid w:val="0093050C"/>
    <w:rsid w:val="00957790"/>
    <w:rsid w:val="009705C8"/>
    <w:rsid w:val="009908C6"/>
    <w:rsid w:val="00994AF6"/>
    <w:rsid w:val="00A12AB5"/>
    <w:rsid w:val="00A6236F"/>
    <w:rsid w:val="00A938A6"/>
    <w:rsid w:val="00AC3823"/>
    <w:rsid w:val="00AD3959"/>
    <w:rsid w:val="00AE2007"/>
    <w:rsid w:val="00AE323C"/>
    <w:rsid w:val="00AE7D9F"/>
    <w:rsid w:val="00B00181"/>
    <w:rsid w:val="00B04482"/>
    <w:rsid w:val="00B43C66"/>
    <w:rsid w:val="00B765F7"/>
    <w:rsid w:val="00B96118"/>
    <w:rsid w:val="00BA0CA9"/>
    <w:rsid w:val="00BA573C"/>
    <w:rsid w:val="00BB3E59"/>
    <w:rsid w:val="00BE1F4C"/>
    <w:rsid w:val="00BE4745"/>
    <w:rsid w:val="00BF3C2C"/>
    <w:rsid w:val="00C02897"/>
    <w:rsid w:val="00C13283"/>
    <w:rsid w:val="00C50552"/>
    <w:rsid w:val="00C92756"/>
    <w:rsid w:val="00C94FD2"/>
    <w:rsid w:val="00CF3AE1"/>
    <w:rsid w:val="00D015FB"/>
    <w:rsid w:val="00D3439C"/>
    <w:rsid w:val="00D40AEB"/>
    <w:rsid w:val="00D92CB1"/>
    <w:rsid w:val="00D96E82"/>
    <w:rsid w:val="00DA22F4"/>
    <w:rsid w:val="00DB1831"/>
    <w:rsid w:val="00DC58BF"/>
    <w:rsid w:val="00DD3BFD"/>
    <w:rsid w:val="00DF6678"/>
    <w:rsid w:val="00E17274"/>
    <w:rsid w:val="00E22CF2"/>
    <w:rsid w:val="00E33F14"/>
    <w:rsid w:val="00E52D9F"/>
    <w:rsid w:val="00F12269"/>
    <w:rsid w:val="00F146CE"/>
    <w:rsid w:val="00F164B0"/>
    <w:rsid w:val="00F278C2"/>
    <w:rsid w:val="00F44979"/>
    <w:rsid w:val="00F50559"/>
    <w:rsid w:val="00F53822"/>
    <w:rsid w:val="00F660DF"/>
    <w:rsid w:val="00F80094"/>
    <w:rsid w:val="00F95C08"/>
    <w:rsid w:val="00FA01DD"/>
    <w:rsid w:val="00FB010C"/>
    <w:rsid w:val="00FE40D0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E7D95"/>
  <w15:chartTrackingRefBased/>
  <w15:docId w15:val="{6CB301D6-4DA4-4D3C-B6FE-35D2A9E4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733"/>
    <w:pPr>
      <w:suppressAutoHyphens/>
      <w:spacing w:after="0" w:line="240" w:lineRule="atLeast"/>
    </w:pPr>
    <w:rPr>
      <w:rFonts w:eastAsia="Times New Roman"/>
      <w:lang w:val="en-GB" w:eastAsia="fr-FR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1"/>
    </w:pPr>
    <w:rPr>
      <w:rFonts w:eastAsiaTheme="minorEastAsia"/>
      <w:lang w:val="fr-CH" w:eastAsia="zh-CN"/>
    </w:r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2"/>
    </w:pPr>
    <w:rPr>
      <w:rFonts w:eastAsiaTheme="minorEastAsia"/>
      <w:lang w:val="fr-CH" w:eastAsia="zh-CN"/>
    </w:r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3"/>
    </w:pPr>
    <w:rPr>
      <w:rFonts w:eastAsiaTheme="minorEastAsia"/>
      <w:lang w:val="fr-CH" w:eastAsia="zh-CN"/>
    </w:r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4"/>
    </w:pPr>
    <w:rPr>
      <w:rFonts w:eastAsiaTheme="minorEastAsia"/>
      <w:lang w:val="fr-CH" w:eastAsia="zh-CN"/>
    </w:r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5"/>
    </w:pPr>
    <w:rPr>
      <w:rFonts w:eastAsiaTheme="minorEastAsia"/>
      <w:lang w:val="fr-CH" w:eastAsia="zh-CN"/>
    </w:r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6"/>
    </w:pPr>
    <w:rPr>
      <w:rFonts w:eastAsiaTheme="minorEastAsia"/>
      <w:lang w:val="fr-CH" w:eastAsia="zh-CN"/>
    </w:r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7"/>
    </w:pPr>
    <w:rPr>
      <w:rFonts w:eastAsiaTheme="minorEastAsia"/>
      <w:lang w:val="fr-CH" w:eastAsia="zh-CN"/>
    </w:r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8"/>
    </w:pPr>
    <w:rPr>
      <w:rFonts w:eastAsiaTheme="minorEastAsia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spacing w:line="240" w:lineRule="auto"/>
    </w:pPr>
    <w:rPr>
      <w:b/>
      <w:sz w:val="18"/>
      <w:lang w:val="fr-CH" w:eastAsia="zh-CN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eastAsiaTheme="minorEastAsia"/>
      <w:sz w:val="16"/>
      <w:lang w:val="fr-CH"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240" w:line="360" w:lineRule="exact"/>
      <w:ind w:left="1134" w:right="1134" w:hanging="1134"/>
    </w:pPr>
    <w:rPr>
      <w:rFonts w:eastAsiaTheme="minorEastAsia"/>
      <w:b/>
      <w:sz w:val="34"/>
      <w:lang w:val="fr-CH" w:eastAsia="zh-CN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Theme="minorEastAsia"/>
      <w:b/>
      <w:sz w:val="28"/>
      <w:lang w:val="fr-CH" w:eastAsia="zh-CN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eastAsiaTheme="minorEastAsia"/>
      <w:b/>
      <w:sz w:val="24"/>
      <w:lang w:val="fr-CH" w:eastAsia="zh-CN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b/>
      <w:lang w:val="fr-CH" w:eastAsia="zh-CN"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i/>
      <w:lang w:val="fr-CH" w:eastAsia="zh-CN"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lang w:val="fr-CH" w:eastAsia="zh-CN"/>
    </w:rPr>
  </w:style>
  <w:style w:type="paragraph" w:customStyle="1" w:styleId="SingleTxtG">
    <w:name w:val="_ Single Txt_G"/>
    <w:basedOn w:val="Normal"/>
    <w:link w:val="SingleTxtGChar"/>
    <w:qFormat/>
    <w:rsid w:val="0080684C"/>
    <w:pPr>
      <w:kinsoku w:val="0"/>
      <w:overflowPunct w:val="0"/>
      <w:autoSpaceDE w:val="0"/>
      <w:autoSpaceDN w:val="0"/>
      <w:adjustRightInd w:val="0"/>
      <w:snapToGrid w:val="0"/>
      <w:spacing w:after="120"/>
      <w:ind w:left="1134" w:right="1134"/>
      <w:jc w:val="both"/>
    </w:pPr>
    <w:rPr>
      <w:rFonts w:eastAsiaTheme="minorEastAsia"/>
      <w:lang w:val="fr-CH" w:eastAsia="zh-CN"/>
    </w:r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EastAsia"/>
      <w:lang w:val="fr-CH" w:eastAsia="zh-CN"/>
    </w:r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EastAsia"/>
      <w:lang w:val="fr-CH" w:eastAsia="zh-CN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uiPriority w:val="39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,PP,5_G_6"/>
    <w:basedOn w:val="Normal"/>
    <w:link w:val="FootnoteTextChar"/>
    <w:qFormat/>
    <w:rsid w:val="0080684C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Theme="minorEastAsia"/>
      <w:sz w:val="18"/>
      <w:lang w:val="fr-CH" w:eastAsia="zh-CN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character" w:customStyle="1" w:styleId="SingleTxtGChar">
    <w:name w:val="_ Single Txt_G Char"/>
    <w:basedOn w:val="DefaultParagraphFont"/>
    <w:link w:val="SingleTxtG"/>
    <w:rsid w:val="0026573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05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semiHidden/>
    <w:qFormat/>
    <w:rsid w:val="00A938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1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18"/>
    <w:rPr>
      <w:rFonts w:ascii="Segoe UI" w:eastAsia="Times New Roman" w:hAnsi="Segoe UI" w:cs="Segoe UI"/>
      <w:sz w:val="18"/>
      <w:szCs w:val="18"/>
      <w:lang w:val="en-GB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5F26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6A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5F26A5"/>
    <w:rPr>
      <w:rFonts w:eastAsia="Times New Roman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6A5"/>
    <w:rPr>
      <w:rFonts w:eastAsia="Times New Roman"/>
      <w:b/>
      <w:bCs/>
      <w:lang w:val="en-GB" w:eastAsia="fr-FR"/>
    </w:rPr>
  </w:style>
  <w:style w:type="paragraph" w:styleId="Revision">
    <w:name w:val="Revision"/>
    <w:hidden/>
    <w:uiPriority w:val="99"/>
    <w:semiHidden/>
    <w:rsid w:val="00D92CB1"/>
    <w:pPr>
      <w:spacing w:after="0" w:line="240" w:lineRule="auto"/>
    </w:pPr>
    <w:rPr>
      <w:rFonts w:eastAsia="Times New Roman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ece.org/fileadmin/DAM/trans/doc/2020/wp29/ECE-TRANS-WP29-2020-001-Rev2e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EAEDB-1B24-48E8-B935-D9DFD25B0A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3A854F-A8B7-4D58-9846-504095C15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842344-869C-48D4-81D0-A1FEC3D93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8A81AD-9094-4737-B4A8-C12C5DAE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UNECE</dc:creator>
  <cp:keywords/>
  <dc:description/>
  <cp:lastModifiedBy>UNECE</cp:lastModifiedBy>
  <cp:revision>4</cp:revision>
  <cp:lastPrinted>2014-05-14T10:59:00Z</cp:lastPrinted>
  <dcterms:created xsi:type="dcterms:W3CDTF">2021-02-04T08:30:00Z</dcterms:created>
  <dcterms:modified xsi:type="dcterms:W3CDTF">2021-02-04T09:53:00Z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