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7126D45" w14:textId="77777777" w:rsidTr="00387CD4">
        <w:trPr>
          <w:trHeight w:hRule="exact" w:val="851"/>
        </w:trPr>
        <w:tc>
          <w:tcPr>
            <w:tcW w:w="142" w:type="dxa"/>
            <w:tcBorders>
              <w:bottom w:val="single" w:sz="4" w:space="0" w:color="auto"/>
            </w:tcBorders>
          </w:tcPr>
          <w:p w14:paraId="3103CD15" w14:textId="77777777" w:rsidR="002D5AAC" w:rsidRDefault="002D5AAC" w:rsidP="00F6291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DF653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3AA682" w14:textId="77777777" w:rsidR="002D5AAC" w:rsidRDefault="00F6291F" w:rsidP="00F6291F">
            <w:pPr>
              <w:jc w:val="right"/>
            </w:pPr>
            <w:r w:rsidRPr="00F6291F">
              <w:rPr>
                <w:sz w:val="40"/>
              </w:rPr>
              <w:t>ECE</w:t>
            </w:r>
            <w:r>
              <w:t>/TRANS/WP.29/2021/49</w:t>
            </w:r>
          </w:p>
        </w:tc>
      </w:tr>
      <w:tr w:rsidR="002D5AAC" w:rsidRPr="00E758E2" w14:paraId="589937E7" w14:textId="77777777" w:rsidTr="00387CD4">
        <w:trPr>
          <w:trHeight w:hRule="exact" w:val="2835"/>
        </w:trPr>
        <w:tc>
          <w:tcPr>
            <w:tcW w:w="1280" w:type="dxa"/>
            <w:gridSpan w:val="2"/>
            <w:tcBorders>
              <w:top w:val="single" w:sz="4" w:space="0" w:color="auto"/>
              <w:bottom w:val="single" w:sz="12" w:space="0" w:color="auto"/>
            </w:tcBorders>
          </w:tcPr>
          <w:p w14:paraId="68F6B1B4" w14:textId="77777777" w:rsidR="002D5AAC" w:rsidRDefault="002E5067" w:rsidP="00387CD4">
            <w:pPr>
              <w:spacing w:before="120"/>
              <w:jc w:val="center"/>
            </w:pPr>
            <w:r>
              <w:rPr>
                <w:noProof/>
                <w:lang w:val="fr-CH" w:eastAsia="fr-CH"/>
              </w:rPr>
              <w:drawing>
                <wp:inline distT="0" distB="0" distL="0" distR="0" wp14:anchorId="435DE9BA" wp14:editId="04DC538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B0C24B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BE9C158" w14:textId="77777777" w:rsidR="002D5AAC" w:rsidRDefault="00F6291F" w:rsidP="00387CD4">
            <w:pPr>
              <w:spacing w:before="240"/>
              <w:rPr>
                <w:lang w:val="en-US"/>
              </w:rPr>
            </w:pPr>
            <w:r>
              <w:rPr>
                <w:lang w:val="en-US"/>
              </w:rPr>
              <w:t>Distr.: General</w:t>
            </w:r>
          </w:p>
          <w:p w14:paraId="51AB3BA3" w14:textId="77777777" w:rsidR="00F6291F" w:rsidRDefault="00F6291F" w:rsidP="00F6291F">
            <w:pPr>
              <w:spacing w:line="240" w:lineRule="exact"/>
              <w:rPr>
                <w:lang w:val="en-US"/>
              </w:rPr>
            </w:pPr>
            <w:r>
              <w:rPr>
                <w:lang w:val="en-US"/>
              </w:rPr>
              <w:t>21 December 2020</w:t>
            </w:r>
          </w:p>
          <w:p w14:paraId="311BC0FF" w14:textId="77777777" w:rsidR="00F6291F" w:rsidRDefault="00F6291F" w:rsidP="00F6291F">
            <w:pPr>
              <w:spacing w:line="240" w:lineRule="exact"/>
              <w:rPr>
                <w:lang w:val="en-US"/>
              </w:rPr>
            </w:pPr>
            <w:r>
              <w:rPr>
                <w:lang w:val="en-US"/>
              </w:rPr>
              <w:t>Russian</w:t>
            </w:r>
          </w:p>
          <w:p w14:paraId="10C7B5E1" w14:textId="77777777" w:rsidR="00F6291F" w:rsidRPr="008D53B6" w:rsidRDefault="00F6291F" w:rsidP="00F6291F">
            <w:pPr>
              <w:spacing w:line="240" w:lineRule="exact"/>
              <w:rPr>
                <w:lang w:val="en-US"/>
              </w:rPr>
            </w:pPr>
            <w:r>
              <w:rPr>
                <w:lang w:val="en-US"/>
              </w:rPr>
              <w:t>Original: English</w:t>
            </w:r>
          </w:p>
        </w:tc>
      </w:tr>
    </w:tbl>
    <w:p w14:paraId="0902777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EAE6600" w14:textId="77777777" w:rsidR="00F6291F" w:rsidRPr="007C51D9" w:rsidRDefault="00F6291F" w:rsidP="00F6291F">
      <w:pPr>
        <w:spacing w:before="120"/>
        <w:rPr>
          <w:sz w:val="28"/>
          <w:szCs w:val="28"/>
        </w:rPr>
      </w:pPr>
      <w:r w:rsidRPr="007C51D9">
        <w:rPr>
          <w:sz w:val="28"/>
          <w:szCs w:val="28"/>
        </w:rPr>
        <w:t>Комитет по внутреннему транспорту</w:t>
      </w:r>
    </w:p>
    <w:p w14:paraId="438BF04E" w14:textId="77777777" w:rsidR="00F6291F" w:rsidRPr="00790253" w:rsidRDefault="00F6291F" w:rsidP="00A233B5">
      <w:pPr>
        <w:spacing w:before="120" w:after="120"/>
        <w:rPr>
          <w:b/>
          <w:sz w:val="24"/>
          <w:szCs w:val="24"/>
        </w:rPr>
      </w:pPr>
      <w:r w:rsidRPr="00790253">
        <w:rPr>
          <w:b/>
          <w:bCs/>
          <w:sz w:val="24"/>
          <w:szCs w:val="24"/>
        </w:rPr>
        <w:t xml:space="preserve">Всемирный форум для согласования правил </w:t>
      </w:r>
      <w:r>
        <w:rPr>
          <w:b/>
          <w:bCs/>
          <w:sz w:val="24"/>
          <w:szCs w:val="24"/>
        </w:rPr>
        <w:br/>
      </w:r>
      <w:r w:rsidRPr="00790253">
        <w:rPr>
          <w:b/>
          <w:bCs/>
          <w:sz w:val="24"/>
          <w:szCs w:val="24"/>
        </w:rPr>
        <w:t>в области транспортных средств</w:t>
      </w:r>
    </w:p>
    <w:p w14:paraId="6A8EC629" w14:textId="77777777" w:rsidR="00F6291F" w:rsidRPr="00196014" w:rsidRDefault="00A233B5" w:rsidP="00F6291F">
      <w:pPr>
        <w:ind w:right="1134"/>
        <w:rPr>
          <w:b/>
          <w:szCs w:val="20"/>
        </w:rPr>
      </w:pPr>
      <w:r>
        <w:rPr>
          <w:b/>
          <w:bCs/>
          <w:szCs w:val="20"/>
        </w:rPr>
        <w:t>Сто восемьдесят третья</w:t>
      </w:r>
      <w:r w:rsidR="00F6291F">
        <w:rPr>
          <w:b/>
          <w:bCs/>
          <w:szCs w:val="20"/>
        </w:rPr>
        <w:t xml:space="preserve"> </w:t>
      </w:r>
      <w:r w:rsidR="00F6291F" w:rsidRPr="00196014">
        <w:rPr>
          <w:b/>
          <w:bCs/>
          <w:szCs w:val="20"/>
        </w:rPr>
        <w:t>сессия</w:t>
      </w:r>
    </w:p>
    <w:p w14:paraId="02550D55" w14:textId="77777777" w:rsidR="00F6291F" w:rsidRPr="00196014" w:rsidRDefault="00F6291F" w:rsidP="00F6291F">
      <w:pPr>
        <w:ind w:right="1134"/>
        <w:rPr>
          <w:szCs w:val="20"/>
        </w:rPr>
      </w:pPr>
      <w:r w:rsidRPr="00196014">
        <w:rPr>
          <w:szCs w:val="20"/>
        </w:rPr>
        <w:t>Женева, 9–</w:t>
      </w:r>
      <w:r>
        <w:rPr>
          <w:szCs w:val="20"/>
        </w:rPr>
        <w:t xml:space="preserve">11 марта </w:t>
      </w:r>
      <w:r w:rsidRPr="00196014">
        <w:rPr>
          <w:szCs w:val="20"/>
        </w:rPr>
        <w:t>202</w:t>
      </w:r>
      <w:r>
        <w:rPr>
          <w:szCs w:val="20"/>
        </w:rPr>
        <w:t>1</w:t>
      </w:r>
      <w:r w:rsidRPr="00196014">
        <w:rPr>
          <w:szCs w:val="20"/>
        </w:rPr>
        <w:t xml:space="preserve"> года</w:t>
      </w:r>
    </w:p>
    <w:p w14:paraId="13ED21B7" w14:textId="77777777" w:rsidR="00F6291F" w:rsidRPr="00196014" w:rsidRDefault="00F6291F" w:rsidP="00F6291F">
      <w:pPr>
        <w:rPr>
          <w:szCs w:val="20"/>
        </w:rPr>
      </w:pPr>
      <w:r w:rsidRPr="00196014">
        <w:rPr>
          <w:szCs w:val="20"/>
        </w:rPr>
        <w:t xml:space="preserve">Пункт </w:t>
      </w:r>
      <w:r>
        <w:rPr>
          <w:szCs w:val="20"/>
        </w:rPr>
        <w:t>4.12.3</w:t>
      </w:r>
      <w:r w:rsidRPr="00196014">
        <w:rPr>
          <w:szCs w:val="20"/>
        </w:rPr>
        <w:t xml:space="preserve"> предварительной повестки дня</w:t>
      </w:r>
    </w:p>
    <w:p w14:paraId="0B3326ED" w14:textId="77777777" w:rsidR="00F6291F" w:rsidRPr="00196014" w:rsidRDefault="00F6291F" w:rsidP="00F6291F">
      <w:pPr>
        <w:ind w:right="1467"/>
        <w:rPr>
          <w:b/>
          <w:bCs/>
          <w:szCs w:val="20"/>
        </w:rPr>
      </w:pPr>
      <w:r>
        <w:rPr>
          <w:b/>
          <w:bCs/>
          <w:color w:val="333333"/>
          <w:szCs w:val="20"/>
        </w:rPr>
        <w:t>Соглашение 1958 года</w:t>
      </w:r>
      <w:r w:rsidRPr="00196014">
        <w:rPr>
          <w:b/>
          <w:bCs/>
          <w:color w:val="333333"/>
          <w:szCs w:val="20"/>
        </w:rPr>
        <w:t>:</w:t>
      </w:r>
      <w:r w:rsidRPr="00196014">
        <w:rPr>
          <w:b/>
          <w:bCs/>
          <w:szCs w:val="20"/>
        </w:rPr>
        <w:t xml:space="preserve"> </w:t>
      </w:r>
    </w:p>
    <w:p w14:paraId="44691A7A" w14:textId="77777777" w:rsidR="00F6291F" w:rsidRPr="00A233B5" w:rsidRDefault="00F6291F" w:rsidP="00F6291F">
      <w:pPr>
        <w:rPr>
          <w:b/>
          <w:bCs/>
          <w:color w:val="333333"/>
          <w:szCs w:val="20"/>
        </w:rPr>
      </w:pPr>
      <w:r w:rsidRPr="00A233B5">
        <w:rPr>
          <w:b/>
          <w:bCs/>
          <w:color w:val="333333"/>
          <w:szCs w:val="20"/>
        </w:rPr>
        <w:t xml:space="preserve">Рассмотрение проектов поправок к существующим </w:t>
      </w:r>
    </w:p>
    <w:p w14:paraId="0F29A5FF" w14:textId="77777777" w:rsidR="00F6291F" w:rsidRPr="00A233B5" w:rsidRDefault="00F6291F" w:rsidP="00F6291F">
      <w:pPr>
        <w:rPr>
          <w:b/>
          <w:bCs/>
          <w:szCs w:val="20"/>
        </w:rPr>
      </w:pPr>
      <w:r w:rsidRPr="00A233B5">
        <w:rPr>
          <w:b/>
          <w:bCs/>
          <w:color w:val="333333"/>
          <w:szCs w:val="20"/>
        </w:rPr>
        <w:t xml:space="preserve">правилам ООН, представленных </w:t>
      </w:r>
      <w:r w:rsidRPr="00A233B5">
        <w:rPr>
          <w:b/>
          <w:szCs w:val="20"/>
        </w:rPr>
        <w:t>GRSG</w:t>
      </w:r>
    </w:p>
    <w:p w14:paraId="4BD1DBC9" w14:textId="77777777" w:rsidR="00F6291F" w:rsidRPr="00473000" w:rsidRDefault="00F6291F" w:rsidP="00F6291F">
      <w:pPr>
        <w:pStyle w:val="HChG"/>
      </w:pPr>
      <w:r>
        <w:tab/>
      </w:r>
      <w:r>
        <w:tab/>
      </w:r>
      <w:r>
        <w:rPr>
          <w:bCs/>
        </w:rPr>
        <w:t xml:space="preserve">Предложение по новым правилам ООН о единообразных технических предписаниях, касающихся официального утверждения </w:t>
      </w:r>
      <w:proofErr w:type="spellStart"/>
      <w:r>
        <w:rPr>
          <w:bCs/>
        </w:rPr>
        <w:t>иммобилизаторов</w:t>
      </w:r>
      <w:proofErr w:type="spellEnd"/>
      <w:r>
        <w:rPr>
          <w:bCs/>
        </w:rPr>
        <w:t xml:space="preserve"> и официального утверждения транспортного средства в отношении </w:t>
      </w:r>
      <w:r>
        <w:rPr>
          <w:bCs/>
        </w:rPr>
        <w:br/>
        <w:t xml:space="preserve">его </w:t>
      </w:r>
      <w:proofErr w:type="spellStart"/>
      <w:r>
        <w:rPr>
          <w:bCs/>
        </w:rPr>
        <w:t>иммобилизатора</w:t>
      </w:r>
      <w:proofErr w:type="spellEnd"/>
    </w:p>
    <w:p w14:paraId="4CE9980B" w14:textId="77777777" w:rsidR="00F6291F" w:rsidRPr="00655C24" w:rsidRDefault="00F6291F" w:rsidP="00F6291F">
      <w:pPr>
        <w:pStyle w:val="H1G"/>
        <w:rPr>
          <w:sz w:val="20"/>
        </w:rPr>
      </w:pPr>
      <w:r>
        <w:tab/>
      </w:r>
      <w:r>
        <w:tab/>
      </w:r>
      <w:r>
        <w:rPr>
          <w:bCs/>
        </w:rPr>
        <w:t xml:space="preserve">Представлено </w:t>
      </w:r>
      <w:r w:rsidRPr="00A624E1">
        <w:rPr>
          <w:color w:val="333333"/>
          <w:szCs w:val="24"/>
          <w:shd w:val="clear" w:color="auto" w:fill="FFFFFF"/>
        </w:rPr>
        <w:t>Рабочей группой по общим предписаниям, касающимся безопасности</w:t>
      </w:r>
      <w:r w:rsidRPr="00A233B5">
        <w:rPr>
          <w:b w:val="0"/>
          <w:sz w:val="20"/>
        </w:rPr>
        <w:footnoteReference w:customMarkFollows="1" w:id="1"/>
        <w:t>*</w:t>
      </w:r>
      <w:r w:rsidR="00A233B5" w:rsidRPr="00A233B5">
        <w:rPr>
          <w:b w:val="0"/>
          <w:sz w:val="20"/>
        </w:rPr>
        <w:t xml:space="preserve"> </w:t>
      </w:r>
      <w:r w:rsidRPr="00A233B5">
        <w:rPr>
          <w:rStyle w:val="aa"/>
          <w:b w:val="0"/>
          <w:sz w:val="20"/>
          <w:vertAlign w:val="baseline"/>
        </w:rPr>
        <w:footnoteReference w:customMarkFollows="1" w:id="2"/>
        <w:t>**</w:t>
      </w:r>
    </w:p>
    <w:p w14:paraId="387AB8A9" w14:textId="4FC9BFCA" w:rsidR="00F6291F" w:rsidRDefault="00A233B5" w:rsidP="00A233B5">
      <w:pPr>
        <w:pStyle w:val="SingleTxtG"/>
        <w:rPr>
          <w:shd w:val="clear" w:color="auto" w:fill="FFFFFF"/>
        </w:rPr>
      </w:pPr>
      <w:r>
        <w:rPr>
          <w:shd w:val="clear" w:color="auto" w:fill="FFFFFF"/>
        </w:rPr>
        <w:tab/>
      </w:r>
      <w:r w:rsidR="00F6291F">
        <w:rPr>
          <w:shd w:val="clear" w:color="auto" w:fill="FFFFFF"/>
        </w:rPr>
        <w:t xml:space="preserve">Воспроизведенный ниже текст был принят </w:t>
      </w:r>
      <w:r w:rsidR="00F6291F" w:rsidRPr="00A233B5">
        <w:t>Рабочей</w:t>
      </w:r>
      <w:r w:rsidR="00F6291F">
        <w:rPr>
          <w:shd w:val="clear" w:color="auto" w:fill="FFFFFF"/>
        </w:rPr>
        <w:t xml:space="preserve"> группой по общим предписаниям, касающимся безопасности (GRSG), на ее </w:t>
      </w:r>
      <w:r w:rsidR="00651F9C">
        <w:rPr>
          <w:shd w:val="clear" w:color="auto" w:fill="FFFFFF"/>
        </w:rPr>
        <w:t>сто девятнадцатой</w:t>
      </w:r>
      <w:r w:rsidR="00F6291F">
        <w:rPr>
          <w:shd w:val="clear" w:color="auto" w:fill="FFFFFF"/>
        </w:rPr>
        <w:t xml:space="preserve"> сессии, состоявшейся в октябре 2020 года (ECE/TRANS/WP.29/GRSG/98, </w:t>
      </w:r>
      <w:proofErr w:type="spellStart"/>
      <w:r w:rsidR="00F6291F">
        <w:rPr>
          <w:shd w:val="clear" w:color="auto" w:fill="FFFFFF"/>
        </w:rPr>
        <w:t>п</w:t>
      </w:r>
      <w:r>
        <w:rPr>
          <w:shd w:val="clear" w:color="auto" w:fill="FFFFFF"/>
        </w:rPr>
        <w:t>п</w:t>
      </w:r>
      <w:proofErr w:type="spellEnd"/>
      <w:r>
        <w:rPr>
          <w:shd w:val="clear" w:color="auto" w:fill="FFFFFF"/>
        </w:rPr>
        <w:t>.</w:t>
      </w:r>
      <w:r w:rsidR="00F6291F">
        <w:rPr>
          <w:shd w:val="clear" w:color="auto" w:fill="FFFFFF"/>
        </w:rPr>
        <w:t xml:space="preserve"> 52 и 53). В его основу положен документ ECE/TRANS/WP.29/GRSG/2020/26 с поправками, содержащимися в документе GRSG-119-17. Этот текст представлен Всемирному форуму для согласования правил в области транспортных средств (WP.29) и Административному комитету Соглашения 1958 года (AC.1) для рассмотрения </w:t>
      </w:r>
      <w:r>
        <w:rPr>
          <w:shd w:val="clear" w:color="auto" w:fill="FFFFFF"/>
        </w:rPr>
        <w:t xml:space="preserve">и голосования </w:t>
      </w:r>
      <w:r w:rsidR="00F6291F">
        <w:rPr>
          <w:shd w:val="clear" w:color="auto" w:fill="FFFFFF"/>
        </w:rPr>
        <w:t>на их сессиях в марте 2021</w:t>
      </w:r>
      <w:r>
        <w:rPr>
          <w:shd w:val="clear" w:color="auto" w:fill="FFFFFF"/>
          <w:lang w:val="en-US"/>
        </w:rPr>
        <w:t> </w:t>
      </w:r>
      <w:r w:rsidR="00F6291F">
        <w:rPr>
          <w:shd w:val="clear" w:color="auto" w:fill="FFFFFF"/>
        </w:rPr>
        <w:t>года.</w:t>
      </w:r>
    </w:p>
    <w:p w14:paraId="570AFCFE" w14:textId="77777777" w:rsidR="00F6291F" w:rsidRPr="00655C24" w:rsidRDefault="00F6291F" w:rsidP="00F6291F">
      <w:pPr>
        <w:suppressAutoHyphens w:val="0"/>
        <w:spacing w:line="240" w:lineRule="auto"/>
        <w:rPr>
          <w:b/>
          <w:sz w:val="24"/>
        </w:rPr>
      </w:pPr>
      <w:r w:rsidRPr="00655C24">
        <w:rPr>
          <w:b/>
          <w:sz w:val="24"/>
        </w:rPr>
        <w:br w:type="page"/>
      </w:r>
    </w:p>
    <w:p w14:paraId="5B986EB1" w14:textId="77777777" w:rsidR="00F6291F" w:rsidRPr="00473000" w:rsidRDefault="00F6291F" w:rsidP="00F6291F">
      <w:pPr>
        <w:pStyle w:val="HChG"/>
        <w:spacing w:after="480"/>
      </w:pPr>
      <w:r>
        <w:lastRenderedPageBreak/>
        <w:tab/>
      </w:r>
      <w:r>
        <w:tab/>
      </w:r>
      <w:r>
        <w:rPr>
          <w:bCs/>
        </w:rPr>
        <w:t>Правила № [</w:t>
      </w:r>
      <w:r>
        <w:rPr>
          <w:sz w:val="26"/>
          <w:szCs w:val="18"/>
        </w:rPr>
        <w:t>YYY</w:t>
      </w:r>
      <w:r>
        <w:rPr>
          <w:bCs/>
        </w:rPr>
        <w:t xml:space="preserve">] ООН о единообразных </w:t>
      </w:r>
      <w:r w:rsidR="00965BC4">
        <w:rPr>
          <w:bCs/>
        </w:rPr>
        <w:br/>
      </w:r>
      <w:r>
        <w:rPr>
          <w:bCs/>
        </w:rPr>
        <w:t xml:space="preserve">технических предписаниях, касающихся официального утверждения </w:t>
      </w:r>
      <w:proofErr w:type="spellStart"/>
      <w:r>
        <w:rPr>
          <w:bCs/>
        </w:rPr>
        <w:t>иммобилизаторов</w:t>
      </w:r>
      <w:proofErr w:type="spellEnd"/>
      <w:r>
        <w:rPr>
          <w:bCs/>
        </w:rPr>
        <w:t xml:space="preserve"> и официального утверждения транспортного средства в отношении </w:t>
      </w:r>
      <w:r w:rsidR="00965BC4">
        <w:rPr>
          <w:bCs/>
        </w:rPr>
        <w:br/>
      </w:r>
      <w:r>
        <w:rPr>
          <w:bCs/>
        </w:rPr>
        <w:t xml:space="preserve">его </w:t>
      </w:r>
      <w:proofErr w:type="spellStart"/>
      <w:r>
        <w:rPr>
          <w:bCs/>
        </w:rPr>
        <w:t>иммобилизатора</w:t>
      </w:r>
      <w:proofErr w:type="spellEnd"/>
    </w:p>
    <w:p w14:paraId="01DB7504" w14:textId="77777777" w:rsidR="00F6291F" w:rsidRPr="008F7E6F" w:rsidRDefault="00F6291F" w:rsidP="00F6291F">
      <w:pPr>
        <w:tabs>
          <w:tab w:val="left" w:pos="851"/>
        </w:tabs>
        <w:rPr>
          <w:sz w:val="28"/>
          <w:szCs w:val="28"/>
        </w:rPr>
      </w:pPr>
      <w:proofErr w:type="spellStart"/>
      <w:r w:rsidRPr="008F7E6F">
        <w:rPr>
          <w:sz w:val="28"/>
          <w:szCs w:val="28"/>
        </w:rPr>
        <w:t>Coдержание</w:t>
      </w:r>
      <w:proofErr w:type="spellEnd"/>
    </w:p>
    <w:p w14:paraId="5B24BF77" w14:textId="77777777" w:rsidR="00F6291F" w:rsidRPr="00BD4180" w:rsidRDefault="00F6291F" w:rsidP="00F6291F">
      <w:pPr>
        <w:ind w:left="7371" w:right="-31" w:firstLine="567"/>
        <w:rPr>
          <w:sz w:val="18"/>
          <w:szCs w:val="18"/>
          <w:u w:val="single"/>
        </w:rPr>
      </w:pPr>
      <w:r>
        <w:rPr>
          <w:i/>
          <w:iCs/>
          <w:sz w:val="18"/>
          <w:szCs w:val="18"/>
        </w:rPr>
        <w:t>Стр.</w:t>
      </w:r>
    </w:p>
    <w:p w14:paraId="2BD22E19" w14:textId="77777777" w:rsidR="00F6291F" w:rsidRPr="00655C24" w:rsidRDefault="00F6291F" w:rsidP="00F6291F">
      <w:pPr>
        <w:pStyle w:val="SingleTxtG"/>
        <w:spacing w:before="120"/>
      </w:pPr>
      <w:r>
        <w:t>(Будет представлено позднее)</w:t>
      </w:r>
    </w:p>
    <w:p w14:paraId="393F34D9" w14:textId="77777777" w:rsidR="00F6291F" w:rsidRDefault="00F6291F">
      <w:pPr>
        <w:suppressAutoHyphens w:val="0"/>
        <w:spacing w:line="240" w:lineRule="auto"/>
      </w:pPr>
      <w:r>
        <w:br w:type="page"/>
      </w:r>
    </w:p>
    <w:p w14:paraId="48DB3269" w14:textId="77777777" w:rsidR="00F6291F" w:rsidRPr="00655C24" w:rsidRDefault="00F6291F" w:rsidP="00F6291F">
      <w:pPr>
        <w:pStyle w:val="HChG"/>
      </w:pPr>
      <w:r>
        <w:lastRenderedPageBreak/>
        <w:tab/>
      </w:r>
      <w:r w:rsidR="00A233B5">
        <w:tab/>
      </w:r>
      <w:r>
        <w:t>1.</w:t>
      </w:r>
      <w:r>
        <w:tab/>
      </w:r>
      <w:r>
        <w:tab/>
      </w:r>
      <w:r>
        <w:rPr>
          <w:bCs/>
        </w:rPr>
        <w:t>Область применения</w:t>
      </w:r>
    </w:p>
    <w:p w14:paraId="1C29CE39" w14:textId="77777777" w:rsidR="00F6291F" w:rsidRPr="00655C24" w:rsidRDefault="00F6291F" w:rsidP="00F6291F">
      <w:pPr>
        <w:pStyle w:val="SingleTxtG"/>
        <w:tabs>
          <w:tab w:val="left" w:pos="1134"/>
        </w:tabs>
        <w:ind w:left="2268"/>
      </w:pPr>
      <w:r>
        <w:t>Настоящие Правила ООН применяются:</w:t>
      </w:r>
    </w:p>
    <w:p w14:paraId="0AD91FA6" w14:textId="77777777" w:rsidR="00F6291F" w:rsidRPr="00655C24" w:rsidRDefault="00F6291F" w:rsidP="00F6291F">
      <w:pPr>
        <w:tabs>
          <w:tab w:val="left" w:pos="851"/>
        </w:tabs>
        <w:spacing w:after="240"/>
        <w:ind w:left="2268" w:hanging="1134"/>
        <w:jc w:val="both"/>
      </w:pPr>
      <w:r>
        <w:t>1.1</w:t>
      </w:r>
      <w:r>
        <w:tab/>
      </w:r>
      <w:r>
        <w:tab/>
        <w:t xml:space="preserve">к официальному утверждению </w:t>
      </w:r>
    </w:p>
    <w:p w14:paraId="469FECF6" w14:textId="77777777" w:rsidR="00F6291F" w:rsidRPr="00655C24" w:rsidRDefault="00F6291F" w:rsidP="00F6291F">
      <w:pPr>
        <w:pStyle w:val="SingleTxtG"/>
        <w:ind w:left="2835" w:hanging="567"/>
      </w:pPr>
      <w:r>
        <w:t>a)</w:t>
      </w:r>
      <w:r>
        <w:tab/>
        <w:t xml:space="preserve">«установленных (если они установлены)» </w:t>
      </w:r>
      <w:proofErr w:type="spellStart"/>
      <w:r>
        <w:t>иммобилизаторов</w:t>
      </w:r>
      <w:proofErr w:type="spellEnd"/>
      <w:r>
        <w:t>, предназначенных в первую очередь для транспортных средств категорий M</w:t>
      </w:r>
      <w:r>
        <w:rPr>
          <w:vertAlign w:val="subscript"/>
        </w:rPr>
        <w:t>1</w:t>
      </w:r>
      <w:r>
        <w:t xml:space="preserve"> и N</w:t>
      </w:r>
      <w:r>
        <w:rPr>
          <w:vertAlign w:val="subscript"/>
        </w:rPr>
        <w:t>1</w:t>
      </w:r>
      <w:r>
        <w:t xml:space="preserve"> максимальной массой не более 2</w:t>
      </w:r>
      <w:r>
        <w:rPr>
          <w:lang w:val="fr-CH"/>
        </w:rPr>
        <w:t> </w:t>
      </w:r>
      <w:r>
        <w:t xml:space="preserve">т; и </w:t>
      </w:r>
    </w:p>
    <w:p w14:paraId="0052620D" w14:textId="77777777" w:rsidR="00F6291F" w:rsidRPr="00655C24" w:rsidRDefault="00F6291F" w:rsidP="00F6291F">
      <w:pPr>
        <w:pStyle w:val="SingleTxtG"/>
        <w:ind w:left="2835" w:hanging="567"/>
      </w:pPr>
      <w:r>
        <w:t>b)</w:t>
      </w:r>
      <w:r>
        <w:tab/>
        <w:t>транспортных средств категории M</w:t>
      </w:r>
      <w:r>
        <w:rPr>
          <w:vertAlign w:val="subscript"/>
        </w:rPr>
        <w:t>1</w:t>
      </w:r>
      <w:r>
        <w:t xml:space="preserve"> и транспортных средств категории N</w:t>
      </w:r>
      <w:r>
        <w:rPr>
          <w:vertAlign w:val="subscript"/>
        </w:rPr>
        <w:t>1</w:t>
      </w:r>
      <w:r>
        <w:t xml:space="preserve"> максимальной массой не более 2</w:t>
      </w:r>
      <w:r>
        <w:rPr>
          <w:lang w:val="fr-CH"/>
        </w:rPr>
        <w:t> </w:t>
      </w:r>
      <w:r>
        <w:t xml:space="preserve">т в отношении установленных </w:t>
      </w:r>
      <w:proofErr w:type="spellStart"/>
      <w:r>
        <w:t>иммобилизаторов</w:t>
      </w:r>
      <w:proofErr w:type="spellEnd"/>
      <w:r>
        <w:rPr>
          <w:rStyle w:val="aa"/>
        </w:rPr>
        <w:footnoteReference w:id="3"/>
      </w:r>
      <w:r w:rsidRPr="008F7807">
        <w:rPr>
          <w:vertAlign w:val="superscript"/>
        </w:rPr>
        <w:t>,</w:t>
      </w:r>
      <w:r w:rsidR="00A233B5">
        <w:rPr>
          <w:vertAlign w:val="superscript"/>
        </w:rPr>
        <w:t xml:space="preserve"> </w:t>
      </w:r>
      <w:r>
        <w:rPr>
          <w:rStyle w:val="aa"/>
        </w:rPr>
        <w:footnoteReference w:id="4"/>
      </w:r>
      <w:r>
        <w:t xml:space="preserve">. </w:t>
      </w:r>
    </w:p>
    <w:p w14:paraId="7388478A" w14:textId="77777777" w:rsidR="00F6291F" w:rsidRPr="00655C24" w:rsidRDefault="00F6291F" w:rsidP="00F6291F">
      <w:pPr>
        <w:pStyle w:val="SingleTxtG"/>
        <w:ind w:left="2268" w:hanging="1134"/>
      </w:pPr>
      <w:r>
        <w:t>1.2</w:t>
      </w:r>
      <w:r>
        <w:tab/>
      </w:r>
      <w:r w:rsidR="00A233B5">
        <w:tab/>
      </w:r>
      <w:r>
        <w:t xml:space="preserve">По просьбе изготовителя Договаривающиеся стороны могут предоставлять официальные утверждения в отношении транспортных средств других категорий и </w:t>
      </w:r>
      <w:proofErr w:type="spellStart"/>
      <w:r>
        <w:t>иммобилизаторов</w:t>
      </w:r>
      <w:proofErr w:type="spellEnd"/>
      <w:r>
        <w:t>, предназначенных для установки на таких транспортных средствах.</w:t>
      </w:r>
    </w:p>
    <w:p w14:paraId="4E2D6987" w14:textId="77777777" w:rsidR="00F6291F" w:rsidRPr="00655C24" w:rsidRDefault="00F6291F" w:rsidP="00F6291F">
      <w:pPr>
        <w:tabs>
          <w:tab w:val="left" w:pos="567"/>
          <w:tab w:val="left" w:pos="1701"/>
        </w:tabs>
        <w:spacing w:after="240"/>
        <w:ind w:left="2268" w:right="1134" w:hanging="1134"/>
        <w:jc w:val="both"/>
      </w:pPr>
      <w:r>
        <w:t>1.3</w:t>
      </w:r>
      <w:r>
        <w:tab/>
      </w:r>
      <w:r>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3F363397" w14:textId="77777777" w:rsidR="00F6291F" w:rsidRPr="00655C24" w:rsidRDefault="00F6291F" w:rsidP="00F6291F">
      <w:pPr>
        <w:pStyle w:val="HChG"/>
        <w:tabs>
          <w:tab w:val="clear" w:pos="851"/>
        </w:tabs>
        <w:ind w:firstLine="0"/>
      </w:pPr>
      <w:r>
        <w:t>2.</w:t>
      </w:r>
      <w:r>
        <w:tab/>
      </w:r>
      <w:r>
        <w:tab/>
      </w:r>
      <w:r>
        <w:rPr>
          <w:bCs/>
        </w:rPr>
        <w:t>Определения</w:t>
      </w:r>
      <w:r>
        <w:t xml:space="preserve"> </w:t>
      </w:r>
    </w:p>
    <w:p w14:paraId="1D65EFA4" w14:textId="77777777" w:rsidR="00F6291F" w:rsidRPr="00655C24" w:rsidRDefault="00F6291F" w:rsidP="00F6291F">
      <w:pPr>
        <w:pStyle w:val="SingleTxtG"/>
        <w:ind w:left="2268" w:hanging="1125"/>
      </w:pPr>
      <w:r>
        <w:t>2.1</w:t>
      </w:r>
      <w:r>
        <w:tab/>
      </w:r>
      <w:r w:rsidR="00A233B5">
        <w:tab/>
      </w:r>
      <w:r>
        <w:t>«</w:t>
      </w:r>
      <w:r>
        <w:rPr>
          <w:i/>
          <w:iCs/>
        </w:rPr>
        <w:t>Компонент</w:t>
      </w:r>
      <w: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6AA71A80" w14:textId="77777777" w:rsidR="00F6291F" w:rsidRPr="00655C24" w:rsidRDefault="00F6291F" w:rsidP="00F6291F">
      <w:pPr>
        <w:pStyle w:val="SingleTxtG"/>
        <w:tabs>
          <w:tab w:val="left" w:pos="1134"/>
        </w:tabs>
        <w:ind w:left="2268" w:hanging="1125"/>
      </w:pPr>
      <w:r>
        <w:t>2.2</w:t>
      </w:r>
      <w:r>
        <w:tab/>
      </w:r>
      <w:r>
        <w:tab/>
        <w:t>«</w:t>
      </w:r>
      <w:r>
        <w:rPr>
          <w:i/>
          <w:iCs/>
        </w:rPr>
        <w:t>Отдельный технический элемент</w:t>
      </w:r>
      <w: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27B09BFC" w14:textId="77777777" w:rsidR="00F6291F" w:rsidRPr="00655C24" w:rsidRDefault="00F6291F" w:rsidP="00F6291F">
      <w:pPr>
        <w:pStyle w:val="SingleTxtG"/>
        <w:tabs>
          <w:tab w:val="left" w:pos="1134"/>
        </w:tabs>
        <w:ind w:left="2268" w:hanging="1125"/>
      </w:pPr>
      <w:r>
        <w:t>2.3</w:t>
      </w:r>
      <w:r>
        <w:tab/>
      </w:r>
      <w:r>
        <w:tab/>
        <w:t>«</w:t>
      </w:r>
      <w:r>
        <w:rPr>
          <w:i/>
          <w:iCs/>
        </w:rPr>
        <w:t>Изготовитель</w:t>
      </w:r>
      <w:r>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3D5CD336" w14:textId="77777777" w:rsidR="00F6291F" w:rsidRPr="00655C24" w:rsidRDefault="00F6291F" w:rsidP="00F6291F">
      <w:pPr>
        <w:pStyle w:val="SingleTxtG"/>
        <w:ind w:left="2268" w:hanging="1134"/>
      </w:pPr>
      <w:r>
        <w:t>2.4</w:t>
      </w:r>
      <w:r>
        <w:tab/>
      </w:r>
      <w:r w:rsidR="00A233B5">
        <w:tab/>
      </w:r>
      <w:r>
        <w:t>«</w:t>
      </w:r>
      <w:proofErr w:type="spellStart"/>
      <w:r>
        <w:rPr>
          <w:i/>
          <w:iCs/>
        </w:rPr>
        <w:t>Иммобилизатор</w:t>
      </w:r>
      <w:proofErr w:type="spellEnd"/>
      <w:r>
        <w:t>» означает устройство, предназначенное для предотвращения использования транспортного средства в обычном режиме за счет тяги собственного двигателя (предотвращение несанкционированного использования).</w:t>
      </w:r>
    </w:p>
    <w:p w14:paraId="2D1F8F17" w14:textId="77777777" w:rsidR="00F6291F" w:rsidRPr="00655C24" w:rsidRDefault="00F6291F" w:rsidP="00F6291F">
      <w:pPr>
        <w:pStyle w:val="SingleTxtG"/>
        <w:ind w:left="2268" w:hanging="1134"/>
        <w:rPr>
          <w:szCs w:val="22"/>
        </w:rPr>
      </w:pPr>
      <w:r>
        <w:t>2.5</w:t>
      </w:r>
      <w:r>
        <w:tab/>
      </w:r>
      <w:r w:rsidR="00A233B5">
        <w:tab/>
      </w:r>
      <w:r>
        <w:t>«</w:t>
      </w:r>
      <w:r>
        <w:rPr>
          <w:i/>
          <w:iCs/>
        </w:rPr>
        <w:t>Оборудование управления</w:t>
      </w:r>
      <w:r>
        <w:t xml:space="preserve">» означает оборудование, необходимое для включения и/или отключения </w:t>
      </w:r>
      <w:proofErr w:type="spellStart"/>
      <w:r>
        <w:t>иммобилизатора</w:t>
      </w:r>
      <w:proofErr w:type="spellEnd"/>
      <w:r>
        <w:t>.</w:t>
      </w:r>
    </w:p>
    <w:p w14:paraId="2EC14258" w14:textId="77777777" w:rsidR="00F6291F" w:rsidRPr="00655C24" w:rsidRDefault="00F6291F" w:rsidP="00F6291F">
      <w:pPr>
        <w:pStyle w:val="SingleTxtG"/>
        <w:ind w:left="2268" w:hanging="1134"/>
        <w:rPr>
          <w:szCs w:val="22"/>
        </w:rPr>
      </w:pPr>
      <w:r>
        <w:t>2.6</w:t>
      </w:r>
      <w:r>
        <w:tab/>
      </w:r>
      <w:r w:rsidR="00A233B5">
        <w:tab/>
      </w:r>
      <w:r>
        <w:t>«</w:t>
      </w:r>
      <w:r>
        <w:rPr>
          <w:i/>
          <w:iCs/>
        </w:rPr>
        <w:t>Индикатор режима</w:t>
      </w:r>
      <w:r>
        <w:t xml:space="preserve">» означает любое устройство, предназначенное для указания режима </w:t>
      </w:r>
      <w:proofErr w:type="spellStart"/>
      <w:r>
        <w:t>иммобилизатора</w:t>
      </w:r>
      <w:proofErr w:type="spellEnd"/>
      <w:r>
        <w:t xml:space="preserve"> (включено/отключено, изменение режима с включенного состояния на отключенное и наоборот).</w:t>
      </w:r>
    </w:p>
    <w:p w14:paraId="471AED67" w14:textId="77777777" w:rsidR="00F6291F" w:rsidRPr="00655C24" w:rsidRDefault="00F6291F" w:rsidP="00F6291F">
      <w:pPr>
        <w:pStyle w:val="SingleTxtG"/>
        <w:ind w:left="2268" w:hanging="1134"/>
        <w:rPr>
          <w:szCs w:val="22"/>
        </w:rPr>
      </w:pPr>
      <w:r>
        <w:lastRenderedPageBreak/>
        <w:t>2.7</w:t>
      </w:r>
      <w:r>
        <w:tab/>
      </w:r>
      <w:r w:rsidR="00A233B5">
        <w:tab/>
      </w:r>
      <w:r>
        <w:t>«</w:t>
      </w:r>
      <w:r>
        <w:rPr>
          <w:i/>
          <w:iCs/>
        </w:rPr>
        <w:t>Включенное состояние</w:t>
      </w:r>
      <w:r>
        <w:t>» означает состояние, в котором транспортное средство не может использоваться в обычном режиме за счет тяги собственного двигателя.</w:t>
      </w:r>
    </w:p>
    <w:p w14:paraId="6F127489" w14:textId="77777777" w:rsidR="00F6291F" w:rsidRPr="00655C24" w:rsidRDefault="00F6291F" w:rsidP="00F6291F">
      <w:pPr>
        <w:pStyle w:val="SingleTxtG"/>
        <w:ind w:left="2268" w:hanging="1134"/>
        <w:rPr>
          <w:szCs w:val="22"/>
        </w:rPr>
      </w:pPr>
      <w:r>
        <w:t>2.8</w:t>
      </w:r>
      <w:r>
        <w:tab/>
      </w:r>
      <w:r w:rsidR="00A233B5">
        <w:tab/>
      </w:r>
      <w:r>
        <w:t>«</w:t>
      </w:r>
      <w:r>
        <w:rPr>
          <w:i/>
          <w:iCs/>
        </w:rPr>
        <w:t>Отключенное состояние</w:t>
      </w:r>
      <w:r>
        <w:t>» означает состояние, в котором транспортное средство может использоваться в его обычном режиме.</w:t>
      </w:r>
    </w:p>
    <w:p w14:paraId="320DB018" w14:textId="77777777" w:rsidR="00F6291F" w:rsidRPr="00655C24" w:rsidRDefault="00F6291F" w:rsidP="00F6291F">
      <w:pPr>
        <w:pStyle w:val="SingleTxtG"/>
        <w:ind w:left="2268" w:hanging="1134"/>
        <w:rPr>
          <w:szCs w:val="22"/>
        </w:rPr>
      </w:pPr>
      <w:r>
        <w:t>2.9</w:t>
      </w:r>
      <w:r>
        <w:tab/>
      </w:r>
      <w:r w:rsidR="00A233B5">
        <w:tab/>
      </w:r>
      <w:r>
        <w:t>«</w:t>
      </w:r>
      <w:r>
        <w:rPr>
          <w:i/>
          <w:iCs/>
        </w:rPr>
        <w:t>Ключ</w:t>
      </w:r>
      <w:r>
        <w:t>»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52295A2A" w14:textId="77777777" w:rsidR="00F6291F" w:rsidRPr="00655C24" w:rsidRDefault="00F6291F" w:rsidP="00F6291F">
      <w:pPr>
        <w:pStyle w:val="SingleTxtG"/>
        <w:ind w:left="2268" w:hanging="1134"/>
        <w:rPr>
          <w:szCs w:val="22"/>
        </w:rPr>
      </w:pPr>
      <w:r>
        <w:t>2.10</w:t>
      </w:r>
      <w:r>
        <w:tab/>
      </w:r>
      <w:r w:rsidR="00A233B5">
        <w:tab/>
      </w:r>
      <w:r>
        <w:t>«</w:t>
      </w:r>
      <w:r>
        <w:rPr>
          <w:i/>
          <w:iCs/>
        </w:rPr>
        <w:t>Блокировка включения</w:t>
      </w:r>
      <w:r>
        <w:t xml:space="preserve">» означает возможность блокировки </w:t>
      </w:r>
      <w:proofErr w:type="spellStart"/>
      <w:r>
        <w:t>иммобилизатора</w:t>
      </w:r>
      <w:proofErr w:type="spellEnd"/>
      <w:r>
        <w:t xml:space="preserve"> в отключенном состоянии.</w:t>
      </w:r>
    </w:p>
    <w:p w14:paraId="1774E81C" w14:textId="77777777" w:rsidR="00F6291F" w:rsidRPr="00655C24" w:rsidRDefault="00F6291F" w:rsidP="00F6291F">
      <w:pPr>
        <w:pStyle w:val="SingleTxtG"/>
        <w:ind w:left="2268" w:hanging="1134"/>
        <w:rPr>
          <w:szCs w:val="22"/>
        </w:rPr>
      </w:pPr>
      <w:r>
        <w:t>2.11</w:t>
      </w:r>
      <w:r>
        <w:tab/>
      </w:r>
      <w:r w:rsidR="00A233B5">
        <w:tab/>
      </w:r>
      <w:r>
        <w:t>«</w:t>
      </w:r>
      <w:r>
        <w:rPr>
          <w:i/>
          <w:iCs/>
        </w:rPr>
        <w:t>Непрерывно изменяющийся код</w:t>
      </w:r>
      <w:r>
        <w:t>» означает электронный код, состоящий из нескольких элементов, комбинация которых изменяется произвольно после каждого срабатывания передатчика.</w:t>
      </w:r>
    </w:p>
    <w:p w14:paraId="7AF92E65" w14:textId="77777777" w:rsidR="00F6291F" w:rsidRPr="00655C24" w:rsidRDefault="00F6291F" w:rsidP="00F6291F">
      <w:pPr>
        <w:pStyle w:val="SingleTxtG"/>
        <w:ind w:left="2268" w:hanging="1134"/>
        <w:rPr>
          <w:szCs w:val="22"/>
        </w:rPr>
      </w:pPr>
      <w:r>
        <w:t>2.12</w:t>
      </w:r>
      <w:r>
        <w:tab/>
      </w:r>
      <w:r w:rsidR="00A233B5">
        <w:tab/>
      </w:r>
      <w:r>
        <w:t>«</w:t>
      </w:r>
      <w:r>
        <w:rPr>
          <w:i/>
          <w:iCs/>
        </w:rPr>
        <w:t xml:space="preserve">Тип </w:t>
      </w:r>
      <w:proofErr w:type="spellStart"/>
      <w:r>
        <w:rPr>
          <w:i/>
          <w:iCs/>
        </w:rPr>
        <w:t>иммобилизатора</w:t>
      </w:r>
      <w:proofErr w:type="spellEnd"/>
      <w:r>
        <w:t>» означает системы, не имеющие между собой существенных различий с точки зрения таких важных аспектов, как:</w:t>
      </w:r>
    </w:p>
    <w:p w14:paraId="4475C9AF" w14:textId="77777777" w:rsidR="00F6291F" w:rsidRPr="00655C24" w:rsidRDefault="00F6291F" w:rsidP="00F6291F">
      <w:pPr>
        <w:pStyle w:val="SingleTxtG"/>
        <w:ind w:left="1701" w:firstLine="567"/>
      </w:pPr>
      <w:r>
        <w:t>a)</w:t>
      </w:r>
      <w:r>
        <w:tab/>
        <w:t>торговое наименование или товарный знак изготовителя,</w:t>
      </w:r>
    </w:p>
    <w:p w14:paraId="75C7151D" w14:textId="77777777" w:rsidR="00F6291F" w:rsidRPr="00655C24" w:rsidRDefault="00F6291F" w:rsidP="00F6291F">
      <w:pPr>
        <w:pStyle w:val="SingleTxtG"/>
        <w:ind w:left="1701" w:firstLine="567"/>
      </w:pPr>
      <w:r>
        <w:t>b)</w:t>
      </w:r>
      <w:r>
        <w:tab/>
        <w:t>вид оборудования управления,</w:t>
      </w:r>
    </w:p>
    <w:p w14:paraId="7181F1DE" w14:textId="77777777" w:rsidR="00F6291F" w:rsidRPr="00655C24" w:rsidRDefault="00F6291F" w:rsidP="00F6291F">
      <w:pPr>
        <w:pStyle w:val="SingleTxtG"/>
        <w:ind w:left="2835" w:hanging="567"/>
      </w:pPr>
      <w:r>
        <w:t>c)</w:t>
      </w:r>
      <w:r>
        <w:tab/>
        <w:t xml:space="preserve">исходные условия работы на соответствующей системе (соответствующих системах) транспортного средства </w:t>
      </w:r>
      <w:r>
        <w:br/>
        <w:t>(см. пункт 5.2.1, ниже).</w:t>
      </w:r>
    </w:p>
    <w:p w14:paraId="2128C710" w14:textId="77777777" w:rsidR="00F6291F" w:rsidRPr="00655C24" w:rsidRDefault="00F6291F" w:rsidP="00F6291F">
      <w:pPr>
        <w:pStyle w:val="SingleTxtG"/>
        <w:ind w:left="2268" w:hanging="1134"/>
      </w:pPr>
      <w:r>
        <w:t>2.13</w:t>
      </w:r>
      <w:r>
        <w:tab/>
      </w:r>
      <w:r w:rsidR="00A233B5">
        <w:tab/>
      </w:r>
      <w:r>
        <w:t>«</w:t>
      </w:r>
      <w:r>
        <w:rPr>
          <w:i/>
          <w:iCs/>
        </w:rPr>
        <w:t xml:space="preserve">Тип транспортного средства в отношении его </w:t>
      </w:r>
      <w:proofErr w:type="spellStart"/>
      <w:r>
        <w:rPr>
          <w:i/>
          <w:iCs/>
        </w:rPr>
        <w:t>иммобилизатора</w:t>
      </w:r>
      <w:proofErr w:type="spellEnd"/>
      <w:r>
        <w:t>» означает транспортные средства, не имеющие между собой существенных различий с точки зрения таких важных аспектов, как:</w:t>
      </w:r>
    </w:p>
    <w:p w14:paraId="34697C91" w14:textId="77777777" w:rsidR="00F6291F" w:rsidRPr="00655C24" w:rsidRDefault="00F6291F" w:rsidP="00F6291F">
      <w:pPr>
        <w:pStyle w:val="SingleTxtG"/>
        <w:ind w:left="2268"/>
      </w:pPr>
      <w:r>
        <w:t>a)</w:t>
      </w:r>
      <w:r>
        <w:tab/>
        <w:t>торговое наименование или товарный знак изготовителя;</w:t>
      </w:r>
    </w:p>
    <w:p w14:paraId="4DDC92A7" w14:textId="77777777" w:rsidR="00F6291F" w:rsidRPr="00655C24" w:rsidRDefault="00F6291F" w:rsidP="00F6291F">
      <w:pPr>
        <w:pStyle w:val="SingleTxtG"/>
        <w:ind w:left="2835" w:hanging="567"/>
      </w:pPr>
      <w:r>
        <w:t>b)</w:t>
      </w:r>
      <w:r>
        <w:tab/>
        <w:t xml:space="preserve">характерные особенности транспортного средства, оказывающие значительное воздействие на эффективность функционирования </w:t>
      </w:r>
      <w:proofErr w:type="spellStart"/>
      <w:r>
        <w:t>иммобилизатора</w:t>
      </w:r>
      <w:proofErr w:type="spellEnd"/>
      <w:r>
        <w:t>;</w:t>
      </w:r>
    </w:p>
    <w:p w14:paraId="21F2F18D" w14:textId="77777777" w:rsidR="00F6291F" w:rsidRPr="00655C24" w:rsidRDefault="00F6291F" w:rsidP="00F6291F">
      <w:pPr>
        <w:pStyle w:val="SingleTxtG"/>
        <w:ind w:left="2268"/>
      </w:pPr>
      <w:r>
        <w:t>c)</w:t>
      </w:r>
      <w:r>
        <w:tab/>
        <w:t xml:space="preserve">тип и конструкция </w:t>
      </w:r>
      <w:proofErr w:type="spellStart"/>
      <w:r>
        <w:t>иммобилизатора</w:t>
      </w:r>
      <w:proofErr w:type="spellEnd"/>
      <w:r>
        <w:t>.</w:t>
      </w:r>
    </w:p>
    <w:p w14:paraId="002982BF" w14:textId="77777777" w:rsidR="00F6291F" w:rsidRPr="00655C24" w:rsidRDefault="00F6291F" w:rsidP="00F6291F">
      <w:pPr>
        <w:pStyle w:val="HChG"/>
        <w:ind w:hanging="567"/>
      </w:pPr>
      <w:r>
        <w:tab/>
      </w:r>
      <w:r>
        <w:tab/>
        <w:t>3.</w:t>
      </w:r>
      <w:r>
        <w:tab/>
      </w:r>
      <w:r>
        <w:tab/>
      </w:r>
      <w:r>
        <w:rPr>
          <w:bCs/>
        </w:rPr>
        <w:t>Заявка на официальное утверждение</w:t>
      </w:r>
    </w:p>
    <w:p w14:paraId="538988AA" w14:textId="77777777" w:rsidR="00F6291F" w:rsidRPr="00655C24" w:rsidRDefault="00F6291F" w:rsidP="00F6291F">
      <w:pPr>
        <w:pStyle w:val="SingleTxtG"/>
        <w:ind w:left="2268" w:hanging="1134"/>
      </w:pPr>
      <w:r>
        <w:t>3.1</w:t>
      </w:r>
      <w:r>
        <w:tab/>
      </w:r>
      <w:r w:rsidR="00A233B5">
        <w:tab/>
      </w:r>
      <w:r>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5E4CD333" w14:textId="77777777" w:rsidR="00F6291F" w:rsidRPr="00655C24" w:rsidRDefault="00F6291F" w:rsidP="00F6291F">
      <w:pPr>
        <w:pStyle w:val="SingleTxtG"/>
        <w:ind w:left="2268" w:hanging="1134"/>
      </w:pPr>
      <w:r>
        <w:t xml:space="preserve">3.2 </w:t>
      </w:r>
      <w:r>
        <w:tab/>
      </w:r>
      <w:r w:rsidR="00A233B5">
        <w:tab/>
      </w:r>
      <w:r>
        <w:t xml:space="preserve">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w:t>
      </w:r>
      <w:proofErr w:type="spellStart"/>
      <w:r>
        <w:t>иммобилизатора</w:t>
      </w:r>
      <w:proofErr w:type="spellEnd"/>
      <w:r>
        <w:t xml:space="preserve"> и метода (методов) установки на каждой модели и типе транспортного средства, на котором предполагается установить </w:t>
      </w:r>
      <w:proofErr w:type="spellStart"/>
      <w:r>
        <w:t>иммобилизатор</w:t>
      </w:r>
      <w:proofErr w:type="spellEnd"/>
      <w:r>
        <w:t>.</w:t>
      </w:r>
    </w:p>
    <w:p w14:paraId="444F33E7" w14:textId="77777777" w:rsidR="00F6291F" w:rsidRPr="00655C24" w:rsidRDefault="00F6291F" w:rsidP="00F6291F">
      <w:pPr>
        <w:pStyle w:val="SingleTxtG"/>
        <w:ind w:left="2268" w:hanging="1134"/>
      </w:pPr>
      <w:r>
        <w:t>3.3</w:t>
      </w:r>
      <w:r>
        <w:tab/>
      </w:r>
      <w:r w:rsidR="00A233B5">
        <w:tab/>
      </w:r>
      <w:r>
        <w:t>Транспортное средство (транспортные средства)/компонент (компоненты),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2D86FFBC" w14:textId="77777777" w:rsidR="00F6291F" w:rsidRPr="00655C24" w:rsidRDefault="00F6291F" w:rsidP="00F6291F">
      <w:pPr>
        <w:pStyle w:val="HChG"/>
        <w:tabs>
          <w:tab w:val="clear" w:pos="851"/>
          <w:tab w:val="left" w:pos="567"/>
        </w:tabs>
      </w:pPr>
      <w:r>
        <w:tab/>
      </w:r>
      <w:r>
        <w:tab/>
        <w:t>4.</w:t>
      </w:r>
      <w:r>
        <w:tab/>
      </w:r>
      <w:r>
        <w:tab/>
      </w:r>
      <w:r>
        <w:rPr>
          <w:bCs/>
        </w:rPr>
        <w:t>Официальное утверждение</w:t>
      </w:r>
    </w:p>
    <w:p w14:paraId="2F0D8878" w14:textId="77777777" w:rsidR="00F6291F" w:rsidRPr="00655C24" w:rsidRDefault="00F6291F" w:rsidP="00F6291F">
      <w:pPr>
        <w:pStyle w:val="SingleTxtG"/>
        <w:ind w:left="2268" w:hanging="1134"/>
      </w:pPr>
      <w:r>
        <w:t>4.1</w:t>
      </w:r>
      <w:r>
        <w:tab/>
      </w:r>
      <w:r w:rsidR="00A233B5">
        <w:tab/>
      </w:r>
      <w:r>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35392DC6" w14:textId="77777777" w:rsidR="00F6291F" w:rsidRPr="00655C24" w:rsidRDefault="00F6291F" w:rsidP="00F6291F">
      <w:pPr>
        <w:pStyle w:val="SingleTxtG"/>
        <w:ind w:left="2268" w:hanging="1134"/>
      </w:pPr>
      <w:r>
        <w:lastRenderedPageBreak/>
        <w:t>4.2</w:t>
      </w:r>
      <w:r>
        <w:tab/>
      </w:r>
      <w:r w:rsidR="00A233B5">
        <w:tab/>
      </w:r>
      <w:r>
        <w:t>Каждому официально утвержденному типу присваивают номер официального утверждения. Его первые две цифры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6D9DD806" w14:textId="77777777" w:rsidR="00F6291F" w:rsidRPr="00655C24" w:rsidRDefault="00F6291F" w:rsidP="00F6291F">
      <w:pPr>
        <w:pStyle w:val="SingleTxtG"/>
        <w:ind w:left="2268" w:hanging="1134"/>
      </w:pPr>
      <w:r>
        <w:t>4.3</w:t>
      </w:r>
      <w:r>
        <w:tab/>
      </w:r>
      <w:r w:rsidR="00A233B5">
        <w:tab/>
      </w:r>
      <w:r>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5B7548E0" w14:textId="77777777" w:rsidR="00F6291F" w:rsidRPr="00655C24" w:rsidRDefault="00F6291F" w:rsidP="00F6291F">
      <w:pPr>
        <w:pStyle w:val="SingleTxtG"/>
        <w:ind w:left="2268" w:hanging="1134"/>
      </w:pPr>
      <w:r>
        <w:t>4.4</w:t>
      </w:r>
      <w:r>
        <w:tab/>
      </w:r>
      <w:r w:rsidR="00A233B5">
        <w:tab/>
      </w:r>
      <w:r>
        <w:t>На каждом транспортном средстве или компоненте, соответствующем типу, официально утвержденному на основании настоящих Правил, проставляют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p>
    <w:p w14:paraId="3D79AC64" w14:textId="77777777" w:rsidR="00F6291F" w:rsidRDefault="00F6291F" w:rsidP="00F6291F">
      <w:pPr>
        <w:pStyle w:val="SingleTxtG"/>
        <w:ind w:left="2268" w:hanging="1134"/>
      </w:pPr>
      <w:r>
        <w:t>4.4.1</w:t>
      </w:r>
      <w:r>
        <w:tab/>
      </w:r>
      <w:r w:rsidR="00A233B5">
        <w:tab/>
      </w:r>
      <w:r>
        <w:t>из круга с проставленной в нем буквой «E», за которой следует отличительный номер страны, предоставившей официальное утверждение</w:t>
      </w:r>
      <w:r>
        <w:rPr>
          <w:rStyle w:val="aa"/>
        </w:rPr>
        <w:footnoteReference w:id="5"/>
      </w:r>
      <w:r>
        <w:t xml:space="preserve">, и </w:t>
      </w:r>
    </w:p>
    <w:p w14:paraId="7FD74B32" w14:textId="77777777" w:rsidR="00F6291F" w:rsidRPr="00655C24" w:rsidRDefault="00F6291F" w:rsidP="00F6291F">
      <w:pPr>
        <w:pStyle w:val="SingleTxtG"/>
        <w:ind w:left="2268" w:hanging="1134"/>
      </w:pPr>
      <w:r>
        <w:t>4.4.2</w:t>
      </w:r>
      <w:r>
        <w:tab/>
      </w:r>
      <w:r w:rsidR="00A233B5">
        <w:tab/>
      </w:r>
      <w:r>
        <w:t>номера настоящих Правил, за которым следует буква «R», тире и номер официального утверждения, которые проставляют справа от круга, предусмотренного в пункте 4.4.1.</w:t>
      </w:r>
    </w:p>
    <w:p w14:paraId="016CB953" w14:textId="77777777" w:rsidR="00F6291F" w:rsidRPr="00655C24" w:rsidRDefault="00F6291F" w:rsidP="00F6291F">
      <w:pPr>
        <w:pStyle w:val="SingleTxtG"/>
        <w:ind w:left="2268" w:hanging="1134"/>
      </w:pPr>
      <w:r>
        <w:t>4.5</w:t>
      </w:r>
      <w:r>
        <w:tab/>
      </w:r>
      <w:r w:rsidR="00A233B5">
        <w:tab/>
      </w:r>
      <w:r>
        <w:t>Если данный тип соответствует типу,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430E57E1" w14:textId="77777777" w:rsidR="00F6291F" w:rsidRPr="00655C24" w:rsidRDefault="00F6291F" w:rsidP="00F6291F">
      <w:pPr>
        <w:pStyle w:val="SingleTxtG"/>
        <w:ind w:left="2268" w:hanging="1134"/>
      </w:pPr>
      <w:r>
        <w:t>4.6</w:t>
      </w:r>
      <w:r>
        <w:tab/>
      </w:r>
      <w:r w:rsidR="00A233B5">
        <w:tab/>
      </w:r>
      <w:r>
        <w:t>Знак официального утверждения должен быть четким и нестираемым.</w:t>
      </w:r>
    </w:p>
    <w:p w14:paraId="184E2B75" w14:textId="77777777" w:rsidR="00F6291F" w:rsidRPr="00655C24" w:rsidRDefault="00F6291F" w:rsidP="00F6291F">
      <w:pPr>
        <w:pStyle w:val="SingleTxtG"/>
        <w:ind w:left="2268" w:hanging="1134"/>
      </w:pPr>
      <w:r>
        <w:t>4.7</w:t>
      </w:r>
      <w:r>
        <w:tab/>
      </w:r>
      <w:r w:rsidR="00A233B5">
        <w:tab/>
      </w:r>
      <w:r>
        <w:t>В случае транспортного средства знак официального утверждения помещают рядом с прикрепляемой изготовителем табличкой, на которой приводят характеристики транспортного средства, или на самой этой табличке.</w:t>
      </w:r>
    </w:p>
    <w:p w14:paraId="09E5E8D8" w14:textId="77777777" w:rsidR="00F6291F" w:rsidRPr="00655C24" w:rsidRDefault="00F6291F" w:rsidP="00F6291F">
      <w:pPr>
        <w:pStyle w:val="SingleTxtG"/>
        <w:ind w:left="2268" w:hanging="1134"/>
      </w:pPr>
      <w:r>
        <w:t>4.8</w:t>
      </w:r>
      <w:r>
        <w:tab/>
      </w:r>
      <w:r w:rsidR="00A233B5">
        <w:tab/>
      </w:r>
      <w:r>
        <w:t xml:space="preserve">В случае компонента, официально утвержденного отдельно в качестве </w:t>
      </w:r>
      <w:proofErr w:type="spellStart"/>
      <w:r>
        <w:t>иммобилизатора</w:t>
      </w:r>
      <w:proofErr w:type="spellEnd"/>
      <w:r>
        <w:t xml:space="preserve">, знак официального утверждения должен проставляться изготовителем на основном компоненте (основных компонентах) устройства. В случае компонента, официально утвержденного в качестве </w:t>
      </w:r>
      <w:proofErr w:type="spellStart"/>
      <w:r>
        <w:t>иммобилизатора</w:t>
      </w:r>
      <w:proofErr w:type="spellEnd"/>
      <w:r>
        <w:t xml:space="preserve"> на основании настоящих Правил и системы охранной сигнализации на основании Правил № [ZZZ] ООН </w:t>
      </w:r>
      <w:r w:rsidRPr="00667620">
        <w:t>, или дополнения 7 к первоначальному варианту Правил № 116 ООН, или дополнения 8 к поправкам серии 01 к Правилам № 97 ООН</w:t>
      </w:r>
      <w:r>
        <w:t>, оба знака официального утверждения должны проставляться изготовителем на основном компоненте (основных компонентах) устройства.</w:t>
      </w:r>
    </w:p>
    <w:p w14:paraId="542268EE" w14:textId="77777777" w:rsidR="00F6291F" w:rsidRPr="00655C24" w:rsidRDefault="00F6291F" w:rsidP="00F6291F">
      <w:pPr>
        <w:pStyle w:val="SingleTxtG"/>
        <w:ind w:left="2268" w:hanging="1134"/>
      </w:pPr>
      <w:r>
        <w:lastRenderedPageBreak/>
        <w:t>4.9</w:t>
      </w:r>
      <w:r>
        <w:tab/>
      </w:r>
      <w:r w:rsidR="00A233B5">
        <w:tab/>
      </w:r>
      <w:r>
        <w:t>Примеры схем знаков официального утверждения приводятся в приложении 3 к настоящим Правилам.</w:t>
      </w:r>
    </w:p>
    <w:p w14:paraId="472050B8" w14:textId="77777777" w:rsidR="00F6291F" w:rsidRPr="00655C24" w:rsidRDefault="00F6291F" w:rsidP="00F6291F">
      <w:pPr>
        <w:pStyle w:val="SingleTxtG"/>
        <w:ind w:left="2268" w:hanging="1134"/>
      </w:pPr>
      <w:r>
        <w:t>4.10</w:t>
      </w:r>
      <w:r>
        <w:tab/>
      </w:r>
      <w:r w:rsidR="00A233B5">
        <w:tab/>
      </w:r>
      <w:r>
        <w:t xml:space="preserve">Вместо знака официального утверждения, описанного в пункте 4.4, выше, для каждого </w:t>
      </w:r>
      <w:proofErr w:type="spellStart"/>
      <w:r>
        <w:t>иммобилизатора</w:t>
      </w:r>
      <w:proofErr w:type="spellEnd"/>
      <w:r>
        <w:t>, поступающего в продажу, выдают свидетельство о соответствии.</w:t>
      </w:r>
    </w:p>
    <w:p w14:paraId="3DC59004" w14:textId="77777777" w:rsidR="00F6291F" w:rsidRPr="00655C24" w:rsidRDefault="00F6291F" w:rsidP="00F6291F">
      <w:pPr>
        <w:pStyle w:val="SingleTxtG"/>
        <w:ind w:left="2268"/>
      </w:pPr>
      <w:r>
        <w:t xml:space="preserve">Если изготовитель </w:t>
      </w:r>
      <w:proofErr w:type="spellStart"/>
      <w:r>
        <w:t>иммобилизатора</w:t>
      </w:r>
      <w:proofErr w:type="spellEnd"/>
      <w:r>
        <w:t xml:space="preserve"> поставляет изготовителю транспортного средства официально утвержденный на основании настоящих Правил </w:t>
      </w:r>
      <w:proofErr w:type="spellStart"/>
      <w:r>
        <w:t>иммобилизатор</w:t>
      </w:r>
      <w:proofErr w:type="spellEnd"/>
      <w:r>
        <w:t xml:space="preserve"> без маркировки для его установки этим изготовителем в качестве первоначального оборудования на </w:t>
      </w:r>
      <w:r w:rsidR="001A204A">
        <w:br/>
      </w:r>
      <w:r>
        <w:t xml:space="preserve">какой-либо модели транспортного средства или на ряде моделей транспортных средств, то изготовитель </w:t>
      </w:r>
      <w:proofErr w:type="spellStart"/>
      <w:r>
        <w:t>иммобилизатора</w:t>
      </w:r>
      <w:proofErr w:type="spellEnd"/>
      <w:r>
        <w:t xml:space="preserve">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p>
    <w:p w14:paraId="5F32B5E1" w14:textId="77777777" w:rsidR="00F6291F" w:rsidRPr="00655C24" w:rsidRDefault="00F6291F" w:rsidP="00F6291F">
      <w:pPr>
        <w:pStyle w:val="SingleTxtG"/>
        <w:ind w:left="2268"/>
      </w:pPr>
      <w:r>
        <w:t xml:space="preserve">Если </w:t>
      </w:r>
      <w:proofErr w:type="spellStart"/>
      <w:r>
        <w:t>иммобилизатор</w:t>
      </w:r>
      <w:proofErr w:type="spellEnd"/>
      <w:r>
        <w:t xml:space="preserve"> состоит из отдельных компонентов, то на его основном компоненте (основных компонентах) проставляют опознавательный знак и в свидетельстве о соответствии приводится перечень таких опознавательных знаков.</w:t>
      </w:r>
    </w:p>
    <w:p w14:paraId="37785D11" w14:textId="77777777" w:rsidR="00F6291F" w:rsidRPr="00655C24" w:rsidRDefault="00F6291F" w:rsidP="00F6291F">
      <w:pPr>
        <w:pStyle w:val="SingleTxtG"/>
        <w:ind w:left="2268" w:hanging="1"/>
      </w:pPr>
      <w:r>
        <w:t>Образец свидетельства о соответствии приводится в приложении 4 к настоящим Правилам.</w:t>
      </w:r>
    </w:p>
    <w:p w14:paraId="1F973756" w14:textId="77777777" w:rsidR="00F6291F" w:rsidRPr="00655C24" w:rsidRDefault="00F6291F" w:rsidP="00F6291F">
      <w:pPr>
        <w:pStyle w:val="SingleTxtG"/>
        <w:ind w:left="2268" w:hanging="1134"/>
      </w:pPr>
      <w:r>
        <w:t>4.11</w:t>
      </w:r>
      <w:r>
        <w:tab/>
      </w:r>
      <w:r w:rsidR="00A233B5">
        <w:tab/>
      </w:r>
      <w:r>
        <w:t>Если на транспортном средстве, представленном на официальное утверждение на основании настоящих Правил</w:t>
      </w:r>
      <w:r w:rsidRPr="00883C97">
        <w:t>, или дополнения 7 к первоначальному варианту Правил № 116</w:t>
      </w:r>
      <w:r>
        <w:t xml:space="preserve"> </w:t>
      </w:r>
      <w:r w:rsidRPr="00883C97">
        <w:t>ООН, или дополнения 8 к поправкам серии 01 к Правилам № 97</w:t>
      </w:r>
      <w:r>
        <w:t xml:space="preserve"> </w:t>
      </w:r>
      <w:r w:rsidRPr="00883C97">
        <w:t>ООН</w:t>
      </w:r>
      <w:r>
        <w:t xml:space="preserve">, установлен в качестве отдельного технического элемента </w:t>
      </w:r>
      <w:proofErr w:type="spellStart"/>
      <w:r>
        <w:t>иммобилизатор</w:t>
      </w:r>
      <w:proofErr w:type="spellEnd"/>
      <w:r>
        <w:t xml:space="preserve">, официально утвержденный на основании настоящих Правил, то испытания </w:t>
      </w:r>
      <w:proofErr w:type="spellStart"/>
      <w:r>
        <w:t>иммобилизатора</w:t>
      </w:r>
      <w:proofErr w:type="spellEnd"/>
      <w:r>
        <w:t>, предусмотренные для получения официального утверждения на основании настоящих Правил, повторно не проводятся.</w:t>
      </w:r>
    </w:p>
    <w:p w14:paraId="07328FC6" w14:textId="77777777" w:rsidR="00F6291F" w:rsidRPr="00655C24" w:rsidRDefault="00F6291F" w:rsidP="00F6291F">
      <w:pPr>
        <w:pStyle w:val="HChG"/>
      </w:pPr>
      <w:r>
        <w:tab/>
      </w:r>
      <w:r>
        <w:tab/>
        <w:t>5.</w:t>
      </w:r>
      <w:r>
        <w:tab/>
      </w:r>
      <w:r>
        <w:tab/>
      </w:r>
      <w:r>
        <w:rPr>
          <w:bCs/>
        </w:rPr>
        <w:t>Технические требования</w:t>
      </w:r>
      <w:r>
        <w:t xml:space="preserve"> </w:t>
      </w:r>
    </w:p>
    <w:p w14:paraId="39C254E1" w14:textId="77777777" w:rsidR="00F6291F" w:rsidRPr="00655C24" w:rsidRDefault="00F6291F" w:rsidP="00F6291F">
      <w:pPr>
        <w:pStyle w:val="SingleTxtG"/>
        <w:ind w:left="2268" w:hanging="1134"/>
      </w:pPr>
      <w:r>
        <w:t>5.1</w:t>
      </w:r>
      <w:r>
        <w:tab/>
      </w:r>
      <w:r w:rsidR="00A233B5">
        <w:tab/>
      </w:r>
      <w:r>
        <w:t>Общие технические требования</w:t>
      </w:r>
    </w:p>
    <w:p w14:paraId="6F3F0D2F" w14:textId="77777777" w:rsidR="00F6291F" w:rsidRPr="00655C24" w:rsidRDefault="00F6291F" w:rsidP="00F6291F">
      <w:pPr>
        <w:pStyle w:val="SingleTxtG"/>
        <w:spacing w:line="240" w:lineRule="auto"/>
        <w:ind w:left="2268" w:hanging="1134"/>
      </w:pPr>
      <w:r>
        <w:t>5.1.1</w:t>
      </w:r>
      <w:r>
        <w:tab/>
      </w:r>
      <w:r w:rsidR="00A233B5">
        <w:tab/>
      </w:r>
      <w:r>
        <w:t xml:space="preserve">Должна быть предусмотрена возможность включения и отключения </w:t>
      </w:r>
      <w:proofErr w:type="spellStart"/>
      <w:r>
        <w:t>иммобилизатора</w:t>
      </w:r>
      <w:proofErr w:type="spellEnd"/>
      <w:r>
        <w:t xml:space="preserve"> в соответствии с этими требованиями.</w:t>
      </w:r>
    </w:p>
    <w:p w14:paraId="60E9AEEC" w14:textId="77777777" w:rsidR="00F6291F" w:rsidRPr="00655C24" w:rsidRDefault="00F6291F" w:rsidP="00F6291F">
      <w:pPr>
        <w:tabs>
          <w:tab w:val="right" w:leader="dot" w:pos="8707"/>
        </w:tabs>
        <w:spacing w:after="120" w:line="240" w:lineRule="auto"/>
        <w:ind w:left="2268" w:right="1133" w:hanging="1134"/>
        <w:jc w:val="both"/>
      </w:pPr>
      <w:r>
        <w:t>5.1.2</w:t>
      </w:r>
      <w:r>
        <w:tab/>
      </w:r>
      <w:proofErr w:type="spellStart"/>
      <w:r>
        <w:t>Иммобилизатор</w:t>
      </w:r>
      <w:proofErr w:type="spellEnd"/>
      <w:r>
        <w:t xml:space="preserve"> и его оборудование должны быть сконструированы таким образом, чтобы любое оснащенное ими транспортное средство продолжало соответствовать техническим требованиям.</w:t>
      </w:r>
    </w:p>
    <w:p w14:paraId="7FE86E78" w14:textId="77777777" w:rsidR="00F6291F" w:rsidRPr="00655C24" w:rsidRDefault="00F6291F" w:rsidP="00F6291F">
      <w:pPr>
        <w:pStyle w:val="SingleTxtG"/>
        <w:spacing w:line="240" w:lineRule="auto"/>
        <w:ind w:left="2268" w:hanging="1134"/>
      </w:pPr>
      <w:r>
        <w:t>5.1.3</w:t>
      </w:r>
      <w:r>
        <w:tab/>
      </w:r>
      <w:r w:rsidR="00A233B5">
        <w:tab/>
      </w:r>
      <w:r>
        <w:t xml:space="preserve">Должна быть исключена возможность приведения </w:t>
      </w:r>
      <w:proofErr w:type="spellStart"/>
      <w:r>
        <w:t>иммобилизатора</w:t>
      </w:r>
      <w:proofErr w:type="spellEnd"/>
      <w:r>
        <w:t xml:space="preserve"> в установленное состояние, если работает двигатель и ключ находится в замке зажигания, за исключением тех случаев, когда:</w:t>
      </w:r>
    </w:p>
    <w:p w14:paraId="12E2F086" w14:textId="77777777" w:rsidR="00F6291F" w:rsidRPr="00655C24" w:rsidRDefault="00F6291F" w:rsidP="00F6291F">
      <w:pPr>
        <w:pStyle w:val="SingleTxtG"/>
        <w:spacing w:line="240" w:lineRule="auto"/>
        <w:ind w:left="2835" w:hanging="567"/>
      </w:pPr>
      <w:r>
        <w:t>a)</w:t>
      </w:r>
      <w:r>
        <w:tab/>
        <w:t>транспортное средство оборудовано или его предполагают оборудовать соответствующим образом для использования бригадой скорой помощи, пожарной командой или полицией либо</w:t>
      </w:r>
    </w:p>
    <w:p w14:paraId="27321322" w14:textId="77777777" w:rsidR="00F6291F" w:rsidRPr="00655C24" w:rsidRDefault="00F6291F" w:rsidP="00F6291F">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268" w:hanging="567"/>
        <w:jc w:val="both"/>
      </w:pPr>
      <w:r>
        <w:tab/>
      </w:r>
      <w:r>
        <w:tab/>
        <w:t>b)</w:t>
      </w:r>
      <w:r>
        <w:tab/>
        <w:t>двигатель должен:</w:t>
      </w:r>
    </w:p>
    <w:p w14:paraId="4714B9A5" w14:textId="77777777" w:rsidR="00F6291F" w:rsidRPr="00655C24" w:rsidRDefault="00F6291F" w:rsidP="00E758E2">
      <w:pPr>
        <w:pStyle w:val="SingleTxtG"/>
        <w:spacing w:line="240" w:lineRule="auto"/>
        <w:ind w:left="3402" w:hanging="567"/>
      </w:pPr>
      <w:r>
        <w:t>i)</w:t>
      </w:r>
      <w:r>
        <w:tab/>
        <w:t>приводить в действие механизм, который является составной частью транспортного средства или установлен на транспортном средстве не для целей управления движением этого транспортного средства, либо</w:t>
      </w:r>
    </w:p>
    <w:p w14:paraId="0122D4EC" w14:textId="77777777" w:rsidR="00F6291F" w:rsidRPr="00655C24" w:rsidRDefault="00F6291F" w:rsidP="00E758E2">
      <w:pPr>
        <w:pStyle w:val="SingleTxtG"/>
        <w:spacing w:line="240" w:lineRule="auto"/>
        <w:ind w:left="3402" w:hanging="567"/>
      </w:pPr>
      <w:proofErr w:type="spellStart"/>
      <w:r>
        <w:t>ii</w:t>
      </w:r>
      <w:proofErr w:type="spellEnd"/>
      <w:r>
        <w:t>)</w:t>
      </w:r>
      <w:r>
        <w:tab/>
        <w:t>поддерживать электрическую мощность аккумуляторов транспортного средства на том уровне, какой необходим для управления этим механизмом или устройством;</w:t>
      </w:r>
    </w:p>
    <w:p w14:paraId="304F1D61" w14:textId="77777777" w:rsidR="00F6291F" w:rsidRPr="00655C24" w:rsidRDefault="00F6291F" w:rsidP="00F6291F">
      <w:pPr>
        <w:tabs>
          <w:tab w:val="left" w:pos="0"/>
          <w:tab w:val="decimal" w:pos="720"/>
        </w:tabs>
        <w:spacing w:after="120" w:line="240" w:lineRule="auto"/>
        <w:ind w:left="2268" w:right="1133" w:hanging="1701"/>
        <w:jc w:val="both"/>
        <w:rPr>
          <w:rStyle w:val="11"/>
        </w:rPr>
      </w:pPr>
      <w:r>
        <w:lastRenderedPageBreak/>
        <w:tab/>
      </w:r>
      <w:r>
        <w:tab/>
        <w:t>и транспортное средство находится в неподвижном состоянии с включенным стояночным тормозом. При использовании этого исключения данное обстоятельство должно быть указано в пункте 2 добавления к сообщению (приложение 2 к настоящим Правилам).</w:t>
      </w:r>
    </w:p>
    <w:p w14:paraId="6626DC31" w14:textId="77777777" w:rsidR="00F6291F" w:rsidRPr="00655C24" w:rsidRDefault="00F6291F" w:rsidP="00F6291F">
      <w:pPr>
        <w:pStyle w:val="SingleTxtG"/>
        <w:spacing w:line="240" w:lineRule="auto"/>
        <w:ind w:left="2268" w:hanging="1134"/>
      </w:pPr>
      <w:r>
        <w:t>5.1.4</w:t>
      </w:r>
      <w:r>
        <w:tab/>
      </w:r>
      <w:r w:rsidR="00A233B5">
        <w:tab/>
      </w:r>
      <w:r>
        <w:t xml:space="preserve">Должна быть исключена возможность постоянной блокировки включения </w:t>
      </w:r>
      <w:proofErr w:type="spellStart"/>
      <w:r>
        <w:t>иммобилизатора</w:t>
      </w:r>
      <w:proofErr w:type="spellEnd"/>
      <w:r>
        <w:t>.</w:t>
      </w:r>
    </w:p>
    <w:p w14:paraId="7BDA33DA" w14:textId="77777777" w:rsidR="00F6291F" w:rsidRPr="00655C24" w:rsidRDefault="00F6291F" w:rsidP="00F6291F">
      <w:pPr>
        <w:pStyle w:val="SingleTxtG"/>
        <w:spacing w:line="240" w:lineRule="auto"/>
        <w:ind w:left="2268" w:hanging="1134"/>
      </w:pPr>
      <w:r>
        <w:t>5.1.5</w:t>
      </w:r>
      <w:r>
        <w:tab/>
      </w:r>
      <w:r w:rsidR="00A233B5">
        <w:tab/>
      </w:r>
      <w:proofErr w:type="spellStart"/>
      <w:r>
        <w:t>Иммобилизатор</w:t>
      </w:r>
      <w:proofErr w:type="spellEnd"/>
      <w:r>
        <w:t xml:space="preserve"> должен быть сконструирован и изготовлен таким образом, чтобы после его установки он не оказывал неблагоприятного воздействия на основную функцию и безопасное функционирование транспортного средства, даже в случае неисправности.</w:t>
      </w:r>
    </w:p>
    <w:p w14:paraId="7D0437DD" w14:textId="77777777" w:rsidR="00F6291F" w:rsidRPr="00655C24" w:rsidRDefault="00F6291F" w:rsidP="00F6291F">
      <w:pPr>
        <w:pStyle w:val="SingleTxtG"/>
        <w:ind w:left="2268" w:hanging="1134"/>
      </w:pPr>
      <w:r>
        <w:t>5.1.6</w:t>
      </w:r>
      <w:r>
        <w:tab/>
      </w:r>
      <w:r w:rsidR="00A233B5">
        <w:tab/>
      </w:r>
      <w:proofErr w:type="spellStart"/>
      <w:r>
        <w:t>Иммобилизатор</w:t>
      </w:r>
      <w:proofErr w:type="spellEnd"/>
      <w:r>
        <w:t xml:space="preserve"> должен быть сконструирован и изготовлен таким образом, чтобы, будучи установленным на транспортном средстве в соответствии с инструкциями изготовителя, он не мог быть быстро и без привлечения внимания нейтрализован или выведен из строя с помощью, например, недорогих инструментов, оборудования или самодельных устройств, которые можно спрятать и которые доступны населению. Замена основного компонента или сборки с целью нейтрализации </w:t>
      </w:r>
      <w:proofErr w:type="spellStart"/>
      <w:r>
        <w:t>иммобилизатора</w:t>
      </w:r>
      <w:proofErr w:type="spellEnd"/>
      <w:r>
        <w:t xml:space="preserve"> должна быть сопряжена со значительными трудностями и затратами времени.</w:t>
      </w:r>
    </w:p>
    <w:p w14:paraId="25E01B4A" w14:textId="77777777" w:rsidR="00F6291F" w:rsidRPr="00655C24" w:rsidRDefault="00F6291F" w:rsidP="00F6291F">
      <w:pPr>
        <w:pStyle w:val="SingleTxtG"/>
        <w:ind w:left="2268" w:hanging="1134"/>
        <w:rPr>
          <w:szCs w:val="22"/>
        </w:rPr>
      </w:pPr>
      <w:r>
        <w:t>5.1.7</w:t>
      </w:r>
      <w:r>
        <w:tab/>
      </w:r>
      <w:r w:rsidR="00A233B5">
        <w:tab/>
      </w:r>
      <w:proofErr w:type="spellStart"/>
      <w:r>
        <w:t>Иммобилизатор</w:t>
      </w:r>
      <w:proofErr w:type="spellEnd"/>
      <w:r>
        <w:t xml:space="preserve"> должен быть сконструирован и изготовлен таким образом, чтобы после установки в соответствии с инструкциями изготовителя он был способен выдерживать условия, существующие внутри транспортного средства, в течение разумного срока службы (см. положение, касающееся испытаний, в пункте 5.3). В частности, установка </w:t>
      </w:r>
      <w:proofErr w:type="spellStart"/>
      <w:r>
        <w:t>иммобилизатора</w:t>
      </w:r>
      <w:proofErr w:type="spellEnd"/>
      <w:r>
        <w:t xml:space="preserve"> не должна отрицательно сказываться на электрических характеристиках бортовых схем (поперечные сечения соединительных проводов, безопасность контактов и т. д.).</w:t>
      </w:r>
    </w:p>
    <w:p w14:paraId="21839F0E" w14:textId="77777777" w:rsidR="00F6291F" w:rsidRDefault="00F6291F" w:rsidP="00F6291F">
      <w:pPr>
        <w:pStyle w:val="SingleTxtG"/>
        <w:ind w:left="2268" w:hanging="1134"/>
      </w:pPr>
      <w:r>
        <w:t>5.1.8</w:t>
      </w:r>
      <w:r>
        <w:tab/>
      </w:r>
      <w:r w:rsidR="00A233B5">
        <w:tab/>
      </w:r>
      <w:proofErr w:type="spellStart"/>
      <w:r>
        <w:t>Иммобилизатор</w:t>
      </w:r>
      <w:proofErr w:type="spellEnd"/>
      <w:r>
        <w:t xml:space="preserve"> может использоваться в сочетании с другими системами транспортного средства или встраиваться в них (например, системы управления двигателем, аварийной сигнализации).</w:t>
      </w:r>
    </w:p>
    <w:p w14:paraId="5179A644" w14:textId="67ED9050" w:rsidR="00F6291F" w:rsidRPr="00655C24" w:rsidRDefault="00F6291F" w:rsidP="00F6291F">
      <w:pPr>
        <w:pStyle w:val="SingleTxtG"/>
        <w:ind w:left="2268" w:hanging="1134"/>
      </w:pPr>
      <w:r>
        <w:t>5.1.9</w:t>
      </w:r>
      <w:r>
        <w:tab/>
      </w:r>
      <w:r w:rsidR="00A233B5">
        <w:tab/>
      </w:r>
      <w:proofErr w:type="spellStart"/>
      <w:r>
        <w:t>Иммобилизатор</w:t>
      </w:r>
      <w:proofErr w:type="spellEnd"/>
      <w:r>
        <w:t xml:space="preserve"> не должен препятствовать растормаживанию тормозов транспортного средства, за исключением тех случаев, когда </w:t>
      </w:r>
      <w:proofErr w:type="spellStart"/>
      <w:r>
        <w:t>иммобилизатор</w:t>
      </w:r>
      <w:proofErr w:type="spellEnd"/>
      <w:r>
        <w:t xml:space="preserve"> препятствует растормаживанию пневматических пружинных тормозов</w:t>
      </w:r>
      <w:r w:rsidR="00EE4659">
        <w:rPr>
          <w:rStyle w:val="aa"/>
        </w:rPr>
        <w:footnoteReference w:id="6"/>
      </w:r>
      <w:r>
        <w:t xml:space="preserve"> и функционирует таким образом, что при нормальной эксплуатации или в случае поломки соблюдаются технические предписания Правил № 13</w:t>
      </w:r>
      <w:r w:rsidR="00736919">
        <w:t xml:space="preserve"> ООН</w:t>
      </w:r>
      <w:r>
        <w:t>, действующие в момент подачи заявки на официальное утверждение по типу конструкции на основании настоящих Правил.</w:t>
      </w:r>
    </w:p>
    <w:p w14:paraId="42EC51CC" w14:textId="77777777" w:rsidR="00F6291F" w:rsidRPr="00655C24" w:rsidRDefault="00F6291F" w:rsidP="00F6291F">
      <w:pPr>
        <w:pStyle w:val="SingleTxtG"/>
        <w:ind w:left="2268" w:hanging="1134"/>
      </w:pPr>
      <w:r>
        <w:tab/>
      </w:r>
      <w:r w:rsidR="00EE4659">
        <w:tab/>
      </w:r>
      <w:r>
        <w:t xml:space="preserve">Выполнение условий настоящего пункта не предполагает того, что </w:t>
      </w:r>
      <w:proofErr w:type="spellStart"/>
      <w:r>
        <w:t>иммобилизатор</w:t>
      </w:r>
      <w:proofErr w:type="spellEnd"/>
      <w:r>
        <w:t>, который препятствует растормаживанию пневматических пружинных тормозов, может не соответствовать техническим предписаниям, изложенным в настоящих Правилах.</w:t>
      </w:r>
    </w:p>
    <w:p w14:paraId="7F0AE9CE" w14:textId="77777777" w:rsidR="00F6291F" w:rsidRDefault="00F6291F" w:rsidP="00F6291F">
      <w:pPr>
        <w:pStyle w:val="SingleTxtG"/>
        <w:ind w:left="2268" w:hanging="1134"/>
      </w:pPr>
      <w:r>
        <w:t>5.1.10</w:t>
      </w:r>
      <w:r>
        <w:tab/>
      </w:r>
      <w:r w:rsidR="00EE4659">
        <w:tab/>
      </w:r>
      <w:r>
        <w:t xml:space="preserve">Должна быть исключена возможность приведения </w:t>
      </w:r>
      <w:proofErr w:type="spellStart"/>
      <w:r>
        <w:t>иммобилизатора</w:t>
      </w:r>
      <w:proofErr w:type="spellEnd"/>
      <w:r>
        <w:t xml:space="preserve"> в действие таким образом, чтобы срабатывали тормоза транспортного средства.</w:t>
      </w:r>
    </w:p>
    <w:p w14:paraId="60B876D9" w14:textId="77777777" w:rsidR="00F6291F" w:rsidRPr="00655C24" w:rsidRDefault="00F6291F" w:rsidP="00F6291F">
      <w:pPr>
        <w:pStyle w:val="SingleTxtG"/>
        <w:ind w:left="2268" w:hanging="1134"/>
        <w:rPr>
          <w:szCs w:val="22"/>
        </w:rPr>
      </w:pPr>
      <w:r>
        <w:t>5.2</w:t>
      </w:r>
      <w:r>
        <w:tab/>
      </w:r>
      <w:r w:rsidR="00EE4659">
        <w:tab/>
      </w:r>
      <w:r>
        <w:t>Особые технические требования</w:t>
      </w:r>
    </w:p>
    <w:p w14:paraId="1FB45C25" w14:textId="77777777" w:rsidR="00F6291F" w:rsidRPr="00655C24" w:rsidRDefault="00F6291F" w:rsidP="00F6291F">
      <w:pPr>
        <w:pStyle w:val="SingleTxtG"/>
        <w:ind w:left="2268" w:hanging="1134"/>
      </w:pPr>
      <w:r>
        <w:t>5.2.1</w:t>
      </w:r>
      <w:r>
        <w:tab/>
      </w:r>
      <w:r w:rsidR="00EE4659">
        <w:tab/>
      </w:r>
      <w:r>
        <w:t>Степень блокировки</w:t>
      </w:r>
    </w:p>
    <w:p w14:paraId="653FADD6" w14:textId="77777777" w:rsidR="00F6291F" w:rsidRPr="00655C24" w:rsidRDefault="00F6291F" w:rsidP="00F6291F">
      <w:pPr>
        <w:pStyle w:val="SingleTxtG"/>
        <w:ind w:left="2268" w:hanging="1134"/>
      </w:pPr>
      <w:r>
        <w:t>5.2.1.1</w:t>
      </w:r>
      <w:r>
        <w:tab/>
      </w:r>
      <w:r w:rsidR="00EE4659">
        <w:tab/>
      </w:r>
      <w:proofErr w:type="spellStart"/>
      <w:r>
        <w:t>Иммобилизатор</w:t>
      </w:r>
      <w:proofErr w:type="spellEnd"/>
      <w:r>
        <w:t xml:space="preserve"> должен быть сконструирован таким образом, чтобы он препятствовал автономной работе транспортного средства по меньшей мере одним из следующих способов:</w:t>
      </w:r>
    </w:p>
    <w:p w14:paraId="56FCE600" w14:textId="77777777" w:rsidR="00F6291F" w:rsidRPr="00655C24" w:rsidRDefault="00F6291F" w:rsidP="00F6291F">
      <w:pPr>
        <w:pStyle w:val="SingleTxtG"/>
        <w:ind w:left="2268" w:hanging="1134"/>
      </w:pPr>
      <w:r>
        <w:lastRenderedPageBreak/>
        <w:t>5.2.1.1.1</w:t>
      </w:r>
      <w:r>
        <w:tab/>
        <w:t xml:space="preserve">блокировкой — в случае установки на транспортном средстве после его продажи либо в случае транспортного средства с дизельным </w:t>
      </w:r>
      <w:r>
        <w:br/>
        <w:t>двигателем — не менее чем двух отдельных схем транспортного средства, необходимых для автономной работы транспортного средства (например, стартер, зажигание, подача топлива, пневматические пружинные тормоза и т. д.);</w:t>
      </w:r>
    </w:p>
    <w:p w14:paraId="3F10601F" w14:textId="77777777" w:rsidR="00F6291F" w:rsidRPr="00655C24" w:rsidRDefault="00F6291F" w:rsidP="00F6291F">
      <w:pPr>
        <w:pStyle w:val="SingleTxtG"/>
        <w:ind w:left="2268" w:hanging="1134"/>
      </w:pPr>
      <w:r>
        <w:t>5.2.1.1.2</w:t>
      </w:r>
      <w:r>
        <w:tab/>
        <w:t>вмешательством с помощью кода в работу по меньшей мере одного блока управления, необходимого для эксплуатации транспортного средства.</w:t>
      </w:r>
    </w:p>
    <w:p w14:paraId="72446218" w14:textId="77777777" w:rsidR="00F6291F" w:rsidRDefault="00F6291F" w:rsidP="00F6291F">
      <w:pPr>
        <w:pStyle w:val="SingleTxtG"/>
        <w:ind w:left="2268" w:hanging="1134"/>
      </w:pPr>
      <w:r>
        <w:t>5.2.1.2</w:t>
      </w:r>
      <w:r>
        <w:tab/>
      </w:r>
      <w:r w:rsidR="00EE4659">
        <w:tab/>
      </w:r>
      <w:proofErr w:type="spellStart"/>
      <w:r>
        <w:t>Иммобилизатор</w:t>
      </w:r>
      <w:proofErr w:type="spellEnd"/>
      <w:r>
        <w:t xml:space="preserve">, устанавливаемый на транспортном средстве, оборудованном каталитическим нейтрализатором, не должен приводить к проникновению несгоревшего топлива в выхлопную трубу. </w:t>
      </w:r>
    </w:p>
    <w:p w14:paraId="447434F2" w14:textId="77777777" w:rsidR="00F6291F" w:rsidRPr="00655C24" w:rsidRDefault="00F6291F" w:rsidP="00F6291F">
      <w:pPr>
        <w:pStyle w:val="SingleTxtG"/>
        <w:ind w:left="2268" w:hanging="1134"/>
      </w:pPr>
      <w:r>
        <w:t>5.2.2</w:t>
      </w:r>
      <w:r>
        <w:tab/>
      </w:r>
      <w:r w:rsidR="00EE4659">
        <w:tab/>
      </w:r>
      <w:r>
        <w:t>Эксплуатационная надежность</w:t>
      </w:r>
    </w:p>
    <w:p w14:paraId="391FF611" w14:textId="77777777" w:rsidR="00F6291F" w:rsidRPr="00655C24" w:rsidRDefault="00F6291F" w:rsidP="00F6291F">
      <w:pPr>
        <w:pStyle w:val="SingleTxtG"/>
        <w:ind w:left="2268" w:hanging="1134"/>
      </w:pPr>
      <w:r>
        <w:tab/>
      </w:r>
      <w:r w:rsidR="00EE4659">
        <w:tab/>
      </w:r>
      <w:r>
        <w:t xml:space="preserve">Эксплуатационная надежность достигается при помощи надлежащей конструкции </w:t>
      </w:r>
      <w:proofErr w:type="spellStart"/>
      <w:r>
        <w:t>иммобилизатора</w:t>
      </w:r>
      <w:proofErr w:type="spellEnd"/>
      <w:r>
        <w:t xml:space="preserve"> с учетом конкретных условий, существующих в транспортном средстве (см. пункты 5.1.8 и 5.3).</w:t>
      </w:r>
    </w:p>
    <w:p w14:paraId="1A2FAEF6" w14:textId="77777777" w:rsidR="00F6291F" w:rsidRPr="00655C24" w:rsidRDefault="00F6291F" w:rsidP="00F6291F">
      <w:pPr>
        <w:pStyle w:val="SingleTxtG"/>
        <w:ind w:left="2268" w:hanging="1134"/>
      </w:pPr>
      <w:r>
        <w:t>5.2.3</w:t>
      </w:r>
      <w:r>
        <w:tab/>
      </w:r>
      <w:r w:rsidR="00EE4659">
        <w:tab/>
      </w:r>
      <w:r>
        <w:t>Безотказность в работе</w:t>
      </w:r>
    </w:p>
    <w:p w14:paraId="3257E377" w14:textId="77777777" w:rsidR="00F6291F" w:rsidRPr="00655C24" w:rsidRDefault="00F6291F" w:rsidP="00F6291F">
      <w:pPr>
        <w:pStyle w:val="SingleTxtG"/>
        <w:ind w:left="2268" w:hanging="1134"/>
      </w:pPr>
      <w:r>
        <w:tab/>
      </w:r>
      <w:r w:rsidR="00EE4659">
        <w:tab/>
      </w:r>
      <w:r>
        <w:t xml:space="preserve">Должна быть исключена возможность изменения </w:t>
      </w:r>
      <w:proofErr w:type="spellStart"/>
      <w:r>
        <w:t>иммобилизатором</w:t>
      </w:r>
      <w:proofErr w:type="spellEnd"/>
      <w:r>
        <w:t xml:space="preserve"> своего рабочего состояния (включено/отключено) в результате любого из испытаний, описанных в пункте 5.3.</w:t>
      </w:r>
    </w:p>
    <w:p w14:paraId="70BE2CBC" w14:textId="77777777" w:rsidR="00F6291F" w:rsidRPr="00655C24" w:rsidRDefault="00F6291F" w:rsidP="00F6291F">
      <w:pPr>
        <w:pStyle w:val="SingleTxtG"/>
        <w:ind w:left="2268" w:hanging="1134"/>
      </w:pPr>
      <w:r>
        <w:t>5.2.4</w:t>
      </w:r>
      <w:r>
        <w:tab/>
      </w:r>
      <w:r w:rsidR="00EE4659">
        <w:tab/>
      </w:r>
      <w:r>
        <w:t xml:space="preserve">Включение </w:t>
      </w:r>
      <w:proofErr w:type="spellStart"/>
      <w:r>
        <w:t>иммобилизатора</w:t>
      </w:r>
      <w:proofErr w:type="spellEnd"/>
    </w:p>
    <w:p w14:paraId="4AC726B3" w14:textId="77777777" w:rsidR="00F6291F" w:rsidRPr="00655C24" w:rsidRDefault="00F6291F" w:rsidP="00F6291F">
      <w:pPr>
        <w:pStyle w:val="SingleTxtG"/>
        <w:ind w:left="2268" w:hanging="1134"/>
      </w:pPr>
      <w:r>
        <w:t>5.2.4.1</w:t>
      </w:r>
      <w:r>
        <w:tab/>
      </w:r>
      <w:r w:rsidR="00EE4659">
        <w:tab/>
      </w:r>
      <w:proofErr w:type="spellStart"/>
      <w:r>
        <w:t>Иммобилизатор</w:t>
      </w:r>
      <w:proofErr w:type="spellEnd"/>
      <w:r>
        <w:t xml:space="preserve"> должен включаться без каких-либо дополнительных действий со стороны водителя по меньшей мере одним из следующих способов:</w:t>
      </w:r>
    </w:p>
    <w:p w14:paraId="55248B5A" w14:textId="77777777" w:rsidR="00F6291F" w:rsidRPr="00655C24" w:rsidRDefault="00F6291F" w:rsidP="00F6291F">
      <w:pPr>
        <w:pStyle w:val="SingleTxtG"/>
        <w:ind w:left="2835" w:hanging="567"/>
      </w:pPr>
      <w:r>
        <w:t>a)</w:t>
      </w:r>
      <w:r>
        <w:tab/>
        <w:t xml:space="preserve">в результате поворота ключа зажигания в положение «0» в замке зажигания и отпирания двери; кроме того, </w:t>
      </w:r>
      <w:proofErr w:type="spellStart"/>
      <w:r>
        <w:t>иммобилизаторы</w:t>
      </w:r>
      <w:proofErr w:type="spellEnd"/>
      <w:r>
        <w:t xml:space="preserve">, сразу </w:t>
      </w:r>
      <w:proofErr w:type="spellStart"/>
      <w:r>
        <w:t>отключающиеся</w:t>
      </w:r>
      <w:proofErr w:type="spellEnd"/>
      <w:r>
        <w:t xml:space="preserve"> до или в ходе нормального запуска двигателя транспортного средства, могут включаться при отключении зажигания;</w:t>
      </w:r>
    </w:p>
    <w:p w14:paraId="7602CBDE" w14:textId="77777777" w:rsidR="00F6291F" w:rsidRPr="00655C24" w:rsidRDefault="00F6291F" w:rsidP="00F6291F">
      <w:pPr>
        <w:pStyle w:val="SingleTxtG"/>
        <w:ind w:left="2835" w:hanging="567"/>
      </w:pPr>
      <w:r>
        <w:t>b)</w:t>
      </w:r>
      <w:r>
        <w:tab/>
        <w:t>не позднее, чем через одну минуту после изъятия ключа из замка зажигания.</w:t>
      </w:r>
    </w:p>
    <w:p w14:paraId="6453EB1F" w14:textId="77777777" w:rsidR="00F6291F" w:rsidRPr="00655C24" w:rsidRDefault="00F6291F" w:rsidP="00F6291F">
      <w:pPr>
        <w:pStyle w:val="SingleTxtG"/>
        <w:ind w:left="2268" w:hanging="1134"/>
        <w:rPr>
          <w:rStyle w:val="11"/>
        </w:rPr>
      </w:pPr>
      <w:r>
        <w:t>5.2.4.2</w:t>
      </w:r>
      <w:r>
        <w:tab/>
      </w:r>
      <w:r w:rsidR="00EE4659">
        <w:tab/>
      </w:r>
      <w:r>
        <w:t xml:space="preserve">Если </w:t>
      </w:r>
      <w:proofErr w:type="spellStart"/>
      <w:r>
        <w:t>иммобилизатор</w:t>
      </w:r>
      <w:proofErr w:type="spellEnd"/>
      <w:r>
        <w:t xml:space="preserve"> может быть приведен во включенное состояние, когда двигатель работает и ключ находится в замке зажигания, как предусмотрено в пункте 5.1.4, то допускается также возможность приведения </w:t>
      </w:r>
      <w:proofErr w:type="spellStart"/>
      <w:r>
        <w:t>иммобилизатора</w:t>
      </w:r>
      <w:proofErr w:type="spellEnd"/>
      <w:r>
        <w:t xml:space="preserve"> во включенное состояние открытием двери со стороны водителя и/или санкционированного пользователя, предпринимающего преднамеренное действие.</w:t>
      </w:r>
    </w:p>
    <w:p w14:paraId="026FFEA0" w14:textId="77777777" w:rsidR="00F6291F" w:rsidRPr="00655C24" w:rsidRDefault="00F6291F" w:rsidP="00F6291F">
      <w:pPr>
        <w:pStyle w:val="SingleTxtG"/>
        <w:ind w:left="2268" w:hanging="1134"/>
      </w:pPr>
      <w:r>
        <w:t>5.2.5</w:t>
      </w:r>
      <w:r>
        <w:tab/>
      </w:r>
      <w:r w:rsidR="00EE4659">
        <w:tab/>
      </w:r>
      <w:r>
        <w:t>Отключение</w:t>
      </w:r>
    </w:p>
    <w:p w14:paraId="1D87E4FE" w14:textId="77777777" w:rsidR="00F6291F" w:rsidRPr="00655C24" w:rsidRDefault="00F6291F" w:rsidP="00F6291F">
      <w:pPr>
        <w:pStyle w:val="SingleTxtG"/>
        <w:ind w:left="2268" w:hanging="1134"/>
      </w:pPr>
      <w:r>
        <w:t>5.2.5.1</w:t>
      </w:r>
      <w:r>
        <w:tab/>
      </w:r>
      <w:r w:rsidR="00EE4659">
        <w:tab/>
      </w:r>
      <w:r>
        <w:t>Отключение должно обеспечиваться одним из указанных ниже устройств или их сочетанием. Допускается установка других устройств, обеспечивающих эквивалентный уровень безопасности.</w:t>
      </w:r>
    </w:p>
    <w:p w14:paraId="0168A5D8" w14:textId="77777777" w:rsidR="00F6291F" w:rsidRPr="00655C24" w:rsidRDefault="00F6291F" w:rsidP="00F6291F">
      <w:pPr>
        <w:pStyle w:val="SingleTxtG"/>
        <w:ind w:left="2268" w:hanging="1134"/>
      </w:pPr>
      <w:r>
        <w:t>5.2.5.1.1</w:t>
      </w:r>
      <w:r>
        <w:tab/>
        <w:t>Клавиатура для ввода индивидуального кода, рассчитанная на не менее чем 10 000 возможных комбинаций.</w:t>
      </w:r>
    </w:p>
    <w:p w14:paraId="26AEF11D" w14:textId="77777777" w:rsidR="00F6291F" w:rsidRPr="00655C24" w:rsidRDefault="00F6291F" w:rsidP="00F6291F">
      <w:pPr>
        <w:pStyle w:val="SingleTxtG"/>
        <w:ind w:left="2268" w:hanging="1134"/>
      </w:pPr>
      <w:r>
        <w:t>5.2.5.1.2</w:t>
      </w:r>
      <w:r>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 24 ч для не менее чем 50 000 возможных комбинаций.</w:t>
      </w:r>
    </w:p>
    <w:p w14:paraId="2064AE5E" w14:textId="77777777" w:rsidR="00F6291F" w:rsidRPr="00655C24" w:rsidRDefault="00F6291F" w:rsidP="00F6291F">
      <w:pPr>
        <w:pStyle w:val="SingleTxtG"/>
        <w:ind w:left="2268" w:hanging="1134"/>
      </w:pPr>
      <w:r>
        <w:t>5.2.5.1.3</w:t>
      </w:r>
      <w:r>
        <w:tab/>
        <w:t xml:space="preserve">Если </w:t>
      </w:r>
      <w:proofErr w:type="spellStart"/>
      <w:r>
        <w:t>иммобилизатор</w:t>
      </w:r>
      <w:proofErr w:type="spellEnd"/>
      <w:r>
        <w:t xml:space="preserve"> может быть отключен при помощи пульта дистанционного управления, то </w:t>
      </w:r>
      <w:proofErr w:type="spellStart"/>
      <w:r>
        <w:t>иммобилизатор</w:t>
      </w:r>
      <w:proofErr w:type="spellEnd"/>
      <w:r>
        <w:t xml:space="preserve"> должен приводиться во включенное положение в течение 5 минут после его отключения при </w:t>
      </w:r>
      <w:r>
        <w:lastRenderedPageBreak/>
        <w:t>условии, что не предпринимается никаких дополнительных действий для пуска двигателя.</w:t>
      </w:r>
    </w:p>
    <w:p w14:paraId="51822068" w14:textId="77777777" w:rsidR="00F6291F" w:rsidRPr="00655C24" w:rsidRDefault="00F6291F" w:rsidP="00F6291F">
      <w:pPr>
        <w:pStyle w:val="SingleTxtG"/>
        <w:ind w:left="2268" w:hanging="1134"/>
      </w:pPr>
      <w:r>
        <w:t>5.2.6</w:t>
      </w:r>
      <w:r>
        <w:tab/>
      </w:r>
      <w:r w:rsidR="00EE4659">
        <w:tab/>
      </w:r>
      <w:r>
        <w:t>Индикатор режима</w:t>
      </w:r>
    </w:p>
    <w:p w14:paraId="08220638" w14:textId="0866F715" w:rsidR="00F6291F" w:rsidRPr="00655C24" w:rsidRDefault="00F6291F" w:rsidP="00F6291F">
      <w:pPr>
        <w:pStyle w:val="SingleTxtG"/>
        <w:ind w:left="2268" w:hanging="1134"/>
      </w:pPr>
      <w:r>
        <w:t>5.2.6.1</w:t>
      </w:r>
      <w:r>
        <w:tab/>
      </w:r>
      <w:r w:rsidR="00EE4659">
        <w:tab/>
      </w:r>
      <w:r>
        <w:t xml:space="preserve">Для обеспечения информации о режиме </w:t>
      </w:r>
      <w:proofErr w:type="spellStart"/>
      <w:r>
        <w:t>иммобилизатора</w:t>
      </w:r>
      <w:proofErr w:type="spellEnd"/>
      <w:r>
        <w:t xml:space="preserve"> (включено/</w:t>
      </w:r>
      <w:r w:rsidR="00250F5C">
        <w:t xml:space="preserve"> </w:t>
      </w:r>
      <w:r>
        <w:t>отключено, переход из положения «включено» в положение «отключено» и наоборот)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салона, должны отвечать требованиям Правил № 48.</w:t>
      </w:r>
    </w:p>
    <w:p w14:paraId="1C5558A1" w14:textId="77777777" w:rsidR="00F6291F" w:rsidRPr="00655C24" w:rsidRDefault="00F6291F" w:rsidP="00F6291F">
      <w:pPr>
        <w:pStyle w:val="SingleTxtG"/>
        <w:ind w:left="2268" w:hanging="1134"/>
      </w:pPr>
      <w:r>
        <w:t>5.2.6.2</w:t>
      </w:r>
      <w:r>
        <w:tab/>
      </w:r>
      <w:r w:rsidR="00EE4659">
        <w:tab/>
      </w:r>
      <w:r>
        <w:t>Если предусмотрена индикация таких кратковременных «динамических» процессов, как, например, изменение режима с «включено» на «отключено» и наоборот, то она должна быть оптической в соответствии с пунктом 5.2.6.1.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1135DA81" w14:textId="77777777" w:rsidR="00F6291F" w:rsidRPr="00655C24" w:rsidRDefault="00F6291F" w:rsidP="00F6291F">
      <w:pPr>
        <w:pStyle w:val="SingleTxtG"/>
        <w:ind w:left="2268" w:hanging="1134"/>
      </w:pPr>
      <w:r>
        <w:t>5.3</w:t>
      </w:r>
      <w:r>
        <w:tab/>
      </w:r>
      <w:r w:rsidR="00EE4659">
        <w:tab/>
      </w:r>
      <w:r>
        <w:t>Эксплуатационные параметры и условия проведения испытаний</w:t>
      </w:r>
    </w:p>
    <w:p w14:paraId="5A0C3B50" w14:textId="77777777" w:rsidR="00F6291F" w:rsidRPr="00655C24" w:rsidRDefault="00F6291F" w:rsidP="00F6291F">
      <w:pPr>
        <w:spacing w:after="120"/>
        <w:ind w:left="2268" w:right="1134"/>
        <w:jc w:val="both"/>
      </w:pPr>
      <w:r>
        <w:t xml:space="preserve">Все компоненты </w:t>
      </w:r>
      <w:proofErr w:type="spellStart"/>
      <w:r>
        <w:t>иммобилизатора</w:t>
      </w:r>
      <w:proofErr w:type="spellEnd"/>
      <w:r>
        <w:t xml:space="preserve"> должны представляться на испытания, описание которых приводится в приложении 6.</w:t>
      </w:r>
    </w:p>
    <w:p w14:paraId="224C4B99" w14:textId="77777777" w:rsidR="00F6291F" w:rsidRPr="00655C24" w:rsidRDefault="00F6291F" w:rsidP="00F6291F">
      <w:pPr>
        <w:pStyle w:val="SingleTxtG"/>
        <w:ind w:left="2268" w:hanging="1134"/>
      </w:pPr>
      <w:r>
        <w:t>5.4</w:t>
      </w:r>
      <w:r>
        <w:tab/>
      </w:r>
      <w:r w:rsidR="00EE4659">
        <w:tab/>
      </w:r>
      <w:r>
        <w:t>Инструкции</w:t>
      </w:r>
    </w:p>
    <w:p w14:paraId="63FCF6C2" w14:textId="77777777" w:rsidR="00F6291F" w:rsidRPr="00655C24" w:rsidRDefault="00F6291F" w:rsidP="00F6291F">
      <w:pPr>
        <w:pStyle w:val="SingleTxtG"/>
        <w:ind w:left="2268"/>
      </w:pPr>
      <w:r>
        <w:t>(Пункты 5.4.1–5.4.3 только для целей установки после продажи транспортного средства.)</w:t>
      </w:r>
    </w:p>
    <w:p w14:paraId="7A9369EF" w14:textId="77777777" w:rsidR="00F6291F" w:rsidRPr="00655C24" w:rsidRDefault="00F6291F" w:rsidP="00F6291F">
      <w:pPr>
        <w:pStyle w:val="SingleTxtG"/>
        <w:ind w:left="2268"/>
      </w:pPr>
      <w:r>
        <w:t xml:space="preserve">К каждому </w:t>
      </w:r>
      <w:proofErr w:type="spellStart"/>
      <w:r>
        <w:t>иммобилизатору</w:t>
      </w:r>
      <w:proofErr w:type="spellEnd"/>
      <w:r>
        <w:t xml:space="preserve"> должны прилагаться:</w:t>
      </w:r>
    </w:p>
    <w:p w14:paraId="0453E087" w14:textId="77777777" w:rsidR="00F6291F" w:rsidRPr="00655C24" w:rsidRDefault="00F6291F" w:rsidP="00F6291F">
      <w:pPr>
        <w:pStyle w:val="SingleTxtG"/>
        <w:ind w:left="2268" w:hanging="1134"/>
      </w:pPr>
      <w:r>
        <w:t>5.4.1</w:t>
      </w:r>
      <w:r>
        <w:tab/>
      </w:r>
      <w:r w:rsidR="00EE4659">
        <w:tab/>
      </w:r>
      <w:r>
        <w:t>Инструкции по установке.</w:t>
      </w:r>
    </w:p>
    <w:p w14:paraId="20D94155" w14:textId="77777777" w:rsidR="00F6291F" w:rsidRPr="00655C24" w:rsidRDefault="00F6291F" w:rsidP="00EE4659">
      <w:pPr>
        <w:pStyle w:val="SingleTxtG"/>
        <w:tabs>
          <w:tab w:val="clear" w:pos="1701"/>
        </w:tabs>
        <w:ind w:left="2268" w:hanging="1134"/>
      </w:pPr>
      <w:r>
        <w:t>5.4.1.1</w:t>
      </w:r>
      <w:r w:rsidR="00EE4659">
        <w:tab/>
      </w:r>
      <w:r>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49AC2CC0" w14:textId="77777777" w:rsidR="00F6291F" w:rsidRPr="00655C24" w:rsidRDefault="00F6291F" w:rsidP="00EE4659">
      <w:pPr>
        <w:pStyle w:val="SingleTxtG"/>
        <w:tabs>
          <w:tab w:val="clear" w:pos="1701"/>
        </w:tabs>
        <w:ind w:left="2268" w:hanging="1134"/>
      </w:pPr>
      <w:r>
        <w:t>5.4.1.2</w:t>
      </w:r>
      <w:r>
        <w:tab/>
        <w:t>Описание способа установки, иллюстрируемое фотографиями и/или очень четкими чертежами.</w:t>
      </w:r>
    </w:p>
    <w:p w14:paraId="6D3D978A" w14:textId="77777777" w:rsidR="00F6291F" w:rsidRPr="00655C24" w:rsidRDefault="00F6291F" w:rsidP="00EE4659">
      <w:pPr>
        <w:pStyle w:val="SingleTxtG"/>
        <w:tabs>
          <w:tab w:val="clear" w:pos="1701"/>
        </w:tabs>
        <w:ind w:left="2268" w:hanging="1134"/>
      </w:pPr>
      <w:r>
        <w:t>5.4.1.3</w:t>
      </w:r>
      <w:r>
        <w:tab/>
        <w:t>Подробные инструкции по установке, предусмотренные поставщиком, должны быть такими, чтобы при их надлежащем соблюдении компетентным монтажником не снижался уровень безопасности и надежности транспортного средства.</w:t>
      </w:r>
    </w:p>
    <w:p w14:paraId="6EEB8882" w14:textId="77777777" w:rsidR="00F6291F" w:rsidRPr="00655C24" w:rsidRDefault="00F6291F" w:rsidP="00EE4659">
      <w:pPr>
        <w:pStyle w:val="SingleTxtG"/>
        <w:tabs>
          <w:tab w:val="clear" w:pos="1701"/>
        </w:tabs>
        <w:ind w:left="2268" w:hanging="1134"/>
      </w:pPr>
      <w:r>
        <w:t>5.4.1.4</w:t>
      </w:r>
      <w:r>
        <w:tab/>
        <w:t xml:space="preserve">В предусмотренных инструкциях по установке должны быть указаны значения потребления электроэнергии </w:t>
      </w:r>
      <w:proofErr w:type="spellStart"/>
      <w:r>
        <w:t>иммобилизатором</w:t>
      </w:r>
      <w:proofErr w:type="spellEnd"/>
      <w:r>
        <w:t xml:space="preserve"> и в случае необходимости рекомендации в отношении увеличения размера аккумуляторной батареи.</w:t>
      </w:r>
    </w:p>
    <w:p w14:paraId="5CE0DB56" w14:textId="77777777" w:rsidR="00F6291F" w:rsidRPr="00655C24" w:rsidRDefault="00F6291F" w:rsidP="00EE4659">
      <w:pPr>
        <w:pStyle w:val="SingleTxtG"/>
        <w:tabs>
          <w:tab w:val="clear" w:pos="1701"/>
        </w:tabs>
        <w:ind w:left="2268" w:hanging="1134"/>
      </w:pPr>
      <w:r>
        <w:t>5.4.1.5</w:t>
      </w:r>
      <w:r>
        <w:tab/>
        <w:t xml:space="preserve">Поставщик обеспечивает контроль транспортного средства после установки </w:t>
      </w:r>
      <w:proofErr w:type="spellStart"/>
      <w:r>
        <w:t>иммобилизатора</w:t>
      </w:r>
      <w:proofErr w:type="spellEnd"/>
      <w:r>
        <w:t>. Особое внимание должно уделяться характеристикам, связанным с безопасностью.</w:t>
      </w:r>
    </w:p>
    <w:p w14:paraId="394B52AD" w14:textId="77777777" w:rsidR="00F6291F" w:rsidRPr="00655C24" w:rsidRDefault="00F6291F" w:rsidP="00EE4659">
      <w:pPr>
        <w:pStyle w:val="SingleTxtG"/>
        <w:tabs>
          <w:tab w:val="clear" w:pos="1701"/>
        </w:tabs>
        <w:ind w:left="2268" w:hanging="1134"/>
      </w:pPr>
      <w:r>
        <w:t>5.4.2</w:t>
      </w:r>
      <w:r>
        <w:tab/>
        <w:t>Бланк свидетельства об установке, примерный образец которого приведен в приложении 5.</w:t>
      </w:r>
    </w:p>
    <w:p w14:paraId="19AF87EC" w14:textId="77777777" w:rsidR="00F6291F" w:rsidRPr="00655C24" w:rsidRDefault="00F6291F" w:rsidP="00EE4659">
      <w:pPr>
        <w:pStyle w:val="SingleTxtG"/>
        <w:tabs>
          <w:tab w:val="clear" w:pos="1701"/>
        </w:tabs>
        <w:ind w:left="2268" w:hanging="1134"/>
      </w:pPr>
      <w:r>
        <w:t>5.4.3</w:t>
      </w:r>
      <w:r>
        <w:tab/>
        <w:t xml:space="preserve">Общая информация для покупателя </w:t>
      </w:r>
      <w:proofErr w:type="spellStart"/>
      <w:r>
        <w:t>иммобилизатора</w:t>
      </w:r>
      <w:proofErr w:type="spellEnd"/>
      <w:r>
        <w:t>, обращающая его внимание на следующие аспекты:</w:t>
      </w:r>
    </w:p>
    <w:p w14:paraId="7DFE30BD" w14:textId="77777777" w:rsidR="00F6291F" w:rsidRPr="00655C24" w:rsidRDefault="00F6291F" w:rsidP="00EE4659">
      <w:pPr>
        <w:pStyle w:val="SingleTxtG"/>
        <w:tabs>
          <w:tab w:val="clear" w:pos="1701"/>
        </w:tabs>
        <w:ind w:left="2268" w:hanging="1134"/>
      </w:pPr>
      <w:r>
        <w:t>5.4.3.1</w:t>
      </w:r>
      <w:r>
        <w:tab/>
      </w:r>
      <w:proofErr w:type="spellStart"/>
      <w:r>
        <w:t>иммобилизатор</w:t>
      </w:r>
      <w:proofErr w:type="spellEnd"/>
      <w:r>
        <w:t xml:space="preserve"> должен устанавливаться в соответствии с инструкциями изготовителя;</w:t>
      </w:r>
    </w:p>
    <w:p w14:paraId="1BA0B1DB" w14:textId="77777777" w:rsidR="00F6291F" w:rsidRPr="00655C24" w:rsidRDefault="00F6291F" w:rsidP="00EE4659">
      <w:pPr>
        <w:pStyle w:val="SingleTxtG"/>
        <w:tabs>
          <w:tab w:val="clear" w:pos="1701"/>
        </w:tabs>
        <w:ind w:left="2268" w:hanging="1134"/>
      </w:pPr>
      <w:r>
        <w:lastRenderedPageBreak/>
        <w:t>5.4.3.2</w:t>
      </w:r>
      <w:r>
        <w:tab/>
        <w:t xml:space="preserve">рекомендуется выбрать надлежащего специалиста по установке (можно связаться с изготовителем </w:t>
      </w:r>
      <w:proofErr w:type="spellStart"/>
      <w:r>
        <w:t>иммобилизатора</w:t>
      </w:r>
      <w:proofErr w:type="spellEnd"/>
      <w:r>
        <w:t xml:space="preserve"> для получения информации о таких специалистах по установке);</w:t>
      </w:r>
    </w:p>
    <w:p w14:paraId="7ED3E74F" w14:textId="77777777" w:rsidR="00F6291F" w:rsidRPr="00655C24" w:rsidRDefault="00F6291F" w:rsidP="00EE4659">
      <w:pPr>
        <w:pStyle w:val="SingleTxtG"/>
        <w:tabs>
          <w:tab w:val="clear" w:pos="1701"/>
        </w:tabs>
        <w:ind w:left="2268" w:hanging="1134"/>
      </w:pPr>
      <w:r>
        <w:t>5.4.3.3</w:t>
      </w:r>
      <w:r>
        <w:tab/>
        <w:t xml:space="preserve">свидетельство об установке, прилагаемое к </w:t>
      </w:r>
      <w:proofErr w:type="spellStart"/>
      <w:r>
        <w:t>иммобилизатору</w:t>
      </w:r>
      <w:proofErr w:type="spellEnd"/>
      <w:r>
        <w:t>, должно заполняться специалистом по установке.</w:t>
      </w:r>
    </w:p>
    <w:p w14:paraId="225DD037" w14:textId="77777777" w:rsidR="00F6291F" w:rsidRPr="00655C24" w:rsidRDefault="00F6291F" w:rsidP="00EE4659">
      <w:pPr>
        <w:pStyle w:val="SingleTxtG"/>
        <w:tabs>
          <w:tab w:val="clear" w:pos="1701"/>
        </w:tabs>
        <w:ind w:left="2268" w:hanging="1134"/>
      </w:pPr>
      <w:r>
        <w:t>5.4.4</w:t>
      </w:r>
      <w:r>
        <w:tab/>
        <w:t>Инструкции по эксплуатации.</w:t>
      </w:r>
    </w:p>
    <w:p w14:paraId="0409940B" w14:textId="77777777" w:rsidR="00F6291F" w:rsidRPr="00655C24" w:rsidRDefault="00F6291F" w:rsidP="00EE4659">
      <w:pPr>
        <w:pStyle w:val="SingleTxtG"/>
        <w:tabs>
          <w:tab w:val="clear" w:pos="1701"/>
        </w:tabs>
        <w:ind w:left="2268" w:hanging="1134"/>
      </w:pPr>
      <w:r>
        <w:t>5.4.5</w:t>
      </w:r>
      <w:r>
        <w:tab/>
        <w:t>Инструкции по техническому обслуживанию.</w:t>
      </w:r>
    </w:p>
    <w:p w14:paraId="7E811719" w14:textId="77777777" w:rsidR="00F6291F" w:rsidRPr="00655C24" w:rsidRDefault="00F6291F" w:rsidP="00EE4659">
      <w:pPr>
        <w:pStyle w:val="SingleTxtG"/>
        <w:tabs>
          <w:tab w:val="clear" w:pos="1701"/>
        </w:tabs>
        <w:ind w:left="2268" w:hanging="1134"/>
      </w:pPr>
      <w:r>
        <w:t>5.4.6</w:t>
      </w:r>
      <w:r>
        <w:tab/>
        <w:t xml:space="preserve">Общее предупреждение в отношении опасности внесения каких-либо изменений и дополнений в </w:t>
      </w:r>
      <w:proofErr w:type="spellStart"/>
      <w:r>
        <w:t>иммобилизатор</w:t>
      </w:r>
      <w:proofErr w:type="spellEnd"/>
      <w:r>
        <w:t>; такие изменения и дополнения автоматически аннулируют свидетельство установки, упомянутое в пункте 5.4.2 выше.</w:t>
      </w:r>
    </w:p>
    <w:p w14:paraId="3960279F" w14:textId="77777777" w:rsidR="00F6291F" w:rsidRPr="00655C24" w:rsidRDefault="00F6291F" w:rsidP="00EE4659">
      <w:pPr>
        <w:pStyle w:val="HChG"/>
        <w:tabs>
          <w:tab w:val="clear" w:pos="851"/>
        </w:tabs>
        <w:ind w:left="2268"/>
      </w:pPr>
      <w:r>
        <w:t>6.</w:t>
      </w:r>
      <w:r>
        <w:tab/>
      </w:r>
      <w:r>
        <w:tab/>
        <w:t xml:space="preserve">Изменение типа и </w:t>
      </w:r>
      <w:r w:rsidRPr="00EE4659">
        <w:t>распространение</w:t>
      </w:r>
      <w:r>
        <w:t xml:space="preserve"> официального утверждения</w:t>
      </w:r>
    </w:p>
    <w:p w14:paraId="38DCDD3F" w14:textId="77777777" w:rsidR="00F6291F" w:rsidRPr="00655C24" w:rsidRDefault="00F6291F" w:rsidP="00EE4659">
      <w:pPr>
        <w:pStyle w:val="SingleTxtG"/>
        <w:tabs>
          <w:tab w:val="clear" w:pos="1701"/>
        </w:tabs>
        <w:ind w:left="2268" w:hanging="1134"/>
      </w:pPr>
      <w:r>
        <w:t>6.1</w:t>
      </w:r>
      <w:r>
        <w:tab/>
        <w:t>Каждое изменение типа транспортного средства или компонента, имеющее отношение к настоящим Правилам, доводят до сведения административного органа, который предоставил официальное утверждение данного типа транспортного средства или компонента. В таком случае этот орган может:</w:t>
      </w:r>
    </w:p>
    <w:p w14:paraId="0C20959A" w14:textId="77777777" w:rsidR="00F6291F" w:rsidRPr="00655C24" w:rsidRDefault="00F6291F" w:rsidP="00EE4659">
      <w:pPr>
        <w:pStyle w:val="SingleTxtG"/>
        <w:tabs>
          <w:tab w:val="clear" w:pos="1701"/>
        </w:tabs>
        <w:ind w:left="2268" w:hanging="1134"/>
      </w:pPr>
      <w:r>
        <w:t>6.1.1</w:t>
      </w:r>
      <w:r>
        <w:tab/>
        <w:t>либо прийти к заключению,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по-прежнему соответствует предписаниям,</w:t>
      </w:r>
    </w:p>
    <w:p w14:paraId="5917F502" w14:textId="77777777" w:rsidR="00F6291F" w:rsidRPr="00655C24" w:rsidRDefault="00F6291F" w:rsidP="00EE4659">
      <w:pPr>
        <w:pStyle w:val="SingleTxtG"/>
        <w:tabs>
          <w:tab w:val="clear" w:pos="1701"/>
        </w:tabs>
        <w:ind w:left="2268" w:hanging="1134"/>
        <w:rPr>
          <w:szCs w:val="22"/>
        </w:rPr>
      </w:pPr>
      <w:r>
        <w:t>6.1.2</w:t>
      </w:r>
      <w:r>
        <w:tab/>
        <w:t>либо потребовать от технической службы, уполномоченной проводить испытания, дополнительный протокол.</w:t>
      </w:r>
    </w:p>
    <w:p w14:paraId="071F332F" w14:textId="77777777" w:rsidR="00F6291F" w:rsidRPr="00655C24" w:rsidRDefault="00F6291F" w:rsidP="00EE4659">
      <w:pPr>
        <w:pStyle w:val="SingleTxtG"/>
        <w:tabs>
          <w:tab w:val="clear" w:pos="1701"/>
        </w:tabs>
        <w:ind w:left="2268" w:hanging="1134"/>
        <w:rPr>
          <w:szCs w:val="22"/>
        </w:rPr>
      </w:pPr>
      <w:r>
        <w:t>6.2</w:t>
      </w:r>
      <w:r>
        <w:tab/>
        <w:t>Подтверждение официального утверждения или отказ в официальном утверждении вместе с указанием изменений доводят до сведения Договаривающихся сторон Соглашения, применяющих настоящие Правила, в соответствии с процедурой, описанной в пункте 4.3, выше.</w:t>
      </w:r>
    </w:p>
    <w:p w14:paraId="52FB434D" w14:textId="77777777" w:rsidR="00F6291F" w:rsidRPr="00655C24" w:rsidRDefault="00F6291F" w:rsidP="00EE4659">
      <w:pPr>
        <w:pStyle w:val="SingleTxtG"/>
        <w:tabs>
          <w:tab w:val="clear" w:pos="1701"/>
        </w:tabs>
        <w:ind w:left="2268" w:hanging="1134"/>
        <w:rPr>
          <w:szCs w:val="22"/>
        </w:rPr>
      </w:pPr>
      <w:r>
        <w:t>6.3</w:t>
      </w:r>
      <w:r>
        <w:tab/>
        <w:t>Компетентный орган, распространивший официальное утверждение, присваивает каждой карточке сообщения, составленной в отношении такого распространения, соответствующий серийный номер.</w:t>
      </w:r>
    </w:p>
    <w:p w14:paraId="0C51C7C7" w14:textId="77777777" w:rsidR="00F6291F" w:rsidRPr="00655C24" w:rsidRDefault="00F6291F" w:rsidP="00EE4659">
      <w:pPr>
        <w:pStyle w:val="HChG"/>
      </w:pPr>
      <w:r>
        <w:tab/>
      </w:r>
      <w:r>
        <w:tab/>
        <w:t>7.</w:t>
      </w:r>
      <w:r>
        <w:tab/>
      </w:r>
      <w:r>
        <w:tab/>
      </w:r>
      <w:r>
        <w:rPr>
          <w:bCs/>
        </w:rPr>
        <w:t>Соответствие производства</w:t>
      </w:r>
    </w:p>
    <w:p w14:paraId="3869D8DD" w14:textId="77777777" w:rsidR="00F6291F" w:rsidRPr="00655C24" w:rsidRDefault="00F6291F" w:rsidP="00EE4659">
      <w:pPr>
        <w:pStyle w:val="SingleTxtG"/>
        <w:tabs>
          <w:tab w:val="clear" w:pos="1701"/>
        </w:tabs>
        <w:ind w:left="2268" w:hanging="1134"/>
      </w:pPr>
      <w:r>
        <w:t>7.1</w:t>
      </w:r>
      <w:r>
        <w:tab/>
        <w:t xml:space="preserve">Процедуры обеспечения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 </w:t>
      </w:r>
    </w:p>
    <w:p w14:paraId="4FB15945" w14:textId="77777777" w:rsidR="00F6291F" w:rsidRPr="00655C24" w:rsidRDefault="00F6291F" w:rsidP="00EE4659">
      <w:pPr>
        <w:pStyle w:val="SingleTxtG"/>
        <w:tabs>
          <w:tab w:val="clear" w:pos="1701"/>
        </w:tabs>
        <w:ind w:left="2268" w:hanging="1134"/>
      </w:pPr>
      <w:r>
        <w:t>7.2</w:t>
      </w:r>
      <w:r>
        <w:tab/>
        <w:t xml:space="preserve">В случае каждого типа транспортного средства или компонента проводят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 </w:t>
      </w:r>
    </w:p>
    <w:p w14:paraId="61BA94BD" w14:textId="77777777" w:rsidR="00F6291F" w:rsidRPr="00655C24" w:rsidRDefault="00F6291F" w:rsidP="00EE4659">
      <w:pPr>
        <w:pStyle w:val="SingleTxtG"/>
        <w:tabs>
          <w:tab w:val="clear" w:pos="1701"/>
        </w:tabs>
        <w:ind w:left="2268" w:hanging="1134"/>
      </w:pPr>
      <w:r>
        <w:t xml:space="preserve">7.3 </w:t>
      </w:r>
      <w:r>
        <w:tab/>
        <w:t xml:space="preserve">Орган по официальному утверждению типа,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 с периодичностью один раз в два года. </w:t>
      </w:r>
    </w:p>
    <w:p w14:paraId="4DE90D59" w14:textId="77777777" w:rsidR="00F6291F" w:rsidRPr="00655C24" w:rsidRDefault="00F6291F" w:rsidP="00EE4659">
      <w:pPr>
        <w:pStyle w:val="HChG"/>
        <w:ind w:left="2268"/>
      </w:pPr>
      <w:r>
        <w:lastRenderedPageBreak/>
        <w:t>8.</w:t>
      </w:r>
      <w:r>
        <w:tab/>
      </w:r>
      <w:r>
        <w:tab/>
      </w:r>
      <w:r>
        <w:rPr>
          <w:bCs/>
        </w:rPr>
        <w:t xml:space="preserve">Санкции, налагаемые за несоответствие </w:t>
      </w:r>
      <w:r>
        <w:rPr>
          <w:bCs/>
        </w:rPr>
        <w:tab/>
        <w:t>производства</w:t>
      </w:r>
    </w:p>
    <w:p w14:paraId="00B1DE63" w14:textId="77777777" w:rsidR="00F6291F" w:rsidRPr="00655C24" w:rsidRDefault="00F6291F" w:rsidP="00EE4659">
      <w:pPr>
        <w:pStyle w:val="SingleTxtG"/>
        <w:tabs>
          <w:tab w:val="clear" w:pos="1701"/>
        </w:tabs>
        <w:ind w:left="2268" w:hanging="1134"/>
        <w:rPr>
          <w:szCs w:val="22"/>
        </w:rPr>
      </w:pPr>
      <w:r>
        <w:t>8.1</w:t>
      </w:r>
      <w:r>
        <w:tab/>
        <w:t xml:space="preserve">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w:t>
      </w:r>
      <w:r w:rsidRPr="001E0E22">
        <w:rPr>
          <w:b/>
          <w:bCs/>
        </w:rPr>
        <w:t>7</w:t>
      </w:r>
      <w:r>
        <w:t xml:space="preserve"> </w:t>
      </w:r>
      <w:r>
        <w:rPr>
          <w:strike/>
        </w:rPr>
        <w:t>10</w:t>
      </w:r>
      <w:r>
        <w:t>, выше.</w:t>
      </w:r>
    </w:p>
    <w:p w14:paraId="42AD2148" w14:textId="77777777" w:rsidR="00F6291F" w:rsidRPr="00655C24" w:rsidRDefault="00F6291F" w:rsidP="00EE4659">
      <w:pPr>
        <w:pStyle w:val="SingleTxtG"/>
        <w:tabs>
          <w:tab w:val="clear" w:pos="1701"/>
        </w:tabs>
        <w:ind w:left="2268" w:hanging="1134"/>
        <w:rPr>
          <w:szCs w:val="22"/>
        </w:rPr>
      </w:pPr>
      <w:r>
        <w:t>8.2</w:t>
      </w:r>
      <w: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06E28C2C" w14:textId="77777777" w:rsidR="00F6291F" w:rsidRPr="00655C24" w:rsidRDefault="00F6291F" w:rsidP="00F6291F">
      <w:pPr>
        <w:pStyle w:val="HChG"/>
      </w:pPr>
      <w:r>
        <w:tab/>
      </w:r>
      <w:r>
        <w:tab/>
        <w:t>9.</w:t>
      </w:r>
      <w:r>
        <w:tab/>
      </w:r>
      <w:r>
        <w:tab/>
      </w:r>
      <w:r>
        <w:rPr>
          <w:bCs/>
        </w:rPr>
        <w:t>Окончательное прекращение производства</w:t>
      </w:r>
    </w:p>
    <w:p w14:paraId="3C2817BA" w14:textId="77777777" w:rsidR="00F6291F" w:rsidRPr="00655C24" w:rsidRDefault="00F6291F" w:rsidP="00F6291F">
      <w:pPr>
        <w:pStyle w:val="SingleTxtG"/>
        <w:ind w:left="2268"/>
        <w:rPr>
          <w:szCs w:val="22"/>
        </w:rPr>
      </w:pPr>
      <w:r>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После получения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692306B2" w14:textId="77777777" w:rsidR="00F6291F" w:rsidRPr="00655C24" w:rsidRDefault="00F6291F" w:rsidP="00EE4659">
      <w:pPr>
        <w:pStyle w:val="HChG"/>
        <w:tabs>
          <w:tab w:val="clear" w:pos="851"/>
        </w:tabs>
        <w:ind w:left="2268"/>
      </w:pPr>
      <w:r>
        <w:t>10.</w:t>
      </w:r>
      <w:r>
        <w:tab/>
      </w:r>
      <w:r>
        <w:tab/>
      </w:r>
      <w:r>
        <w:rPr>
          <w:bCs/>
        </w:rPr>
        <w:t xml:space="preserve">Названия и адреса технических служб, </w:t>
      </w:r>
      <w:r>
        <w:rPr>
          <w:bCs/>
        </w:rPr>
        <w:tab/>
        <w:t xml:space="preserve">уполномоченных проводить испытания </w:t>
      </w:r>
      <w:r>
        <w:rPr>
          <w:bCs/>
        </w:rPr>
        <w:tab/>
        <w:t xml:space="preserve">на официальное утверждение, </w:t>
      </w:r>
      <w:r>
        <w:rPr>
          <w:bCs/>
        </w:rPr>
        <w:tab/>
        <w:t>и административных органов</w:t>
      </w:r>
      <w:r>
        <w:t xml:space="preserve"> </w:t>
      </w:r>
    </w:p>
    <w:p w14:paraId="7FC4C97B" w14:textId="77777777" w:rsidR="00E12C5F" w:rsidRDefault="00F6291F" w:rsidP="00F6291F">
      <w:pPr>
        <w:pStyle w:val="SingleTxtG"/>
        <w:ind w:left="2268"/>
      </w:pPr>
      <w: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3B726653" w14:textId="77777777" w:rsidR="00EE4659" w:rsidRDefault="00EE4659" w:rsidP="00F6291F">
      <w:pPr>
        <w:pStyle w:val="SingleTxtG"/>
        <w:ind w:left="2268"/>
      </w:pPr>
    </w:p>
    <w:p w14:paraId="2ECC54B2" w14:textId="77777777" w:rsidR="00667988" w:rsidRDefault="00667988" w:rsidP="00F6291F">
      <w:pPr>
        <w:pStyle w:val="SingleTxtG"/>
        <w:ind w:left="2268"/>
        <w:sectPr w:rsidR="00667988" w:rsidSect="00F6291F">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14:paraId="6FDA02A2" w14:textId="77777777" w:rsidR="00667988" w:rsidRDefault="00667988" w:rsidP="00667988">
      <w:pPr>
        <w:pStyle w:val="HChG"/>
      </w:pPr>
      <w:r w:rsidRPr="00667988">
        <w:lastRenderedPageBreak/>
        <w:t>Приложение</w:t>
      </w:r>
      <w:r>
        <w:t xml:space="preserve"> 1a</w:t>
      </w:r>
    </w:p>
    <w:p w14:paraId="19A3F61E" w14:textId="77777777" w:rsidR="00667988" w:rsidRPr="009908DB" w:rsidRDefault="00667988" w:rsidP="00667988">
      <w:pPr>
        <w:pStyle w:val="HChG"/>
      </w:pPr>
      <w:r>
        <w:tab/>
      </w:r>
      <w:r>
        <w:tab/>
      </w:r>
      <w:r w:rsidRPr="009908DB">
        <w:t>Информационный документ</w:t>
      </w:r>
    </w:p>
    <w:p w14:paraId="42259AB7" w14:textId="77777777" w:rsidR="00667988" w:rsidRPr="00655C24" w:rsidRDefault="00667988" w:rsidP="00667988">
      <w:pPr>
        <w:pStyle w:val="SingleTxtG"/>
        <w:jc w:val="center"/>
      </w:pPr>
      <w:r>
        <w:t>(Максимальный формат: А4 (210 × 297 мм))</w:t>
      </w:r>
    </w:p>
    <w:p w14:paraId="37AD32B3" w14:textId="77777777" w:rsidR="00667988" w:rsidRPr="00655C24" w:rsidRDefault="00667988" w:rsidP="00667988">
      <w:pPr>
        <w:pStyle w:val="SingleTxtG"/>
        <w:spacing w:after="240"/>
        <w:jc w:val="center"/>
        <w:rPr>
          <w:b/>
          <w:bCs/>
        </w:rPr>
      </w:pPr>
      <w:r>
        <w:rPr>
          <w:b/>
          <w:bCs/>
        </w:rPr>
        <w:t>Информационный документ</w:t>
      </w:r>
    </w:p>
    <w:p w14:paraId="0A7EDD2A" w14:textId="77777777" w:rsidR="00667988" w:rsidRPr="00473000" w:rsidRDefault="00667988" w:rsidP="00667988">
      <w:pPr>
        <w:pStyle w:val="SingleTxtG"/>
        <w:spacing w:after="240"/>
        <w:rPr>
          <w:b/>
          <w:bCs/>
        </w:rPr>
      </w:pPr>
      <w:r>
        <w:rPr>
          <w:b/>
          <w:bCs/>
        </w:rPr>
        <w:t xml:space="preserve">в соответствии с пунктом 5 Правил № [XXX] ООН, касающихся официального утверждения типа транспортного средства в отношении системы </w:t>
      </w:r>
      <w:proofErr w:type="spellStart"/>
      <w:r>
        <w:rPr>
          <w:b/>
          <w:bCs/>
        </w:rPr>
        <w:t>иммобилизатора</w:t>
      </w:r>
      <w:proofErr w:type="spellEnd"/>
    </w:p>
    <w:p w14:paraId="3FF74975" w14:textId="77777777" w:rsidR="00667988" w:rsidRPr="00655C24" w:rsidRDefault="00667988" w:rsidP="00667988">
      <w:pPr>
        <w:pStyle w:val="H23G"/>
      </w:pPr>
      <w:r>
        <w:tab/>
      </w:r>
      <w:r>
        <w:tab/>
      </w:r>
      <w:r w:rsidRPr="00D0389F">
        <w:t>1.</w:t>
      </w:r>
      <w:r>
        <w:tab/>
      </w:r>
      <w:r>
        <w:tab/>
        <w:t>Общие положения</w:t>
      </w:r>
    </w:p>
    <w:p w14:paraId="0CC9E5FF" w14:textId="77777777" w:rsidR="00667988" w:rsidRPr="00655C24" w:rsidRDefault="00667988" w:rsidP="00667988">
      <w:pPr>
        <w:pStyle w:val="SingleTxtG"/>
        <w:ind w:left="2268" w:hanging="1134"/>
      </w:pPr>
      <w:r>
        <w:t>1.1</w:t>
      </w:r>
      <w:r>
        <w:tab/>
      </w:r>
      <w:r>
        <w:tab/>
        <w:t xml:space="preserve">Марка (торговое наименование изготовителя): </w:t>
      </w:r>
    </w:p>
    <w:p w14:paraId="38892EF8" w14:textId="77777777" w:rsidR="00667988" w:rsidRPr="00655C24" w:rsidRDefault="00667988" w:rsidP="00667988">
      <w:pPr>
        <w:tabs>
          <w:tab w:val="left" w:pos="1530"/>
          <w:tab w:val="right" w:leader="dot" w:pos="8537"/>
        </w:tabs>
        <w:spacing w:after="120"/>
        <w:ind w:left="2268" w:right="1134" w:hanging="1134"/>
        <w:jc w:val="both"/>
      </w:pPr>
      <w:r>
        <w:t>1.2</w:t>
      </w:r>
      <w:r>
        <w:tab/>
      </w:r>
      <w:r>
        <w:tab/>
      </w:r>
      <w:proofErr w:type="spellStart"/>
      <w:r>
        <w:t>Tип</w:t>
      </w:r>
      <w:proofErr w:type="spellEnd"/>
      <w:r>
        <w:t xml:space="preserve">: </w:t>
      </w:r>
      <w:r>
        <w:tab/>
      </w:r>
    </w:p>
    <w:p w14:paraId="01DBB6F1" w14:textId="77777777" w:rsidR="00667988" w:rsidRPr="00655C24" w:rsidRDefault="00667988" w:rsidP="00667988">
      <w:pPr>
        <w:tabs>
          <w:tab w:val="left" w:pos="1530"/>
          <w:tab w:val="right" w:leader="dot" w:pos="8537"/>
        </w:tabs>
        <w:spacing w:after="120"/>
        <w:ind w:left="2268" w:right="1134" w:hanging="1134"/>
        <w:jc w:val="both"/>
      </w:pPr>
      <w:r>
        <w:t>1.3</w:t>
      </w:r>
      <w:r>
        <w:tab/>
      </w:r>
      <w:r>
        <w:tab/>
        <w:t xml:space="preserve">Средства идентификации типа при наличии маркировки на устройстве </w:t>
      </w:r>
      <w:r w:rsidRPr="005E583A">
        <w:t>b)</w:t>
      </w:r>
      <w:r>
        <w:t xml:space="preserve">: </w:t>
      </w:r>
      <w:r>
        <w:tab/>
      </w:r>
    </w:p>
    <w:p w14:paraId="6505DCAB" w14:textId="77777777" w:rsidR="00667988" w:rsidRPr="00655C24" w:rsidRDefault="00667988" w:rsidP="00667988">
      <w:pPr>
        <w:tabs>
          <w:tab w:val="left" w:pos="1530"/>
          <w:tab w:val="right" w:leader="dot" w:pos="8537"/>
        </w:tabs>
        <w:spacing w:after="120"/>
        <w:ind w:left="2268" w:right="1134" w:hanging="1134"/>
        <w:jc w:val="both"/>
      </w:pPr>
      <w:r>
        <w:t>1.3.1</w:t>
      </w:r>
      <w:r>
        <w:tab/>
        <w:t xml:space="preserve">Место проставления этой маркировки: </w:t>
      </w:r>
      <w:r>
        <w:tab/>
      </w:r>
    </w:p>
    <w:p w14:paraId="2CEF70E7" w14:textId="77777777" w:rsidR="00667988" w:rsidRPr="00655C24" w:rsidRDefault="00667988" w:rsidP="00667988">
      <w:pPr>
        <w:tabs>
          <w:tab w:val="left" w:pos="1530"/>
          <w:tab w:val="right" w:leader="dot" w:pos="8537"/>
        </w:tabs>
        <w:spacing w:after="120"/>
        <w:ind w:left="2268" w:right="1134" w:hanging="1134"/>
        <w:jc w:val="both"/>
      </w:pPr>
      <w:r>
        <w:t>1.4</w:t>
      </w:r>
      <w:r>
        <w:tab/>
      </w:r>
      <w:r>
        <w:tab/>
        <w:t xml:space="preserve">Название и адрес изготовителя: </w:t>
      </w:r>
      <w:r>
        <w:tab/>
      </w:r>
    </w:p>
    <w:p w14:paraId="78CB2428" w14:textId="77777777" w:rsidR="00667988" w:rsidRPr="00655C24" w:rsidRDefault="00667988" w:rsidP="00667988">
      <w:pPr>
        <w:tabs>
          <w:tab w:val="left" w:pos="1530"/>
          <w:tab w:val="right" w:leader="dot" w:pos="8537"/>
        </w:tabs>
        <w:spacing w:after="120"/>
        <w:ind w:left="2268" w:right="1134" w:hanging="1134"/>
        <w:jc w:val="both"/>
      </w:pPr>
      <w:r>
        <w:t>1.5</w:t>
      </w:r>
      <w:r>
        <w:tab/>
      </w:r>
      <w:r>
        <w:tab/>
        <w:t xml:space="preserve">Место проставления знака официального утверждения ЕЭК: </w:t>
      </w:r>
      <w:r>
        <w:tab/>
      </w:r>
    </w:p>
    <w:p w14:paraId="2437155C" w14:textId="77777777" w:rsidR="00667988" w:rsidRPr="00655C24" w:rsidRDefault="00667988" w:rsidP="00667988">
      <w:pPr>
        <w:tabs>
          <w:tab w:val="left" w:pos="1530"/>
          <w:tab w:val="right" w:leader="dot" w:pos="8537"/>
        </w:tabs>
        <w:spacing w:after="240"/>
        <w:ind w:left="2268" w:right="1134" w:hanging="1134"/>
        <w:jc w:val="both"/>
      </w:pPr>
      <w:r>
        <w:t>1.6</w:t>
      </w:r>
      <w:r>
        <w:tab/>
      </w:r>
      <w:r>
        <w:tab/>
        <w:t>Адрес(а) сборочного предприятия(</w:t>
      </w:r>
      <w:proofErr w:type="spellStart"/>
      <w:r>
        <w:t>ий</w:t>
      </w:r>
      <w:proofErr w:type="spellEnd"/>
      <w:r>
        <w:t xml:space="preserve">): </w:t>
      </w:r>
      <w:r>
        <w:tab/>
      </w:r>
    </w:p>
    <w:p w14:paraId="703B2397" w14:textId="77777777" w:rsidR="00667988" w:rsidRPr="00655C24" w:rsidRDefault="00667988" w:rsidP="00667988">
      <w:pPr>
        <w:pStyle w:val="H23G"/>
      </w:pPr>
      <w:r>
        <w:tab/>
      </w:r>
      <w:r>
        <w:tab/>
      </w:r>
      <w:r w:rsidRPr="00D0389F">
        <w:t>2.</w:t>
      </w:r>
      <w:r>
        <w:tab/>
      </w:r>
      <w:r>
        <w:tab/>
        <w:t>Общие характеристики конструкции транспортного средства</w:t>
      </w:r>
    </w:p>
    <w:p w14:paraId="27D14866" w14:textId="77777777" w:rsidR="00667988" w:rsidRPr="00655C24" w:rsidRDefault="00667988" w:rsidP="00667988">
      <w:pPr>
        <w:tabs>
          <w:tab w:val="left" w:pos="1247"/>
          <w:tab w:val="left" w:pos="1530"/>
          <w:tab w:val="right" w:leader="dot" w:pos="8537"/>
        </w:tabs>
        <w:spacing w:after="120"/>
        <w:ind w:left="2268" w:right="1134" w:hanging="1134"/>
        <w:jc w:val="both"/>
        <w:rPr>
          <w:bCs/>
        </w:rPr>
      </w:pPr>
      <w:r>
        <w:t>2.1</w:t>
      </w:r>
      <w:r>
        <w:tab/>
      </w:r>
      <w:r>
        <w:tab/>
        <w:t xml:space="preserve">Фотографии и/или чертежи репрезентативного транспортного средства: </w:t>
      </w:r>
      <w:r>
        <w:br/>
      </w:r>
      <w:r>
        <w:tab/>
      </w:r>
    </w:p>
    <w:p w14:paraId="22D3444D" w14:textId="77777777" w:rsidR="00667988" w:rsidRPr="00473000" w:rsidRDefault="00667988" w:rsidP="00667988">
      <w:pPr>
        <w:tabs>
          <w:tab w:val="left" w:pos="1247"/>
          <w:tab w:val="left" w:pos="1530"/>
          <w:tab w:val="right" w:leader="dot" w:pos="8537"/>
        </w:tabs>
        <w:spacing w:after="240"/>
        <w:ind w:left="2268" w:right="1134" w:hanging="1134"/>
        <w:jc w:val="both"/>
        <w:rPr>
          <w:bCs/>
        </w:rPr>
      </w:pPr>
      <w:r>
        <w:t>2.2</w:t>
      </w:r>
      <w:r>
        <w:tab/>
      </w:r>
      <w:r>
        <w:tab/>
        <w:t>Управление: левостороннее/правостороннее (ненужное вычеркнуть)</w:t>
      </w:r>
    </w:p>
    <w:p w14:paraId="1DF0103F" w14:textId="77777777" w:rsidR="00667988" w:rsidRPr="00D0389F" w:rsidRDefault="00667988" w:rsidP="00667988">
      <w:pPr>
        <w:pStyle w:val="H23G"/>
      </w:pPr>
      <w:r>
        <w:tab/>
      </w:r>
      <w:r>
        <w:tab/>
      </w:r>
      <w:r w:rsidRPr="00D0389F">
        <w:t>3.</w:t>
      </w:r>
      <w:r w:rsidRPr="00D0389F">
        <w:tab/>
      </w:r>
      <w:r>
        <w:tab/>
        <w:t>Различные данные</w:t>
      </w:r>
    </w:p>
    <w:p w14:paraId="1DAC054C" w14:textId="77777777" w:rsidR="00667988" w:rsidRPr="00655C24" w:rsidRDefault="00667988" w:rsidP="00667988">
      <w:pPr>
        <w:tabs>
          <w:tab w:val="left" w:pos="1260"/>
          <w:tab w:val="right" w:leader="dot" w:pos="8537"/>
        </w:tabs>
        <w:spacing w:after="120"/>
        <w:ind w:left="2268" w:right="1134" w:hanging="1134"/>
        <w:jc w:val="both"/>
        <w:rPr>
          <w:bCs/>
        </w:rPr>
      </w:pPr>
      <w:r>
        <w:t>3.1</w:t>
      </w:r>
      <w:r>
        <w:tab/>
      </w:r>
      <w:proofErr w:type="spellStart"/>
      <w:r>
        <w:t>Иммобилизатор</w:t>
      </w:r>
      <w:proofErr w:type="spellEnd"/>
      <w:r>
        <w:t xml:space="preserve"> транспортного средства: </w:t>
      </w:r>
      <w:r>
        <w:tab/>
      </w:r>
    </w:p>
    <w:p w14:paraId="6B54083A" w14:textId="77777777" w:rsidR="00667988" w:rsidRDefault="00667988" w:rsidP="00667988">
      <w:pPr>
        <w:tabs>
          <w:tab w:val="left" w:pos="1260"/>
          <w:tab w:val="right" w:leader="dot" w:pos="8537"/>
        </w:tabs>
        <w:spacing w:after="120"/>
        <w:ind w:left="2268" w:right="1134" w:hanging="1134"/>
        <w:jc w:val="both"/>
      </w:pPr>
      <w:r>
        <w:t>3.1.1</w:t>
      </w:r>
      <w:r>
        <w:tab/>
        <w:t xml:space="preserve">Номер официального утверждения, если он имеется: </w:t>
      </w:r>
      <w:r>
        <w:tab/>
      </w:r>
    </w:p>
    <w:p w14:paraId="11CC8E30" w14:textId="77777777" w:rsidR="00667988" w:rsidRPr="00667988" w:rsidRDefault="00667988" w:rsidP="00667988">
      <w:pPr>
        <w:tabs>
          <w:tab w:val="left" w:pos="1260"/>
          <w:tab w:val="right" w:leader="dot" w:pos="8537"/>
        </w:tabs>
        <w:spacing w:after="120"/>
        <w:ind w:left="2268" w:right="1134" w:hanging="1134"/>
        <w:jc w:val="both"/>
        <w:rPr>
          <w:bCs/>
          <w:szCs w:val="20"/>
        </w:rPr>
      </w:pPr>
      <w:r w:rsidRPr="00667988">
        <w:rPr>
          <w:szCs w:val="20"/>
        </w:rPr>
        <w:t>3.1.1.1</w:t>
      </w:r>
      <w:r w:rsidRPr="00667988">
        <w:rPr>
          <w:szCs w:val="20"/>
        </w:rPr>
        <w:tab/>
      </w:r>
      <w:r w:rsidRPr="00667988">
        <w:rPr>
          <w:color w:val="333333"/>
          <w:szCs w:val="20"/>
          <w:shd w:val="clear" w:color="auto" w:fill="FFFFFF"/>
        </w:rPr>
        <w:t xml:space="preserve">Подробное описание типа транспортного средства в отношении расположения установленного </w:t>
      </w:r>
      <w:proofErr w:type="spellStart"/>
      <w:r w:rsidRPr="00667988">
        <w:rPr>
          <w:color w:val="333333"/>
          <w:szCs w:val="20"/>
          <w:shd w:val="clear" w:color="auto" w:fill="FFFFFF"/>
        </w:rPr>
        <w:t>иммобилизатора</w:t>
      </w:r>
      <w:proofErr w:type="spellEnd"/>
      <w:r w:rsidRPr="00667988">
        <w:rPr>
          <w:color w:val="333333"/>
          <w:szCs w:val="20"/>
          <w:shd w:val="clear" w:color="auto" w:fill="FFFFFF"/>
        </w:rPr>
        <w:t xml:space="preserve">, проиллюстрированного на фотографиях и/или чертежах (если </w:t>
      </w:r>
      <w:proofErr w:type="spellStart"/>
      <w:r w:rsidRPr="00667988">
        <w:rPr>
          <w:color w:val="333333"/>
          <w:szCs w:val="20"/>
          <w:shd w:val="clear" w:color="auto" w:fill="FFFFFF"/>
        </w:rPr>
        <w:t>иммобилизатор</w:t>
      </w:r>
      <w:proofErr w:type="spellEnd"/>
      <w:r w:rsidRPr="00667988">
        <w:rPr>
          <w:color w:val="333333"/>
          <w:szCs w:val="20"/>
          <w:shd w:val="clear" w:color="auto" w:fill="FFFFFF"/>
        </w:rPr>
        <w:t xml:space="preserve"> официально утвержден по типу конструкции в качестве отдельного технического элемента, то может быть сделана ссылка на описание в </w:t>
      </w:r>
      <w:r>
        <w:rPr>
          <w:color w:val="333333"/>
          <w:szCs w:val="20"/>
          <w:shd w:val="clear" w:color="auto" w:fill="FFFFFF"/>
        </w:rPr>
        <w:br/>
      </w:r>
      <w:r w:rsidRPr="00667988">
        <w:rPr>
          <w:color w:val="333333"/>
          <w:szCs w:val="20"/>
          <w:shd w:val="clear" w:color="auto" w:fill="FFFFFF"/>
        </w:rPr>
        <w:t xml:space="preserve">пункте 4.2 информационного документа изготовителя </w:t>
      </w:r>
      <w:proofErr w:type="spellStart"/>
      <w:r w:rsidRPr="00667988">
        <w:rPr>
          <w:color w:val="333333"/>
          <w:szCs w:val="20"/>
          <w:shd w:val="clear" w:color="auto" w:fill="FFFFFF"/>
        </w:rPr>
        <w:t>иммобилизатора</w:t>
      </w:r>
      <w:proofErr w:type="spellEnd"/>
      <w:r w:rsidRPr="00667988">
        <w:rPr>
          <w:color w:val="333333"/>
          <w:szCs w:val="20"/>
          <w:shd w:val="clear" w:color="auto" w:fill="FFFFFF"/>
        </w:rPr>
        <w:t>):</w:t>
      </w:r>
      <w:r>
        <w:rPr>
          <w:color w:val="333333"/>
          <w:szCs w:val="20"/>
          <w:shd w:val="clear" w:color="auto" w:fill="FFFFFF"/>
        </w:rPr>
        <w:br/>
      </w:r>
      <w:r>
        <w:rPr>
          <w:color w:val="333333"/>
          <w:szCs w:val="20"/>
          <w:shd w:val="clear" w:color="auto" w:fill="FFFFFF"/>
        </w:rPr>
        <w:tab/>
      </w:r>
    </w:p>
    <w:p w14:paraId="6F777750" w14:textId="77777777" w:rsidR="00667988" w:rsidRPr="00655C24" w:rsidRDefault="00667988" w:rsidP="00667988">
      <w:pPr>
        <w:tabs>
          <w:tab w:val="left" w:pos="1260"/>
          <w:tab w:val="right" w:leader="dot" w:pos="8537"/>
        </w:tabs>
        <w:spacing w:after="120"/>
        <w:ind w:left="2268" w:right="1134" w:hanging="1134"/>
        <w:jc w:val="both"/>
        <w:rPr>
          <w:bCs/>
        </w:rPr>
      </w:pPr>
      <w:r>
        <w:t>3.1.2</w:t>
      </w:r>
      <w:r>
        <w:tab/>
        <w:t xml:space="preserve">В случае </w:t>
      </w:r>
      <w:proofErr w:type="spellStart"/>
      <w:r>
        <w:t>иммобилизаторов</w:t>
      </w:r>
      <w:proofErr w:type="spellEnd"/>
      <w:r>
        <w:t>, которые пока официально не утверждены</w:t>
      </w:r>
    </w:p>
    <w:p w14:paraId="55293AE3" w14:textId="77777777" w:rsidR="00667988" w:rsidRPr="00655C24" w:rsidRDefault="00667988" w:rsidP="00667988">
      <w:pPr>
        <w:tabs>
          <w:tab w:val="right" w:leader="dot" w:pos="8537"/>
        </w:tabs>
        <w:spacing w:after="120"/>
        <w:ind w:left="2268" w:right="1134" w:hanging="1134"/>
        <w:jc w:val="both"/>
        <w:rPr>
          <w:bCs/>
        </w:rPr>
      </w:pPr>
      <w:r>
        <w:t>3.1.2.1</w:t>
      </w:r>
      <w:r>
        <w:tab/>
        <w:t xml:space="preserve">Подробное техническое описание </w:t>
      </w:r>
      <w:proofErr w:type="spellStart"/>
      <w:r>
        <w:t>иммобилизатора</w:t>
      </w:r>
      <w:proofErr w:type="spellEnd"/>
      <w:r>
        <w:t xml:space="preserve"> транспортного средства и мер, принятых для предотвращения его непреднамеренного приведения в действие: </w:t>
      </w:r>
      <w:r>
        <w:tab/>
      </w:r>
    </w:p>
    <w:p w14:paraId="29C4F600" w14:textId="77777777" w:rsidR="00667988" w:rsidRPr="00655C24" w:rsidRDefault="00667988" w:rsidP="00667988">
      <w:pPr>
        <w:tabs>
          <w:tab w:val="left" w:pos="1260"/>
          <w:tab w:val="right" w:leader="dot" w:pos="8537"/>
        </w:tabs>
        <w:spacing w:after="120"/>
        <w:ind w:left="2268" w:right="1134" w:hanging="1134"/>
        <w:jc w:val="both"/>
        <w:rPr>
          <w:bCs/>
        </w:rPr>
      </w:pPr>
      <w:r>
        <w:t>3.1.2.2</w:t>
      </w:r>
      <w:r>
        <w:tab/>
        <w:t xml:space="preserve">Система (системы), на которую (которые) воздействует </w:t>
      </w:r>
      <w:proofErr w:type="spellStart"/>
      <w:r>
        <w:t>иммобилизатор</w:t>
      </w:r>
      <w:proofErr w:type="spellEnd"/>
      <w:r>
        <w:t xml:space="preserve"> транспортного средства: </w:t>
      </w:r>
      <w:r>
        <w:tab/>
      </w:r>
    </w:p>
    <w:p w14:paraId="041E282F" w14:textId="77777777" w:rsidR="00667988" w:rsidRDefault="00667988" w:rsidP="00667988">
      <w:pPr>
        <w:tabs>
          <w:tab w:val="left" w:pos="1260"/>
          <w:tab w:val="right" w:leader="dot" w:pos="8537"/>
        </w:tabs>
        <w:spacing w:after="120"/>
        <w:ind w:left="2268" w:right="1134" w:hanging="1134"/>
        <w:jc w:val="both"/>
      </w:pPr>
      <w:r>
        <w:t>3.1.2.3</w:t>
      </w:r>
      <w:r>
        <w:tab/>
        <w:t>Число применяемых взаимозаменяемых кодов, если они используются:</w:t>
      </w:r>
      <w:r>
        <w:br/>
      </w:r>
      <w:r>
        <w:tab/>
      </w:r>
    </w:p>
    <w:p w14:paraId="13F83FCF" w14:textId="77777777" w:rsidR="00667988" w:rsidRDefault="00667988" w:rsidP="00667988">
      <w:pPr>
        <w:suppressAutoHyphens w:val="0"/>
        <w:spacing w:line="240" w:lineRule="auto"/>
        <w:rPr>
          <w:rFonts w:eastAsia="Times New Roman" w:cs="Times New Roman"/>
          <w:szCs w:val="20"/>
        </w:rPr>
      </w:pPr>
    </w:p>
    <w:p w14:paraId="35B4AC89" w14:textId="77777777" w:rsidR="006B40F9" w:rsidRDefault="006B40F9" w:rsidP="00667988">
      <w:pPr>
        <w:suppressAutoHyphens w:val="0"/>
        <w:spacing w:line="240" w:lineRule="auto"/>
        <w:rPr>
          <w:rFonts w:eastAsia="Times New Roman" w:cs="Times New Roman"/>
          <w:szCs w:val="20"/>
        </w:rPr>
        <w:sectPr w:rsidR="006B40F9" w:rsidSect="00667988">
          <w:headerReference w:type="default" r:id="rId14"/>
          <w:footerReference w:type="default" r:id="rId15"/>
          <w:headerReference w:type="first" r:id="rId16"/>
          <w:footerReference w:type="first" r:id="rId17"/>
          <w:footnotePr>
            <w:numStart w:val="4"/>
          </w:footnotePr>
          <w:endnotePr>
            <w:numFmt w:val="decimal"/>
          </w:endnotePr>
          <w:pgSz w:w="11906" w:h="16838" w:code="9"/>
          <w:pgMar w:top="1417" w:right="1134" w:bottom="1134" w:left="1134" w:header="850" w:footer="567" w:gutter="0"/>
          <w:cols w:space="708"/>
          <w:docGrid w:linePitch="360"/>
        </w:sectPr>
      </w:pPr>
    </w:p>
    <w:p w14:paraId="6F4BD06B" w14:textId="77777777" w:rsidR="006B40F9" w:rsidRDefault="006B40F9" w:rsidP="006B40F9">
      <w:pPr>
        <w:pStyle w:val="HChG"/>
      </w:pPr>
      <w:r w:rsidRPr="006B40F9">
        <w:lastRenderedPageBreak/>
        <w:t>Приложение</w:t>
      </w:r>
      <w:r>
        <w:t xml:space="preserve"> 1b</w:t>
      </w:r>
    </w:p>
    <w:p w14:paraId="4A87921B" w14:textId="77777777" w:rsidR="006B40F9" w:rsidRPr="00655C24" w:rsidRDefault="006B40F9" w:rsidP="006B40F9">
      <w:pPr>
        <w:pStyle w:val="HChG"/>
        <w:rPr>
          <w:rFonts w:eastAsia="MS Mincho"/>
        </w:rPr>
      </w:pPr>
      <w:r>
        <w:tab/>
      </w:r>
      <w:r>
        <w:tab/>
        <w:t xml:space="preserve">Информационный </w:t>
      </w:r>
      <w:r w:rsidRPr="006B40F9">
        <w:t>документ</w:t>
      </w:r>
    </w:p>
    <w:p w14:paraId="4DFCEBC0" w14:textId="77777777" w:rsidR="006B40F9" w:rsidRPr="00655C24" w:rsidRDefault="006B40F9" w:rsidP="005A7F88">
      <w:pPr>
        <w:pStyle w:val="SingleTxtG"/>
        <w:rPr>
          <w:b/>
          <w:bCs/>
        </w:rPr>
      </w:pPr>
      <w:r>
        <w:t>(Максимальный формат: А4 (210 × 297 мм))</w:t>
      </w:r>
    </w:p>
    <w:p w14:paraId="7AED0BB3" w14:textId="77777777" w:rsidR="006B40F9" w:rsidRDefault="006B40F9" w:rsidP="005A7F88">
      <w:pPr>
        <w:pStyle w:val="SingleTxtG"/>
        <w:jc w:val="left"/>
      </w:pPr>
      <w:r w:rsidRPr="00EE4937">
        <w:t xml:space="preserve">в соответствии с пунктом 5 Правил № [YYY] о единообразных технических предписаниях, касающихся официального утверждения </w:t>
      </w:r>
      <w:proofErr w:type="spellStart"/>
      <w:r w:rsidRPr="005A7F88">
        <w:t>иммобилизаторов</w:t>
      </w:r>
      <w:proofErr w:type="spellEnd"/>
      <w:r w:rsidRPr="00EE4937">
        <w:t xml:space="preserve"> и</w:t>
      </w:r>
      <w:r w:rsidRPr="00EE4937">
        <w:rPr>
          <w:lang w:val="en-US"/>
        </w:rPr>
        <w:t> </w:t>
      </w:r>
      <w:r w:rsidRPr="00EE4937">
        <w:t>официального утверждения транспортного средства в отношении его</w:t>
      </w:r>
      <w:r w:rsidRPr="00EE4937">
        <w:rPr>
          <w:lang w:val="en-US"/>
        </w:rPr>
        <w:t> </w:t>
      </w:r>
      <w:proofErr w:type="spellStart"/>
      <w:r w:rsidRPr="00EE4937">
        <w:t>иммобилизатора</w:t>
      </w:r>
      <w:proofErr w:type="spellEnd"/>
      <w:r>
        <w:t xml:space="preserve"> </w:t>
      </w:r>
      <w:r w:rsidRPr="00EE4937">
        <w:t>(относящихся к официальному утверждению типа</w:t>
      </w:r>
      <w:r w:rsidRPr="00EE4937">
        <w:rPr>
          <w:lang w:val="en-US"/>
        </w:rPr>
        <w:t> </w:t>
      </w:r>
      <w:r w:rsidRPr="00EE4937">
        <w:t xml:space="preserve">компонента или отдельного технического элемента системы </w:t>
      </w:r>
      <w:proofErr w:type="spellStart"/>
      <w:r w:rsidRPr="00EE4937">
        <w:t>иммобилизатора</w:t>
      </w:r>
      <w:proofErr w:type="spellEnd"/>
      <w:r w:rsidRPr="00EE4937">
        <w:t xml:space="preserve"> ООН).</w:t>
      </w:r>
    </w:p>
    <w:p w14:paraId="72E6C1E4" w14:textId="77777777" w:rsidR="006B40F9" w:rsidRPr="00655C24" w:rsidRDefault="005A7F88" w:rsidP="005A7F88">
      <w:pPr>
        <w:pStyle w:val="H23G"/>
      </w:pPr>
      <w:r>
        <w:tab/>
      </w:r>
      <w:r>
        <w:tab/>
      </w:r>
      <w:r w:rsidR="006B40F9" w:rsidRPr="00FE5E15">
        <w:t>1.</w:t>
      </w:r>
      <w:r w:rsidR="006B40F9">
        <w:tab/>
        <w:t>Общие положения</w:t>
      </w:r>
    </w:p>
    <w:p w14:paraId="19A94F60" w14:textId="77777777" w:rsidR="006B40F9" w:rsidRPr="00655C24" w:rsidRDefault="006B40F9" w:rsidP="006B40F9">
      <w:pPr>
        <w:tabs>
          <w:tab w:val="right" w:leader="dot" w:pos="8537"/>
        </w:tabs>
        <w:spacing w:after="120"/>
        <w:ind w:left="1701" w:right="1134" w:hanging="567"/>
        <w:jc w:val="both"/>
      </w:pPr>
      <w:r>
        <w:t>1.2</w:t>
      </w:r>
      <w:r>
        <w:tab/>
        <w:t xml:space="preserve">Марка (торговое наименование изготовителя): </w:t>
      </w:r>
      <w:r>
        <w:tab/>
      </w:r>
    </w:p>
    <w:p w14:paraId="0F56DFFB" w14:textId="77777777" w:rsidR="006B40F9" w:rsidRPr="00655C24" w:rsidRDefault="006B40F9" w:rsidP="006B40F9">
      <w:pPr>
        <w:tabs>
          <w:tab w:val="right" w:leader="dot" w:pos="8537"/>
        </w:tabs>
        <w:spacing w:after="120"/>
        <w:ind w:left="1701" w:right="1134" w:hanging="567"/>
        <w:jc w:val="both"/>
      </w:pPr>
      <w:r>
        <w:t>1.2</w:t>
      </w:r>
      <w:r>
        <w:tab/>
      </w:r>
      <w:proofErr w:type="spellStart"/>
      <w:r>
        <w:t>Tип</w:t>
      </w:r>
      <w:proofErr w:type="spellEnd"/>
      <w:r>
        <w:t xml:space="preserve">: </w:t>
      </w:r>
      <w:r>
        <w:tab/>
      </w:r>
    </w:p>
    <w:p w14:paraId="12DB6C50" w14:textId="77777777" w:rsidR="006B40F9" w:rsidRPr="00655C24" w:rsidRDefault="006B40F9" w:rsidP="006B40F9">
      <w:pPr>
        <w:tabs>
          <w:tab w:val="right" w:leader="dot" w:pos="8537"/>
        </w:tabs>
        <w:spacing w:after="120"/>
        <w:ind w:left="1701" w:right="1134" w:hanging="567"/>
        <w:jc w:val="both"/>
      </w:pPr>
      <w:r>
        <w:t>1.3</w:t>
      </w:r>
      <w:r>
        <w:tab/>
        <w:t xml:space="preserve">Средства идентификации типа при наличии маркировки на </w:t>
      </w:r>
      <w:proofErr w:type="spellStart"/>
      <w:r>
        <w:t>устройстве</w:t>
      </w:r>
      <w:r w:rsidR="005A7F88">
        <w:rPr>
          <w:rStyle w:val="aa"/>
        </w:rPr>
        <w:footnoteReference w:customMarkFollows="1" w:id="7"/>
        <w:t>а</w:t>
      </w:r>
      <w:proofErr w:type="spellEnd"/>
      <w:r w:rsidR="005A7F88">
        <w:rPr>
          <w:rStyle w:val="aa"/>
        </w:rPr>
        <w:t>)</w:t>
      </w:r>
      <w:r>
        <w:t xml:space="preserve">: </w:t>
      </w:r>
      <w:r>
        <w:br/>
      </w:r>
      <w:r>
        <w:tab/>
      </w:r>
    </w:p>
    <w:p w14:paraId="06D70186" w14:textId="77777777" w:rsidR="006B40F9" w:rsidRPr="00655C24" w:rsidRDefault="006B40F9" w:rsidP="006B40F9">
      <w:pPr>
        <w:tabs>
          <w:tab w:val="right" w:leader="dot" w:pos="8537"/>
        </w:tabs>
        <w:spacing w:after="120"/>
        <w:ind w:left="1701" w:right="1134" w:hanging="567"/>
        <w:jc w:val="both"/>
      </w:pPr>
      <w:r>
        <w:t>1.3.1</w:t>
      </w:r>
      <w:r>
        <w:tab/>
        <w:t xml:space="preserve">Место проставления этой маркировки: </w:t>
      </w:r>
      <w:r>
        <w:tab/>
      </w:r>
    </w:p>
    <w:p w14:paraId="01621799" w14:textId="77777777" w:rsidR="006B40F9" w:rsidRPr="00655C24" w:rsidRDefault="006B40F9" w:rsidP="006B40F9">
      <w:pPr>
        <w:tabs>
          <w:tab w:val="right" w:leader="dot" w:pos="8537"/>
        </w:tabs>
        <w:spacing w:after="120"/>
        <w:ind w:left="1701" w:right="1134" w:hanging="567"/>
        <w:jc w:val="both"/>
      </w:pPr>
      <w:r>
        <w:t>1.4</w:t>
      </w:r>
      <w:r>
        <w:tab/>
        <w:t>Название и адрес изготовителя:</w:t>
      </w:r>
      <w:r>
        <w:tab/>
      </w:r>
    </w:p>
    <w:p w14:paraId="2B2FF89D" w14:textId="77777777" w:rsidR="006B40F9" w:rsidRPr="00655C24" w:rsidRDefault="006B40F9" w:rsidP="006B40F9">
      <w:pPr>
        <w:tabs>
          <w:tab w:val="right" w:leader="dot" w:pos="8537"/>
        </w:tabs>
        <w:spacing w:after="120"/>
        <w:ind w:left="1701" w:right="1134" w:hanging="567"/>
        <w:jc w:val="both"/>
      </w:pPr>
      <w:r>
        <w:t>1.5</w:t>
      </w:r>
      <w:r>
        <w:tab/>
        <w:t>Место проставления знака официального утверждения ООН:</w:t>
      </w:r>
      <w:r>
        <w:tab/>
      </w:r>
    </w:p>
    <w:p w14:paraId="6A616312" w14:textId="77777777" w:rsidR="006B40F9" w:rsidRPr="00655C24" w:rsidRDefault="006B40F9" w:rsidP="006B40F9">
      <w:pPr>
        <w:tabs>
          <w:tab w:val="right" w:leader="dot" w:pos="8537"/>
        </w:tabs>
        <w:spacing w:after="120"/>
        <w:ind w:left="1701" w:right="1134" w:hanging="567"/>
        <w:jc w:val="both"/>
      </w:pPr>
      <w:r>
        <w:t>1.6</w:t>
      </w:r>
      <w:r>
        <w:tab/>
        <w:t>Адрес(а) сборочного предприятия(</w:t>
      </w:r>
      <w:proofErr w:type="spellStart"/>
      <w:r>
        <w:t>ий</w:t>
      </w:r>
      <w:proofErr w:type="spellEnd"/>
      <w:r>
        <w:t>):</w:t>
      </w:r>
      <w:r>
        <w:tab/>
      </w:r>
    </w:p>
    <w:p w14:paraId="35228C2F" w14:textId="77777777" w:rsidR="006B40F9" w:rsidRPr="00655C24" w:rsidRDefault="005A7F88" w:rsidP="005A7F88">
      <w:pPr>
        <w:pStyle w:val="H23G"/>
      </w:pPr>
      <w:r>
        <w:tab/>
      </w:r>
      <w:r>
        <w:tab/>
      </w:r>
      <w:r w:rsidR="006B40F9" w:rsidRPr="00FE5E15">
        <w:t>2.</w:t>
      </w:r>
      <w:r w:rsidR="006B40F9">
        <w:tab/>
        <w:t>Описание устройства</w:t>
      </w:r>
    </w:p>
    <w:p w14:paraId="0968B2C1" w14:textId="77777777" w:rsidR="006B40F9" w:rsidRDefault="006B40F9" w:rsidP="006B40F9">
      <w:pPr>
        <w:tabs>
          <w:tab w:val="right" w:leader="dot" w:pos="8537"/>
        </w:tabs>
        <w:spacing w:after="120"/>
        <w:ind w:left="1701" w:right="1134" w:hanging="567"/>
        <w:jc w:val="both"/>
      </w:pPr>
      <w:r>
        <w:t>2.1</w:t>
      </w:r>
      <w:r>
        <w:tab/>
        <w:t xml:space="preserve">Подробное техническое описание </w:t>
      </w:r>
      <w:proofErr w:type="spellStart"/>
      <w:r>
        <w:t>иммобилизатора</w:t>
      </w:r>
      <w:proofErr w:type="spellEnd"/>
      <w:r>
        <w:t xml:space="preserve"> транспортного средства и мер, принятых для предотвращения его непреднамеренного приведения в действие:</w:t>
      </w:r>
      <w:r>
        <w:tab/>
      </w:r>
    </w:p>
    <w:p w14:paraId="109E5B20" w14:textId="77777777" w:rsidR="006B40F9" w:rsidRPr="00655C24" w:rsidRDefault="006B40F9" w:rsidP="006B40F9">
      <w:pPr>
        <w:tabs>
          <w:tab w:val="right" w:leader="dot" w:pos="8537"/>
        </w:tabs>
        <w:spacing w:after="120"/>
        <w:ind w:left="1701" w:right="1134" w:hanging="567"/>
        <w:jc w:val="both"/>
      </w:pPr>
      <w:r>
        <w:t>2.2</w:t>
      </w:r>
      <w:r>
        <w:tab/>
        <w:t>Система(ы) транспортного средства, на которую(</w:t>
      </w:r>
      <w:proofErr w:type="spellStart"/>
      <w:r>
        <w:t>ые</w:t>
      </w:r>
      <w:proofErr w:type="spellEnd"/>
      <w:r>
        <w:t xml:space="preserve">) воздействует </w:t>
      </w:r>
      <w:proofErr w:type="spellStart"/>
      <w:r>
        <w:t>иммобилизатор</w:t>
      </w:r>
      <w:proofErr w:type="spellEnd"/>
      <w:r>
        <w:t xml:space="preserve"> транспортного средства:</w:t>
      </w:r>
      <w:r>
        <w:tab/>
      </w:r>
    </w:p>
    <w:p w14:paraId="261A9944" w14:textId="77777777" w:rsidR="006B40F9" w:rsidRPr="00655C24" w:rsidRDefault="006B40F9" w:rsidP="006B40F9">
      <w:pPr>
        <w:tabs>
          <w:tab w:val="right" w:leader="dot" w:pos="8537"/>
        </w:tabs>
        <w:spacing w:after="120"/>
        <w:ind w:left="1701" w:right="1134" w:hanging="567"/>
        <w:jc w:val="both"/>
      </w:pPr>
      <w:r>
        <w:t>2.3</w:t>
      </w:r>
      <w:r>
        <w:tab/>
        <w:t>Метод включения/отключения устройства:</w:t>
      </w:r>
      <w:r>
        <w:tab/>
      </w:r>
    </w:p>
    <w:p w14:paraId="657699D8" w14:textId="77777777" w:rsidR="006B40F9" w:rsidRPr="00655C24" w:rsidRDefault="006B40F9" w:rsidP="006B40F9">
      <w:pPr>
        <w:tabs>
          <w:tab w:val="right" w:leader="dot" w:pos="8537"/>
        </w:tabs>
        <w:spacing w:after="120"/>
        <w:ind w:left="1701" w:right="1134" w:hanging="567"/>
        <w:jc w:val="both"/>
      </w:pPr>
      <w:r>
        <w:t>2.4</w:t>
      </w:r>
      <w:r>
        <w:tab/>
        <w:t>Число применяемых взаимозаменяемых кодов, если они используются:</w:t>
      </w:r>
      <w:r>
        <w:br/>
      </w:r>
      <w:r>
        <w:tab/>
      </w:r>
    </w:p>
    <w:p w14:paraId="11F8F300" w14:textId="77777777" w:rsidR="006B40F9" w:rsidRPr="00655C24" w:rsidRDefault="006B40F9" w:rsidP="006B40F9">
      <w:pPr>
        <w:tabs>
          <w:tab w:val="right" w:leader="dot" w:pos="8537"/>
        </w:tabs>
        <w:spacing w:after="120"/>
        <w:ind w:left="1701" w:right="1134" w:hanging="567"/>
        <w:jc w:val="both"/>
      </w:pPr>
      <w:r>
        <w:t>2.5</w:t>
      </w:r>
      <w:r>
        <w:tab/>
        <w:t>Перечень основных компонентов, включая устройство, и, если это применимо, их установочных знаков:</w:t>
      </w:r>
      <w:r>
        <w:tab/>
      </w:r>
    </w:p>
    <w:p w14:paraId="168F0053" w14:textId="77777777" w:rsidR="006B40F9" w:rsidRPr="00655C24" w:rsidRDefault="005A7F88" w:rsidP="005A7F88">
      <w:pPr>
        <w:pStyle w:val="H23G"/>
      </w:pPr>
      <w:r>
        <w:tab/>
      </w:r>
      <w:r>
        <w:tab/>
      </w:r>
      <w:r w:rsidR="006B40F9" w:rsidRPr="00134C87">
        <w:t>3.</w:t>
      </w:r>
      <w:r w:rsidR="006B40F9">
        <w:tab/>
        <w:t>Чертежи</w:t>
      </w:r>
    </w:p>
    <w:p w14:paraId="070C21E9" w14:textId="77777777" w:rsidR="006B40F9" w:rsidRPr="00655C24" w:rsidRDefault="006B40F9" w:rsidP="006B40F9">
      <w:pPr>
        <w:tabs>
          <w:tab w:val="right" w:leader="dot" w:pos="8537"/>
        </w:tabs>
        <w:spacing w:after="120"/>
        <w:ind w:left="1701" w:right="1134" w:hanging="567"/>
        <w:jc w:val="both"/>
      </w:pPr>
      <w:r>
        <w:t>3.1</w:t>
      </w:r>
      <w:r>
        <w:tab/>
        <w:t>Чертежи основных компонентов устройства (на чертежах должно быть указано место, отведенное для проставления знака официального утверждения типа ООН):</w:t>
      </w:r>
      <w:r>
        <w:tab/>
      </w:r>
    </w:p>
    <w:p w14:paraId="777D8C22" w14:textId="77777777" w:rsidR="006B40F9" w:rsidRPr="00655C24" w:rsidRDefault="005A7F88" w:rsidP="005A7F88">
      <w:pPr>
        <w:pStyle w:val="H23G"/>
      </w:pPr>
      <w:r>
        <w:tab/>
      </w:r>
      <w:r>
        <w:tab/>
      </w:r>
      <w:r w:rsidR="006B40F9" w:rsidRPr="00134C87">
        <w:t>4.</w:t>
      </w:r>
      <w:r w:rsidR="006B40F9">
        <w:tab/>
        <w:t>Инструкции</w:t>
      </w:r>
    </w:p>
    <w:p w14:paraId="2675DFCD" w14:textId="77777777" w:rsidR="006B40F9" w:rsidRPr="00655C24" w:rsidRDefault="006B40F9" w:rsidP="006B40F9">
      <w:pPr>
        <w:tabs>
          <w:tab w:val="right" w:leader="dot" w:pos="8537"/>
        </w:tabs>
        <w:spacing w:after="120"/>
        <w:ind w:left="1701" w:right="1134" w:hanging="567"/>
        <w:jc w:val="both"/>
      </w:pPr>
      <w:r>
        <w:t>4.1</w:t>
      </w:r>
      <w:r>
        <w:tab/>
        <w:t>Перечень транспортных средств, для установки на которых предназначено данное устройство:</w:t>
      </w:r>
      <w:r>
        <w:tab/>
      </w:r>
    </w:p>
    <w:p w14:paraId="1317813C" w14:textId="77777777" w:rsidR="006B40F9" w:rsidRPr="00655C24" w:rsidRDefault="006B40F9" w:rsidP="006B40F9">
      <w:pPr>
        <w:tabs>
          <w:tab w:val="right" w:leader="dot" w:pos="8537"/>
        </w:tabs>
        <w:spacing w:after="120"/>
        <w:ind w:left="1701" w:right="1134" w:hanging="567"/>
        <w:jc w:val="both"/>
      </w:pPr>
      <w:r>
        <w:t>4.2</w:t>
      </w:r>
      <w:r>
        <w:tab/>
        <w:t>Описание способа установки, иллюстрируемое фотографиями и/или чертежами:</w:t>
      </w:r>
      <w:r>
        <w:tab/>
      </w:r>
    </w:p>
    <w:p w14:paraId="07C59266" w14:textId="77777777" w:rsidR="006B40F9" w:rsidRPr="00655C24" w:rsidRDefault="006B40F9" w:rsidP="006B40F9">
      <w:pPr>
        <w:tabs>
          <w:tab w:val="right" w:leader="dot" w:pos="8537"/>
        </w:tabs>
        <w:spacing w:after="120"/>
        <w:ind w:left="1701" w:right="1134" w:hanging="567"/>
        <w:jc w:val="both"/>
      </w:pPr>
      <w:r>
        <w:lastRenderedPageBreak/>
        <w:t>4.3</w:t>
      </w:r>
      <w:r>
        <w:tab/>
        <w:t>Инструкции по эксплуатации:</w:t>
      </w:r>
      <w:r>
        <w:tab/>
      </w:r>
    </w:p>
    <w:p w14:paraId="418DFDFD" w14:textId="77777777" w:rsidR="006B40F9" w:rsidRPr="00655C24" w:rsidRDefault="006B40F9" w:rsidP="006B40F9">
      <w:pPr>
        <w:tabs>
          <w:tab w:val="right" w:leader="dot" w:pos="8537"/>
        </w:tabs>
        <w:spacing w:after="120"/>
        <w:ind w:left="1701" w:right="1134" w:hanging="567"/>
        <w:jc w:val="both"/>
      </w:pPr>
      <w:r>
        <w:t>4.4</w:t>
      </w:r>
      <w:r>
        <w:tab/>
        <w:t>Инструкции по техническому обслуживанию, если они предусмотрены:</w:t>
      </w:r>
      <w:r>
        <w:br/>
      </w:r>
      <w:r>
        <w:tab/>
      </w:r>
    </w:p>
    <w:p w14:paraId="7F55AFD1" w14:textId="77777777" w:rsidR="006B40F9" w:rsidRPr="00655C24" w:rsidRDefault="006B40F9" w:rsidP="006B40F9">
      <w:pPr>
        <w:tabs>
          <w:tab w:val="right" w:leader="dot" w:pos="8537"/>
        </w:tabs>
        <w:spacing w:after="120"/>
        <w:ind w:left="1701" w:right="1134" w:hanging="567"/>
        <w:jc w:val="both"/>
      </w:pPr>
      <w:r>
        <w:t>4.5</w:t>
      </w:r>
      <w:r>
        <w:tab/>
        <w:t>Требование об испытательном импульсе 5a/5b согласно международному стандарту ISO 7637-2:2004: применяется/не применяется</w:t>
      </w:r>
      <w:r>
        <w:tab/>
      </w:r>
    </w:p>
    <w:p w14:paraId="1546EE1F" w14:textId="77777777" w:rsidR="00667988" w:rsidRDefault="00667988" w:rsidP="00667988">
      <w:pPr>
        <w:suppressAutoHyphens w:val="0"/>
        <w:spacing w:line="240" w:lineRule="auto"/>
        <w:rPr>
          <w:rFonts w:eastAsia="Times New Roman" w:cs="Times New Roman"/>
          <w:szCs w:val="20"/>
        </w:rPr>
      </w:pPr>
    </w:p>
    <w:p w14:paraId="5D29E537" w14:textId="77777777" w:rsidR="00164F2E" w:rsidRDefault="00164F2E" w:rsidP="00667988">
      <w:pPr>
        <w:suppressAutoHyphens w:val="0"/>
        <w:spacing w:line="240" w:lineRule="auto"/>
        <w:rPr>
          <w:rFonts w:eastAsia="Times New Roman" w:cs="Times New Roman"/>
          <w:szCs w:val="20"/>
        </w:rPr>
        <w:sectPr w:rsidR="00164F2E" w:rsidSect="006B40F9">
          <w:headerReference w:type="even" r:id="rId18"/>
          <w:headerReference w:type="default" r:id="rId19"/>
          <w:footerReference w:type="even" r:id="rId20"/>
          <w:footerReference w:type="default" r:id="rId21"/>
          <w:footnotePr>
            <w:numFmt w:val="lowerLetter"/>
            <w:numRestart w:val="eachSect"/>
          </w:footnotePr>
          <w:endnotePr>
            <w:numFmt w:val="decimal"/>
          </w:endnotePr>
          <w:pgSz w:w="11906" w:h="16838" w:code="9"/>
          <w:pgMar w:top="1417" w:right="1134" w:bottom="1134" w:left="1134" w:header="680" w:footer="567" w:gutter="0"/>
          <w:cols w:space="708"/>
          <w:docGrid w:linePitch="360"/>
        </w:sectPr>
      </w:pPr>
    </w:p>
    <w:p w14:paraId="2B4B5389" w14:textId="77777777" w:rsidR="00164F2E" w:rsidRPr="00497629" w:rsidRDefault="00164F2E" w:rsidP="00164F2E">
      <w:pPr>
        <w:pStyle w:val="HChG"/>
      </w:pPr>
      <w:r w:rsidRPr="000E47BA">
        <w:lastRenderedPageBreak/>
        <w:t>Приложение</w:t>
      </w:r>
      <w:r>
        <w:t xml:space="preserve"> 2a</w:t>
      </w:r>
    </w:p>
    <w:p w14:paraId="03D07F79" w14:textId="77777777" w:rsidR="00164F2E" w:rsidRPr="00497629" w:rsidRDefault="00164F2E" w:rsidP="00164F2E">
      <w:pPr>
        <w:pStyle w:val="HChG"/>
        <w:rPr>
          <w:rFonts w:eastAsia="MS Mincho"/>
        </w:rPr>
      </w:pPr>
      <w:r>
        <w:tab/>
      </w:r>
      <w:r>
        <w:tab/>
      </w:r>
      <w:r w:rsidR="001E0E22">
        <w:t>Сообщение</w:t>
      </w:r>
    </w:p>
    <w:p w14:paraId="70B6EA1E" w14:textId="77777777" w:rsidR="00164F2E" w:rsidRPr="00F6480F" w:rsidRDefault="00164F2E" w:rsidP="00164F2E">
      <w:pPr>
        <w:tabs>
          <w:tab w:val="center" w:pos="4512"/>
          <w:tab w:val="left" w:pos="4988"/>
          <w:tab w:val="left" w:pos="5703"/>
          <w:tab w:val="left" w:pos="6423"/>
          <w:tab w:val="left" w:pos="7143"/>
          <w:tab w:val="left" w:pos="7857"/>
          <w:tab w:val="left" w:pos="8577"/>
        </w:tabs>
        <w:ind w:left="1134"/>
        <w:rPr>
          <w:bCs/>
        </w:rPr>
      </w:pPr>
      <w:r>
        <w:t>(Максимальный формат: А4 (210 × 297 мм))</w:t>
      </w:r>
    </w:p>
    <w:p w14:paraId="344084B3" w14:textId="77777777" w:rsidR="00164F2E" w:rsidRPr="00DE6AAF" w:rsidRDefault="00164F2E" w:rsidP="00164F2E">
      <w:pPr>
        <w:spacing w:after="120"/>
        <w:ind w:left="1134" w:right="1134"/>
        <w:jc w:val="both"/>
      </w:pPr>
    </w:p>
    <w:p w14:paraId="2A2F8DFC" w14:textId="77777777" w:rsidR="00164F2E" w:rsidRPr="00F54F68" w:rsidRDefault="00164F2E" w:rsidP="00164F2E">
      <w:pPr>
        <w:ind w:left="1134"/>
      </w:pPr>
      <w:r w:rsidRPr="00F54F68">
        <w:rPr>
          <w:noProof/>
          <w:lang w:val="fr-FR"/>
        </w:rPr>
        <mc:AlternateContent>
          <mc:Choice Requires="wps">
            <w:drawing>
              <wp:anchor distT="0" distB="0" distL="114300" distR="114300" simplePos="0" relativeHeight="251660288" behindDoc="0" locked="0" layoutInCell="1" allowOverlap="1" wp14:anchorId="632D1C37" wp14:editId="54A04551">
                <wp:simplePos x="0" y="0"/>
                <wp:positionH relativeFrom="column">
                  <wp:posOffset>1247858</wp:posOffset>
                </wp:positionH>
                <wp:positionV relativeFrom="paragraph">
                  <wp:posOffset>231444</wp:posOffset>
                </wp:positionV>
                <wp:extent cx="260350" cy="286302"/>
                <wp:effectExtent l="0" t="0" r="635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630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C55E1B0" w14:textId="77777777" w:rsidR="00164F2E" w:rsidRPr="008775F2" w:rsidRDefault="00164F2E" w:rsidP="00164F2E">
                            <w:pPr>
                              <w:jc w:val="center"/>
                              <w:rPr>
                                <w:rFonts w:eastAsia="Arial Unicode MS"/>
                                <w:bCs/>
                                <w:w w:val="80"/>
                                <w:sz w:val="28"/>
                                <w:szCs w:val="28"/>
                              </w:rPr>
                            </w:pPr>
                            <w:r w:rsidRPr="008775F2">
                              <w:t>1</w:t>
                            </w:r>
                          </w:p>
                          <w:p w14:paraId="75BFF4AD" w14:textId="77777777" w:rsidR="00164F2E" w:rsidRPr="004508D9" w:rsidRDefault="00164F2E" w:rsidP="00164F2E">
                            <w:pPr>
                              <w:rPr>
                                <w:rFonts w:eastAsia="Arial Unicode MS"/>
                                <w:sz w:val="16"/>
                                <w:szCs w:val="16"/>
                              </w:rPr>
                            </w:pPr>
                            <w:r>
                              <w:rPr>
                                <w:rFonts w:eastAsia="Arial Unicode MS"/>
                                <w:noProof/>
                                <w:sz w:val="16"/>
                                <w:szCs w:val="16"/>
                                <w:lang w:val="fr-FR"/>
                              </w:rPr>
                              <w:drawing>
                                <wp:inline distT="0" distB="0" distL="0" distR="0" wp14:anchorId="3669E542" wp14:editId="178CE1B5">
                                  <wp:extent cx="161925" cy="2571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1C37" id="_x0000_t202" coordsize="21600,21600" o:spt="202" path="m,l,21600r21600,l21600,xe">
                <v:stroke joinstyle="miter"/>
                <v:path gradientshapeok="t" o:connecttype="rect"/>
              </v:shapetype>
              <v:shape id="Text Box 319" o:spid="_x0000_s1026" type="#_x0000_t202" style="position:absolute;left:0;text-align:left;margin-left:98.25pt;margin-top:18.2pt;width:20.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" stroked="f" strokecolor="white">
                <v:textbox inset="0,0,0,0">
                  <w:txbxContent>
                    <w:p w14:paraId="2C55E1B0" w14:textId="77777777" w:rsidR="00164F2E" w:rsidRPr="008775F2" w:rsidRDefault="00164F2E" w:rsidP="00164F2E">
                      <w:pPr>
                        <w:jc w:val="center"/>
                        <w:rPr>
                          <w:rFonts w:eastAsia="Arial Unicode MS"/>
                          <w:bCs/>
                          <w:w w:val="80"/>
                          <w:sz w:val="28"/>
                          <w:szCs w:val="28"/>
                        </w:rPr>
                      </w:pPr>
                      <w:r w:rsidRPr="008775F2">
                        <w:t>1</w:t>
                      </w:r>
                    </w:p>
                    <w:p w14:paraId="75BFF4AD" w14:textId="77777777" w:rsidR="00164F2E" w:rsidRPr="004508D9" w:rsidRDefault="00164F2E" w:rsidP="00164F2E">
                      <w:pPr>
                        <w:rPr>
                          <w:rFonts w:eastAsia="Arial Unicode MS"/>
                          <w:sz w:val="16"/>
                          <w:szCs w:val="16"/>
                        </w:rPr>
                      </w:pPr>
                      <w:r>
                        <w:rPr>
                          <w:rFonts w:eastAsia="Arial Unicode MS"/>
                          <w:noProof/>
                          <w:sz w:val="16"/>
                          <w:szCs w:val="16"/>
                          <w:lang w:val="fr-FR"/>
                        </w:rPr>
                        <w:drawing>
                          <wp:inline distT="0" distB="0" distL="0" distR="0" wp14:anchorId="3669E542" wp14:editId="178CE1B5">
                            <wp:extent cx="161925" cy="2571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mc:AlternateContent>
          <mc:Choice Requires="wps">
            <w:drawing>
              <wp:anchor distT="0" distB="0" distL="114300" distR="114300" simplePos="0" relativeHeight="251659264" behindDoc="0" locked="0" layoutInCell="1" allowOverlap="1" wp14:anchorId="23901E60" wp14:editId="6AEA1C91">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A554" w14:textId="77777777" w:rsidR="00164F2E"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796A7F8C" w14:textId="77777777" w:rsidR="00164F2E" w:rsidRPr="008775F2"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14:paraId="05AC1DC4" w14:textId="77777777" w:rsidR="00164F2E" w:rsidRPr="008775F2"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14:paraId="36FE9E14" w14:textId="77777777" w:rsidR="00164F2E" w:rsidRPr="008775F2"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1E60" id="Text Box 5" o:spid="_x0000_s1027" type="#_x0000_t202" style="position:absolute;left:0;text-align:left;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" stroked="f">
                <v:textbox>
                  <w:txbxContent>
                    <w:p w14:paraId="7483A554" w14:textId="77777777" w:rsidR="00164F2E"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2410" w:hanging="1701"/>
                      </w:pPr>
                      <w:r>
                        <w:t>направленное:</w:t>
                      </w:r>
                      <w:r>
                        <w:tab/>
                        <w:t>Название административного органа:</w:t>
                      </w:r>
                    </w:p>
                    <w:p w14:paraId="796A7F8C" w14:textId="77777777" w:rsidR="00164F2E" w:rsidRPr="008775F2"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14:paraId="05AC1DC4" w14:textId="77777777" w:rsidR="00164F2E" w:rsidRPr="008775F2"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p w14:paraId="36FE9E14" w14:textId="77777777" w:rsidR="00164F2E" w:rsidRPr="008775F2" w:rsidRDefault="00164F2E" w:rsidP="00164F2E">
                      <w:pPr>
                        <w:tabs>
                          <w:tab w:val="left" w:pos="-720"/>
                          <w:tab w:val="left" w:pos="0"/>
                          <w:tab w:val="left" w:pos="680"/>
                          <w:tab w:val="left" w:pos="1394"/>
                          <w:tab w:val="left" w:pos="1707"/>
                          <w:tab w:val="left" w:pos="2410"/>
                          <w:tab w:val="left" w:pos="3554"/>
                          <w:tab w:val="left" w:pos="4682"/>
                          <w:tab w:val="left" w:pos="4988"/>
                          <w:tab w:val="left" w:pos="5703"/>
                          <w:tab w:val="left" w:pos="6423"/>
                          <w:tab w:val="left" w:pos="7143"/>
                          <w:tab w:val="left" w:pos="7857"/>
                          <w:tab w:val="left" w:pos="8577"/>
                        </w:tabs>
                        <w:ind w:left="4111" w:hanging="1701"/>
                      </w:pPr>
                      <w:r w:rsidRPr="008775F2">
                        <w:t>......................................</w:t>
                      </w:r>
                      <w:r>
                        <w:t>.........................</w:t>
                      </w:r>
                    </w:p>
                  </w:txbxContent>
                </v:textbox>
              </v:shape>
            </w:pict>
          </mc:Fallback>
        </mc:AlternateContent>
      </w:r>
      <w:r w:rsidRPr="00F54F68">
        <w:rPr>
          <w:noProof/>
          <w:lang w:val="fr-FR"/>
        </w:rPr>
        <w:drawing>
          <wp:inline distT="0" distB="0" distL="0" distR="0" wp14:anchorId="3256E2C2" wp14:editId="4A45FE86">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7D66D6E8" w14:textId="77777777" w:rsidR="00164F2E" w:rsidRPr="00A076A9" w:rsidRDefault="00164F2E" w:rsidP="00164F2E">
      <w:pPr>
        <w:ind w:left="1134"/>
        <w:rPr>
          <w:color w:val="FFFFFF" w:themeColor="background1"/>
        </w:rPr>
      </w:pPr>
      <w:r w:rsidRPr="00A076A9">
        <w:rPr>
          <w:color w:val="FFFFFF" w:themeColor="background1"/>
          <w:sz w:val="18"/>
          <w:vertAlign w:val="superscript"/>
        </w:rPr>
        <w:footnoteReference w:id="8"/>
      </w:r>
    </w:p>
    <w:p w14:paraId="6D4F84BB" w14:textId="77777777" w:rsidR="00164F2E" w:rsidRPr="00655C24" w:rsidRDefault="00164F2E" w:rsidP="00164F2E">
      <w:pPr>
        <w:ind w:left="1134" w:right="1134"/>
        <w:jc w:val="both"/>
      </w:pPr>
      <w:r>
        <w:t>касающееся</w:t>
      </w:r>
      <w:r>
        <w:rPr>
          <w:rStyle w:val="aa"/>
        </w:rPr>
        <w:footnoteReference w:customMarkFollows="1" w:id="9"/>
        <w:t>2</w:t>
      </w:r>
      <w:r w:rsidRPr="00164F2E">
        <w:t>:</w:t>
      </w:r>
      <w:r>
        <w:tab/>
        <w:t>предоставления официального утверждения</w:t>
      </w:r>
      <w:bookmarkStart w:id="1" w:name="_Hlk14444203"/>
    </w:p>
    <w:p w14:paraId="1EA3DCEB" w14:textId="77777777" w:rsidR="00164F2E" w:rsidRPr="00655C24" w:rsidRDefault="00164F2E" w:rsidP="00164F2E">
      <w:pPr>
        <w:ind w:left="2268" w:right="1134" w:firstLine="567"/>
        <w:jc w:val="both"/>
      </w:pPr>
      <w:r>
        <w:t>распространения официального утверждения</w:t>
      </w:r>
    </w:p>
    <w:p w14:paraId="0F5ED4E7" w14:textId="77777777" w:rsidR="00164F2E" w:rsidRPr="00655C24" w:rsidRDefault="00164F2E" w:rsidP="00164F2E">
      <w:pPr>
        <w:ind w:left="2268" w:right="1134" w:firstLine="567"/>
        <w:jc w:val="both"/>
      </w:pPr>
      <w:r>
        <w:t>отказа в официальном утверждении</w:t>
      </w:r>
    </w:p>
    <w:p w14:paraId="441A57DE" w14:textId="77777777" w:rsidR="00164F2E" w:rsidRPr="00655C24" w:rsidRDefault="00164F2E" w:rsidP="00164F2E">
      <w:pPr>
        <w:ind w:left="2268" w:right="1134" w:firstLine="567"/>
        <w:jc w:val="both"/>
      </w:pPr>
      <w:r>
        <w:t>отмены официального утверждения</w:t>
      </w:r>
    </w:p>
    <w:p w14:paraId="41A9B119" w14:textId="77777777" w:rsidR="00164F2E" w:rsidRPr="00655C24" w:rsidRDefault="00164F2E" w:rsidP="00164F2E">
      <w:pPr>
        <w:spacing w:after="120"/>
        <w:ind w:left="2268" w:right="1134" w:firstLine="567"/>
        <w:jc w:val="both"/>
      </w:pPr>
      <w:r>
        <w:t>окончательного прекращения производства</w:t>
      </w:r>
    </w:p>
    <w:bookmarkEnd w:id="1"/>
    <w:p w14:paraId="25FBD092" w14:textId="77777777" w:rsidR="00164F2E" w:rsidRPr="00655C24" w:rsidRDefault="00164F2E" w:rsidP="00164F2E">
      <w:pPr>
        <w:spacing w:after="120"/>
        <w:ind w:left="1134" w:right="1134"/>
        <w:jc w:val="both"/>
      </w:pPr>
      <w:r>
        <w:t xml:space="preserve">типа устройства непрямого обзора на </w:t>
      </w:r>
      <w:proofErr w:type="gramStart"/>
      <w:r>
        <w:t>основании Правил</w:t>
      </w:r>
      <w:proofErr w:type="gramEnd"/>
      <w:r>
        <w:t xml:space="preserve"> № ХХХ ООН</w:t>
      </w:r>
    </w:p>
    <w:p w14:paraId="487D2544" w14:textId="77777777" w:rsidR="00164F2E" w:rsidRPr="00655C24" w:rsidRDefault="00164F2E" w:rsidP="00164F2E">
      <w:pPr>
        <w:tabs>
          <w:tab w:val="right" w:leader="dot" w:pos="5670"/>
        </w:tabs>
        <w:spacing w:after="100" w:line="240" w:lineRule="auto"/>
        <w:ind w:left="1701" w:hanging="567"/>
        <w:jc w:val="both"/>
      </w:pPr>
      <w:r>
        <w:t xml:space="preserve">Официальное утверждение № </w:t>
      </w:r>
      <w:r>
        <w:tab/>
      </w:r>
    </w:p>
    <w:p w14:paraId="040B6C56" w14:textId="77777777" w:rsidR="00164F2E" w:rsidRPr="00655C24" w:rsidRDefault="00164F2E" w:rsidP="00164F2E">
      <w:pPr>
        <w:pStyle w:val="H23G"/>
      </w:pPr>
      <w:r>
        <w:tab/>
      </w:r>
      <w:r>
        <w:tab/>
        <w:t>Раздел I</w:t>
      </w:r>
    </w:p>
    <w:p w14:paraId="4547CF6C" w14:textId="77777777" w:rsidR="00164F2E" w:rsidRPr="003C6C9C" w:rsidRDefault="00164F2E" w:rsidP="00164F2E">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lang w:val="ru-RU" w:eastAsia="fr-FR"/>
        </w:rPr>
      </w:pPr>
      <w:r w:rsidRPr="003C6C9C">
        <w:rPr>
          <w:rFonts w:ascii="Times New Roman" w:hAnsi="Times New Roman"/>
          <w:lang w:val="ru-RU" w:eastAsia="fr-FR"/>
        </w:rPr>
        <w:t>1.</w:t>
      </w:r>
      <w:r w:rsidRPr="003C6C9C">
        <w:rPr>
          <w:rFonts w:ascii="Times New Roman" w:hAnsi="Times New Roman"/>
          <w:lang w:val="ru-RU" w:eastAsia="fr-FR"/>
        </w:rPr>
        <w:tab/>
        <w:t>Общие положения</w:t>
      </w:r>
    </w:p>
    <w:p w14:paraId="6EED3434" w14:textId="77777777" w:rsidR="00164F2E" w:rsidRPr="00655C24" w:rsidRDefault="00164F2E" w:rsidP="00164F2E">
      <w:pPr>
        <w:tabs>
          <w:tab w:val="right" w:leader="dot" w:pos="8537"/>
        </w:tabs>
        <w:spacing w:after="100" w:line="240" w:lineRule="auto"/>
        <w:ind w:left="1701" w:hanging="567"/>
        <w:jc w:val="both"/>
      </w:pPr>
      <w:r>
        <w:t>1.1</w:t>
      </w:r>
      <w:r>
        <w:tab/>
        <w:t>Марка (торговое наименование изготовителя):</w:t>
      </w:r>
      <w:r>
        <w:tab/>
      </w:r>
    </w:p>
    <w:p w14:paraId="1CF8A428" w14:textId="77777777" w:rsidR="00164F2E" w:rsidRPr="00655C24" w:rsidRDefault="00164F2E" w:rsidP="00164F2E">
      <w:pPr>
        <w:tabs>
          <w:tab w:val="right" w:leader="dot" w:pos="8537"/>
        </w:tabs>
        <w:spacing w:after="100" w:line="240" w:lineRule="auto"/>
        <w:ind w:left="1701" w:hanging="567"/>
        <w:jc w:val="both"/>
      </w:pPr>
      <w:r>
        <w:t>1.2</w:t>
      </w:r>
      <w:r>
        <w:tab/>
        <w:t>Тип:</w:t>
      </w:r>
      <w:r>
        <w:tab/>
      </w:r>
    </w:p>
    <w:p w14:paraId="09BE505A" w14:textId="77777777" w:rsidR="00164F2E" w:rsidRPr="00655C24" w:rsidRDefault="00164F2E" w:rsidP="00164F2E">
      <w:pPr>
        <w:tabs>
          <w:tab w:val="right" w:leader="dot" w:pos="8537"/>
        </w:tabs>
        <w:spacing w:after="100" w:line="240" w:lineRule="auto"/>
        <w:ind w:left="1701" w:right="1134" w:hanging="567"/>
        <w:jc w:val="both"/>
      </w:pPr>
      <w:r>
        <w:t>1.3</w:t>
      </w:r>
      <w:r>
        <w:tab/>
        <w:t>Средства идентификации типа при наличии маркировки на транспортном средстве/компоненте/отдельном техническом элементе</w:t>
      </w:r>
      <w:r w:rsidR="00087479" w:rsidRPr="00087479">
        <w:rPr>
          <w:sz w:val="18"/>
          <w:szCs w:val="18"/>
          <w:vertAlign w:val="superscript"/>
        </w:rPr>
        <w:t>2, а)</w:t>
      </w:r>
      <w:r w:rsidRPr="00D93940">
        <w:t>:</w:t>
      </w:r>
      <w:r>
        <w:tab/>
      </w:r>
    </w:p>
    <w:p w14:paraId="651D3A8D" w14:textId="77777777" w:rsidR="00164F2E" w:rsidRPr="00655C24" w:rsidRDefault="00164F2E" w:rsidP="00164F2E">
      <w:pPr>
        <w:tabs>
          <w:tab w:val="right" w:leader="dot" w:pos="8537"/>
        </w:tabs>
        <w:spacing w:after="100" w:line="240" w:lineRule="auto"/>
        <w:ind w:left="1701" w:hanging="567"/>
        <w:jc w:val="both"/>
      </w:pPr>
      <w:r>
        <w:t>1.3.1</w:t>
      </w:r>
      <w:r>
        <w:tab/>
        <w:t>Место проставления этой маркировки:</w:t>
      </w:r>
      <w:r>
        <w:tab/>
      </w:r>
    </w:p>
    <w:p w14:paraId="2D5C135B" w14:textId="77777777" w:rsidR="00164F2E" w:rsidRPr="00655C24" w:rsidRDefault="00164F2E" w:rsidP="00164F2E">
      <w:pPr>
        <w:tabs>
          <w:tab w:val="right" w:leader="dot" w:pos="8537"/>
        </w:tabs>
        <w:spacing w:after="100" w:line="240" w:lineRule="auto"/>
        <w:ind w:left="1701" w:hanging="567"/>
        <w:jc w:val="both"/>
      </w:pPr>
      <w:r>
        <w:t>1.4</w:t>
      </w:r>
      <w:r>
        <w:tab/>
        <w:t xml:space="preserve">Категория транспортного </w:t>
      </w:r>
      <w:proofErr w:type="spellStart"/>
      <w:r>
        <w:t>средства</w:t>
      </w:r>
      <w:r w:rsidRPr="00087479">
        <w:rPr>
          <w:sz w:val="18"/>
          <w:szCs w:val="18"/>
          <w:vertAlign w:val="superscript"/>
        </w:rPr>
        <w:t>b</w:t>
      </w:r>
      <w:proofErr w:type="spellEnd"/>
      <w:r w:rsidRPr="00087479">
        <w:rPr>
          <w:sz w:val="18"/>
          <w:szCs w:val="18"/>
          <w:vertAlign w:val="superscript"/>
        </w:rPr>
        <w:t>)</w:t>
      </w:r>
      <w:r>
        <w:t>:</w:t>
      </w:r>
      <w:r>
        <w:tab/>
      </w:r>
    </w:p>
    <w:p w14:paraId="405F659F" w14:textId="77777777" w:rsidR="00164F2E" w:rsidRPr="00655C24" w:rsidRDefault="00164F2E" w:rsidP="00164F2E">
      <w:pPr>
        <w:tabs>
          <w:tab w:val="right" w:leader="dot" w:pos="8537"/>
        </w:tabs>
        <w:spacing w:after="100" w:line="240" w:lineRule="auto"/>
        <w:ind w:left="1701" w:hanging="567"/>
        <w:jc w:val="both"/>
      </w:pPr>
      <w:r>
        <w:t>1.5</w:t>
      </w:r>
      <w:r>
        <w:tab/>
        <w:t>Название и адрес изготовителя:</w:t>
      </w:r>
      <w:r>
        <w:tab/>
      </w:r>
    </w:p>
    <w:p w14:paraId="26CA5D41" w14:textId="77777777" w:rsidR="00164F2E" w:rsidRPr="00655C24" w:rsidRDefault="00164F2E" w:rsidP="00164F2E">
      <w:pPr>
        <w:tabs>
          <w:tab w:val="right" w:leader="dot" w:pos="8537"/>
        </w:tabs>
        <w:spacing w:after="100" w:line="240" w:lineRule="auto"/>
        <w:ind w:left="1701" w:hanging="567"/>
        <w:jc w:val="both"/>
      </w:pPr>
      <w:r>
        <w:t>1.6</w:t>
      </w:r>
      <w:r>
        <w:tab/>
        <w:t>Место проставления знака официального утверждения ЕЭК:</w:t>
      </w:r>
      <w:r>
        <w:tab/>
      </w:r>
    </w:p>
    <w:p w14:paraId="3C684DF2" w14:textId="77777777" w:rsidR="00164F2E" w:rsidRPr="00655C24" w:rsidRDefault="00164F2E" w:rsidP="00164F2E">
      <w:pPr>
        <w:tabs>
          <w:tab w:val="right" w:leader="dot" w:pos="8537"/>
        </w:tabs>
        <w:spacing w:after="120"/>
        <w:ind w:left="1701" w:hanging="567"/>
        <w:jc w:val="both"/>
      </w:pPr>
      <w:r>
        <w:t>1.7</w:t>
      </w:r>
      <w:r>
        <w:tab/>
        <w:t>Адрес(а) сборочного предприятия(</w:t>
      </w:r>
      <w:proofErr w:type="spellStart"/>
      <w:r>
        <w:t>ий</w:t>
      </w:r>
      <w:proofErr w:type="spellEnd"/>
      <w:r>
        <w:t>):</w:t>
      </w:r>
      <w:r>
        <w:tab/>
      </w:r>
    </w:p>
    <w:p w14:paraId="088313C2" w14:textId="77777777" w:rsidR="00164F2E" w:rsidRPr="00655C24" w:rsidRDefault="00164F2E" w:rsidP="00164F2E">
      <w:pPr>
        <w:pStyle w:val="H23G"/>
      </w:pPr>
      <w:r>
        <w:tab/>
      </w:r>
      <w:r>
        <w:tab/>
        <w:t>Раздел II</w:t>
      </w:r>
    </w:p>
    <w:p w14:paraId="2799C0F6" w14:textId="77777777" w:rsidR="00164F2E" w:rsidRPr="00655C24" w:rsidRDefault="00164F2E" w:rsidP="00164F2E">
      <w:pPr>
        <w:tabs>
          <w:tab w:val="right" w:leader="dot" w:pos="8537"/>
        </w:tabs>
        <w:spacing w:after="120"/>
        <w:ind w:left="1701" w:hanging="567"/>
        <w:jc w:val="both"/>
        <w:rPr>
          <w:bCs/>
          <w:szCs w:val="18"/>
        </w:rPr>
      </w:pPr>
      <w:r>
        <w:t>1.</w:t>
      </w:r>
      <w:r>
        <w:tab/>
        <w:t>Дополнительная информация (где это применимо): см. добавление</w:t>
      </w:r>
    </w:p>
    <w:p w14:paraId="508C5BC8" w14:textId="77777777" w:rsidR="00164F2E" w:rsidRPr="00655C24" w:rsidRDefault="00164F2E" w:rsidP="00164F2E">
      <w:pPr>
        <w:tabs>
          <w:tab w:val="right" w:leader="dot" w:pos="8537"/>
        </w:tabs>
        <w:spacing w:after="100"/>
        <w:ind w:left="1701" w:right="1134" w:hanging="567"/>
        <w:jc w:val="both"/>
      </w:pPr>
      <w:r>
        <w:t>2.</w:t>
      </w:r>
      <w:r>
        <w:tab/>
        <w:t>Техническая служба, уполномоченная проводить испытания:</w:t>
      </w:r>
      <w:r>
        <w:tab/>
      </w:r>
    </w:p>
    <w:p w14:paraId="33A9ED43" w14:textId="77777777" w:rsidR="00164F2E" w:rsidRPr="00655C24" w:rsidRDefault="00164F2E" w:rsidP="00164F2E">
      <w:pPr>
        <w:tabs>
          <w:tab w:val="right" w:leader="dot" w:pos="8537"/>
        </w:tabs>
        <w:spacing w:after="100"/>
        <w:ind w:left="1701" w:right="1134" w:hanging="567"/>
        <w:jc w:val="both"/>
      </w:pPr>
      <w:r>
        <w:t>3.</w:t>
      </w:r>
      <w:r>
        <w:tab/>
        <w:t>Дата составления протокола испытания:</w:t>
      </w:r>
      <w:r>
        <w:tab/>
      </w:r>
    </w:p>
    <w:p w14:paraId="18FFE282" w14:textId="77777777" w:rsidR="00164F2E" w:rsidRPr="00655C24" w:rsidRDefault="00164F2E" w:rsidP="00164F2E">
      <w:pPr>
        <w:tabs>
          <w:tab w:val="right" w:leader="dot" w:pos="8537"/>
        </w:tabs>
        <w:spacing w:after="100"/>
        <w:ind w:left="1701" w:right="1134" w:hanging="567"/>
        <w:jc w:val="both"/>
      </w:pPr>
      <w:r>
        <w:t>4.</w:t>
      </w:r>
      <w:r>
        <w:tab/>
        <w:t>Номер протокола испытания:</w:t>
      </w:r>
      <w:r>
        <w:tab/>
      </w:r>
    </w:p>
    <w:p w14:paraId="2BA14D6D" w14:textId="77777777" w:rsidR="00164F2E" w:rsidRPr="00655C24" w:rsidRDefault="00164F2E" w:rsidP="00164F2E">
      <w:pPr>
        <w:tabs>
          <w:tab w:val="right" w:leader="dot" w:pos="8537"/>
        </w:tabs>
        <w:spacing w:after="100"/>
        <w:ind w:left="1701" w:right="1134" w:hanging="567"/>
        <w:jc w:val="both"/>
      </w:pPr>
      <w:r>
        <w:t>5.</w:t>
      </w:r>
      <w:r>
        <w:tab/>
        <w:t>Замечания (если они имеются): см. добавление</w:t>
      </w:r>
    </w:p>
    <w:p w14:paraId="66240AEA" w14:textId="77777777" w:rsidR="00164F2E" w:rsidRPr="00655C24" w:rsidRDefault="00164F2E" w:rsidP="00164F2E">
      <w:pPr>
        <w:tabs>
          <w:tab w:val="right" w:leader="dot" w:pos="8537"/>
        </w:tabs>
        <w:spacing w:after="100"/>
        <w:ind w:left="1701" w:right="1134" w:hanging="567"/>
        <w:jc w:val="both"/>
      </w:pPr>
      <w:r>
        <w:t>6.</w:t>
      </w:r>
      <w:r>
        <w:tab/>
        <w:t>Место:</w:t>
      </w:r>
      <w:r>
        <w:tab/>
      </w:r>
    </w:p>
    <w:p w14:paraId="0FC39551" w14:textId="77777777" w:rsidR="00164F2E" w:rsidRPr="00655C24" w:rsidRDefault="00164F2E" w:rsidP="00164F2E">
      <w:pPr>
        <w:tabs>
          <w:tab w:val="right" w:leader="dot" w:pos="8537"/>
        </w:tabs>
        <w:spacing w:after="100"/>
        <w:ind w:left="1701" w:right="1134" w:hanging="567"/>
        <w:jc w:val="both"/>
      </w:pPr>
      <w:r>
        <w:t>7.</w:t>
      </w:r>
      <w:r>
        <w:tab/>
        <w:t>Дата:</w:t>
      </w:r>
      <w:r>
        <w:tab/>
      </w:r>
    </w:p>
    <w:p w14:paraId="5D4403E3" w14:textId="77777777" w:rsidR="00164F2E" w:rsidRPr="00655C24" w:rsidRDefault="00164F2E" w:rsidP="00164F2E">
      <w:pPr>
        <w:tabs>
          <w:tab w:val="right" w:leader="dot" w:pos="8537"/>
        </w:tabs>
        <w:spacing w:after="100"/>
        <w:ind w:left="1701" w:right="1134" w:hanging="567"/>
        <w:jc w:val="both"/>
      </w:pPr>
      <w:r>
        <w:t>8.</w:t>
      </w:r>
      <w:r>
        <w:tab/>
        <w:t>Подпись:</w:t>
      </w:r>
      <w:r>
        <w:tab/>
      </w:r>
    </w:p>
    <w:p w14:paraId="155615E7" w14:textId="77777777" w:rsidR="00164F2E" w:rsidRDefault="00164F2E" w:rsidP="00164F2E">
      <w:pPr>
        <w:tabs>
          <w:tab w:val="right" w:leader="dot" w:pos="8505"/>
        </w:tabs>
        <w:spacing w:after="240"/>
        <w:ind w:left="1701" w:right="1134" w:hanging="567"/>
        <w:jc w:val="both"/>
      </w:pPr>
      <w:r>
        <w:lastRenderedPageBreak/>
        <w:t>9.</w:t>
      </w:r>
      <w: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r>
        <w:tab/>
      </w:r>
    </w:p>
    <w:p w14:paraId="2292EAC1" w14:textId="77777777" w:rsidR="00164F2E" w:rsidRPr="009B04E7" w:rsidRDefault="00164F2E" w:rsidP="00087479">
      <w:pPr>
        <w:tabs>
          <w:tab w:val="left" w:leader="dot" w:pos="963"/>
          <w:tab w:val="left" w:pos="4308"/>
          <w:tab w:val="left" w:pos="5725"/>
          <w:tab w:val="left" w:leader="dot" w:pos="8674"/>
        </w:tabs>
        <w:spacing w:before="360"/>
        <w:jc w:val="center"/>
        <w:rPr>
          <w:b/>
          <w:bCs/>
          <w:sz w:val="28"/>
          <w:szCs w:val="28"/>
        </w:rPr>
      </w:pPr>
      <w:r w:rsidRPr="009B04E7">
        <w:rPr>
          <w:b/>
          <w:bCs/>
          <w:sz w:val="28"/>
          <w:szCs w:val="28"/>
        </w:rPr>
        <w:t>Добавление</w:t>
      </w:r>
    </w:p>
    <w:p w14:paraId="7944AB8D" w14:textId="77777777" w:rsidR="00164F2E" w:rsidRPr="009B04E7" w:rsidRDefault="00164F2E" w:rsidP="00164F2E">
      <w:pPr>
        <w:tabs>
          <w:tab w:val="left" w:leader="dot" w:pos="963"/>
          <w:tab w:val="left" w:pos="4308"/>
          <w:tab w:val="left" w:pos="5725"/>
          <w:tab w:val="left" w:leader="dot" w:pos="8674"/>
        </w:tabs>
        <w:spacing w:after="240"/>
        <w:jc w:val="center"/>
        <w:rPr>
          <w:b/>
          <w:sz w:val="24"/>
          <w:szCs w:val="24"/>
        </w:rPr>
      </w:pPr>
      <w:r w:rsidRPr="009B04E7">
        <w:rPr>
          <w:b/>
          <w:bCs/>
          <w:sz w:val="24"/>
          <w:szCs w:val="24"/>
        </w:rPr>
        <w:t>к свидетельству об официальном утверждении типа № … ООН,</w:t>
      </w:r>
    </w:p>
    <w:p w14:paraId="5A763E53" w14:textId="77777777" w:rsidR="00164F2E" w:rsidRPr="00473000" w:rsidRDefault="00164F2E" w:rsidP="00164F2E">
      <w:pPr>
        <w:pStyle w:val="SingleTxtG"/>
        <w:jc w:val="center"/>
        <w:rPr>
          <w:bCs/>
        </w:rPr>
      </w:pPr>
      <w:r>
        <w:t xml:space="preserve">касающееся официального утверждения типа транспортного средства </w:t>
      </w:r>
      <w:r w:rsidR="00087479">
        <w:br/>
      </w:r>
      <w:r>
        <w:t xml:space="preserve">на </w:t>
      </w:r>
      <w:proofErr w:type="gramStart"/>
      <w:r>
        <w:t>основании Правил</w:t>
      </w:r>
      <w:proofErr w:type="gramEnd"/>
      <w:r>
        <w:t xml:space="preserve"> № </w:t>
      </w:r>
      <w:r>
        <w:rPr>
          <w:bCs/>
          <w:szCs w:val="22"/>
        </w:rPr>
        <w:t>[YYY]</w:t>
      </w:r>
    </w:p>
    <w:p w14:paraId="0541EAF8" w14:textId="77777777" w:rsidR="00164F2E" w:rsidRPr="00655C24" w:rsidRDefault="00164F2E" w:rsidP="00164F2E">
      <w:pPr>
        <w:tabs>
          <w:tab w:val="left" w:pos="1701"/>
          <w:tab w:val="right" w:leader="dot" w:pos="8537"/>
        </w:tabs>
        <w:spacing w:before="240" w:after="120"/>
        <w:ind w:left="1134" w:right="1134"/>
        <w:jc w:val="both"/>
      </w:pPr>
      <w:r>
        <w:t>1.</w:t>
      </w:r>
      <w:r>
        <w:tab/>
        <w:t>Дополнительная информация:</w:t>
      </w:r>
      <w:r>
        <w:tab/>
      </w:r>
    </w:p>
    <w:p w14:paraId="4CDFE663" w14:textId="77777777" w:rsidR="00164F2E" w:rsidRPr="00655C24" w:rsidRDefault="00164F2E" w:rsidP="00164F2E">
      <w:pPr>
        <w:tabs>
          <w:tab w:val="left" w:pos="1701"/>
          <w:tab w:val="right" w:leader="dot" w:pos="8537"/>
        </w:tabs>
        <w:spacing w:after="120"/>
        <w:ind w:left="1134" w:right="1134"/>
        <w:jc w:val="both"/>
      </w:pPr>
      <w:r>
        <w:t>1.1</w:t>
      </w:r>
      <w:r>
        <w:tab/>
        <w:t xml:space="preserve">Краткое описание </w:t>
      </w:r>
      <w:proofErr w:type="spellStart"/>
      <w:r>
        <w:t>иммобилизатора</w:t>
      </w:r>
      <w:proofErr w:type="spellEnd"/>
      <w:r>
        <w:t>:</w:t>
      </w:r>
      <w:r>
        <w:tab/>
      </w:r>
    </w:p>
    <w:p w14:paraId="449649F1" w14:textId="77777777" w:rsidR="00164F2E" w:rsidRPr="00655C24" w:rsidRDefault="00164F2E" w:rsidP="00164F2E">
      <w:pPr>
        <w:tabs>
          <w:tab w:val="left" w:pos="1701"/>
          <w:tab w:val="right" w:leader="dot" w:pos="8537"/>
        </w:tabs>
        <w:spacing w:after="120"/>
        <w:ind w:left="1134" w:right="1134"/>
        <w:jc w:val="both"/>
      </w:pPr>
      <w:r>
        <w:t>2.</w:t>
      </w:r>
      <w:r>
        <w:tab/>
        <w:t>Замечания:</w:t>
      </w:r>
      <w:r>
        <w:tab/>
      </w:r>
    </w:p>
    <w:p w14:paraId="549F848E" w14:textId="77777777" w:rsidR="00164F2E" w:rsidRPr="00655C24" w:rsidRDefault="00164F2E" w:rsidP="00164F2E">
      <w:pPr>
        <w:tabs>
          <w:tab w:val="left" w:pos="1247"/>
          <w:tab w:val="left" w:pos="1530"/>
          <w:tab w:val="right" w:leader="dot" w:pos="8537"/>
        </w:tabs>
        <w:spacing w:after="120"/>
        <w:ind w:left="567"/>
        <w:jc w:val="both"/>
      </w:pPr>
      <w:r>
        <w:t>____________</w:t>
      </w:r>
    </w:p>
    <w:p w14:paraId="06AD2BE8" w14:textId="77777777" w:rsidR="00164F2E" w:rsidRPr="0057677C" w:rsidRDefault="003A09CD" w:rsidP="003A09CD">
      <w:pPr>
        <w:pStyle w:val="ad"/>
        <w:tabs>
          <w:tab w:val="clear" w:pos="1021"/>
          <w:tab w:val="left" w:pos="1344"/>
          <w:tab w:val="left" w:pos="1560"/>
        </w:tabs>
        <w:ind w:left="1344" w:hanging="224"/>
      </w:pPr>
      <w:r>
        <w:tab/>
      </w:r>
      <w:r w:rsidR="00164F2E" w:rsidRPr="0057677C">
        <w:t>Примечания относительно свидетельства об официальном утверждении/карточки сообщения:</w:t>
      </w:r>
    </w:p>
    <w:p w14:paraId="3C7A2179" w14:textId="77777777" w:rsidR="00164F2E" w:rsidRPr="00655C24" w:rsidRDefault="00164F2E" w:rsidP="00B305D0">
      <w:pPr>
        <w:pStyle w:val="ad"/>
        <w:tabs>
          <w:tab w:val="clear" w:pos="1021"/>
          <w:tab w:val="left" w:pos="1344"/>
          <w:tab w:val="left" w:pos="1560"/>
        </w:tabs>
        <w:ind w:left="1344" w:hanging="224"/>
        <w:rPr>
          <w:b/>
          <w:bCs/>
        </w:rPr>
      </w:pPr>
      <w:r w:rsidRPr="00E50B0E">
        <w:rPr>
          <w:vertAlign w:val="superscript"/>
        </w:rPr>
        <w:t>a)</w:t>
      </w:r>
      <w:r>
        <w:rPr>
          <w:b/>
          <w:bCs/>
        </w:rPr>
        <w:t xml:space="preserve"> </w:t>
      </w:r>
      <w:r w:rsidR="00087479">
        <w:rPr>
          <w:b/>
          <w:bCs/>
        </w:rPr>
        <w:tab/>
      </w:r>
      <w:r w:rsidRPr="0057677C">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p w14:paraId="3462EFA8" w14:textId="2D80242F" w:rsidR="00164F2E" w:rsidRDefault="00164F2E" w:rsidP="00B305D0">
      <w:pPr>
        <w:pStyle w:val="ad"/>
        <w:tabs>
          <w:tab w:val="clear" w:pos="1021"/>
          <w:tab w:val="left" w:pos="1344"/>
          <w:tab w:val="left" w:pos="1560"/>
        </w:tabs>
        <w:ind w:left="1344" w:hanging="224"/>
      </w:pPr>
      <w:r w:rsidRPr="00E50B0E">
        <w:rPr>
          <w:vertAlign w:val="superscript"/>
        </w:rPr>
        <w:t>b)</w:t>
      </w:r>
      <w:r>
        <w:rPr>
          <w:b/>
          <w:bCs/>
        </w:rPr>
        <w:t xml:space="preserve"> </w:t>
      </w:r>
      <w:r w:rsidR="00087479">
        <w:rPr>
          <w:b/>
          <w:bCs/>
        </w:rPr>
        <w:tab/>
      </w:r>
      <w:r w:rsidRPr="0057677C">
        <w:t>В соответствии с определениями, приведенными в Сводной резолюции о конструкции транспортных средств (СР.3)</w:t>
      </w:r>
      <w:r>
        <w:t xml:space="preserve">, </w:t>
      </w:r>
      <w:r w:rsidRPr="0057677C">
        <w:t>документ TRANS/WP.29/78/Rev.6</w:t>
      </w:r>
      <w:r>
        <w:t>, п</w:t>
      </w:r>
      <w:r w:rsidR="003904B0">
        <w:t>.</w:t>
      </w:r>
      <w:r>
        <w:t xml:space="preserve"> 2 </w:t>
      </w:r>
      <w:r w:rsidR="00087479">
        <w:t>—</w:t>
      </w:r>
      <w:r w:rsidR="00B305D0">
        <w:br/>
      </w:r>
      <w:hyperlink r:id="rId24" w:history="1">
        <w:r w:rsidRPr="00E50B0E">
          <w:rPr>
            <w:rStyle w:val="af1"/>
          </w:rPr>
          <w:t>www.unece.org/trans/main/wp29/wp29wgs/wp29gen/wp29resolutions.html</w:t>
        </w:r>
      </w:hyperlink>
      <w:r w:rsidRPr="00E50B0E">
        <w:t>.</w:t>
      </w:r>
    </w:p>
    <w:p w14:paraId="5290CB8F" w14:textId="77777777" w:rsidR="006B40F9" w:rsidRDefault="006B40F9" w:rsidP="00087479">
      <w:pPr>
        <w:tabs>
          <w:tab w:val="left" w:pos="1526"/>
        </w:tabs>
        <w:suppressAutoHyphens w:val="0"/>
        <w:spacing w:line="240" w:lineRule="auto"/>
        <w:ind w:left="1260"/>
        <w:rPr>
          <w:rFonts w:eastAsia="Times New Roman" w:cs="Times New Roman"/>
          <w:szCs w:val="20"/>
        </w:rPr>
      </w:pPr>
    </w:p>
    <w:p w14:paraId="17DE0A63" w14:textId="77777777" w:rsidR="00B305D0" w:rsidRDefault="00B305D0" w:rsidP="00087479">
      <w:pPr>
        <w:tabs>
          <w:tab w:val="left" w:pos="1526"/>
        </w:tabs>
        <w:suppressAutoHyphens w:val="0"/>
        <w:spacing w:line="240" w:lineRule="auto"/>
        <w:ind w:left="1260"/>
        <w:rPr>
          <w:rFonts w:eastAsia="Times New Roman" w:cs="Times New Roman"/>
          <w:szCs w:val="20"/>
        </w:rPr>
        <w:sectPr w:rsidR="00B305D0" w:rsidSect="00164F2E">
          <w:headerReference w:type="even" r:id="rId25"/>
          <w:headerReference w:type="default" r:id="rId26"/>
          <w:footerReference w:type="even" r:id="rId27"/>
          <w:footerReference w:type="default" r:id="rId28"/>
          <w:footnotePr>
            <w:numRestart w:val="eachSect"/>
          </w:footnotePr>
          <w:endnotePr>
            <w:numFmt w:val="decimal"/>
          </w:endnotePr>
          <w:pgSz w:w="11906" w:h="16838" w:code="9"/>
          <w:pgMar w:top="1417" w:right="1134" w:bottom="1134" w:left="1134" w:header="850" w:footer="567" w:gutter="0"/>
          <w:cols w:space="708"/>
          <w:docGrid w:linePitch="360"/>
        </w:sectPr>
      </w:pPr>
    </w:p>
    <w:p w14:paraId="3C413ED9" w14:textId="77777777" w:rsidR="00B305D0" w:rsidRPr="00655C24" w:rsidRDefault="00B305D0" w:rsidP="00B305D0">
      <w:pPr>
        <w:pStyle w:val="HChG"/>
      </w:pPr>
      <w:r w:rsidRPr="000E47BA">
        <w:lastRenderedPageBreak/>
        <w:t>Приложение</w:t>
      </w:r>
      <w:r>
        <w:t xml:space="preserve"> 2b</w:t>
      </w:r>
    </w:p>
    <w:p w14:paraId="2E14DE3B" w14:textId="77777777" w:rsidR="00B305D0" w:rsidRPr="00655C24" w:rsidRDefault="00B305D0" w:rsidP="00B305D0">
      <w:pPr>
        <w:pStyle w:val="HChG"/>
        <w:rPr>
          <w:rFonts w:eastAsia="MS Mincho"/>
        </w:rPr>
      </w:pPr>
      <w:r>
        <w:tab/>
      </w:r>
      <w:r>
        <w:tab/>
        <w:t>Сообщение</w:t>
      </w:r>
    </w:p>
    <w:p w14:paraId="719E3747" w14:textId="77777777" w:rsidR="00B305D0" w:rsidRPr="00655C24" w:rsidRDefault="00B305D0" w:rsidP="00B305D0">
      <w:pPr>
        <w:tabs>
          <w:tab w:val="center" w:pos="4512"/>
          <w:tab w:val="left" w:pos="4988"/>
          <w:tab w:val="left" w:pos="5703"/>
          <w:tab w:val="left" w:pos="6423"/>
          <w:tab w:val="left" w:pos="7143"/>
          <w:tab w:val="left" w:pos="7857"/>
          <w:tab w:val="left" w:pos="8577"/>
        </w:tabs>
        <w:ind w:left="1134"/>
        <w:rPr>
          <w:bCs/>
        </w:rPr>
      </w:pPr>
      <w:r>
        <w:t>(Максимальный формат: А4 (210 × 297 мм))</w:t>
      </w:r>
    </w:p>
    <w:p w14:paraId="5DBB8152" w14:textId="77777777" w:rsidR="00B305D0" w:rsidRPr="00655C24" w:rsidRDefault="00B305D0" w:rsidP="00B305D0">
      <w:pPr>
        <w:ind w:left="1134" w:right="1134"/>
        <w:jc w:val="both"/>
      </w:pPr>
    </w:p>
    <w:p w14:paraId="7D5D2198" w14:textId="77777777" w:rsidR="00B305D0" w:rsidRPr="00F54F68" w:rsidRDefault="00B305D0" w:rsidP="00B305D0">
      <w:pPr>
        <w:ind w:left="1134"/>
      </w:pPr>
      <w:r w:rsidRPr="00F54F68">
        <w:rPr>
          <w:noProof/>
          <w:lang w:val="fr-FR"/>
        </w:rPr>
        <mc:AlternateContent>
          <mc:Choice Requires="wps">
            <w:drawing>
              <wp:anchor distT="0" distB="0" distL="114300" distR="114300" simplePos="0" relativeHeight="251662336" behindDoc="0" locked="0" layoutInCell="1" allowOverlap="1" wp14:anchorId="6D9C859C" wp14:editId="28BEB64C">
                <wp:simplePos x="0" y="0"/>
                <wp:positionH relativeFrom="column">
                  <wp:posOffset>1718310</wp:posOffset>
                </wp:positionH>
                <wp:positionV relativeFrom="paragraph">
                  <wp:posOffset>140501</wp:posOffset>
                </wp:positionV>
                <wp:extent cx="3841750" cy="702365"/>
                <wp:effectExtent l="0" t="0" r="635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70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B7AFE" w14:textId="77777777" w:rsidR="001E0E22" w:rsidRDefault="001E0E22" w:rsidP="00B305D0">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126"/>
                            </w:pPr>
                            <w:r>
                              <w:t>направленное:</w:t>
                            </w:r>
                            <w:r>
                              <w:tab/>
                              <w:t>Название административного органа:</w:t>
                            </w:r>
                          </w:p>
                          <w:p w14:paraId="34BA3C7D" w14:textId="77777777" w:rsidR="001E0E22" w:rsidRPr="002B48C3" w:rsidRDefault="001E0E22" w:rsidP="00B305D0">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73"/>
                            </w:pPr>
                            <w:r>
                              <w:rPr>
                                <w:lang w:val="fr-FR"/>
                              </w:rPr>
                              <w:t>......................................</w:t>
                            </w:r>
                            <w:r>
                              <w:t>........................</w:t>
                            </w:r>
                          </w:p>
                          <w:p w14:paraId="67AF558F" w14:textId="77777777" w:rsidR="001E0E22" w:rsidRPr="002B48C3" w:rsidRDefault="001E0E22" w:rsidP="00B305D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p w14:paraId="4C723A19" w14:textId="77777777" w:rsidR="001E0E22" w:rsidRPr="002B48C3" w:rsidRDefault="001E0E22" w:rsidP="00B305D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C859C" id="_x0000_s1028" type="#_x0000_t202" style="position:absolute;left:0;text-align:left;margin-left:135.3pt;margin-top:11.05pt;width:302.5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" stroked="f">
                <v:textbox>
                  <w:txbxContent>
                    <w:p w14:paraId="524B7AFE" w14:textId="77777777" w:rsidR="001E0E22" w:rsidRDefault="001E0E22" w:rsidP="00B305D0">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126"/>
                      </w:pPr>
                      <w:r>
                        <w:t>направленное:</w:t>
                      </w:r>
                      <w:r>
                        <w:tab/>
                        <w:t>Название административного органа:</w:t>
                      </w:r>
                    </w:p>
                    <w:p w14:paraId="34BA3C7D" w14:textId="77777777" w:rsidR="001E0E22" w:rsidRPr="002B48C3" w:rsidRDefault="001E0E22" w:rsidP="00B305D0">
                      <w:pPr>
                        <w:tabs>
                          <w:tab w:val="left" w:pos="-720"/>
                          <w:tab w:val="left" w:pos="0"/>
                          <w:tab w:val="left" w:pos="680"/>
                          <w:tab w:val="left" w:pos="1394"/>
                          <w:tab w:val="left" w:pos="1707"/>
                          <w:tab w:val="left" w:pos="2552"/>
                          <w:tab w:val="left" w:pos="3554"/>
                          <w:tab w:val="left" w:pos="4682"/>
                          <w:tab w:val="left" w:pos="4988"/>
                          <w:tab w:val="left" w:pos="5703"/>
                          <w:tab w:val="left" w:pos="6423"/>
                          <w:tab w:val="left" w:pos="7143"/>
                          <w:tab w:val="left" w:pos="7857"/>
                          <w:tab w:val="left" w:pos="8577"/>
                        </w:tabs>
                        <w:ind w:left="2835" w:hanging="273"/>
                      </w:pPr>
                      <w:r>
                        <w:rPr>
                          <w:lang w:val="fr-FR"/>
                        </w:rPr>
                        <w:t>......................................</w:t>
                      </w:r>
                      <w:r>
                        <w:t>........................</w:t>
                      </w:r>
                    </w:p>
                    <w:p w14:paraId="67AF558F" w14:textId="77777777" w:rsidR="001E0E22" w:rsidRPr="002B48C3" w:rsidRDefault="001E0E22" w:rsidP="00B305D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p w14:paraId="4C723A19" w14:textId="77777777" w:rsidR="001E0E22" w:rsidRPr="002B48C3" w:rsidRDefault="001E0E22" w:rsidP="00B305D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562"/>
                      </w:pPr>
                      <w:r>
                        <w:rPr>
                          <w:lang w:val="fr-FR"/>
                        </w:rPr>
                        <w:t>......................................</w:t>
                      </w:r>
                      <w:r>
                        <w:t>........................</w:t>
                      </w:r>
                    </w:p>
                  </w:txbxContent>
                </v:textbox>
              </v:shape>
            </w:pict>
          </mc:Fallback>
        </mc:AlternateContent>
      </w:r>
      <w:r w:rsidRPr="00F54F68">
        <w:rPr>
          <w:noProof/>
          <w:lang w:val="fr-FR"/>
        </w:rPr>
        <mc:AlternateContent>
          <mc:Choice Requires="wps">
            <w:drawing>
              <wp:anchor distT="0" distB="0" distL="114300" distR="114300" simplePos="0" relativeHeight="251663360" behindDoc="0" locked="0" layoutInCell="1" allowOverlap="1" wp14:anchorId="37644891" wp14:editId="1D40BD0B">
                <wp:simplePos x="0" y="0"/>
                <wp:positionH relativeFrom="column">
                  <wp:posOffset>1247858</wp:posOffset>
                </wp:positionH>
                <wp:positionV relativeFrom="paragraph">
                  <wp:posOffset>236579</wp:posOffset>
                </wp:positionV>
                <wp:extent cx="260350" cy="279676"/>
                <wp:effectExtent l="0" t="0" r="6350" b="6350"/>
                <wp:wrapNone/>
                <wp:docPr id="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967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5D34239" w14:textId="77777777" w:rsidR="001E0E22" w:rsidRPr="002B48C3" w:rsidRDefault="001E0E22" w:rsidP="00B305D0">
                            <w:pPr>
                              <w:jc w:val="center"/>
                              <w:rPr>
                                <w:rFonts w:eastAsia="Arial Unicode MS"/>
                                <w:bCs/>
                                <w:w w:val="80"/>
                                <w:sz w:val="28"/>
                                <w:szCs w:val="28"/>
                              </w:rPr>
                            </w:pPr>
                            <w:r w:rsidRPr="002B48C3">
                              <w:t>1</w:t>
                            </w:r>
                          </w:p>
                          <w:p w14:paraId="14A03663" w14:textId="77777777" w:rsidR="001E0E22" w:rsidRPr="004508D9" w:rsidRDefault="001E0E22" w:rsidP="00B305D0">
                            <w:pPr>
                              <w:rPr>
                                <w:rFonts w:eastAsia="Arial Unicode MS"/>
                                <w:sz w:val="16"/>
                                <w:szCs w:val="16"/>
                              </w:rPr>
                            </w:pPr>
                            <w:r>
                              <w:rPr>
                                <w:rFonts w:eastAsia="Arial Unicode MS"/>
                                <w:noProof/>
                                <w:sz w:val="16"/>
                                <w:szCs w:val="16"/>
                                <w:lang w:val="fr-FR"/>
                              </w:rPr>
                              <w:drawing>
                                <wp:inline distT="0" distB="0" distL="0" distR="0" wp14:anchorId="12BB903C" wp14:editId="4098F91B">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4891" id="_x0000_s1029" type="#_x0000_t202" style="position:absolute;left:0;text-align:left;margin-left:98.25pt;margin-top:18.65pt;width:20.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" stroked="f" strokecolor="white">
                <v:textbox inset="0,0,0,0">
                  <w:txbxContent>
                    <w:p w14:paraId="05D34239" w14:textId="77777777" w:rsidR="001E0E22" w:rsidRPr="002B48C3" w:rsidRDefault="001E0E22" w:rsidP="00B305D0">
                      <w:pPr>
                        <w:jc w:val="center"/>
                        <w:rPr>
                          <w:rFonts w:eastAsia="Arial Unicode MS"/>
                          <w:bCs/>
                          <w:w w:val="80"/>
                          <w:sz w:val="28"/>
                          <w:szCs w:val="28"/>
                        </w:rPr>
                      </w:pPr>
                      <w:r w:rsidRPr="002B48C3">
                        <w:t>1</w:t>
                      </w:r>
                    </w:p>
                    <w:p w14:paraId="14A03663" w14:textId="77777777" w:rsidR="001E0E22" w:rsidRPr="004508D9" w:rsidRDefault="001E0E22" w:rsidP="00B305D0">
                      <w:pPr>
                        <w:rPr>
                          <w:rFonts w:eastAsia="Arial Unicode MS"/>
                          <w:sz w:val="16"/>
                          <w:szCs w:val="16"/>
                        </w:rPr>
                      </w:pPr>
                      <w:r>
                        <w:rPr>
                          <w:rFonts w:eastAsia="Arial Unicode MS"/>
                          <w:noProof/>
                          <w:sz w:val="16"/>
                          <w:szCs w:val="16"/>
                          <w:lang w:val="fr-FR"/>
                        </w:rPr>
                        <w:drawing>
                          <wp:inline distT="0" distB="0" distL="0" distR="0" wp14:anchorId="12BB903C" wp14:editId="4098F91B">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57A104B8" wp14:editId="573EE9BF">
            <wp:extent cx="923925" cy="8763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78DEB941" w14:textId="77777777" w:rsidR="00B305D0" w:rsidRPr="00A076A9" w:rsidRDefault="00B305D0" w:rsidP="00B305D0">
      <w:pPr>
        <w:ind w:left="1134"/>
        <w:rPr>
          <w:color w:val="FFFFFF" w:themeColor="background1"/>
        </w:rPr>
      </w:pPr>
      <w:r w:rsidRPr="00A076A9">
        <w:rPr>
          <w:color w:val="FFFFFF" w:themeColor="background1"/>
          <w:sz w:val="18"/>
          <w:vertAlign w:val="superscript"/>
        </w:rPr>
        <w:footnoteReference w:id="10"/>
      </w:r>
    </w:p>
    <w:p w14:paraId="1375E854" w14:textId="77777777" w:rsidR="00B305D0" w:rsidRPr="00655C24" w:rsidRDefault="00B305D0" w:rsidP="00B305D0">
      <w:pPr>
        <w:ind w:left="1134" w:right="1134"/>
        <w:jc w:val="both"/>
      </w:pPr>
      <w:r>
        <w:t>касающееся</w:t>
      </w:r>
      <w:r>
        <w:rPr>
          <w:rStyle w:val="aa"/>
        </w:rPr>
        <w:footnoteReference w:customMarkFollows="1" w:id="11"/>
        <w:t>2</w:t>
      </w:r>
      <w:r>
        <w:t>:</w:t>
      </w:r>
      <w:r>
        <w:tab/>
        <w:t>предоставления официального утверждения</w:t>
      </w:r>
    </w:p>
    <w:p w14:paraId="2D5E9FC8" w14:textId="77777777" w:rsidR="00B305D0" w:rsidRPr="00655C24" w:rsidRDefault="00B305D0" w:rsidP="00B305D0">
      <w:pPr>
        <w:ind w:left="2268" w:right="1134" w:firstLine="567"/>
        <w:jc w:val="both"/>
      </w:pPr>
      <w:r>
        <w:t>распространения официального утверждения</w:t>
      </w:r>
    </w:p>
    <w:p w14:paraId="22247727" w14:textId="77777777" w:rsidR="00B305D0" w:rsidRPr="00655C24" w:rsidRDefault="00B305D0" w:rsidP="00B305D0">
      <w:pPr>
        <w:ind w:left="2268" w:right="1134" w:firstLine="567"/>
        <w:jc w:val="both"/>
      </w:pPr>
      <w:r>
        <w:t>отказа в официальном утверждении</w:t>
      </w:r>
    </w:p>
    <w:p w14:paraId="6BFBCF2F" w14:textId="77777777" w:rsidR="00B305D0" w:rsidRPr="00655C24" w:rsidRDefault="00B305D0" w:rsidP="00B305D0">
      <w:pPr>
        <w:ind w:left="2268" w:right="1134" w:firstLine="567"/>
        <w:jc w:val="both"/>
      </w:pPr>
      <w:r>
        <w:t>отмены официального утверждения</w:t>
      </w:r>
    </w:p>
    <w:p w14:paraId="36482ADF" w14:textId="77777777" w:rsidR="00B305D0" w:rsidRPr="00655C24" w:rsidRDefault="00B305D0" w:rsidP="00B305D0">
      <w:pPr>
        <w:spacing w:after="120"/>
        <w:ind w:left="2268" w:right="1134" w:firstLine="567"/>
        <w:jc w:val="both"/>
      </w:pPr>
      <w:r>
        <w:t>окончательного прекращения производства</w:t>
      </w:r>
    </w:p>
    <w:p w14:paraId="09A17CF7" w14:textId="77777777" w:rsidR="00B305D0" w:rsidRPr="00655C24" w:rsidRDefault="00B305D0" w:rsidP="00B305D0">
      <w:pPr>
        <w:spacing w:after="120"/>
        <w:ind w:left="1134" w:right="1134"/>
        <w:jc w:val="both"/>
      </w:pPr>
      <w:r>
        <w:t xml:space="preserve">типа устройства непрямого обзора на </w:t>
      </w:r>
      <w:proofErr w:type="gramStart"/>
      <w:r>
        <w:t>основании Правил</w:t>
      </w:r>
      <w:proofErr w:type="gramEnd"/>
      <w:r>
        <w:t xml:space="preserve"> № ХХХ ООН</w:t>
      </w:r>
    </w:p>
    <w:p w14:paraId="1343BBF1" w14:textId="77777777" w:rsidR="00B305D0" w:rsidRPr="00655C24" w:rsidRDefault="00B305D0" w:rsidP="00B305D0">
      <w:pPr>
        <w:tabs>
          <w:tab w:val="right" w:leader="dot" w:pos="5670"/>
        </w:tabs>
        <w:spacing w:after="100" w:line="240" w:lineRule="auto"/>
        <w:ind w:left="1701" w:hanging="567"/>
        <w:jc w:val="both"/>
      </w:pPr>
      <w:r>
        <w:t xml:space="preserve">Официальное утверждение № </w:t>
      </w:r>
      <w:r>
        <w:tab/>
      </w:r>
      <w:r>
        <w:tab/>
      </w:r>
    </w:p>
    <w:p w14:paraId="288DC679" w14:textId="77777777" w:rsidR="00B305D0" w:rsidRPr="00655C24" w:rsidRDefault="00B305D0" w:rsidP="00B305D0">
      <w:pPr>
        <w:tabs>
          <w:tab w:val="left" w:leader="dot" w:pos="2664"/>
          <w:tab w:val="left" w:pos="4308"/>
          <w:tab w:val="left" w:pos="5725"/>
          <w:tab w:val="left" w:leader="dot" w:pos="8674"/>
        </w:tabs>
        <w:spacing w:after="160"/>
        <w:ind w:left="1134"/>
        <w:jc w:val="both"/>
      </w:pPr>
      <w:r>
        <w:t>Основание для распространения:</w:t>
      </w:r>
    </w:p>
    <w:p w14:paraId="6203D317" w14:textId="77777777" w:rsidR="00B305D0" w:rsidRPr="00655C24" w:rsidRDefault="00B305D0" w:rsidP="00B305D0">
      <w:pPr>
        <w:pStyle w:val="H23G"/>
      </w:pPr>
      <w:r>
        <w:tab/>
      </w:r>
      <w:r>
        <w:tab/>
        <w:t>Раздел I</w:t>
      </w:r>
    </w:p>
    <w:p w14:paraId="47C60FF8" w14:textId="77777777" w:rsidR="00B305D0" w:rsidRPr="00655C24" w:rsidRDefault="00B305D0" w:rsidP="00B305D0">
      <w:pPr>
        <w:tabs>
          <w:tab w:val="right" w:leader="dot" w:pos="8537"/>
        </w:tabs>
        <w:spacing w:after="120"/>
        <w:ind w:left="1701" w:right="1134" w:hanging="567"/>
        <w:jc w:val="both"/>
      </w:pPr>
      <w:r>
        <w:t>1.</w:t>
      </w:r>
      <w:r>
        <w:tab/>
        <w:t>Общие положения</w:t>
      </w:r>
      <w:r>
        <w:tab/>
      </w:r>
    </w:p>
    <w:p w14:paraId="145F652E" w14:textId="77777777" w:rsidR="00B305D0" w:rsidRPr="00655C24" w:rsidRDefault="00B305D0" w:rsidP="00B305D0">
      <w:pPr>
        <w:tabs>
          <w:tab w:val="right" w:leader="dot" w:pos="8537"/>
        </w:tabs>
        <w:spacing w:after="120"/>
        <w:ind w:left="1701" w:right="1134" w:hanging="567"/>
        <w:jc w:val="both"/>
      </w:pPr>
      <w:r>
        <w:t>1.1</w:t>
      </w:r>
      <w:r>
        <w:tab/>
        <w:t xml:space="preserve">Марка (торговое наименование изготовителя): </w:t>
      </w:r>
      <w:r>
        <w:tab/>
      </w:r>
    </w:p>
    <w:p w14:paraId="2AB93F26" w14:textId="77777777" w:rsidR="00B305D0" w:rsidRPr="00655C24" w:rsidRDefault="00B305D0" w:rsidP="00B305D0">
      <w:pPr>
        <w:tabs>
          <w:tab w:val="right" w:leader="dot" w:pos="8537"/>
        </w:tabs>
        <w:spacing w:after="120"/>
        <w:ind w:left="1701" w:right="1134" w:hanging="567"/>
        <w:jc w:val="both"/>
      </w:pPr>
      <w:r>
        <w:t>1.2</w:t>
      </w:r>
      <w:r>
        <w:tab/>
      </w:r>
      <w:proofErr w:type="spellStart"/>
      <w:r>
        <w:t>Tип</w:t>
      </w:r>
      <w:proofErr w:type="spellEnd"/>
      <w:r>
        <w:t xml:space="preserve">: </w:t>
      </w:r>
      <w:r>
        <w:tab/>
      </w:r>
    </w:p>
    <w:p w14:paraId="1FB85971" w14:textId="77777777" w:rsidR="00B305D0" w:rsidRPr="00655C24" w:rsidRDefault="00B305D0" w:rsidP="00B305D0">
      <w:pPr>
        <w:tabs>
          <w:tab w:val="right" w:leader="dot" w:pos="8537"/>
        </w:tabs>
        <w:spacing w:after="120"/>
        <w:ind w:left="1701" w:right="1134" w:hanging="567"/>
        <w:jc w:val="both"/>
      </w:pPr>
      <w:r>
        <w:t>1.3</w:t>
      </w:r>
      <w:r>
        <w:tab/>
        <w:t xml:space="preserve">Средства идентификации типа при наличии маркировки на </w:t>
      </w:r>
      <w:proofErr w:type="spellStart"/>
      <w:r>
        <w:t>устройстве</w:t>
      </w:r>
      <w:r w:rsidRPr="0057677C">
        <w:rPr>
          <w:vertAlign w:val="superscript"/>
        </w:rPr>
        <w:t>a</w:t>
      </w:r>
      <w:proofErr w:type="spellEnd"/>
      <w:r w:rsidRPr="0057677C">
        <w:rPr>
          <w:vertAlign w:val="superscript"/>
        </w:rPr>
        <w:t>)</w:t>
      </w:r>
      <w:r>
        <w:t xml:space="preserve">: </w:t>
      </w:r>
      <w:r>
        <w:br/>
      </w:r>
      <w:r>
        <w:tab/>
      </w:r>
    </w:p>
    <w:p w14:paraId="7E4C0636" w14:textId="77777777" w:rsidR="00B305D0" w:rsidRPr="00655C24" w:rsidRDefault="00B305D0" w:rsidP="00B305D0">
      <w:pPr>
        <w:tabs>
          <w:tab w:val="right" w:leader="dot" w:pos="8537"/>
        </w:tabs>
        <w:spacing w:after="120"/>
        <w:ind w:left="1701" w:right="1134" w:hanging="567"/>
        <w:jc w:val="both"/>
      </w:pPr>
      <w:r>
        <w:t>1.3.1</w:t>
      </w:r>
      <w:r>
        <w:tab/>
        <w:t xml:space="preserve">Место проставления этой маркировки: </w:t>
      </w:r>
      <w:r>
        <w:tab/>
      </w:r>
    </w:p>
    <w:p w14:paraId="45972E5E" w14:textId="77777777" w:rsidR="00B305D0" w:rsidRPr="00655C24" w:rsidRDefault="00B305D0" w:rsidP="00B305D0">
      <w:pPr>
        <w:tabs>
          <w:tab w:val="right" w:leader="dot" w:pos="8537"/>
        </w:tabs>
        <w:spacing w:after="120"/>
        <w:ind w:left="1701" w:right="1134" w:hanging="567"/>
        <w:jc w:val="both"/>
      </w:pPr>
      <w:r>
        <w:t>1.4</w:t>
      </w:r>
      <w:r>
        <w:tab/>
        <w:t xml:space="preserve">Название и адрес изготовителя: </w:t>
      </w:r>
      <w:r>
        <w:tab/>
      </w:r>
    </w:p>
    <w:p w14:paraId="53DAA397" w14:textId="77777777" w:rsidR="00B305D0" w:rsidRPr="00655C24" w:rsidRDefault="00B305D0" w:rsidP="00B305D0">
      <w:pPr>
        <w:tabs>
          <w:tab w:val="right" w:leader="dot" w:pos="8537"/>
        </w:tabs>
        <w:spacing w:after="120"/>
        <w:ind w:left="1701" w:right="1134" w:hanging="567"/>
        <w:jc w:val="both"/>
      </w:pPr>
      <w:r>
        <w:t>1.5</w:t>
      </w:r>
      <w:r>
        <w:tab/>
        <w:t xml:space="preserve">Место проставления знака официального утверждения ЕЭК: </w:t>
      </w:r>
      <w:r>
        <w:tab/>
      </w:r>
    </w:p>
    <w:p w14:paraId="05C2B0B9" w14:textId="77777777" w:rsidR="00B305D0" w:rsidRPr="00655C24" w:rsidRDefault="00B305D0" w:rsidP="00B305D0">
      <w:pPr>
        <w:tabs>
          <w:tab w:val="right" w:leader="dot" w:pos="8537"/>
        </w:tabs>
        <w:spacing w:after="120"/>
        <w:ind w:left="1701" w:right="1134" w:hanging="567"/>
        <w:jc w:val="both"/>
      </w:pPr>
      <w:r>
        <w:t>1.6</w:t>
      </w:r>
      <w:r>
        <w:tab/>
        <w:t>Адрес(а) сборочного предприятия(</w:t>
      </w:r>
      <w:proofErr w:type="spellStart"/>
      <w:r>
        <w:t>ий</w:t>
      </w:r>
      <w:proofErr w:type="spellEnd"/>
      <w:r>
        <w:t xml:space="preserve">): </w:t>
      </w:r>
      <w:r>
        <w:tab/>
      </w:r>
    </w:p>
    <w:p w14:paraId="19026D05" w14:textId="77777777" w:rsidR="00B305D0" w:rsidRPr="00655C24" w:rsidRDefault="00B305D0" w:rsidP="00B305D0">
      <w:pPr>
        <w:pStyle w:val="H23G"/>
      </w:pPr>
      <w:r>
        <w:tab/>
      </w:r>
      <w:r>
        <w:tab/>
        <w:t>Раздел II</w:t>
      </w:r>
    </w:p>
    <w:p w14:paraId="0D1D1B0E" w14:textId="77777777" w:rsidR="00B305D0" w:rsidRPr="00655C24" w:rsidRDefault="00B305D0" w:rsidP="00B305D0">
      <w:pPr>
        <w:pStyle w:val="SingleTxtG"/>
        <w:ind w:left="1701" w:hanging="567"/>
        <w:rPr>
          <w:sz w:val="24"/>
        </w:rPr>
      </w:pPr>
      <w:r>
        <w:t>1.</w:t>
      </w:r>
      <w:r>
        <w:tab/>
        <w:t>Дополнительная информация (где это применимо): см. добавление</w:t>
      </w:r>
    </w:p>
    <w:p w14:paraId="30A3B171" w14:textId="77777777" w:rsidR="00B305D0" w:rsidRPr="00655C24" w:rsidRDefault="00B305D0" w:rsidP="00B305D0">
      <w:pPr>
        <w:tabs>
          <w:tab w:val="right" w:leader="dot" w:pos="8537"/>
        </w:tabs>
        <w:spacing w:after="120"/>
        <w:ind w:left="1701" w:right="1134" w:hanging="567"/>
        <w:jc w:val="both"/>
      </w:pPr>
      <w:r>
        <w:t>2.</w:t>
      </w:r>
      <w:r>
        <w:tab/>
        <w:t>Техническая служба, уполномоченная проводить испытания:</w:t>
      </w:r>
      <w:r>
        <w:tab/>
      </w:r>
    </w:p>
    <w:p w14:paraId="12DB0F39" w14:textId="77777777" w:rsidR="00B305D0" w:rsidRPr="00655C24" w:rsidRDefault="00B305D0" w:rsidP="00B305D0">
      <w:pPr>
        <w:tabs>
          <w:tab w:val="right" w:leader="dot" w:pos="8537"/>
        </w:tabs>
        <w:spacing w:after="120"/>
        <w:ind w:left="1701" w:right="1134" w:hanging="567"/>
        <w:jc w:val="both"/>
        <w:rPr>
          <w:sz w:val="24"/>
        </w:rPr>
      </w:pPr>
      <w:r>
        <w:t>3.</w:t>
      </w:r>
      <w:r>
        <w:tab/>
        <w:t>Дата составления протокола испытания:</w:t>
      </w:r>
      <w:r>
        <w:tab/>
      </w:r>
    </w:p>
    <w:p w14:paraId="78E3C902" w14:textId="77777777" w:rsidR="00B305D0" w:rsidRPr="00655C24" w:rsidRDefault="00B305D0" w:rsidP="00B305D0">
      <w:pPr>
        <w:tabs>
          <w:tab w:val="right" w:leader="dot" w:pos="8537"/>
        </w:tabs>
        <w:spacing w:after="120"/>
        <w:ind w:left="1701" w:right="1134" w:hanging="567"/>
        <w:jc w:val="both"/>
      </w:pPr>
      <w:r>
        <w:t>4.</w:t>
      </w:r>
      <w:r>
        <w:tab/>
        <w:t>Номер протокола испытания:</w:t>
      </w:r>
      <w:r>
        <w:tab/>
      </w:r>
    </w:p>
    <w:p w14:paraId="55A3409F" w14:textId="77777777" w:rsidR="00B305D0" w:rsidRPr="00655C24" w:rsidRDefault="00B305D0" w:rsidP="00B305D0">
      <w:pPr>
        <w:pStyle w:val="SingleTxtG"/>
        <w:ind w:left="1701" w:hanging="567"/>
      </w:pPr>
      <w:r>
        <w:t>5.</w:t>
      </w:r>
      <w:r>
        <w:tab/>
        <w:t>Замечания (если они имеются): см. добавление</w:t>
      </w:r>
    </w:p>
    <w:p w14:paraId="72F2E701" w14:textId="77777777" w:rsidR="00B305D0" w:rsidRPr="00655C24" w:rsidRDefault="00B305D0" w:rsidP="00B305D0">
      <w:pPr>
        <w:tabs>
          <w:tab w:val="right" w:leader="dot" w:pos="8537"/>
        </w:tabs>
        <w:spacing w:after="120"/>
        <w:ind w:left="1701" w:right="1134" w:hanging="567"/>
        <w:jc w:val="both"/>
      </w:pPr>
      <w:r>
        <w:t>6.</w:t>
      </w:r>
      <w:r>
        <w:tab/>
        <w:t>Место:</w:t>
      </w:r>
      <w:r>
        <w:tab/>
      </w:r>
    </w:p>
    <w:p w14:paraId="6B9509FF" w14:textId="77777777" w:rsidR="00B305D0" w:rsidRPr="00655C24" w:rsidRDefault="00B305D0" w:rsidP="00B305D0">
      <w:pPr>
        <w:tabs>
          <w:tab w:val="right" w:leader="dot" w:pos="8537"/>
        </w:tabs>
        <w:spacing w:after="120"/>
        <w:ind w:left="1701" w:right="1134" w:hanging="567"/>
        <w:jc w:val="both"/>
      </w:pPr>
      <w:r>
        <w:t>7.</w:t>
      </w:r>
      <w:r>
        <w:tab/>
        <w:t>Дата:</w:t>
      </w:r>
      <w:r>
        <w:tab/>
      </w:r>
    </w:p>
    <w:p w14:paraId="4FAD668F" w14:textId="77777777" w:rsidR="00B305D0" w:rsidRPr="00655C24" w:rsidRDefault="00B305D0" w:rsidP="00B305D0">
      <w:pPr>
        <w:tabs>
          <w:tab w:val="right" w:leader="dot" w:pos="8537"/>
        </w:tabs>
        <w:spacing w:after="120"/>
        <w:ind w:left="1701" w:right="1134" w:hanging="567"/>
        <w:jc w:val="both"/>
      </w:pPr>
      <w:r>
        <w:lastRenderedPageBreak/>
        <w:t>8.</w:t>
      </w:r>
      <w:r>
        <w:tab/>
        <w:t>Подпись:</w:t>
      </w:r>
      <w:r>
        <w:tab/>
      </w:r>
    </w:p>
    <w:p w14:paraId="4A445D95" w14:textId="77777777" w:rsidR="00B305D0" w:rsidRPr="00655C24" w:rsidRDefault="00B305D0" w:rsidP="00B305D0">
      <w:pPr>
        <w:pStyle w:val="SingleTxtG"/>
        <w:spacing w:after="240"/>
        <w:ind w:left="1701" w:hanging="567"/>
      </w:pPr>
      <w:r>
        <w:t>9.</w:t>
      </w:r>
      <w: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3BC6EA9B" w14:textId="77777777" w:rsidR="00B305D0" w:rsidRDefault="00B305D0" w:rsidP="00014176">
      <w:pPr>
        <w:pStyle w:val="HChG"/>
        <w:spacing w:before="240" w:after="0"/>
        <w:ind w:left="1985"/>
        <w:jc w:val="center"/>
      </w:pPr>
      <w:r>
        <w:t>Добавление</w:t>
      </w:r>
    </w:p>
    <w:p w14:paraId="59230F1A" w14:textId="77777777" w:rsidR="00B305D0" w:rsidRPr="00655C24" w:rsidRDefault="00B305D0" w:rsidP="00014176">
      <w:pPr>
        <w:pStyle w:val="H1G"/>
        <w:spacing w:before="0"/>
        <w:ind w:left="2268"/>
        <w:jc w:val="center"/>
      </w:pPr>
      <w:r>
        <w:t>к свидетельству об официальном утверждении типа № … ООН,</w:t>
      </w:r>
    </w:p>
    <w:p w14:paraId="31074DA2" w14:textId="77777777" w:rsidR="00B305D0" w:rsidRPr="00473000" w:rsidRDefault="00B305D0" w:rsidP="00B305D0">
      <w:pPr>
        <w:tabs>
          <w:tab w:val="left" w:leader="dot" w:pos="963"/>
          <w:tab w:val="left" w:pos="4308"/>
          <w:tab w:val="left" w:pos="5725"/>
          <w:tab w:val="left" w:leader="dot" w:pos="8674"/>
        </w:tabs>
        <w:spacing w:after="120"/>
        <w:jc w:val="center"/>
      </w:pPr>
      <w:r>
        <w:t xml:space="preserve">касающееся официального утверждения типа </w:t>
      </w:r>
      <w:proofErr w:type="spellStart"/>
      <w:r>
        <w:t>иммобилизатора</w:t>
      </w:r>
      <w:proofErr w:type="spellEnd"/>
      <w:r>
        <w:t xml:space="preserve"> </w:t>
      </w:r>
      <w:r>
        <w:br/>
        <w:t xml:space="preserve">на </w:t>
      </w:r>
      <w:proofErr w:type="gramStart"/>
      <w:r>
        <w:t>основании Правил</w:t>
      </w:r>
      <w:proofErr w:type="gramEnd"/>
      <w:r>
        <w:t xml:space="preserve"> № [</w:t>
      </w:r>
      <w:proofErr w:type="spellStart"/>
      <w:r>
        <w:t>xxx</w:t>
      </w:r>
      <w:proofErr w:type="spellEnd"/>
      <w:r>
        <w:t>]</w:t>
      </w:r>
    </w:p>
    <w:p w14:paraId="003A1CFE" w14:textId="77777777" w:rsidR="00B305D0" w:rsidRPr="00473000" w:rsidRDefault="00B305D0" w:rsidP="00B305D0">
      <w:pPr>
        <w:tabs>
          <w:tab w:val="left" w:leader="dot" w:pos="963"/>
          <w:tab w:val="left" w:pos="4308"/>
          <w:tab w:val="left" w:pos="5725"/>
          <w:tab w:val="left" w:leader="dot" w:pos="8674"/>
        </w:tabs>
        <w:spacing w:after="120"/>
        <w:jc w:val="center"/>
      </w:pPr>
    </w:p>
    <w:p w14:paraId="5076E748" w14:textId="77777777" w:rsidR="00B305D0" w:rsidRPr="00655C24" w:rsidRDefault="00B305D0" w:rsidP="00B305D0">
      <w:pPr>
        <w:tabs>
          <w:tab w:val="right" w:leader="dot" w:pos="8537"/>
        </w:tabs>
        <w:spacing w:after="120"/>
        <w:ind w:left="1701" w:right="1134" w:hanging="567"/>
        <w:jc w:val="both"/>
      </w:pPr>
      <w:r>
        <w:t>1.</w:t>
      </w:r>
      <w:r>
        <w:tab/>
        <w:t>Дополнительная информация:</w:t>
      </w:r>
      <w:r>
        <w:tab/>
      </w:r>
    </w:p>
    <w:p w14:paraId="7C939909" w14:textId="77777777" w:rsidR="00B305D0" w:rsidRPr="00655C24" w:rsidRDefault="00B305D0" w:rsidP="00B305D0">
      <w:pPr>
        <w:tabs>
          <w:tab w:val="right" w:leader="dot" w:pos="8537"/>
        </w:tabs>
        <w:spacing w:after="120"/>
        <w:ind w:left="1701" w:right="1134" w:hanging="567"/>
        <w:jc w:val="both"/>
      </w:pPr>
      <w:r>
        <w:t>1.1</w:t>
      </w:r>
      <w:r>
        <w:tab/>
        <w:t xml:space="preserve">Краткое описание </w:t>
      </w:r>
      <w:proofErr w:type="spellStart"/>
      <w:r>
        <w:t>иммобилизатора</w:t>
      </w:r>
      <w:proofErr w:type="spellEnd"/>
      <w:r>
        <w:t>:</w:t>
      </w:r>
      <w:r>
        <w:tab/>
      </w:r>
    </w:p>
    <w:p w14:paraId="4562DB5D" w14:textId="77777777" w:rsidR="00B305D0" w:rsidRPr="00655C24" w:rsidRDefault="00B305D0" w:rsidP="00B305D0">
      <w:pPr>
        <w:tabs>
          <w:tab w:val="right" w:leader="dot" w:pos="8537"/>
        </w:tabs>
        <w:spacing w:after="120"/>
        <w:ind w:left="1701" w:right="1134" w:hanging="567"/>
        <w:jc w:val="both"/>
      </w:pPr>
      <w:r>
        <w:t>1.2</w:t>
      </w:r>
      <w:r>
        <w:tab/>
        <w:t xml:space="preserve">Перечень транспортных средств, для установки на которых предназначен </w:t>
      </w:r>
      <w:proofErr w:type="spellStart"/>
      <w:r>
        <w:t>иммобилизатор</w:t>
      </w:r>
      <w:proofErr w:type="spellEnd"/>
      <w:r>
        <w:t>:</w:t>
      </w:r>
      <w:r>
        <w:tab/>
      </w:r>
    </w:p>
    <w:p w14:paraId="7C866A9B" w14:textId="77777777" w:rsidR="00B305D0" w:rsidRPr="00655C24" w:rsidRDefault="00B305D0" w:rsidP="00B305D0">
      <w:pPr>
        <w:tabs>
          <w:tab w:val="right" w:leader="dot" w:pos="8537"/>
        </w:tabs>
        <w:spacing w:after="120"/>
        <w:ind w:left="1701" w:right="1134" w:hanging="567"/>
        <w:jc w:val="both"/>
      </w:pPr>
      <w:r>
        <w:t>1.3</w:t>
      </w:r>
      <w:r>
        <w:tab/>
        <w:t xml:space="preserve">Типы транспортных средств, на которых </w:t>
      </w:r>
      <w:proofErr w:type="spellStart"/>
      <w:r>
        <w:t>иммобилизатор</w:t>
      </w:r>
      <w:proofErr w:type="spellEnd"/>
      <w:r>
        <w:t xml:space="preserve"> был испытан:</w:t>
      </w:r>
      <w:r>
        <w:tab/>
      </w:r>
    </w:p>
    <w:p w14:paraId="4BB4A4C2" w14:textId="77777777" w:rsidR="00B305D0" w:rsidRPr="00655C24" w:rsidRDefault="00B305D0" w:rsidP="00B305D0">
      <w:pPr>
        <w:tabs>
          <w:tab w:val="right" w:leader="dot" w:pos="8537"/>
        </w:tabs>
        <w:spacing w:after="120"/>
        <w:ind w:left="1701" w:right="1134" w:hanging="567"/>
        <w:jc w:val="both"/>
      </w:pPr>
      <w:r>
        <w:t>1.4</w:t>
      </w:r>
      <w:r>
        <w:tab/>
        <w:t xml:space="preserve">Перечень основных компонентов, идентифицированных надлежащим образом, включая </w:t>
      </w:r>
      <w:proofErr w:type="spellStart"/>
      <w:r>
        <w:t>иммобилизатор</w:t>
      </w:r>
      <w:proofErr w:type="spellEnd"/>
      <w:r>
        <w:t>:</w:t>
      </w:r>
      <w:r>
        <w:tab/>
      </w:r>
    </w:p>
    <w:p w14:paraId="6C218868" w14:textId="77777777" w:rsidR="00B305D0" w:rsidRPr="00655C24" w:rsidRDefault="00B305D0" w:rsidP="00B305D0">
      <w:pPr>
        <w:tabs>
          <w:tab w:val="right" w:leader="dot" w:pos="8537"/>
        </w:tabs>
        <w:spacing w:after="120"/>
        <w:ind w:left="1701" w:right="1134" w:hanging="567"/>
        <w:jc w:val="both"/>
      </w:pPr>
      <w:r>
        <w:t>2.</w:t>
      </w:r>
      <w:r>
        <w:tab/>
        <w:t>Замечания:</w:t>
      </w:r>
      <w:r>
        <w:tab/>
      </w:r>
    </w:p>
    <w:p w14:paraId="5D7AE721" w14:textId="77777777" w:rsidR="00B305D0" w:rsidRPr="00655C24" w:rsidRDefault="00B305D0" w:rsidP="00B305D0">
      <w:pPr>
        <w:tabs>
          <w:tab w:val="left" w:leader="dot" w:pos="963"/>
          <w:tab w:val="left" w:pos="4308"/>
          <w:tab w:val="left" w:pos="5725"/>
          <w:tab w:val="left" w:leader="dot" w:pos="8674"/>
        </w:tabs>
        <w:spacing w:after="120" w:line="240" w:lineRule="auto"/>
        <w:ind w:left="284"/>
        <w:jc w:val="both"/>
      </w:pPr>
      <w:r>
        <w:t>_______________</w:t>
      </w:r>
    </w:p>
    <w:p w14:paraId="4F01C5D0" w14:textId="77777777" w:rsidR="00B305D0" w:rsidRPr="0057677C" w:rsidRDefault="003A09CD" w:rsidP="003A09CD">
      <w:pPr>
        <w:pStyle w:val="SingleTxtG"/>
        <w:tabs>
          <w:tab w:val="left" w:pos="1372"/>
        </w:tabs>
        <w:spacing w:after="0" w:line="240" w:lineRule="auto"/>
        <w:ind w:left="1372" w:hanging="238"/>
        <w:jc w:val="left"/>
      </w:pPr>
      <w:r>
        <w:rPr>
          <w:sz w:val="18"/>
          <w:szCs w:val="18"/>
        </w:rPr>
        <w:tab/>
      </w:r>
      <w:r w:rsidR="00B305D0" w:rsidRPr="003A09CD">
        <w:rPr>
          <w:sz w:val="18"/>
          <w:szCs w:val="18"/>
        </w:rPr>
        <w:t>Примечания</w:t>
      </w:r>
      <w:r w:rsidR="00B305D0" w:rsidRPr="0057677C">
        <w:t xml:space="preserve"> относительно свидетельства об официальном утверждении/карточки сообщения:</w:t>
      </w:r>
    </w:p>
    <w:p w14:paraId="120E9AD3" w14:textId="77777777" w:rsidR="00B305D0" w:rsidRDefault="00B305D0" w:rsidP="00B305D0">
      <w:pPr>
        <w:pStyle w:val="SingleTxtG"/>
        <w:tabs>
          <w:tab w:val="left" w:pos="1372"/>
        </w:tabs>
        <w:spacing w:after="0" w:line="240" w:lineRule="auto"/>
        <w:ind w:left="1372" w:hanging="238"/>
        <w:jc w:val="left"/>
      </w:pPr>
      <w:r>
        <w:rPr>
          <w:vertAlign w:val="superscript"/>
        </w:rPr>
        <w:t>a</w:t>
      </w:r>
      <w:r w:rsidRPr="0069243F">
        <w:rPr>
          <w:vertAlign w:val="superscript"/>
        </w:rPr>
        <w:t>)</w:t>
      </w:r>
      <w:r>
        <w:rPr>
          <w:sz w:val="18"/>
          <w:szCs w:val="18"/>
        </w:rPr>
        <w:t xml:space="preserve"> </w:t>
      </w:r>
      <w:r>
        <w:rPr>
          <w:sz w:val="18"/>
          <w:szCs w:val="18"/>
        </w:rPr>
        <w:tab/>
      </w:r>
      <w:r w:rsidRPr="006273DD">
        <w:rPr>
          <w:sz w:val="18"/>
          <w:szCs w:val="18"/>
        </w:rPr>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p w14:paraId="55565775" w14:textId="77777777" w:rsidR="00B305D0" w:rsidRDefault="00B305D0" w:rsidP="00B305D0">
      <w:pPr>
        <w:suppressAutoHyphens w:val="0"/>
        <w:spacing w:line="240" w:lineRule="auto"/>
        <w:rPr>
          <w:rFonts w:eastAsia="Times New Roman" w:cs="Times New Roman"/>
          <w:szCs w:val="20"/>
        </w:rPr>
      </w:pPr>
    </w:p>
    <w:p w14:paraId="6C66164B" w14:textId="77777777" w:rsidR="00B305D0" w:rsidRDefault="00B305D0" w:rsidP="00B305D0">
      <w:pPr>
        <w:suppressAutoHyphens w:val="0"/>
        <w:spacing w:line="240" w:lineRule="auto"/>
        <w:rPr>
          <w:rFonts w:eastAsia="Times New Roman" w:cs="Times New Roman"/>
          <w:szCs w:val="20"/>
        </w:rPr>
      </w:pPr>
    </w:p>
    <w:p w14:paraId="23721F94" w14:textId="77777777" w:rsidR="00FD25C7" w:rsidRDefault="00FD25C7" w:rsidP="00B305D0">
      <w:pPr>
        <w:suppressAutoHyphens w:val="0"/>
        <w:spacing w:line="240" w:lineRule="auto"/>
        <w:rPr>
          <w:rFonts w:eastAsia="Times New Roman" w:cs="Times New Roman"/>
          <w:szCs w:val="20"/>
        </w:rPr>
        <w:sectPr w:rsidR="00FD25C7" w:rsidSect="00B305D0">
          <w:headerReference w:type="even" r:id="rId29"/>
          <w:headerReference w:type="default" r:id="rId30"/>
          <w:footerReference w:type="even" r:id="rId31"/>
          <w:footerReference w:type="default" r:id="rId32"/>
          <w:footnotePr>
            <w:numRestart w:val="eachSect"/>
          </w:footnotePr>
          <w:endnotePr>
            <w:numFmt w:val="decimal"/>
          </w:endnotePr>
          <w:pgSz w:w="11906" w:h="16838" w:code="9"/>
          <w:pgMar w:top="1417" w:right="1134" w:bottom="1134" w:left="1134" w:header="850" w:footer="567" w:gutter="0"/>
          <w:cols w:space="708"/>
          <w:docGrid w:linePitch="360"/>
        </w:sectPr>
      </w:pPr>
    </w:p>
    <w:p w14:paraId="6C322CA2" w14:textId="77777777" w:rsidR="00FD25C7" w:rsidRPr="00655C24" w:rsidRDefault="00FD25C7" w:rsidP="00FD25C7">
      <w:pPr>
        <w:pStyle w:val="HChG"/>
      </w:pPr>
      <w:r>
        <w:rPr>
          <w:bCs/>
        </w:rPr>
        <w:lastRenderedPageBreak/>
        <w:t>Приложение 3</w:t>
      </w:r>
    </w:p>
    <w:p w14:paraId="5BE721B6" w14:textId="77777777" w:rsidR="00FD25C7" w:rsidRPr="00655C24" w:rsidRDefault="00FD25C7" w:rsidP="003A09CD">
      <w:pPr>
        <w:pStyle w:val="HChG"/>
      </w:pPr>
      <w:r>
        <w:tab/>
      </w:r>
      <w:r>
        <w:tab/>
        <w:t>Схемы знаков официального утверждения</w:t>
      </w:r>
    </w:p>
    <w:p w14:paraId="4D051B75" w14:textId="77777777" w:rsidR="00FD25C7" w:rsidRPr="00655C24" w:rsidRDefault="00FD25C7" w:rsidP="00FD25C7">
      <w:pPr>
        <w:pStyle w:val="SingleTxtG"/>
        <w:jc w:val="left"/>
      </w:pPr>
      <w:r w:rsidRPr="000E47BA">
        <w:rPr>
          <w:b/>
          <w:bCs/>
        </w:rPr>
        <w:t>Рис. 1</w:t>
      </w:r>
      <w:r w:rsidRPr="000E47BA">
        <w:rPr>
          <w:b/>
          <w:bCs/>
        </w:rPr>
        <w:br/>
      </w:r>
      <w:r>
        <w:t>(см. пункт 4.2 настоящих Правил)</w:t>
      </w:r>
    </w:p>
    <w:p w14:paraId="57FB3743" w14:textId="77777777" w:rsidR="00FD25C7" w:rsidRPr="00655C24" w:rsidRDefault="00FD25C7" w:rsidP="00FD25C7">
      <w:pPr>
        <w:tabs>
          <w:tab w:val="left" w:pos="396"/>
          <w:tab w:val="left" w:leader="dot" w:pos="963"/>
          <w:tab w:val="left" w:leader="dot" w:pos="2664"/>
          <w:tab w:val="left" w:pos="4308"/>
          <w:tab w:val="left" w:pos="5725"/>
          <w:tab w:val="left" w:leader="dot" w:pos="8674"/>
        </w:tabs>
        <w:spacing w:before="360"/>
        <w:jc w:val="both"/>
      </w:pPr>
    </w:p>
    <w:p w14:paraId="5B83E46C" w14:textId="77777777" w:rsidR="00FD25C7" w:rsidRPr="005164E7" w:rsidRDefault="00FD25C7" w:rsidP="00FD25C7">
      <w:pPr>
        <w:tabs>
          <w:tab w:val="left" w:pos="396"/>
          <w:tab w:val="left" w:leader="dot" w:pos="963"/>
          <w:tab w:val="left" w:leader="dot" w:pos="2664"/>
          <w:tab w:val="left" w:pos="4308"/>
          <w:tab w:val="left" w:pos="5725"/>
          <w:tab w:val="left" w:leader="dot" w:pos="8674"/>
        </w:tabs>
        <w:jc w:val="center"/>
      </w:pPr>
      <w:r>
        <w:rPr>
          <w:noProof/>
        </w:rPr>
        <w:drawing>
          <wp:inline distT="0" distB="0" distL="0" distR="0" wp14:anchorId="1D3F3F8E" wp14:editId="1E75F24B">
            <wp:extent cx="4761865" cy="102933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6DDEF054" w14:textId="77777777" w:rsidR="00FD25C7" w:rsidRPr="005164E7" w:rsidRDefault="00FD25C7" w:rsidP="00FD25C7">
      <w:pPr>
        <w:tabs>
          <w:tab w:val="left" w:pos="396"/>
          <w:tab w:val="left" w:leader="dot" w:pos="963"/>
          <w:tab w:val="left" w:leader="dot" w:pos="2664"/>
          <w:tab w:val="left" w:pos="4308"/>
          <w:tab w:val="left" w:pos="5725"/>
          <w:tab w:val="left" w:leader="dot" w:pos="8674"/>
        </w:tabs>
        <w:jc w:val="both"/>
      </w:pPr>
    </w:p>
    <w:p w14:paraId="1CB6B257" w14:textId="77777777" w:rsidR="00FD25C7" w:rsidRPr="00655C24" w:rsidRDefault="00FD25C7" w:rsidP="00FD25C7">
      <w:pPr>
        <w:tabs>
          <w:tab w:val="left" w:pos="7230"/>
        </w:tabs>
        <w:spacing w:after="240"/>
        <w:ind w:right="1085"/>
        <w:jc w:val="both"/>
      </w:pPr>
      <w:r>
        <w:tab/>
        <w:t>a = 8 мм мин.</w:t>
      </w:r>
    </w:p>
    <w:p w14:paraId="27E475C5" w14:textId="77777777" w:rsidR="00FD25C7" w:rsidRDefault="00FD25C7" w:rsidP="00FD25C7">
      <w:pPr>
        <w:pStyle w:val="SingleTxtG"/>
        <w:spacing w:before="360"/>
        <w:ind w:firstLine="567"/>
      </w:pPr>
      <w:r>
        <w:t xml:space="preserve">Приведенный выше (рис. 1) знак официального утверждения, проставленный на транспортном средстве, указывает, что данный тип был официально утвержден в Нидерландах (Е 4) на </w:t>
      </w:r>
      <w:proofErr w:type="gramStart"/>
      <w:r>
        <w:t>основании Правил</w:t>
      </w:r>
      <w:proofErr w:type="gramEnd"/>
      <w:r>
        <w:t xml:space="preserve"> № [</w:t>
      </w:r>
      <w:proofErr w:type="spellStart"/>
      <w:r>
        <w:t>xxx</w:t>
      </w:r>
      <w:proofErr w:type="spellEnd"/>
      <w:r>
        <w:t xml:space="preserve">]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w:t>
      </w:r>
      <w:proofErr w:type="gramStart"/>
      <w:r>
        <w:t>требованиями Правил</w:t>
      </w:r>
      <w:proofErr w:type="gramEnd"/>
      <w:r>
        <w:t xml:space="preserve"> № [</w:t>
      </w:r>
      <w:proofErr w:type="spellStart"/>
      <w:r w:rsidRPr="005164E7">
        <w:t>xxx</w:t>
      </w:r>
      <w:proofErr w:type="spellEnd"/>
      <w:r>
        <w:t>] ООН в их первоначальном виде.</w:t>
      </w:r>
    </w:p>
    <w:p w14:paraId="0286C8F5" w14:textId="77777777" w:rsidR="00B305D0" w:rsidRDefault="00B305D0" w:rsidP="00B305D0">
      <w:pPr>
        <w:suppressAutoHyphens w:val="0"/>
        <w:spacing w:line="240" w:lineRule="auto"/>
        <w:rPr>
          <w:rFonts w:eastAsia="Times New Roman" w:cs="Times New Roman"/>
          <w:szCs w:val="20"/>
        </w:rPr>
      </w:pPr>
    </w:p>
    <w:p w14:paraId="07D80FF0" w14:textId="77777777" w:rsidR="00044E21" w:rsidRDefault="00044E21" w:rsidP="00B305D0">
      <w:pPr>
        <w:suppressAutoHyphens w:val="0"/>
        <w:spacing w:line="240" w:lineRule="auto"/>
        <w:rPr>
          <w:rFonts w:eastAsia="Times New Roman" w:cs="Times New Roman"/>
          <w:szCs w:val="20"/>
        </w:rPr>
        <w:sectPr w:rsidR="00044E21" w:rsidSect="00FD25C7">
          <w:headerReference w:type="even" r:id="rId34"/>
          <w:headerReference w:type="default" r:id="rId35"/>
          <w:footerReference w:type="even" r:id="rId36"/>
          <w:footerReference w:type="default" r:id="rId37"/>
          <w:footnotePr>
            <w:numRestart w:val="eachSect"/>
          </w:footnotePr>
          <w:endnotePr>
            <w:numFmt w:val="decimal"/>
          </w:endnotePr>
          <w:pgSz w:w="11906" w:h="16838" w:code="9"/>
          <w:pgMar w:top="1417" w:right="1134" w:bottom="1134" w:left="1134" w:header="850" w:footer="567" w:gutter="0"/>
          <w:cols w:space="708"/>
          <w:docGrid w:linePitch="360"/>
        </w:sectPr>
      </w:pPr>
    </w:p>
    <w:p w14:paraId="06E80EC2" w14:textId="77777777" w:rsidR="00044E21" w:rsidRPr="00655C24" w:rsidRDefault="00044E21" w:rsidP="00044E21">
      <w:pPr>
        <w:pStyle w:val="HChG"/>
      </w:pPr>
      <w:r>
        <w:rPr>
          <w:bCs/>
        </w:rPr>
        <w:lastRenderedPageBreak/>
        <w:t>Приложение 4</w:t>
      </w:r>
    </w:p>
    <w:p w14:paraId="0F8AE52A" w14:textId="77777777" w:rsidR="00044E21" w:rsidRPr="007A2A24" w:rsidRDefault="00044E21" w:rsidP="00044E21">
      <w:pPr>
        <w:tabs>
          <w:tab w:val="left" w:pos="2268"/>
          <w:tab w:val="left" w:pos="6689"/>
          <w:tab w:val="left" w:leader="dot" w:pos="8674"/>
        </w:tabs>
        <w:suppressAutoHyphens w:val="0"/>
        <w:spacing w:before="360" w:after="240"/>
        <w:ind w:left="2268" w:hanging="1134"/>
        <w:rPr>
          <w:b/>
          <w:sz w:val="28"/>
          <w:szCs w:val="28"/>
        </w:rPr>
      </w:pPr>
      <w:bookmarkStart w:id="2" w:name="_Hlk14444488"/>
      <w:r w:rsidRPr="007A2A24">
        <w:rPr>
          <w:b/>
          <w:bCs/>
          <w:sz w:val="28"/>
          <w:szCs w:val="28"/>
        </w:rPr>
        <w:t>Образец свидетельства о соответствии</w:t>
      </w:r>
    </w:p>
    <w:p w14:paraId="5E86256C" w14:textId="77777777" w:rsidR="00044E21" w:rsidRPr="00655C24" w:rsidRDefault="00044E21" w:rsidP="00044E21">
      <w:pPr>
        <w:tabs>
          <w:tab w:val="left" w:pos="2268"/>
          <w:tab w:val="left" w:leader="dot" w:pos="8505"/>
        </w:tabs>
        <w:suppressAutoHyphens w:val="0"/>
        <w:ind w:left="2268" w:right="992" w:hanging="1134"/>
        <w:jc w:val="both"/>
      </w:pPr>
      <w:r>
        <w:t>Я, нижеподписавшийся</w:t>
      </w:r>
      <w:r>
        <w:tab/>
      </w:r>
    </w:p>
    <w:p w14:paraId="5B5676C6" w14:textId="77777777" w:rsidR="00044E21" w:rsidRPr="00655C24" w:rsidRDefault="00044E21" w:rsidP="00044E21">
      <w:pPr>
        <w:tabs>
          <w:tab w:val="left" w:pos="2268"/>
          <w:tab w:val="left" w:pos="3798"/>
          <w:tab w:val="left" w:leader="dot" w:pos="8505"/>
        </w:tabs>
        <w:suppressAutoHyphens w:val="0"/>
        <w:spacing w:after="120"/>
        <w:ind w:left="2268" w:right="991" w:hanging="1134"/>
        <w:jc w:val="center"/>
      </w:pPr>
      <w:r>
        <w:t>(фамилия и имя)</w:t>
      </w:r>
    </w:p>
    <w:p w14:paraId="1F178244" w14:textId="77777777" w:rsidR="00044E21" w:rsidRPr="00655C24" w:rsidRDefault="00044E21" w:rsidP="00044E21">
      <w:pPr>
        <w:tabs>
          <w:tab w:val="left" w:pos="2268"/>
          <w:tab w:val="left" w:pos="3798"/>
          <w:tab w:val="left" w:leader="dot" w:pos="8505"/>
        </w:tabs>
        <w:suppressAutoHyphens w:val="0"/>
        <w:spacing w:after="120"/>
        <w:ind w:left="2268" w:right="991" w:hanging="1134"/>
        <w:jc w:val="both"/>
      </w:pPr>
      <w:r>
        <w:t xml:space="preserve">свидетельствую, что описанный ниже </w:t>
      </w:r>
      <w:proofErr w:type="spellStart"/>
      <w:r>
        <w:t>иммобилизатор</w:t>
      </w:r>
      <w:proofErr w:type="spellEnd"/>
      <w:r>
        <w:t xml:space="preserve"> транспортного средства:</w:t>
      </w:r>
    </w:p>
    <w:p w14:paraId="63ED399A" w14:textId="77777777" w:rsidR="00044E21" w:rsidRPr="00655C24" w:rsidRDefault="00044E21" w:rsidP="00044E21">
      <w:pPr>
        <w:tabs>
          <w:tab w:val="left" w:leader="dot" w:pos="8505"/>
        </w:tabs>
        <w:suppressAutoHyphens w:val="0"/>
        <w:spacing w:after="120"/>
        <w:ind w:left="1134" w:right="991"/>
        <w:jc w:val="both"/>
      </w:pPr>
      <w:proofErr w:type="spellStart"/>
      <w:r>
        <w:t>мaрка</w:t>
      </w:r>
      <w:proofErr w:type="spellEnd"/>
      <w:r>
        <w:t>:</w:t>
      </w:r>
      <w:r>
        <w:tab/>
      </w:r>
    </w:p>
    <w:p w14:paraId="1EC7AD0D" w14:textId="77777777" w:rsidR="00044E21" w:rsidRPr="00655C24" w:rsidRDefault="00044E21" w:rsidP="00044E21">
      <w:pPr>
        <w:tabs>
          <w:tab w:val="left" w:leader="dot" w:pos="8505"/>
        </w:tabs>
        <w:suppressAutoHyphens w:val="0"/>
        <w:spacing w:after="120"/>
        <w:ind w:left="1134" w:right="991"/>
        <w:jc w:val="both"/>
      </w:pPr>
      <w:r>
        <w:t>тип:</w:t>
      </w:r>
      <w:r>
        <w:tab/>
      </w:r>
      <w:r>
        <w:tab/>
      </w:r>
    </w:p>
    <w:p w14:paraId="6D4698F9" w14:textId="77777777" w:rsidR="00044E21" w:rsidRPr="00655C24" w:rsidRDefault="00044E21" w:rsidP="00044E21">
      <w:pPr>
        <w:tabs>
          <w:tab w:val="left" w:pos="2268"/>
          <w:tab w:val="left" w:leader="dot" w:pos="8505"/>
        </w:tabs>
        <w:suppressAutoHyphens w:val="0"/>
        <w:spacing w:after="120"/>
        <w:ind w:left="2268" w:right="991" w:hanging="1134"/>
        <w:jc w:val="both"/>
      </w:pPr>
      <w:r>
        <w:t>полностью соответствует типу, официально утвержденному</w:t>
      </w:r>
    </w:p>
    <w:p w14:paraId="48676CB6" w14:textId="77777777" w:rsidR="00044E21" w:rsidRPr="00655C24" w:rsidRDefault="00044E21" w:rsidP="003A09CD">
      <w:pPr>
        <w:tabs>
          <w:tab w:val="left" w:leader="dot" w:pos="4678"/>
          <w:tab w:val="left" w:pos="5245"/>
          <w:tab w:val="left" w:leader="dot" w:pos="8505"/>
        </w:tabs>
        <w:suppressAutoHyphens w:val="0"/>
        <w:ind w:left="1134" w:right="992"/>
        <w:jc w:val="both"/>
      </w:pPr>
      <w:r>
        <w:t>в</w:t>
      </w:r>
      <w:r>
        <w:tab/>
      </w:r>
      <w:r>
        <w:tab/>
      </w:r>
      <w:r>
        <w:tab/>
      </w:r>
    </w:p>
    <w:p w14:paraId="42C25D74" w14:textId="77777777" w:rsidR="00044E21" w:rsidRPr="00655C24" w:rsidRDefault="00044E21" w:rsidP="00044E21">
      <w:pPr>
        <w:tabs>
          <w:tab w:val="left" w:pos="1418"/>
          <w:tab w:val="left" w:pos="2268"/>
          <w:tab w:val="left" w:pos="5045"/>
          <w:tab w:val="left" w:pos="6521"/>
          <w:tab w:val="left" w:leader="dot" w:pos="8505"/>
          <w:tab w:val="left" w:leader="dot" w:pos="8674"/>
        </w:tabs>
        <w:suppressAutoHyphens w:val="0"/>
        <w:spacing w:after="120"/>
        <w:ind w:left="2268" w:right="991" w:hanging="1134"/>
        <w:jc w:val="both"/>
      </w:pPr>
      <w:r>
        <w:tab/>
        <w:t>(место официального утверждения)</w:t>
      </w:r>
      <w:r>
        <w:tab/>
      </w:r>
      <w:r>
        <w:tab/>
        <w:t>(дата)</w:t>
      </w:r>
    </w:p>
    <w:p w14:paraId="35881517" w14:textId="77777777" w:rsidR="00044E21" w:rsidRPr="00241859" w:rsidRDefault="00044E21" w:rsidP="00044E21">
      <w:pPr>
        <w:tabs>
          <w:tab w:val="left" w:pos="2268"/>
          <w:tab w:val="left" w:pos="5045"/>
          <w:tab w:val="left" w:leader="dot" w:pos="8505"/>
        </w:tabs>
        <w:suppressAutoHyphens w:val="0"/>
        <w:spacing w:after="120"/>
        <w:ind w:left="2268" w:right="991" w:hanging="1134"/>
        <w:jc w:val="both"/>
      </w:pPr>
      <w:r w:rsidRPr="00241859">
        <w:t>и описанному в карточке сообщения под номером официального утверждения.</w:t>
      </w:r>
      <w:r w:rsidRPr="00241859">
        <w:tab/>
      </w:r>
    </w:p>
    <w:p w14:paraId="409DE70D" w14:textId="77777777" w:rsidR="00044E21" w:rsidRPr="00655C24" w:rsidRDefault="00044E21" w:rsidP="00044E21">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t>Идентификация основного компонента (компонентов):</w:t>
      </w:r>
    </w:p>
    <w:p w14:paraId="04B5B372" w14:textId="77777777" w:rsidR="00044E21" w:rsidRPr="00655C24" w:rsidRDefault="00044E21" w:rsidP="00044E21">
      <w:pPr>
        <w:tabs>
          <w:tab w:val="left" w:pos="2268"/>
          <w:tab w:val="right" w:leader="dot" w:pos="4253"/>
          <w:tab w:val="left" w:pos="5103"/>
          <w:tab w:val="left" w:leader="dot" w:pos="8505"/>
        </w:tabs>
        <w:suppressAutoHyphens w:val="0"/>
        <w:spacing w:after="120"/>
        <w:ind w:left="2268" w:right="991" w:hanging="1134"/>
        <w:jc w:val="both"/>
      </w:pPr>
      <w:r>
        <w:t xml:space="preserve">компонент: </w:t>
      </w:r>
      <w:r>
        <w:tab/>
      </w:r>
      <w:r>
        <w:tab/>
      </w:r>
      <w:r>
        <w:tab/>
        <w:t>маркировка:</w:t>
      </w:r>
      <w:r>
        <w:tab/>
      </w:r>
    </w:p>
    <w:p w14:paraId="49B1C819" w14:textId="77777777" w:rsidR="00044E21" w:rsidRPr="00655C24" w:rsidRDefault="00044E21" w:rsidP="00044E21">
      <w:pPr>
        <w:tabs>
          <w:tab w:val="left" w:pos="2268"/>
          <w:tab w:val="left" w:leader="dot" w:pos="4253"/>
          <w:tab w:val="left" w:pos="5103"/>
          <w:tab w:val="left" w:leader="dot" w:pos="8505"/>
        </w:tabs>
        <w:suppressAutoHyphens w:val="0"/>
        <w:spacing w:after="120"/>
        <w:ind w:left="2268" w:right="991" w:hanging="1134"/>
        <w:jc w:val="both"/>
      </w:pPr>
      <w:r>
        <w:t>Составлено в:</w:t>
      </w:r>
      <w:r>
        <w:tab/>
      </w:r>
      <w:r>
        <w:tab/>
        <w:t>Дата:</w:t>
      </w:r>
      <w:r>
        <w:tab/>
      </w:r>
    </w:p>
    <w:p w14:paraId="44563CF3" w14:textId="77777777" w:rsidR="00044E21" w:rsidRPr="00655C24" w:rsidRDefault="00044E21" w:rsidP="00044E21">
      <w:pPr>
        <w:tabs>
          <w:tab w:val="left" w:pos="2268"/>
          <w:tab w:val="left" w:leader="dot" w:pos="8505"/>
        </w:tabs>
        <w:suppressAutoHyphens w:val="0"/>
        <w:spacing w:after="120"/>
        <w:ind w:left="2268" w:right="991" w:hanging="1134"/>
        <w:jc w:val="both"/>
      </w:pPr>
      <w:r>
        <w:t>Полный адрес и печать изготовителя:</w:t>
      </w:r>
      <w:r>
        <w:tab/>
      </w:r>
    </w:p>
    <w:p w14:paraId="3B6D1643" w14:textId="77777777" w:rsidR="00044E21" w:rsidRPr="00655C24" w:rsidRDefault="00044E21" w:rsidP="00044E21">
      <w:pPr>
        <w:tabs>
          <w:tab w:val="left" w:pos="2268"/>
          <w:tab w:val="left" w:leader="dot" w:pos="4081"/>
          <w:tab w:val="left" w:pos="5103"/>
          <w:tab w:val="left" w:leader="dot" w:pos="8505"/>
        </w:tabs>
        <w:suppressAutoHyphens w:val="0"/>
        <w:spacing w:after="120"/>
        <w:ind w:left="2268" w:right="991" w:hanging="1134"/>
        <w:jc w:val="both"/>
      </w:pPr>
      <w:r>
        <w:t>Подпись:</w:t>
      </w:r>
      <w:r>
        <w:tab/>
      </w:r>
      <w:r>
        <w:tab/>
        <w:t xml:space="preserve"> (просьба указать должность)</w:t>
      </w:r>
    </w:p>
    <w:bookmarkEnd w:id="2"/>
    <w:p w14:paraId="62FBD5F7" w14:textId="77777777" w:rsidR="00FD25C7" w:rsidRDefault="00FD25C7" w:rsidP="00B305D0">
      <w:pPr>
        <w:suppressAutoHyphens w:val="0"/>
        <w:spacing w:line="240" w:lineRule="auto"/>
        <w:rPr>
          <w:rFonts w:eastAsia="Times New Roman" w:cs="Times New Roman"/>
          <w:szCs w:val="20"/>
        </w:rPr>
      </w:pPr>
    </w:p>
    <w:p w14:paraId="724C4576" w14:textId="77777777" w:rsidR="00761BDF" w:rsidRDefault="00761BDF" w:rsidP="00B305D0">
      <w:pPr>
        <w:suppressAutoHyphens w:val="0"/>
        <w:spacing w:line="240" w:lineRule="auto"/>
        <w:rPr>
          <w:rFonts w:eastAsia="Times New Roman" w:cs="Times New Roman"/>
          <w:szCs w:val="20"/>
        </w:rPr>
        <w:sectPr w:rsidR="00761BDF" w:rsidSect="00044E21">
          <w:headerReference w:type="even" r:id="rId38"/>
          <w:headerReference w:type="default" r:id="rId39"/>
          <w:footerReference w:type="even" r:id="rId40"/>
          <w:footerReference w:type="default" r:id="rId41"/>
          <w:footnotePr>
            <w:numRestart w:val="eachSect"/>
          </w:footnotePr>
          <w:endnotePr>
            <w:numFmt w:val="decimal"/>
          </w:endnotePr>
          <w:pgSz w:w="11906" w:h="16838" w:code="9"/>
          <w:pgMar w:top="1417" w:right="1134" w:bottom="1134" w:left="1134" w:header="850" w:footer="567" w:gutter="0"/>
          <w:cols w:space="708"/>
          <w:docGrid w:linePitch="360"/>
        </w:sectPr>
      </w:pPr>
    </w:p>
    <w:p w14:paraId="7311ACCF" w14:textId="77777777" w:rsidR="00761BDF" w:rsidRPr="00655C24" w:rsidRDefault="00761BDF" w:rsidP="00761BDF">
      <w:pPr>
        <w:pStyle w:val="HChG"/>
      </w:pPr>
      <w:r>
        <w:rPr>
          <w:bCs/>
        </w:rPr>
        <w:lastRenderedPageBreak/>
        <w:t>Приложение 5</w:t>
      </w:r>
    </w:p>
    <w:p w14:paraId="081F859A" w14:textId="77777777" w:rsidR="00761BDF" w:rsidRPr="00655C24" w:rsidRDefault="00761BDF" w:rsidP="00761BDF">
      <w:pPr>
        <w:pStyle w:val="HChG"/>
      </w:pPr>
      <w:r>
        <w:tab/>
      </w:r>
      <w:r>
        <w:tab/>
        <w:t>Образец свидетельства об установке</w:t>
      </w:r>
    </w:p>
    <w:p w14:paraId="3C5516EC" w14:textId="77777777" w:rsidR="00761BDF" w:rsidRPr="00655C24" w:rsidRDefault="00761BDF" w:rsidP="003A09CD">
      <w:pPr>
        <w:tabs>
          <w:tab w:val="left" w:leader="dot" w:pos="8364"/>
        </w:tabs>
        <w:ind w:left="1134" w:right="1134"/>
        <w:jc w:val="both"/>
      </w:pPr>
      <w:r>
        <w:t>Я, нижеподписавшийся</w:t>
      </w:r>
      <w:r>
        <w:tab/>
      </w:r>
    </w:p>
    <w:p w14:paraId="275D3B7F" w14:textId="77777777" w:rsidR="00761BDF" w:rsidRPr="00473000" w:rsidRDefault="00761BDF" w:rsidP="003A09CD">
      <w:pPr>
        <w:tabs>
          <w:tab w:val="left" w:leader="dot" w:pos="8364"/>
        </w:tabs>
        <w:spacing w:after="240"/>
        <w:ind w:left="1134" w:right="1134"/>
        <w:jc w:val="both"/>
      </w:pPr>
      <w:r>
        <w:t xml:space="preserve">специалист по установке, удостоверяю, что установка </w:t>
      </w:r>
      <w:proofErr w:type="spellStart"/>
      <w:r>
        <w:t>иммобилизатора</w:t>
      </w:r>
      <w:proofErr w:type="spellEnd"/>
      <w:r>
        <w:t>, описанного ниже, была произведена мною согласно инструкциям по установке, представленным изготовителем системы.</w:t>
      </w:r>
    </w:p>
    <w:p w14:paraId="3EC02FDC" w14:textId="77777777" w:rsidR="00761BDF" w:rsidRPr="00655C24" w:rsidRDefault="00761BDF" w:rsidP="00761BDF">
      <w:pPr>
        <w:pStyle w:val="H23G"/>
      </w:pPr>
      <w:r>
        <w:tab/>
      </w:r>
      <w:r>
        <w:tab/>
        <w:t>Описание транспортного средства</w:t>
      </w:r>
    </w:p>
    <w:p w14:paraId="6DF8D1A7" w14:textId="77777777" w:rsidR="00761BDF" w:rsidRPr="00655C24" w:rsidRDefault="00761BDF" w:rsidP="00761BDF">
      <w:pPr>
        <w:widowControl w:val="0"/>
        <w:tabs>
          <w:tab w:val="left" w:leader="dot" w:pos="8505"/>
        </w:tabs>
        <w:spacing w:after="120" w:line="240" w:lineRule="auto"/>
        <w:ind w:left="1134" w:right="962"/>
        <w:jc w:val="both"/>
      </w:pPr>
      <w:proofErr w:type="spellStart"/>
      <w:r>
        <w:t>Maрка</w:t>
      </w:r>
      <w:proofErr w:type="spellEnd"/>
      <w:r>
        <w:t>:</w:t>
      </w:r>
      <w:r>
        <w:tab/>
      </w:r>
    </w:p>
    <w:p w14:paraId="7D8FDF7D" w14:textId="77777777" w:rsidR="00761BDF" w:rsidRPr="00655C24" w:rsidRDefault="00761BDF" w:rsidP="00761BDF">
      <w:pPr>
        <w:widowControl w:val="0"/>
        <w:tabs>
          <w:tab w:val="left" w:leader="dot" w:pos="8505"/>
        </w:tabs>
        <w:spacing w:after="120" w:line="240" w:lineRule="auto"/>
        <w:ind w:left="1134" w:right="962"/>
        <w:jc w:val="both"/>
      </w:pPr>
      <w:proofErr w:type="spellStart"/>
      <w:r>
        <w:t>Tип</w:t>
      </w:r>
      <w:proofErr w:type="spellEnd"/>
      <w:r>
        <w:t>:</w:t>
      </w:r>
      <w:r>
        <w:tab/>
      </w:r>
    </w:p>
    <w:p w14:paraId="137DA6F0" w14:textId="77777777" w:rsidR="00761BDF" w:rsidRPr="00655C24" w:rsidRDefault="00761BDF" w:rsidP="00761BDF">
      <w:pPr>
        <w:widowControl w:val="0"/>
        <w:tabs>
          <w:tab w:val="left" w:leader="dot" w:pos="8505"/>
        </w:tabs>
        <w:spacing w:after="120" w:line="240" w:lineRule="auto"/>
        <w:ind w:left="1134" w:right="962"/>
        <w:jc w:val="both"/>
      </w:pPr>
      <w:r>
        <w:t>Серийный номер:</w:t>
      </w:r>
      <w:r>
        <w:tab/>
      </w:r>
    </w:p>
    <w:p w14:paraId="567A07A6" w14:textId="77777777" w:rsidR="00761BDF" w:rsidRPr="00655C24" w:rsidRDefault="00761BDF" w:rsidP="00761BDF">
      <w:pPr>
        <w:widowControl w:val="0"/>
        <w:tabs>
          <w:tab w:val="left" w:leader="dot" w:pos="8505"/>
        </w:tabs>
        <w:spacing w:after="120" w:line="240" w:lineRule="auto"/>
        <w:ind w:left="1134" w:right="962"/>
        <w:jc w:val="both"/>
      </w:pPr>
      <w:r>
        <w:t>Регистрационный номер:</w:t>
      </w:r>
      <w:r>
        <w:tab/>
      </w:r>
    </w:p>
    <w:p w14:paraId="22844991" w14:textId="77777777" w:rsidR="00761BDF" w:rsidRPr="00655C24" w:rsidRDefault="00761BDF" w:rsidP="00761BDF">
      <w:pPr>
        <w:pStyle w:val="H23G"/>
      </w:pPr>
      <w:r>
        <w:tab/>
      </w:r>
      <w:r>
        <w:tab/>
        <w:t xml:space="preserve">Описание </w:t>
      </w:r>
      <w:proofErr w:type="spellStart"/>
      <w:r>
        <w:t>иммобилизатора</w:t>
      </w:r>
      <w:proofErr w:type="spellEnd"/>
      <w:r>
        <w:t xml:space="preserve"> </w:t>
      </w:r>
    </w:p>
    <w:p w14:paraId="4807067C" w14:textId="77777777" w:rsidR="00761BDF" w:rsidRPr="00655C24" w:rsidRDefault="00761BDF" w:rsidP="00761BDF">
      <w:pPr>
        <w:widowControl w:val="0"/>
        <w:tabs>
          <w:tab w:val="left" w:leader="dot" w:pos="8505"/>
        </w:tabs>
        <w:spacing w:after="120" w:line="240" w:lineRule="auto"/>
        <w:ind w:left="1134" w:right="962"/>
        <w:jc w:val="both"/>
      </w:pPr>
      <w:proofErr w:type="spellStart"/>
      <w:r>
        <w:t>Maрка</w:t>
      </w:r>
      <w:proofErr w:type="spellEnd"/>
      <w:r>
        <w:t>:</w:t>
      </w:r>
      <w:r>
        <w:tab/>
      </w:r>
    </w:p>
    <w:p w14:paraId="50908F79" w14:textId="77777777" w:rsidR="00761BDF" w:rsidRPr="00655C24" w:rsidRDefault="00761BDF" w:rsidP="00761BDF">
      <w:pPr>
        <w:widowControl w:val="0"/>
        <w:tabs>
          <w:tab w:val="left" w:leader="dot" w:pos="8505"/>
        </w:tabs>
        <w:spacing w:after="120" w:line="240" w:lineRule="auto"/>
        <w:ind w:left="1134" w:right="962"/>
        <w:jc w:val="both"/>
      </w:pPr>
      <w:proofErr w:type="spellStart"/>
      <w:r>
        <w:t>Tип</w:t>
      </w:r>
      <w:proofErr w:type="spellEnd"/>
      <w:r>
        <w:t>:</w:t>
      </w:r>
      <w:r>
        <w:tab/>
      </w:r>
    </w:p>
    <w:p w14:paraId="54DCF949" w14:textId="77777777" w:rsidR="00761BDF" w:rsidRPr="00655C24" w:rsidRDefault="00761BDF" w:rsidP="00761BDF">
      <w:pPr>
        <w:widowControl w:val="0"/>
        <w:tabs>
          <w:tab w:val="left" w:leader="dot" w:pos="8505"/>
        </w:tabs>
        <w:spacing w:after="120" w:line="240" w:lineRule="auto"/>
        <w:ind w:left="1134" w:right="962"/>
        <w:jc w:val="both"/>
      </w:pPr>
      <w:r>
        <w:t>Номер официального утверждения:</w:t>
      </w:r>
      <w:r>
        <w:tab/>
      </w:r>
    </w:p>
    <w:p w14:paraId="3C5447AD" w14:textId="77777777" w:rsidR="00761BDF" w:rsidRPr="00655C24" w:rsidRDefault="00761BDF" w:rsidP="00761BDF">
      <w:pPr>
        <w:widowControl w:val="0"/>
        <w:tabs>
          <w:tab w:val="left" w:leader="dot" w:pos="4253"/>
          <w:tab w:val="left" w:pos="5103"/>
          <w:tab w:val="left" w:leader="dot" w:pos="8505"/>
        </w:tabs>
        <w:spacing w:after="120" w:line="240" w:lineRule="auto"/>
        <w:ind w:left="5103" w:hanging="3969"/>
        <w:jc w:val="both"/>
      </w:pPr>
      <w:r>
        <w:t>Составлено в:</w:t>
      </w:r>
      <w:r>
        <w:tab/>
      </w:r>
      <w:r>
        <w:tab/>
        <w:t>Дата:</w:t>
      </w:r>
      <w:r>
        <w:tab/>
      </w:r>
    </w:p>
    <w:p w14:paraId="084E8FBE" w14:textId="77777777" w:rsidR="00761BDF" w:rsidRPr="00655C24" w:rsidRDefault="00761BDF" w:rsidP="00761BDF">
      <w:pPr>
        <w:tabs>
          <w:tab w:val="left" w:leader="dot" w:pos="8505"/>
        </w:tabs>
        <w:ind w:left="1134"/>
        <w:jc w:val="both"/>
      </w:pPr>
      <w:r>
        <w:t>Полный адрес и печать специалиста по установке:</w:t>
      </w:r>
      <w:r>
        <w:tab/>
      </w:r>
    </w:p>
    <w:p w14:paraId="48ED21F9" w14:textId="77777777" w:rsidR="00761BDF" w:rsidRPr="00655C24" w:rsidRDefault="00761BDF" w:rsidP="00761BDF">
      <w:pPr>
        <w:tabs>
          <w:tab w:val="left" w:leader="dot" w:pos="8505"/>
        </w:tabs>
        <w:ind w:left="1134"/>
        <w:jc w:val="both"/>
      </w:pPr>
      <w:r w:rsidRPr="00655C24">
        <w:tab/>
      </w:r>
    </w:p>
    <w:p w14:paraId="4C3D1EE7" w14:textId="77777777" w:rsidR="00761BDF" w:rsidRPr="00655C24" w:rsidRDefault="00761BDF" w:rsidP="00761BDF">
      <w:pPr>
        <w:tabs>
          <w:tab w:val="left" w:leader="dot" w:pos="8505"/>
        </w:tabs>
        <w:spacing w:after="240"/>
        <w:ind w:left="1134"/>
        <w:jc w:val="both"/>
      </w:pPr>
      <w:r w:rsidRPr="00655C24">
        <w:tab/>
      </w:r>
    </w:p>
    <w:p w14:paraId="5FD76EC4" w14:textId="77777777" w:rsidR="00761BDF" w:rsidRPr="00655C24" w:rsidRDefault="00761BDF" w:rsidP="00761BDF">
      <w:pPr>
        <w:tabs>
          <w:tab w:val="left" w:leader="dot" w:pos="5555"/>
          <w:tab w:val="left" w:leader="dot" w:pos="8674"/>
        </w:tabs>
        <w:spacing w:after="360"/>
        <w:ind w:left="1134"/>
        <w:jc w:val="both"/>
      </w:pPr>
      <w:r>
        <w:t>Подпись:</w:t>
      </w:r>
      <w:r>
        <w:tab/>
        <w:t xml:space="preserve"> (просьба указать должность)</w:t>
      </w:r>
    </w:p>
    <w:p w14:paraId="66C12FCA" w14:textId="77777777" w:rsidR="00044E21" w:rsidRDefault="00044E21" w:rsidP="00B305D0">
      <w:pPr>
        <w:suppressAutoHyphens w:val="0"/>
        <w:spacing w:line="240" w:lineRule="auto"/>
        <w:rPr>
          <w:rFonts w:eastAsia="Times New Roman" w:cs="Times New Roman"/>
          <w:szCs w:val="20"/>
        </w:rPr>
      </w:pPr>
    </w:p>
    <w:p w14:paraId="1C534961" w14:textId="77777777" w:rsidR="00694C92" w:rsidRDefault="00694C92" w:rsidP="00B305D0">
      <w:pPr>
        <w:suppressAutoHyphens w:val="0"/>
        <w:spacing w:line="240" w:lineRule="auto"/>
        <w:rPr>
          <w:rFonts w:eastAsia="Times New Roman" w:cs="Times New Roman"/>
          <w:szCs w:val="20"/>
        </w:rPr>
        <w:sectPr w:rsidR="00694C92" w:rsidSect="00761BDF">
          <w:headerReference w:type="even" r:id="rId42"/>
          <w:headerReference w:type="default" r:id="rId43"/>
          <w:footerReference w:type="even" r:id="rId44"/>
          <w:footerReference w:type="default" r:id="rId45"/>
          <w:footnotePr>
            <w:numRestart w:val="eachSect"/>
          </w:footnotePr>
          <w:endnotePr>
            <w:numFmt w:val="decimal"/>
          </w:endnotePr>
          <w:pgSz w:w="11906" w:h="16838" w:code="9"/>
          <w:pgMar w:top="1417" w:right="1134" w:bottom="1134" w:left="1134" w:header="850" w:footer="567" w:gutter="0"/>
          <w:cols w:space="708"/>
          <w:docGrid w:linePitch="360"/>
        </w:sectPr>
      </w:pPr>
    </w:p>
    <w:p w14:paraId="4232BE6B" w14:textId="77777777" w:rsidR="00694C92" w:rsidRPr="00655C24" w:rsidRDefault="00694C92" w:rsidP="00694C92">
      <w:pPr>
        <w:pStyle w:val="HChG"/>
      </w:pPr>
      <w:r>
        <w:rPr>
          <w:bCs/>
        </w:rPr>
        <w:lastRenderedPageBreak/>
        <w:t>Приложение 6</w:t>
      </w:r>
    </w:p>
    <w:p w14:paraId="2FBFE0D8" w14:textId="77777777" w:rsidR="00694C92" w:rsidRPr="00655C24" w:rsidRDefault="00694C92" w:rsidP="00694C92">
      <w:pPr>
        <w:pStyle w:val="HChG"/>
      </w:pPr>
      <w:r>
        <w:tab/>
      </w:r>
      <w:r>
        <w:tab/>
      </w:r>
      <w:r>
        <w:rPr>
          <w:bCs/>
        </w:rPr>
        <w:t xml:space="preserve">Эксплуатационные параметры и условия проведения испытаний </w:t>
      </w:r>
      <w:proofErr w:type="spellStart"/>
      <w:r>
        <w:rPr>
          <w:bCs/>
        </w:rPr>
        <w:t>иммобилизатора</w:t>
      </w:r>
      <w:proofErr w:type="spellEnd"/>
    </w:p>
    <w:p w14:paraId="6F218D5E" w14:textId="77777777" w:rsidR="00694C92" w:rsidRPr="00655C24" w:rsidRDefault="00694C92" w:rsidP="00694C92">
      <w:pPr>
        <w:pStyle w:val="SingleTxtG"/>
        <w:tabs>
          <w:tab w:val="clear" w:pos="1701"/>
        </w:tabs>
        <w:spacing w:line="240" w:lineRule="exact"/>
        <w:ind w:left="2268" w:right="1133" w:hanging="1134"/>
        <w:rPr>
          <w:bCs/>
        </w:rPr>
      </w:pPr>
      <w:r>
        <w:t>1.</w:t>
      </w:r>
      <w:r>
        <w:tab/>
        <w:t>Эксплуатационные параметры</w:t>
      </w:r>
    </w:p>
    <w:p w14:paraId="75393340" w14:textId="77777777" w:rsidR="00694C92" w:rsidRPr="00655C24" w:rsidRDefault="00694C92" w:rsidP="00694C92">
      <w:pPr>
        <w:pStyle w:val="SingleTxtG"/>
        <w:tabs>
          <w:tab w:val="clear" w:pos="1701"/>
        </w:tabs>
        <w:spacing w:line="240" w:lineRule="exact"/>
        <w:ind w:left="2268" w:right="1133"/>
      </w:pPr>
      <w:r>
        <w:t>Приведенные ниже требования не применяются:</w:t>
      </w:r>
    </w:p>
    <w:p w14:paraId="2E7011DE" w14:textId="77777777" w:rsidR="00694C92" w:rsidRPr="00655C24" w:rsidRDefault="00694C92" w:rsidP="00694C92">
      <w:pPr>
        <w:pStyle w:val="SingleTxtG"/>
        <w:tabs>
          <w:tab w:val="clear" w:pos="1701"/>
        </w:tabs>
        <w:spacing w:line="240" w:lineRule="exact"/>
        <w:ind w:left="2835" w:right="1133" w:hanging="567"/>
      </w:pPr>
      <w:r>
        <w:t>a)</w:t>
      </w:r>
      <w:r>
        <w:tab/>
        <w:t xml:space="preserve">к тем компонентам, которые устанавливаются и испытываются в качестве части транспортного средства независимо от того, установлен </w:t>
      </w:r>
      <w:proofErr w:type="spellStart"/>
      <w:r>
        <w:t>иммобилизатор</w:t>
      </w:r>
      <w:proofErr w:type="spellEnd"/>
      <w:r>
        <w:t xml:space="preserve"> или нет (например, фонари, система охранной сигнализации, устройство для предотвращения несанкционированного использования посредством блокирующей системы); или</w:t>
      </w:r>
    </w:p>
    <w:p w14:paraId="1C6A2F9E" w14:textId="77777777" w:rsidR="00694C92" w:rsidRPr="00655C24" w:rsidRDefault="00694C92" w:rsidP="00694C92">
      <w:pPr>
        <w:pStyle w:val="SingleTxtG"/>
        <w:tabs>
          <w:tab w:val="clear" w:pos="1701"/>
        </w:tabs>
        <w:spacing w:line="240" w:lineRule="exact"/>
        <w:ind w:left="2835" w:right="1133" w:hanging="567"/>
      </w:pPr>
      <w:r>
        <w:t>b)</w:t>
      </w:r>
      <w:r>
        <w:tab/>
        <w:t>тем компонентам, которые ранее были подвергнуты испытанию в качестве части транспортного средства, если и в отношении этого представлено документальное подтверждение.</w:t>
      </w:r>
    </w:p>
    <w:p w14:paraId="30B17C31" w14:textId="77777777" w:rsidR="00694C92" w:rsidRPr="00655C24" w:rsidRDefault="00694C92" w:rsidP="00694C92">
      <w:pPr>
        <w:pStyle w:val="SingleTxtG"/>
        <w:tabs>
          <w:tab w:val="clear" w:pos="1701"/>
        </w:tabs>
        <w:spacing w:line="240" w:lineRule="exact"/>
        <w:ind w:left="2268" w:right="1133"/>
        <w:rPr>
          <w:bCs/>
        </w:rPr>
      </w:pPr>
      <w:r>
        <w:t xml:space="preserve">Все компоненты </w:t>
      </w:r>
      <w:proofErr w:type="spellStart"/>
      <w:r>
        <w:t>иммобилизатора</w:t>
      </w:r>
      <w:proofErr w:type="spellEnd"/>
      <w:r>
        <w:t xml:space="preserve"> должны функционировать без каких-либо нарушений в нижеследующих условиях.</w:t>
      </w:r>
    </w:p>
    <w:p w14:paraId="23F63BB2" w14:textId="77777777" w:rsidR="00694C92" w:rsidRPr="00655C24" w:rsidRDefault="00694C92" w:rsidP="00694C92">
      <w:pPr>
        <w:pStyle w:val="SingleTxtG"/>
        <w:tabs>
          <w:tab w:val="clear" w:pos="1701"/>
        </w:tabs>
        <w:spacing w:line="240" w:lineRule="exact"/>
        <w:ind w:left="2268" w:right="1133" w:hanging="1134"/>
        <w:rPr>
          <w:bCs/>
        </w:rPr>
      </w:pPr>
      <w:r>
        <w:t>1.1</w:t>
      </w:r>
      <w:r>
        <w:tab/>
        <w:t>Климатические условия</w:t>
      </w:r>
    </w:p>
    <w:p w14:paraId="385CD19D" w14:textId="77777777" w:rsidR="00694C92" w:rsidRPr="00655C24" w:rsidRDefault="00694C92" w:rsidP="00694C92">
      <w:pPr>
        <w:pStyle w:val="SingleTxtG"/>
        <w:tabs>
          <w:tab w:val="clear" w:pos="1701"/>
        </w:tabs>
        <w:spacing w:line="240" w:lineRule="exact"/>
        <w:ind w:left="2268" w:right="1133"/>
      </w:pPr>
      <w:r>
        <w:t>Устанавливается два класса температуры окружающей среды, определяемые следующим образом:</w:t>
      </w:r>
    </w:p>
    <w:p w14:paraId="5BE2457B" w14:textId="77777777" w:rsidR="00694C92" w:rsidRPr="00655C24" w:rsidRDefault="00694C92" w:rsidP="00694C92">
      <w:pPr>
        <w:pStyle w:val="SingleTxtG"/>
        <w:tabs>
          <w:tab w:val="clear" w:pos="1701"/>
        </w:tabs>
        <w:spacing w:line="240" w:lineRule="exact"/>
        <w:ind w:left="2835" w:right="1133" w:hanging="567"/>
      </w:pPr>
      <w:r>
        <w:t>a)</w:t>
      </w:r>
      <w:r>
        <w:tab/>
        <w:t>от –40 °С до +85 °С для частей, подлежащих установке в салоне или багажном отделении,</w:t>
      </w:r>
    </w:p>
    <w:p w14:paraId="12906A89" w14:textId="77777777" w:rsidR="00694C92" w:rsidRPr="00655C24" w:rsidRDefault="00694C92" w:rsidP="00694C92">
      <w:pPr>
        <w:pStyle w:val="SingleTxtG"/>
        <w:tabs>
          <w:tab w:val="clear" w:pos="1701"/>
        </w:tabs>
        <w:spacing w:line="240" w:lineRule="exact"/>
        <w:ind w:left="2835" w:right="1133" w:hanging="567"/>
      </w:pPr>
      <w:r>
        <w:t>b)</w:t>
      </w:r>
      <w:r>
        <w:tab/>
        <w:t>от –40 °С до +125 °С для частей, подлежащих установке в двигательном отсеке, если не оговорено иное.</w:t>
      </w:r>
    </w:p>
    <w:p w14:paraId="4953BDFF" w14:textId="77777777" w:rsidR="00694C92" w:rsidRPr="00655C24" w:rsidRDefault="00694C92" w:rsidP="00694C92">
      <w:pPr>
        <w:pStyle w:val="SingleTxtG"/>
        <w:tabs>
          <w:tab w:val="clear" w:pos="1701"/>
        </w:tabs>
        <w:spacing w:line="240" w:lineRule="exact"/>
        <w:ind w:left="2268" w:right="1133" w:hanging="1134"/>
        <w:rPr>
          <w:bCs/>
        </w:rPr>
      </w:pPr>
      <w:r>
        <w:t>1.2</w:t>
      </w:r>
      <w:r>
        <w:tab/>
        <w:t>Степень защиты применительно к установке</w:t>
      </w:r>
    </w:p>
    <w:p w14:paraId="2CACAA44" w14:textId="77777777" w:rsidR="00694C92" w:rsidRPr="00655C24" w:rsidRDefault="00694C92" w:rsidP="00694C92">
      <w:pPr>
        <w:pStyle w:val="SingleTxtG"/>
        <w:tabs>
          <w:tab w:val="clear" w:pos="1701"/>
        </w:tabs>
        <w:spacing w:line="240" w:lineRule="exact"/>
        <w:ind w:left="2268" w:right="1133"/>
      </w:pPr>
      <w:r>
        <w:t>Должна быть обеспечена следующая степень защиты в соответствии с публикацией МЭК 529-1989:</w:t>
      </w:r>
    </w:p>
    <w:p w14:paraId="770CC93E" w14:textId="77777777" w:rsidR="00694C92" w:rsidRPr="00655C24" w:rsidRDefault="00694C92" w:rsidP="00694C92">
      <w:pPr>
        <w:pStyle w:val="SingleTxtG"/>
        <w:tabs>
          <w:tab w:val="clear" w:pos="1701"/>
        </w:tabs>
        <w:spacing w:line="240" w:lineRule="exact"/>
        <w:ind w:left="2835" w:right="1133" w:hanging="567"/>
      </w:pPr>
      <w:r>
        <w:t>a)</w:t>
      </w:r>
      <w:r>
        <w:tab/>
        <w:t>ІР 40 для частей, подлежащих установке в салоне,</w:t>
      </w:r>
    </w:p>
    <w:p w14:paraId="409147DC" w14:textId="77777777" w:rsidR="00694C92" w:rsidRPr="00655C24" w:rsidRDefault="00694C92" w:rsidP="00694C92">
      <w:pPr>
        <w:pStyle w:val="SingleTxtG"/>
        <w:tabs>
          <w:tab w:val="clear" w:pos="1701"/>
        </w:tabs>
        <w:spacing w:line="240" w:lineRule="exact"/>
        <w:ind w:left="2835" w:right="1133" w:hanging="567"/>
      </w:pPr>
      <w:r>
        <w:t>b)</w:t>
      </w:r>
      <w:r>
        <w:tab/>
        <w:t>ІР 42 для частей, подлежащих установке в салоне транспортных средств с кузовом типа «родстер»/«фаэтон» и легковых автомобилей с откидной крышей, если с учетом места установки требуется более высокая степень защиты, чем ІР 40,</w:t>
      </w:r>
    </w:p>
    <w:p w14:paraId="207E91F9" w14:textId="77777777" w:rsidR="00694C92" w:rsidRPr="00655C24" w:rsidRDefault="00694C92" w:rsidP="00694C92">
      <w:pPr>
        <w:pStyle w:val="SingleTxtG"/>
        <w:tabs>
          <w:tab w:val="clear" w:pos="1701"/>
        </w:tabs>
        <w:spacing w:line="240" w:lineRule="exact"/>
        <w:ind w:left="2835" w:right="1133" w:hanging="567"/>
      </w:pPr>
      <w:r>
        <w:t>c)</w:t>
      </w:r>
      <w:r>
        <w:tab/>
        <w:t>ІР 54 для всех других частей.</w:t>
      </w:r>
    </w:p>
    <w:p w14:paraId="32B2C923" w14:textId="77777777" w:rsidR="00694C92" w:rsidRPr="00655C24" w:rsidRDefault="00694C92" w:rsidP="00694C92">
      <w:pPr>
        <w:pStyle w:val="SingleTxtG"/>
        <w:tabs>
          <w:tab w:val="clear" w:pos="1701"/>
        </w:tabs>
        <w:spacing w:line="240" w:lineRule="exact"/>
        <w:ind w:left="2268" w:right="1133"/>
      </w:pPr>
      <w:r>
        <w:t xml:space="preserve">Изготовитель </w:t>
      </w:r>
      <w:proofErr w:type="spellStart"/>
      <w:r>
        <w:t>иммобилизатора</w:t>
      </w:r>
      <w:proofErr w:type="spellEnd"/>
      <w:r>
        <w:t xml:space="preserve">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0FDB08BA" w14:textId="77777777" w:rsidR="00694C92" w:rsidRPr="00655C24" w:rsidRDefault="00694C92" w:rsidP="00694C92">
      <w:pPr>
        <w:pStyle w:val="SingleTxtG"/>
        <w:tabs>
          <w:tab w:val="clear" w:pos="1701"/>
        </w:tabs>
        <w:spacing w:line="240" w:lineRule="exact"/>
        <w:ind w:left="2268" w:right="1133" w:hanging="1134"/>
        <w:rPr>
          <w:bCs/>
        </w:rPr>
      </w:pPr>
      <w:r>
        <w:t>1.3</w:t>
      </w:r>
      <w:r>
        <w:tab/>
        <w:t>Способность переносить атмосферные условия</w:t>
      </w:r>
    </w:p>
    <w:p w14:paraId="60EA8635" w14:textId="77777777" w:rsidR="00694C92" w:rsidRPr="00655C24" w:rsidRDefault="00EB5B47" w:rsidP="00694C92">
      <w:pPr>
        <w:pStyle w:val="SingleTxtG"/>
        <w:tabs>
          <w:tab w:val="clear" w:pos="1701"/>
        </w:tabs>
        <w:spacing w:line="240" w:lineRule="exact"/>
        <w:ind w:left="2268" w:right="1133"/>
      </w:pPr>
      <w:r>
        <w:t>Семь</w:t>
      </w:r>
      <w:r w:rsidR="00694C92">
        <w:t xml:space="preserve"> дней в соответствии с МЭК 68-2-30-1980.</w:t>
      </w:r>
    </w:p>
    <w:p w14:paraId="202B99C4" w14:textId="77777777" w:rsidR="00694C92" w:rsidRPr="00655C24" w:rsidRDefault="00694C92" w:rsidP="00694C92">
      <w:pPr>
        <w:pStyle w:val="SingleTxtG"/>
        <w:tabs>
          <w:tab w:val="clear" w:pos="1701"/>
        </w:tabs>
        <w:spacing w:line="240" w:lineRule="exact"/>
        <w:ind w:left="2268" w:right="1133" w:hanging="1134"/>
        <w:rPr>
          <w:bCs/>
        </w:rPr>
      </w:pPr>
      <w:r>
        <w:t>1.4</w:t>
      </w:r>
      <w:r>
        <w:tab/>
        <w:t>Электрические условия</w:t>
      </w:r>
    </w:p>
    <w:p w14:paraId="43B6A701" w14:textId="77777777" w:rsidR="00694C92" w:rsidRPr="00655C24" w:rsidRDefault="00694C92" w:rsidP="00694C92">
      <w:pPr>
        <w:pStyle w:val="SingleTxtG"/>
        <w:tabs>
          <w:tab w:val="clear" w:pos="1701"/>
        </w:tabs>
        <w:spacing w:line="240" w:lineRule="exact"/>
        <w:ind w:left="2268" w:right="1133"/>
      </w:pPr>
      <w:r>
        <w:t>Номинальное подаваемое напряжение: 12 В.</w:t>
      </w:r>
    </w:p>
    <w:p w14:paraId="5131B10C" w14:textId="77777777" w:rsidR="00694C92" w:rsidRPr="00655C24" w:rsidRDefault="00694C92" w:rsidP="00694C92">
      <w:pPr>
        <w:pStyle w:val="SingleTxtG"/>
        <w:tabs>
          <w:tab w:val="clear" w:pos="1701"/>
        </w:tabs>
        <w:spacing w:line="240" w:lineRule="exact"/>
        <w:ind w:left="2268" w:right="1133"/>
      </w:pPr>
      <w:r>
        <w:t xml:space="preserve">Рабочий диапазон подаваемого напряжения: от 9 В до 15 В </w:t>
      </w:r>
      <w:proofErr w:type="spellStart"/>
      <w:r>
        <w:t>в</w:t>
      </w:r>
      <w:proofErr w:type="spellEnd"/>
      <w:r>
        <w:t xml:space="preserve"> температурном диапазоне, оговоренном в пункте 1.1.1.</w:t>
      </w:r>
    </w:p>
    <w:p w14:paraId="7A61F179" w14:textId="77777777" w:rsidR="00694C92" w:rsidRPr="00655C24" w:rsidRDefault="00694C92" w:rsidP="00694C92">
      <w:pPr>
        <w:pStyle w:val="SingleTxtG"/>
        <w:pageBreakBefore/>
        <w:tabs>
          <w:tab w:val="clear" w:pos="1701"/>
        </w:tabs>
        <w:spacing w:line="240" w:lineRule="exact"/>
        <w:ind w:left="2268" w:right="1133"/>
      </w:pPr>
      <w:r>
        <w:lastRenderedPageBreak/>
        <w:t xml:space="preserve">Допустимое время для перенапряжения при 23 °С: </w:t>
      </w:r>
    </w:p>
    <w:p w14:paraId="1A79A02D" w14:textId="77777777" w:rsidR="00694C92" w:rsidRPr="00655C24" w:rsidRDefault="00694C92" w:rsidP="00694C92">
      <w:pPr>
        <w:pStyle w:val="SingleTxtG"/>
        <w:tabs>
          <w:tab w:val="clear" w:pos="1701"/>
        </w:tabs>
        <w:spacing w:line="240" w:lineRule="exact"/>
        <w:ind w:left="2268" w:right="1133"/>
      </w:pPr>
      <w:r>
        <w:t>U = 18 В, максимум 1 ч,</w:t>
      </w:r>
    </w:p>
    <w:p w14:paraId="4702A382" w14:textId="77777777" w:rsidR="00694C92" w:rsidRPr="00655C24" w:rsidRDefault="00694C92" w:rsidP="00694C92">
      <w:pPr>
        <w:pStyle w:val="SingleTxtG"/>
        <w:tabs>
          <w:tab w:val="clear" w:pos="1701"/>
        </w:tabs>
        <w:spacing w:line="240" w:lineRule="exact"/>
        <w:ind w:left="2268" w:right="1133"/>
      </w:pPr>
      <w:r>
        <w:t>U = 24 В, максимум 1 мин.</w:t>
      </w:r>
    </w:p>
    <w:p w14:paraId="4B477ECE" w14:textId="77777777" w:rsidR="00694C92" w:rsidRPr="00655C24" w:rsidRDefault="00694C92" w:rsidP="00694C92">
      <w:pPr>
        <w:pStyle w:val="SingleTxtG"/>
        <w:tabs>
          <w:tab w:val="clear" w:pos="1701"/>
        </w:tabs>
        <w:spacing w:line="240" w:lineRule="exact"/>
        <w:ind w:left="2268" w:right="1133" w:hanging="1134"/>
        <w:rPr>
          <w:bCs/>
        </w:rPr>
      </w:pPr>
      <w:r>
        <w:t>2.</w:t>
      </w:r>
      <w:r>
        <w:tab/>
        <w:t>Условия проведения испытаний</w:t>
      </w:r>
    </w:p>
    <w:p w14:paraId="10D870BE" w14:textId="77777777" w:rsidR="00694C92" w:rsidRPr="00655C24" w:rsidRDefault="00694C92" w:rsidP="00694C92">
      <w:pPr>
        <w:pStyle w:val="SingleTxtG"/>
        <w:tabs>
          <w:tab w:val="clear" w:pos="1701"/>
        </w:tabs>
        <w:spacing w:line="240" w:lineRule="exact"/>
        <w:ind w:left="2268" w:right="1133"/>
      </w:pPr>
      <w:r>
        <w:t xml:space="preserve">Все испытания проводят последовательно на одном </w:t>
      </w:r>
      <w:proofErr w:type="spellStart"/>
      <w:r>
        <w:t>иммобилизаторе</w:t>
      </w:r>
      <w:proofErr w:type="spellEnd"/>
      <w:r>
        <w:t>. Вместе с тем по усмотрению органа, проводящего испытание, могут использоваться дополнительные образцы, если считается, что это не повлияет на результаты других испытаний.</w:t>
      </w:r>
    </w:p>
    <w:p w14:paraId="5A69DC93" w14:textId="77777777" w:rsidR="00694C92" w:rsidRPr="00655C24" w:rsidRDefault="00694C92" w:rsidP="00694C92">
      <w:pPr>
        <w:pStyle w:val="SingleTxtG"/>
        <w:tabs>
          <w:tab w:val="clear" w:pos="1701"/>
        </w:tabs>
        <w:spacing w:line="240" w:lineRule="exact"/>
        <w:ind w:left="2268" w:right="1133" w:hanging="1134"/>
        <w:rPr>
          <w:bCs/>
        </w:rPr>
      </w:pPr>
      <w:r>
        <w:t>2.1</w:t>
      </w:r>
      <w:r>
        <w:tab/>
        <w:t>Нормальные условия проведения испытаний</w:t>
      </w:r>
    </w:p>
    <w:p w14:paraId="2A3FCC0B" w14:textId="77777777" w:rsidR="00694C92" w:rsidRPr="00655C24" w:rsidRDefault="00694C92" w:rsidP="00EB5B47">
      <w:pPr>
        <w:pStyle w:val="SingleTxtG"/>
        <w:tabs>
          <w:tab w:val="clear" w:pos="1701"/>
          <w:tab w:val="clear" w:pos="2835"/>
          <w:tab w:val="left" w:pos="2977"/>
          <w:tab w:val="left" w:pos="3544"/>
        </w:tabs>
        <w:spacing w:line="240" w:lineRule="exact"/>
        <w:ind w:left="2268" w:right="1133"/>
      </w:pPr>
      <w:r>
        <w:t xml:space="preserve">Напряжение </w:t>
      </w:r>
      <w:r w:rsidR="00EB5B47">
        <w:tab/>
      </w:r>
      <w:r>
        <w:t>U = (12 ± 0,2) В.</w:t>
      </w:r>
    </w:p>
    <w:p w14:paraId="6C839743" w14:textId="77777777" w:rsidR="00694C92" w:rsidRPr="00655C24" w:rsidRDefault="00694C92" w:rsidP="00EB5B47">
      <w:pPr>
        <w:pStyle w:val="SingleTxtG"/>
        <w:tabs>
          <w:tab w:val="clear" w:pos="1701"/>
          <w:tab w:val="clear" w:pos="2835"/>
          <w:tab w:val="left" w:pos="2977"/>
          <w:tab w:val="left" w:pos="3544"/>
        </w:tabs>
        <w:spacing w:line="240" w:lineRule="exact"/>
        <w:ind w:left="2268" w:right="1133"/>
      </w:pPr>
      <w:r>
        <w:t>Температура</w:t>
      </w:r>
      <w:r>
        <w:tab/>
        <w:t>T = (23 ± 5) °C.</w:t>
      </w:r>
    </w:p>
    <w:p w14:paraId="0F4EDA4E" w14:textId="77777777" w:rsidR="00694C92" w:rsidRPr="00655C24" w:rsidRDefault="00694C92" w:rsidP="00694C92">
      <w:pPr>
        <w:pStyle w:val="SingleTxtG"/>
        <w:tabs>
          <w:tab w:val="clear" w:pos="1701"/>
        </w:tabs>
        <w:spacing w:line="240" w:lineRule="exact"/>
        <w:ind w:left="2268" w:right="1133" w:hanging="1134"/>
        <w:rPr>
          <w:bCs/>
        </w:rPr>
      </w:pPr>
      <w:r>
        <w:t>3.</w:t>
      </w:r>
      <w:r>
        <w:tab/>
        <w:t>Испытания рабочих характеристик</w:t>
      </w:r>
    </w:p>
    <w:p w14:paraId="5F19AAA4" w14:textId="77777777" w:rsidR="00694C92" w:rsidRPr="00655C24" w:rsidRDefault="00694C92" w:rsidP="00694C92">
      <w:pPr>
        <w:pStyle w:val="SingleTxtG"/>
        <w:tabs>
          <w:tab w:val="clear" w:pos="1701"/>
        </w:tabs>
        <w:spacing w:line="240" w:lineRule="exact"/>
        <w:ind w:left="2268" w:right="1133"/>
      </w:pPr>
      <w:r>
        <w:t xml:space="preserve">Все компоненты </w:t>
      </w:r>
      <w:proofErr w:type="spellStart"/>
      <w:r>
        <w:t>иммобилизатора</w:t>
      </w:r>
      <w:proofErr w:type="spellEnd"/>
      <w:r>
        <w:t xml:space="preserve"> должны отвечать требованиям, изложенным в пунктах 3.2–3.9 настоящих Правил.</w:t>
      </w:r>
    </w:p>
    <w:p w14:paraId="76B43A47" w14:textId="77777777" w:rsidR="00694C92" w:rsidRPr="00655C24" w:rsidRDefault="00694C92" w:rsidP="00694C92">
      <w:pPr>
        <w:pStyle w:val="SingleTxtG"/>
        <w:tabs>
          <w:tab w:val="clear" w:pos="1701"/>
        </w:tabs>
        <w:spacing w:line="240" w:lineRule="exact"/>
        <w:ind w:left="2268" w:right="1133" w:hanging="1134"/>
        <w:rPr>
          <w:bCs/>
        </w:rPr>
      </w:pPr>
      <w:r>
        <w:t>3.1</w:t>
      </w:r>
      <w:r>
        <w:tab/>
        <w:t xml:space="preserve">По завершении всех испытаний, описанных ниже, </w:t>
      </w:r>
      <w:proofErr w:type="spellStart"/>
      <w:r>
        <w:t>иммобилизатор</w:t>
      </w:r>
      <w:proofErr w:type="spellEnd"/>
      <w:r>
        <w:t xml:space="preserve"> испытывают в обычных условиях проведения испытаний, указанных в пункте 2.1 настоящих Правил, с целью проверки того, продолжает ли он нормально функционировать. До проведения этих испытаний при необходимости могут быть заменены плавкие предохранители.</w:t>
      </w:r>
    </w:p>
    <w:p w14:paraId="7B2CBACA" w14:textId="77777777" w:rsidR="00694C92" w:rsidRPr="00655C24" w:rsidRDefault="00694C92" w:rsidP="00694C92">
      <w:pPr>
        <w:pStyle w:val="SingleTxtG"/>
        <w:tabs>
          <w:tab w:val="clear" w:pos="1701"/>
        </w:tabs>
        <w:spacing w:line="240" w:lineRule="exact"/>
        <w:ind w:left="2268" w:right="1133"/>
      </w:pPr>
      <w:r>
        <w:t xml:space="preserve">Если некоторые испытания, проведение которых предусмотрено в каждом из этих пунктов до проверки рабочих характеристик, проводятся серийно на одном и том же </w:t>
      </w:r>
      <w:proofErr w:type="spellStart"/>
      <w:r>
        <w:t>иммобилизаторе</w:t>
      </w:r>
      <w:proofErr w:type="spellEnd"/>
      <w:r>
        <w:t xml:space="preserve">,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предусмотренной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w:t>
      </w:r>
      <w:proofErr w:type="spellStart"/>
      <w:r>
        <w:t>несовокупным</w:t>
      </w:r>
      <w:proofErr w:type="spellEnd"/>
      <w:r>
        <w:t xml:space="preserve"> процедурам.</w:t>
      </w:r>
    </w:p>
    <w:p w14:paraId="7E06C11A" w14:textId="77777777" w:rsidR="00694C92" w:rsidRPr="00655C24" w:rsidRDefault="00694C92" w:rsidP="00694C92">
      <w:pPr>
        <w:pStyle w:val="SingleTxtG"/>
        <w:tabs>
          <w:tab w:val="clear" w:pos="1701"/>
        </w:tabs>
        <w:spacing w:line="240" w:lineRule="exact"/>
        <w:ind w:left="2268" w:right="1133" w:hanging="1134"/>
        <w:rPr>
          <w:bCs/>
        </w:rPr>
      </w:pPr>
      <w:r>
        <w:t>3.2</w:t>
      </w:r>
      <w:r>
        <w:tab/>
        <w:t>Устойчивость к изменениям температуры и напряжения</w:t>
      </w:r>
    </w:p>
    <w:p w14:paraId="642B0E09" w14:textId="77777777" w:rsidR="00694C92" w:rsidRPr="00655C24" w:rsidRDefault="00694C92" w:rsidP="00694C92">
      <w:pPr>
        <w:pStyle w:val="SingleTxtG"/>
        <w:tabs>
          <w:tab w:val="clear" w:pos="1701"/>
        </w:tabs>
        <w:spacing w:line="240" w:lineRule="exact"/>
        <w:ind w:left="2268" w:right="1133"/>
      </w:pPr>
      <w:r>
        <w:t>Соответствие техническим требованиям, изложенным в пункте 3.1, должно также проверяться при следующих условиях:</w:t>
      </w:r>
    </w:p>
    <w:p w14:paraId="62C65864" w14:textId="77777777" w:rsidR="00694C92" w:rsidRPr="00655C24" w:rsidRDefault="00694C92" w:rsidP="00EB5B47">
      <w:pPr>
        <w:pStyle w:val="SingleTxtG"/>
        <w:tabs>
          <w:tab w:val="clear" w:pos="1701"/>
          <w:tab w:val="left" w:pos="5529"/>
        </w:tabs>
        <w:spacing w:line="240" w:lineRule="exact"/>
        <w:ind w:left="2268" w:right="1133" w:hanging="1134"/>
        <w:rPr>
          <w:bCs/>
        </w:rPr>
      </w:pPr>
      <w:r>
        <w:t>3.2.1</w:t>
      </w:r>
      <w:r>
        <w:tab/>
        <w:t>Испытательная температура</w:t>
      </w:r>
      <w:r>
        <w:tab/>
        <w:t>Т (–40 ± 2) °C</w:t>
      </w:r>
    </w:p>
    <w:p w14:paraId="6E39EE75" w14:textId="77777777" w:rsidR="00694C92" w:rsidRPr="00655C24" w:rsidRDefault="00694C92" w:rsidP="00EB5B47">
      <w:pPr>
        <w:pStyle w:val="SingleTxtG"/>
        <w:tabs>
          <w:tab w:val="clear" w:pos="1701"/>
          <w:tab w:val="left" w:pos="5529"/>
        </w:tabs>
        <w:spacing w:line="240" w:lineRule="exact"/>
        <w:ind w:left="2268" w:right="1133"/>
      </w:pPr>
      <w:r>
        <w:t>Испытательное напряжение</w:t>
      </w:r>
      <w:r>
        <w:tab/>
        <w:t>U = (9 ± 0,2) В</w:t>
      </w:r>
    </w:p>
    <w:p w14:paraId="3F7E018E" w14:textId="77777777" w:rsidR="00694C92" w:rsidRPr="00655C24" w:rsidRDefault="00694C92" w:rsidP="00EB5B47">
      <w:pPr>
        <w:pStyle w:val="SingleTxtG"/>
        <w:tabs>
          <w:tab w:val="clear" w:pos="1701"/>
          <w:tab w:val="left" w:pos="5529"/>
        </w:tabs>
        <w:spacing w:line="240" w:lineRule="exact"/>
        <w:ind w:left="2268" w:right="1133"/>
      </w:pPr>
      <w:r>
        <w:t>Продолжительность выдерживания</w:t>
      </w:r>
      <w:r>
        <w:tab/>
        <w:t>4 ч</w:t>
      </w:r>
    </w:p>
    <w:p w14:paraId="600E7296" w14:textId="77777777" w:rsidR="00694C92" w:rsidRPr="00655C24" w:rsidRDefault="00694C92" w:rsidP="00694C92">
      <w:pPr>
        <w:pStyle w:val="SingleTxtG"/>
        <w:tabs>
          <w:tab w:val="clear" w:pos="1701"/>
        </w:tabs>
        <w:spacing w:line="240" w:lineRule="exact"/>
        <w:ind w:left="2268" w:right="1133" w:hanging="1134"/>
        <w:rPr>
          <w:bCs/>
        </w:rPr>
      </w:pPr>
      <w:r>
        <w:t>3.2.2</w:t>
      </w:r>
      <w:r>
        <w:tab/>
        <w:t>Для частей, подлежащих установке в салоне или багажном отделении:</w:t>
      </w:r>
    </w:p>
    <w:p w14:paraId="254EC1B4" w14:textId="77777777" w:rsidR="00694C92" w:rsidRPr="00655C24" w:rsidRDefault="00694C92" w:rsidP="00E91290">
      <w:pPr>
        <w:pStyle w:val="SingleTxtG"/>
        <w:tabs>
          <w:tab w:val="clear" w:pos="1701"/>
          <w:tab w:val="left" w:pos="5529"/>
        </w:tabs>
        <w:spacing w:line="240" w:lineRule="exact"/>
        <w:ind w:left="2268" w:right="1133"/>
      </w:pPr>
      <w:r>
        <w:t>Испытательная температура</w:t>
      </w:r>
      <w:r>
        <w:tab/>
        <w:t>T = (+85 ± 2) °C</w:t>
      </w:r>
    </w:p>
    <w:p w14:paraId="5969EEBB" w14:textId="77777777" w:rsidR="00694C92" w:rsidRPr="00655C24" w:rsidRDefault="00694C92" w:rsidP="00E91290">
      <w:pPr>
        <w:pStyle w:val="SingleTxtG"/>
        <w:tabs>
          <w:tab w:val="clear" w:pos="1701"/>
          <w:tab w:val="left" w:pos="5529"/>
        </w:tabs>
        <w:spacing w:line="240" w:lineRule="exact"/>
        <w:ind w:left="2268" w:right="1133"/>
      </w:pPr>
      <w:r>
        <w:t>Испытательное напряжение</w:t>
      </w:r>
      <w:r>
        <w:tab/>
        <w:t>U = (15 ± 0,2) В</w:t>
      </w:r>
    </w:p>
    <w:p w14:paraId="4FF85BB1" w14:textId="77777777" w:rsidR="00694C92" w:rsidRPr="00655C24" w:rsidRDefault="00694C92" w:rsidP="00E91290">
      <w:pPr>
        <w:pStyle w:val="SingleTxtG"/>
        <w:tabs>
          <w:tab w:val="clear" w:pos="1701"/>
          <w:tab w:val="left" w:pos="5529"/>
        </w:tabs>
        <w:spacing w:line="240" w:lineRule="exact"/>
        <w:ind w:left="2268" w:right="1133"/>
        <w:rPr>
          <w:bCs/>
        </w:rPr>
      </w:pPr>
      <w:r>
        <w:t>Продолжительность выдерживания</w:t>
      </w:r>
      <w:r>
        <w:tab/>
        <w:t>4 ч</w:t>
      </w:r>
    </w:p>
    <w:p w14:paraId="05E27463" w14:textId="77777777" w:rsidR="00694C92" w:rsidRPr="00655C24" w:rsidRDefault="00694C92" w:rsidP="00694C92">
      <w:pPr>
        <w:pStyle w:val="SingleTxtG"/>
        <w:tabs>
          <w:tab w:val="clear" w:pos="1701"/>
        </w:tabs>
        <w:spacing w:line="240" w:lineRule="exact"/>
        <w:ind w:left="2268" w:right="1133" w:hanging="1134"/>
        <w:rPr>
          <w:bCs/>
        </w:rPr>
      </w:pPr>
      <w:r>
        <w:t>3.2.3</w:t>
      </w:r>
      <w:r>
        <w:tab/>
        <w:t>Для частей, подлежащих установке в двигательном отсеке, если не оговорено иное:</w:t>
      </w:r>
    </w:p>
    <w:p w14:paraId="5B97C0B2" w14:textId="77777777" w:rsidR="00694C92" w:rsidRPr="00655C24" w:rsidRDefault="00694C92" w:rsidP="00E91290">
      <w:pPr>
        <w:pStyle w:val="SingleTxtG"/>
        <w:tabs>
          <w:tab w:val="clear" w:pos="1701"/>
          <w:tab w:val="left" w:pos="5529"/>
        </w:tabs>
        <w:spacing w:line="240" w:lineRule="exact"/>
        <w:ind w:left="2268" w:right="1133"/>
      </w:pPr>
      <w:r>
        <w:t>Испытательная температура</w:t>
      </w:r>
      <w:r>
        <w:tab/>
        <w:t>T = (+125 ± 2) °C</w:t>
      </w:r>
    </w:p>
    <w:p w14:paraId="67C8587C" w14:textId="77777777" w:rsidR="00694C92" w:rsidRPr="00655C24" w:rsidRDefault="00694C92" w:rsidP="00E91290">
      <w:pPr>
        <w:pStyle w:val="SingleTxtG"/>
        <w:tabs>
          <w:tab w:val="clear" w:pos="1701"/>
          <w:tab w:val="left" w:pos="5529"/>
        </w:tabs>
        <w:spacing w:line="240" w:lineRule="exact"/>
        <w:ind w:left="2268" w:right="1133"/>
      </w:pPr>
      <w:r>
        <w:t>Испытательное напряжение</w:t>
      </w:r>
      <w:r>
        <w:tab/>
        <w:t>U = (15 ± 0,2) В</w:t>
      </w:r>
    </w:p>
    <w:p w14:paraId="0BF77580" w14:textId="77777777" w:rsidR="00694C92" w:rsidRPr="00655C24" w:rsidRDefault="00694C92" w:rsidP="00E91290">
      <w:pPr>
        <w:pStyle w:val="SingleTxtG"/>
        <w:tabs>
          <w:tab w:val="clear" w:pos="1701"/>
          <w:tab w:val="left" w:pos="5529"/>
        </w:tabs>
        <w:spacing w:line="240" w:lineRule="exact"/>
        <w:ind w:left="2268" w:right="1133"/>
        <w:rPr>
          <w:bCs/>
          <w:sz w:val="22"/>
        </w:rPr>
      </w:pPr>
      <w:r>
        <w:t>Продолжительность выдерживания</w:t>
      </w:r>
      <w:r>
        <w:tab/>
        <w:t>4 ч</w:t>
      </w:r>
    </w:p>
    <w:p w14:paraId="2F636AEB" w14:textId="77777777" w:rsidR="00694C92" w:rsidRPr="00655C24" w:rsidRDefault="00694C92" w:rsidP="00694C92">
      <w:pPr>
        <w:pStyle w:val="SingleTxtG"/>
        <w:tabs>
          <w:tab w:val="clear" w:pos="1701"/>
        </w:tabs>
        <w:spacing w:line="240" w:lineRule="exact"/>
        <w:ind w:left="2268" w:right="1133" w:hanging="1134"/>
        <w:rPr>
          <w:bCs/>
        </w:rPr>
      </w:pPr>
      <w:r>
        <w:t>3.2.4</w:t>
      </w:r>
      <w:r>
        <w:tab/>
        <w:t xml:space="preserve">На </w:t>
      </w:r>
      <w:proofErr w:type="spellStart"/>
      <w:r>
        <w:t>иммобилизатор</w:t>
      </w:r>
      <w:proofErr w:type="spellEnd"/>
      <w:r>
        <w:t xml:space="preserve"> — как во включенном, так и в отключенном состоянии — должно подаваться избыточное напряжение, равное </w:t>
      </w:r>
      <w:r>
        <w:br/>
        <w:t>(18 ± 0,2) В, в течение 1 ч.</w:t>
      </w:r>
    </w:p>
    <w:p w14:paraId="140994C9" w14:textId="77777777" w:rsidR="00694C92" w:rsidRPr="00655C24" w:rsidRDefault="00694C92" w:rsidP="00694C92">
      <w:pPr>
        <w:pStyle w:val="SingleTxtG"/>
        <w:tabs>
          <w:tab w:val="clear" w:pos="1701"/>
        </w:tabs>
        <w:spacing w:line="240" w:lineRule="exact"/>
        <w:ind w:left="2268" w:right="1133" w:hanging="1134"/>
        <w:rPr>
          <w:bCs/>
        </w:rPr>
      </w:pPr>
      <w:r>
        <w:lastRenderedPageBreak/>
        <w:t>3.2.5</w:t>
      </w:r>
      <w:r>
        <w:tab/>
        <w:t xml:space="preserve">На </w:t>
      </w:r>
      <w:proofErr w:type="spellStart"/>
      <w:r>
        <w:t>иммобилизатор</w:t>
      </w:r>
      <w:proofErr w:type="spellEnd"/>
      <w:r>
        <w:t xml:space="preserve"> — как во включенном, так и в отключенном </w:t>
      </w:r>
      <w:r>
        <w:br/>
        <w:t xml:space="preserve">состоянии — должно подаваться избыточное напряжение, равное </w:t>
      </w:r>
      <w:r>
        <w:br/>
        <w:t>(24 ± 0,2) В, в течение 1 мин.</w:t>
      </w:r>
    </w:p>
    <w:p w14:paraId="4E9DAD93" w14:textId="77777777" w:rsidR="00694C92" w:rsidRPr="00655C24" w:rsidRDefault="00694C92" w:rsidP="00694C92">
      <w:pPr>
        <w:pStyle w:val="SingleTxtG"/>
        <w:tabs>
          <w:tab w:val="clear" w:pos="1701"/>
        </w:tabs>
        <w:spacing w:line="240" w:lineRule="exact"/>
        <w:ind w:left="2268" w:right="1133" w:hanging="1134"/>
        <w:rPr>
          <w:bCs/>
          <w:sz w:val="22"/>
        </w:rPr>
      </w:pPr>
      <w:r>
        <w:t>3.3</w:t>
      </w:r>
      <w:r>
        <w:tab/>
        <w:t>Безопасное функционирование после проведения испытания на пыле- и водонепроницаемость</w:t>
      </w:r>
    </w:p>
    <w:p w14:paraId="1218AFFB" w14:textId="77777777" w:rsidR="00694C92" w:rsidRPr="00655C24" w:rsidRDefault="00694C92" w:rsidP="00694C92">
      <w:pPr>
        <w:pStyle w:val="SingleTxtG"/>
        <w:tabs>
          <w:tab w:val="clear" w:pos="1701"/>
        </w:tabs>
        <w:spacing w:line="240" w:lineRule="exact"/>
        <w:ind w:left="2268" w:right="1133"/>
      </w:pPr>
      <w:r>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1.1.2, должны быть повторно проведены испытания рабочих характеристик в соответствии с пунктом 3.1.</w:t>
      </w:r>
    </w:p>
    <w:p w14:paraId="5823DFE9" w14:textId="77777777" w:rsidR="00694C92" w:rsidRPr="00655C24" w:rsidRDefault="00694C92" w:rsidP="00694C92">
      <w:pPr>
        <w:pStyle w:val="SingleTxtG"/>
        <w:tabs>
          <w:tab w:val="clear" w:pos="1701"/>
        </w:tabs>
        <w:spacing w:line="240" w:lineRule="exact"/>
        <w:ind w:left="2268" w:right="1133"/>
      </w:pPr>
      <w:r>
        <w:t>С согласия технической службы это требование применять не обязательно при следующих обстоятельствах:</w:t>
      </w:r>
    </w:p>
    <w:p w14:paraId="7351E288" w14:textId="77777777" w:rsidR="00694C92" w:rsidRPr="00655C24" w:rsidRDefault="00694C92" w:rsidP="00694C92">
      <w:pPr>
        <w:pStyle w:val="SingleTxtG"/>
        <w:tabs>
          <w:tab w:val="clear" w:pos="1701"/>
        </w:tabs>
        <w:spacing w:line="240" w:lineRule="exact"/>
        <w:ind w:left="2835" w:right="1133" w:hanging="567"/>
      </w:pPr>
      <w:r>
        <w:t>a)</w:t>
      </w:r>
      <w:r>
        <w:tab/>
        <w:t xml:space="preserve">официальное утверждение </w:t>
      </w:r>
      <w:proofErr w:type="spellStart"/>
      <w:r>
        <w:t>иммобилизатора</w:t>
      </w:r>
      <w:proofErr w:type="spellEnd"/>
      <w:r>
        <w:t xml:space="preserve">, тип которого подлежит официальному утверждению в качестве отдельного технического элемента. </w:t>
      </w:r>
    </w:p>
    <w:p w14:paraId="276C6309" w14:textId="77777777" w:rsidR="00694C92" w:rsidRPr="00655C24" w:rsidRDefault="00694C92" w:rsidP="00694C92">
      <w:pPr>
        <w:pStyle w:val="SingleTxtG"/>
        <w:tabs>
          <w:tab w:val="clear" w:pos="1701"/>
        </w:tabs>
        <w:spacing w:line="240" w:lineRule="exact"/>
        <w:ind w:left="2835" w:right="1133"/>
      </w:pPr>
      <w:r>
        <w:t xml:space="preserve">В этом случае изготовитель </w:t>
      </w:r>
      <w:proofErr w:type="spellStart"/>
      <w:r>
        <w:t>иммобилизатора</w:t>
      </w:r>
      <w:proofErr w:type="spellEnd"/>
      <w:r>
        <w:t xml:space="preserve">: </w:t>
      </w:r>
    </w:p>
    <w:p w14:paraId="04200BD7" w14:textId="77777777" w:rsidR="00694C92" w:rsidRPr="00655C24" w:rsidRDefault="00694C92" w:rsidP="00694C92">
      <w:pPr>
        <w:pStyle w:val="SingleTxtG"/>
        <w:tabs>
          <w:tab w:val="clear" w:pos="1701"/>
        </w:tabs>
        <w:spacing w:line="240" w:lineRule="exact"/>
        <w:ind w:left="3402" w:right="1133" w:hanging="567"/>
      </w:pPr>
      <w:r>
        <w:t>i)</w:t>
      </w:r>
      <w:r>
        <w:tab/>
        <w:t>указывает в пункте 4.5 информационного документа (приложение 1</w:t>
      </w:r>
      <w:r w:rsidRPr="00013096">
        <w:t xml:space="preserve"> </w:t>
      </w:r>
      <w:r>
        <w:t xml:space="preserve">b), что предписание этого пункта к данному </w:t>
      </w:r>
      <w:proofErr w:type="spellStart"/>
      <w:r>
        <w:t>иммобилизатору</w:t>
      </w:r>
      <w:proofErr w:type="spellEnd"/>
      <w:r>
        <w:t xml:space="preserve"> не применяется (в соответствии с пунктом</w:t>
      </w:r>
      <w:r w:rsidR="00E91290">
        <w:t> </w:t>
      </w:r>
      <w:r>
        <w:t xml:space="preserve">7 настоящих Правил), и </w:t>
      </w:r>
    </w:p>
    <w:p w14:paraId="5C72FA17" w14:textId="77777777" w:rsidR="00694C92" w:rsidRPr="00655C24" w:rsidRDefault="00694C92" w:rsidP="00694C92">
      <w:pPr>
        <w:pStyle w:val="SingleTxtG"/>
        <w:tabs>
          <w:tab w:val="clear" w:pos="1701"/>
        </w:tabs>
        <w:spacing w:line="240" w:lineRule="exact"/>
        <w:ind w:left="3402" w:right="1133" w:hanging="567"/>
      </w:pPr>
      <w:proofErr w:type="spellStart"/>
      <w:r>
        <w:t>ii</w:t>
      </w:r>
      <w:proofErr w:type="spellEnd"/>
      <w:r>
        <w:t xml:space="preserve">) </w:t>
      </w:r>
      <w:r>
        <w:tab/>
        <w:t xml:space="preserve">указывает в пункте 4.1 информационного документа перечень транспортных средств, для установки на которых предназначен данный </w:t>
      </w:r>
      <w:proofErr w:type="spellStart"/>
      <w:r>
        <w:t>иммобилизатор</w:t>
      </w:r>
      <w:proofErr w:type="spellEnd"/>
      <w:r>
        <w:t>, и соответствующие условия установки в пункте 4.2;</w:t>
      </w:r>
    </w:p>
    <w:p w14:paraId="41F12D08" w14:textId="77777777" w:rsidR="00694C92" w:rsidRPr="00655C24" w:rsidRDefault="00694C92" w:rsidP="00694C92">
      <w:pPr>
        <w:pStyle w:val="SingleTxtG"/>
        <w:tabs>
          <w:tab w:val="clear" w:pos="1701"/>
        </w:tabs>
        <w:spacing w:line="240" w:lineRule="exact"/>
        <w:ind w:left="2835" w:right="1133" w:hanging="567"/>
      </w:pPr>
      <w:r>
        <w:t>b)</w:t>
      </w:r>
      <w:r>
        <w:tab/>
        <w:t xml:space="preserve">официальное утверждение типа транспортного средства в отношении </w:t>
      </w:r>
      <w:proofErr w:type="spellStart"/>
      <w:r>
        <w:t>иммобилизатора</w:t>
      </w:r>
      <w:proofErr w:type="spellEnd"/>
      <w:r>
        <w:t xml:space="preserve">. </w:t>
      </w:r>
    </w:p>
    <w:p w14:paraId="5C595C3A" w14:textId="77777777" w:rsidR="00694C92" w:rsidRPr="00655C24" w:rsidRDefault="00694C92" w:rsidP="00694C92">
      <w:pPr>
        <w:pStyle w:val="SingleTxtG"/>
        <w:tabs>
          <w:tab w:val="clear" w:pos="1701"/>
        </w:tabs>
        <w:spacing w:line="240" w:lineRule="exact"/>
        <w:ind w:left="2835" w:right="1133"/>
      </w:pPr>
      <w:r>
        <w:t xml:space="preserve">В этом случае изготовитель указывает в пункте 3.1.1.1 приложения 1а информационного документа (приложение 1а), что предписания этого пункта не применяются к данному </w:t>
      </w:r>
      <w:proofErr w:type="spellStart"/>
      <w:r>
        <w:t>иммобилизатору</w:t>
      </w:r>
      <w:proofErr w:type="spellEnd"/>
      <w:r>
        <w:t xml:space="preserve"> в силу самого характера условий установки, и изготовитель транспортного средства удостоверяет это, представляя соответствующие документы;</w:t>
      </w:r>
    </w:p>
    <w:p w14:paraId="6B34127B" w14:textId="77777777" w:rsidR="00694C92" w:rsidRPr="00655C24" w:rsidRDefault="00694C92" w:rsidP="00694C92">
      <w:pPr>
        <w:pStyle w:val="SingleTxtG"/>
        <w:tabs>
          <w:tab w:val="clear" w:pos="1701"/>
        </w:tabs>
        <w:spacing w:line="240" w:lineRule="exact"/>
        <w:ind w:left="2835" w:right="1133" w:hanging="567"/>
      </w:pPr>
      <w:r>
        <w:t>c)</w:t>
      </w:r>
      <w:r>
        <w:tab/>
        <w:t xml:space="preserve">официальное утверждение типа транспортного средства в отношении установки </w:t>
      </w:r>
      <w:proofErr w:type="spellStart"/>
      <w:r>
        <w:t>иммобилизатора</w:t>
      </w:r>
      <w:proofErr w:type="spellEnd"/>
      <w:r>
        <w:t xml:space="preserve">, который официально утвержден по типу конструкции в качестве отдельного технического элемента; </w:t>
      </w:r>
    </w:p>
    <w:p w14:paraId="47B5EAB9" w14:textId="77777777" w:rsidR="00694C92" w:rsidRPr="00655C24" w:rsidRDefault="00694C92" w:rsidP="00694C92">
      <w:pPr>
        <w:pStyle w:val="SingleTxtG"/>
        <w:tabs>
          <w:tab w:val="clear" w:pos="1701"/>
        </w:tabs>
        <w:spacing w:line="240" w:lineRule="exact"/>
        <w:ind w:left="2835" w:right="1133"/>
      </w:pPr>
      <w:r>
        <w:t xml:space="preserve">В этом случае изготовитель транспортного средства указывает в пункте 3.1.1.1 приложения 1а информационного документа (приложение 1а), что предписание этого пункта не применяется к установке данного </w:t>
      </w:r>
      <w:proofErr w:type="spellStart"/>
      <w:r>
        <w:t>иммобилизатора</w:t>
      </w:r>
      <w:proofErr w:type="spellEnd"/>
      <w:r>
        <w:t>, если соблюдены соответствующие условия установки.</w:t>
      </w:r>
    </w:p>
    <w:p w14:paraId="28FAA6BB" w14:textId="77777777" w:rsidR="00694C92" w:rsidRPr="00655C24" w:rsidRDefault="00694C92" w:rsidP="00694C92">
      <w:pPr>
        <w:pStyle w:val="SingleTxtG"/>
        <w:tabs>
          <w:tab w:val="clear" w:pos="1701"/>
        </w:tabs>
        <w:spacing w:line="240" w:lineRule="exact"/>
        <w:ind w:left="2835" w:right="1133"/>
      </w:pPr>
      <w:r>
        <w:t>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32DB2083" w14:textId="77777777" w:rsidR="00694C92" w:rsidRPr="00655C24" w:rsidRDefault="00694C92" w:rsidP="00694C92">
      <w:pPr>
        <w:pStyle w:val="SingleTxtG"/>
        <w:tabs>
          <w:tab w:val="clear" w:pos="1701"/>
        </w:tabs>
        <w:spacing w:line="240" w:lineRule="exact"/>
        <w:ind w:left="2268" w:right="1133" w:hanging="1134"/>
        <w:rPr>
          <w:bCs/>
        </w:rPr>
      </w:pPr>
      <w:r>
        <w:t>3.4</w:t>
      </w:r>
      <w:r>
        <w:tab/>
        <w:t>Безопасное функционирование после проведения испытания на конденсацию влаги</w:t>
      </w:r>
    </w:p>
    <w:p w14:paraId="1B7B0D7F" w14:textId="77777777" w:rsidR="00694C92" w:rsidRPr="00655C24" w:rsidRDefault="00694C92" w:rsidP="00694C92">
      <w:pPr>
        <w:pStyle w:val="SingleTxtG"/>
        <w:tabs>
          <w:tab w:val="clear" w:pos="1701"/>
        </w:tabs>
        <w:spacing w:line="240" w:lineRule="exact"/>
        <w:ind w:left="2268" w:right="1133"/>
      </w:pPr>
      <w:r>
        <w:t>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3.1.</w:t>
      </w:r>
    </w:p>
    <w:p w14:paraId="5AC174B0" w14:textId="77777777" w:rsidR="00694C92" w:rsidRPr="00655C24" w:rsidRDefault="00694C92" w:rsidP="00694C92">
      <w:pPr>
        <w:pStyle w:val="SingleTxtG"/>
        <w:pageBreakBefore/>
        <w:tabs>
          <w:tab w:val="clear" w:pos="1701"/>
        </w:tabs>
        <w:spacing w:line="240" w:lineRule="exact"/>
        <w:ind w:left="2268" w:right="1133" w:hanging="1134"/>
        <w:rPr>
          <w:bCs/>
        </w:rPr>
      </w:pPr>
      <w:r>
        <w:lastRenderedPageBreak/>
        <w:t>3.5</w:t>
      </w:r>
      <w:r>
        <w:tab/>
        <w:t>Испытание на безопасность в случае обратной полярности</w:t>
      </w:r>
    </w:p>
    <w:p w14:paraId="4AA65C94" w14:textId="77777777" w:rsidR="00694C92" w:rsidRPr="00655C24" w:rsidRDefault="00694C92" w:rsidP="00694C92">
      <w:pPr>
        <w:pStyle w:val="SingleTxtG"/>
        <w:tabs>
          <w:tab w:val="clear" w:pos="1701"/>
        </w:tabs>
        <w:spacing w:line="240" w:lineRule="exact"/>
        <w:ind w:left="2268" w:right="1133" w:hanging="1134"/>
      </w:pPr>
      <w:r>
        <w:tab/>
      </w:r>
      <w:proofErr w:type="spellStart"/>
      <w:r>
        <w:t>Иммобилизатор</w:t>
      </w:r>
      <w:proofErr w:type="spellEnd"/>
      <w:r>
        <w:t xml:space="preserve"> и его компоненты не должны выходить из строя в случае обратной полярности при напряжении 13 В </w:t>
      </w:r>
      <w:proofErr w:type="spellStart"/>
      <w:r>
        <w:t>в</w:t>
      </w:r>
      <w:proofErr w:type="spellEnd"/>
      <w:r>
        <w:t xml:space="preserve"> течение 2 мин.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6B3A6F08" w14:textId="77777777" w:rsidR="00694C92" w:rsidRPr="00655C24" w:rsidRDefault="00694C92" w:rsidP="00694C92">
      <w:pPr>
        <w:pStyle w:val="SingleTxtG"/>
        <w:tabs>
          <w:tab w:val="clear" w:pos="1701"/>
        </w:tabs>
        <w:spacing w:line="240" w:lineRule="exact"/>
        <w:ind w:left="2268" w:right="1133" w:hanging="1134"/>
        <w:rPr>
          <w:bCs/>
        </w:rPr>
      </w:pPr>
      <w:r>
        <w:t>3.6</w:t>
      </w:r>
      <w:r>
        <w:tab/>
        <w:t>Испытание на безопасность в случае короткого замыкания</w:t>
      </w:r>
    </w:p>
    <w:p w14:paraId="3BC27ADF" w14:textId="77777777" w:rsidR="00694C92" w:rsidRPr="00655C24" w:rsidRDefault="00694C92" w:rsidP="00694C92">
      <w:pPr>
        <w:pStyle w:val="SingleTxtG"/>
        <w:tabs>
          <w:tab w:val="clear" w:pos="1701"/>
        </w:tabs>
        <w:spacing w:line="240" w:lineRule="exact"/>
        <w:ind w:left="2268" w:right="1133"/>
      </w:pPr>
      <w:r>
        <w:t xml:space="preserve">Все электрические соединения </w:t>
      </w:r>
      <w:proofErr w:type="spellStart"/>
      <w:r>
        <w:t>иммобилизатора</w:t>
      </w:r>
      <w:proofErr w:type="spellEnd"/>
      <w:r>
        <w:t xml:space="preserve">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w:t>
      </w:r>
      <w:r w:rsidR="00F40E65">
        <w:t> </w:t>
      </w:r>
      <w:r>
        <w:t>3.1, причем при необходимости должны быть заменены предохранители.</w:t>
      </w:r>
    </w:p>
    <w:p w14:paraId="2EF08552" w14:textId="77777777" w:rsidR="00694C92" w:rsidRPr="00655C24" w:rsidRDefault="00694C92" w:rsidP="00694C92">
      <w:pPr>
        <w:pStyle w:val="SingleTxtG"/>
        <w:tabs>
          <w:tab w:val="clear" w:pos="1701"/>
        </w:tabs>
        <w:spacing w:line="240" w:lineRule="exact"/>
        <w:ind w:left="2268" w:right="1133" w:hanging="1134"/>
        <w:rPr>
          <w:bCs/>
        </w:rPr>
      </w:pPr>
      <w:r>
        <w:t>3.7</w:t>
      </w:r>
      <w:r>
        <w:tab/>
        <w:t>Потребление энергии во включенном состоянии</w:t>
      </w:r>
    </w:p>
    <w:p w14:paraId="5C375921" w14:textId="77777777" w:rsidR="00694C92" w:rsidRPr="00655C24" w:rsidRDefault="00694C92" w:rsidP="00694C92">
      <w:pPr>
        <w:pStyle w:val="SingleTxtG"/>
        <w:tabs>
          <w:tab w:val="clear" w:pos="1701"/>
        </w:tabs>
        <w:spacing w:line="240" w:lineRule="exact"/>
        <w:ind w:left="2268" w:right="1133"/>
      </w:pPr>
      <w:r>
        <w:t xml:space="preserve">Потребление энергии во включенном состоянии при условиях, указанных в пункте 2.1, не должно превышать 20 </w:t>
      </w:r>
      <w:proofErr w:type="spellStart"/>
      <w:r>
        <w:t>мA</w:t>
      </w:r>
      <w:proofErr w:type="spellEnd"/>
      <w:r>
        <w:t xml:space="preserve"> для всего </w:t>
      </w:r>
      <w:proofErr w:type="spellStart"/>
      <w:r>
        <w:t>иммобилизатора</w:t>
      </w:r>
      <w:proofErr w:type="spellEnd"/>
      <w:r>
        <w:t>, включая индикатор режима.</w:t>
      </w:r>
    </w:p>
    <w:p w14:paraId="5263259F" w14:textId="77777777" w:rsidR="00694C92" w:rsidRPr="00655C24" w:rsidRDefault="00694C92" w:rsidP="00694C92">
      <w:pPr>
        <w:pStyle w:val="SingleTxtG"/>
        <w:tabs>
          <w:tab w:val="clear" w:pos="1701"/>
        </w:tabs>
        <w:spacing w:line="240" w:lineRule="exact"/>
        <w:ind w:left="2268" w:right="1133"/>
      </w:pPr>
      <w:r>
        <w:t>С согласия технической службы это требование применять не обязательно при следующих обстоятельствах:</w:t>
      </w:r>
    </w:p>
    <w:p w14:paraId="40A72E69" w14:textId="77777777" w:rsidR="00694C92" w:rsidRPr="00655C24" w:rsidRDefault="00694C92" w:rsidP="00694C92">
      <w:pPr>
        <w:pStyle w:val="SingleTxtG"/>
        <w:tabs>
          <w:tab w:val="clear" w:pos="1701"/>
        </w:tabs>
        <w:spacing w:line="240" w:lineRule="exact"/>
        <w:ind w:left="2835" w:right="1133" w:hanging="567"/>
      </w:pPr>
      <w:r>
        <w:t>a)</w:t>
      </w:r>
      <w:r>
        <w:tab/>
        <w:t xml:space="preserve">официальное утверждение </w:t>
      </w:r>
      <w:proofErr w:type="spellStart"/>
      <w:r>
        <w:t>иммобилизатора</w:t>
      </w:r>
      <w:proofErr w:type="spellEnd"/>
      <w:r>
        <w:t xml:space="preserve">, тип которого подлежит официальному утверждению в качестве отдельного технического элемента. </w:t>
      </w:r>
    </w:p>
    <w:p w14:paraId="68AC5054" w14:textId="77777777" w:rsidR="00694C92" w:rsidRPr="00655C24" w:rsidRDefault="00694C92" w:rsidP="00694C92">
      <w:pPr>
        <w:pStyle w:val="SingleTxtG"/>
        <w:tabs>
          <w:tab w:val="clear" w:pos="1701"/>
        </w:tabs>
        <w:spacing w:line="240" w:lineRule="exact"/>
        <w:ind w:left="2268" w:right="1133" w:firstLine="567"/>
      </w:pPr>
      <w:r>
        <w:t xml:space="preserve">В этом случае изготовитель </w:t>
      </w:r>
      <w:proofErr w:type="spellStart"/>
      <w:r>
        <w:t>иммобилизатора</w:t>
      </w:r>
      <w:proofErr w:type="spellEnd"/>
      <w:r>
        <w:t xml:space="preserve">: </w:t>
      </w:r>
    </w:p>
    <w:p w14:paraId="35928CB8" w14:textId="77777777" w:rsidR="00694C92" w:rsidRPr="00655C24" w:rsidRDefault="00694C92" w:rsidP="00694C92">
      <w:pPr>
        <w:pStyle w:val="SingleTxtG"/>
        <w:tabs>
          <w:tab w:val="clear" w:pos="1701"/>
        </w:tabs>
        <w:spacing w:line="240" w:lineRule="exact"/>
        <w:ind w:left="3402" w:right="1133" w:hanging="567"/>
      </w:pPr>
      <w:r>
        <w:t>i)</w:t>
      </w:r>
      <w:r>
        <w:tab/>
        <w:t>указывает в пункте</w:t>
      </w:r>
      <w:r w:rsidR="00F40E65">
        <w:t> </w:t>
      </w:r>
      <w:r>
        <w:t xml:space="preserve">4.5 информационного документа (приложение 1, часть 2), что предписание этого пункта к данному </w:t>
      </w:r>
      <w:proofErr w:type="spellStart"/>
      <w:r>
        <w:t>иммобилизатору</w:t>
      </w:r>
      <w:proofErr w:type="spellEnd"/>
      <w:r>
        <w:t xml:space="preserve"> не применяется (в соответствии с пунктом 7 настоящих Правил), и</w:t>
      </w:r>
    </w:p>
    <w:p w14:paraId="522D3F64" w14:textId="77777777" w:rsidR="00694C92" w:rsidRPr="00655C24" w:rsidRDefault="00694C92" w:rsidP="00694C92">
      <w:pPr>
        <w:pStyle w:val="SingleTxtG"/>
        <w:tabs>
          <w:tab w:val="clear" w:pos="1701"/>
        </w:tabs>
        <w:spacing w:line="240" w:lineRule="exact"/>
        <w:ind w:left="3402" w:right="1133" w:hanging="567"/>
      </w:pPr>
      <w:proofErr w:type="spellStart"/>
      <w:r>
        <w:t>ii</w:t>
      </w:r>
      <w:proofErr w:type="spellEnd"/>
      <w:r>
        <w:t>)</w:t>
      </w:r>
      <w:r>
        <w:tab/>
        <w:t>указывает в пункте</w:t>
      </w:r>
      <w:r w:rsidR="00F40E65">
        <w:t> </w:t>
      </w:r>
      <w:r>
        <w:t xml:space="preserve">4.1 информационного документа перечень транспортных средств, для установки на которых предназначен данный </w:t>
      </w:r>
      <w:proofErr w:type="spellStart"/>
      <w:r>
        <w:t>иммобилизатор</w:t>
      </w:r>
      <w:proofErr w:type="spellEnd"/>
      <w:r>
        <w:t>, и соответствующие условия установки в пункте 4.2;</w:t>
      </w:r>
    </w:p>
    <w:p w14:paraId="2CE5C349" w14:textId="77777777" w:rsidR="00694C92" w:rsidRPr="00655C24" w:rsidRDefault="00694C92" w:rsidP="00694C92">
      <w:pPr>
        <w:pStyle w:val="SingleTxtG"/>
        <w:tabs>
          <w:tab w:val="clear" w:pos="1701"/>
        </w:tabs>
        <w:spacing w:line="240" w:lineRule="exact"/>
        <w:ind w:left="2835" w:right="1133" w:hanging="567"/>
      </w:pPr>
      <w:r>
        <w:t>b)</w:t>
      </w:r>
      <w:r>
        <w:tab/>
        <w:t xml:space="preserve">официальное утверждение типа транспортного средства в отношении </w:t>
      </w:r>
      <w:proofErr w:type="spellStart"/>
      <w:r>
        <w:t>иммобилизатора</w:t>
      </w:r>
      <w:proofErr w:type="spellEnd"/>
      <w:r>
        <w:t xml:space="preserve">. </w:t>
      </w:r>
    </w:p>
    <w:p w14:paraId="058186D6" w14:textId="77777777" w:rsidR="00694C92" w:rsidRPr="00655C24" w:rsidRDefault="00694C92" w:rsidP="00694C92">
      <w:pPr>
        <w:pStyle w:val="SingleTxtG"/>
        <w:tabs>
          <w:tab w:val="clear" w:pos="1701"/>
        </w:tabs>
        <w:spacing w:line="240" w:lineRule="exact"/>
        <w:ind w:left="2835" w:right="1133"/>
      </w:pPr>
      <w:r>
        <w:t>В этом случае изготовитель указывает в пункте</w:t>
      </w:r>
      <w:r w:rsidR="00F40E65">
        <w:t> </w:t>
      </w:r>
      <w:r>
        <w:t xml:space="preserve">3.1.3.1.1 информационного документа (приложение 1а), что предписания этого пункта не применяются к данному </w:t>
      </w:r>
      <w:proofErr w:type="spellStart"/>
      <w:r>
        <w:t>иммобилизатору</w:t>
      </w:r>
      <w:proofErr w:type="spellEnd"/>
      <w:r>
        <w:t xml:space="preserve"> в силу самого характера условий установки, и изготовитель транспортного средства удостоверяет это, представляя соответствующие документы;</w:t>
      </w:r>
    </w:p>
    <w:p w14:paraId="551E85E0" w14:textId="77777777" w:rsidR="00694C92" w:rsidRPr="00655C24" w:rsidRDefault="00694C92" w:rsidP="00694C92">
      <w:pPr>
        <w:pStyle w:val="SingleTxtG"/>
        <w:tabs>
          <w:tab w:val="clear" w:pos="1701"/>
        </w:tabs>
        <w:spacing w:line="240" w:lineRule="exact"/>
        <w:ind w:left="2835" w:right="1133" w:hanging="567"/>
      </w:pPr>
      <w:r>
        <w:t>c)</w:t>
      </w:r>
      <w:r>
        <w:tab/>
        <w:t xml:space="preserve">официальное утверждение типа транспортного средства в отношении установки </w:t>
      </w:r>
      <w:proofErr w:type="spellStart"/>
      <w:r>
        <w:t>иммобилизатора</w:t>
      </w:r>
      <w:proofErr w:type="spellEnd"/>
      <w:r>
        <w:t xml:space="preserve">, который официально утвержден по типу конструкции в качестве отдельного технического элемента. </w:t>
      </w:r>
    </w:p>
    <w:p w14:paraId="0F02BCD1" w14:textId="77777777" w:rsidR="00694C92" w:rsidRPr="00655C24" w:rsidRDefault="00694C92" w:rsidP="00694C92">
      <w:pPr>
        <w:pStyle w:val="SingleTxtG"/>
        <w:tabs>
          <w:tab w:val="clear" w:pos="1701"/>
        </w:tabs>
        <w:spacing w:line="240" w:lineRule="exact"/>
        <w:ind w:left="2835" w:right="1133"/>
      </w:pPr>
      <w:r>
        <w:t xml:space="preserve">В этом случае изготовитель транспортного средства указывает в пункте 3.1.3.1.1 информационного документа (приложение 1а), что предписание этого пункта не применяется к установке данного </w:t>
      </w:r>
      <w:proofErr w:type="spellStart"/>
      <w:r>
        <w:t>иммобилизатора</w:t>
      </w:r>
      <w:proofErr w:type="spellEnd"/>
      <w:r>
        <w:t>, если соблюдены соответствующие условия установки.</w:t>
      </w:r>
    </w:p>
    <w:p w14:paraId="77125A9D" w14:textId="77777777" w:rsidR="00694C92" w:rsidRPr="00655C24" w:rsidRDefault="00694C92" w:rsidP="00694C92">
      <w:pPr>
        <w:pStyle w:val="SingleTxtG"/>
        <w:tabs>
          <w:tab w:val="clear" w:pos="1701"/>
        </w:tabs>
        <w:spacing w:line="240" w:lineRule="exact"/>
        <w:ind w:left="2835" w:right="1133"/>
      </w:pPr>
      <w:r>
        <w:t>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162B3E30" w14:textId="77777777" w:rsidR="00694C92" w:rsidRPr="00655C24" w:rsidRDefault="00694C92" w:rsidP="00694C92">
      <w:pPr>
        <w:pStyle w:val="SingleTxtG"/>
        <w:tabs>
          <w:tab w:val="clear" w:pos="1701"/>
        </w:tabs>
        <w:spacing w:line="240" w:lineRule="exact"/>
        <w:ind w:left="2268" w:right="1133" w:hanging="1134"/>
        <w:rPr>
          <w:bCs/>
        </w:rPr>
      </w:pPr>
      <w:r>
        <w:lastRenderedPageBreak/>
        <w:t>3.8</w:t>
      </w:r>
      <w:r>
        <w:tab/>
        <w:t>Безопасное функционирование после проведения испытания на вибрацию</w:t>
      </w:r>
    </w:p>
    <w:p w14:paraId="13FD6260" w14:textId="77777777" w:rsidR="00694C92" w:rsidRPr="00655C24" w:rsidRDefault="00694C92" w:rsidP="00694C92">
      <w:pPr>
        <w:pStyle w:val="SingleTxtG"/>
        <w:tabs>
          <w:tab w:val="clear" w:pos="1701"/>
        </w:tabs>
        <w:spacing w:line="240" w:lineRule="exact"/>
        <w:ind w:left="2268" w:right="1133" w:hanging="1134"/>
        <w:rPr>
          <w:bCs/>
        </w:rPr>
      </w:pPr>
      <w:r>
        <w:t>3.8.1</w:t>
      </w:r>
      <w:r>
        <w:tab/>
        <w:t>Для целей этого испытания компоненты подразделяются на следующие два типа:</w:t>
      </w:r>
    </w:p>
    <w:p w14:paraId="7AB3B36B" w14:textId="77777777" w:rsidR="00694C92" w:rsidRPr="00655C24" w:rsidRDefault="00694C92" w:rsidP="00694C92">
      <w:pPr>
        <w:pStyle w:val="SingleTxtG"/>
        <w:tabs>
          <w:tab w:val="clear" w:pos="1701"/>
        </w:tabs>
        <w:spacing w:line="240" w:lineRule="exact"/>
        <w:ind w:left="2268" w:right="1133"/>
      </w:pPr>
      <w:r>
        <w:t>тип 1: компоненты, обычно устанавливаемые на транспортном средстве;</w:t>
      </w:r>
    </w:p>
    <w:p w14:paraId="5AF71910" w14:textId="77777777" w:rsidR="00694C92" w:rsidRPr="00655C24" w:rsidRDefault="00694C92" w:rsidP="00694C92">
      <w:pPr>
        <w:pStyle w:val="SingleTxtG"/>
        <w:tabs>
          <w:tab w:val="clear" w:pos="1701"/>
        </w:tabs>
        <w:spacing w:line="240" w:lineRule="exact"/>
        <w:ind w:left="2268" w:right="1133"/>
      </w:pPr>
      <w:r>
        <w:t>тип 2: компоненты, предназначенные для крепления к двигателю.</w:t>
      </w:r>
    </w:p>
    <w:p w14:paraId="54896B21" w14:textId="77777777" w:rsidR="00694C92" w:rsidRPr="00655C24" w:rsidRDefault="00694C92" w:rsidP="00694C92">
      <w:pPr>
        <w:pStyle w:val="SingleTxtG"/>
        <w:tabs>
          <w:tab w:val="clear" w:pos="1701"/>
        </w:tabs>
        <w:spacing w:line="240" w:lineRule="exact"/>
        <w:ind w:left="2268" w:right="1133" w:hanging="1134"/>
        <w:rPr>
          <w:bCs/>
        </w:rPr>
      </w:pPr>
      <w:r>
        <w:t>3.8.2</w:t>
      </w:r>
      <w:r>
        <w:tab/>
        <w:t>Компоненты/</w:t>
      </w:r>
      <w:proofErr w:type="spellStart"/>
      <w:r>
        <w:t>иммобилизатор</w:t>
      </w:r>
      <w:proofErr w:type="spellEnd"/>
      <w:r>
        <w:t xml:space="preserve"> должны подвергаться синусоидальной вибрации со следующими характеристиками:</w:t>
      </w:r>
    </w:p>
    <w:p w14:paraId="36DFB58B" w14:textId="77777777" w:rsidR="00694C92" w:rsidRPr="00655C24" w:rsidRDefault="00694C92" w:rsidP="00694C92">
      <w:pPr>
        <w:pStyle w:val="SingleTxtG"/>
        <w:tabs>
          <w:tab w:val="clear" w:pos="1701"/>
        </w:tabs>
        <w:spacing w:line="240" w:lineRule="exact"/>
        <w:ind w:left="2268" w:right="1133" w:hanging="1134"/>
        <w:rPr>
          <w:bCs/>
        </w:rPr>
      </w:pPr>
      <w:r>
        <w:t>3.8.2.1</w:t>
      </w:r>
      <w:r>
        <w:tab/>
        <w:t>Для типа 1</w:t>
      </w:r>
    </w:p>
    <w:p w14:paraId="3F446632" w14:textId="77777777" w:rsidR="00694C92" w:rsidRPr="00655C24" w:rsidRDefault="00694C92" w:rsidP="00694C92">
      <w:pPr>
        <w:pStyle w:val="SingleTxtG"/>
        <w:tabs>
          <w:tab w:val="clear" w:pos="1701"/>
        </w:tabs>
        <w:spacing w:line="240" w:lineRule="exact"/>
        <w:ind w:left="2268" w:right="1133" w:hanging="1134"/>
      </w:pPr>
      <w:r>
        <w:tab/>
        <w:t xml:space="preserve">Частота должна варьироваться в пределах от 10 Гц до 500 Гц с максимальной амплитудой ±5 мм и максимальным ускорением 3 g </w:t>
      </w:r>
      <w:r>
        <w:br/>
        <w:t>(0 — пиковое значение).</w:t>
      </w:r>
    </w:p>
    <w:p w14:paraId="3E1157B1" w14:textId="77777777" w:rsidR="00694C92" w:rsidRPr="00655C24" w:rsidRDefault="00694C92" w:rsidP="00694C92">
      <w:pPr>
        <w:pStyle w:val="SingleTxtG"/>
        <w:tabs>
          <w:tab w:val="clear" w:pos="1701"/>
        </w:tabs>
        <w:spacing w:line="240" w:lineRule="exact"/>
        <w:ind w:left="2268" w:right="1133" w:hanging="1134"/>
        <w:rPr>
          <w:bCs/>
        </w:rPr>
      </w:pPr>
      <w:r>
        <w:t>3.8.2.2</w:t>
      </w:r>
      <w:r>
        <w:tab/>
        <w:t>Для типа 2</w:t>
      </w:r>
    </w:p>
    <w:p w14:paraId="3A5DFEBD" w14:textId="77777777" w:rsidR="00694C92" w:rsidRPr="00655C24" w:rsidRDefault="00694C92" w:rsidP="00694C92">
      <w:pPr>
        <w:pStyle w:val="SingleTxtG"/>
        <w:tabs>
          <w:tab w:val="clear" w:pos="1701"/>
        </w:tabs>
        <w:spacing w:line="240" w:lineRule="exact"/>
        <w:ind w:left="2268" w:right="1133" w:hanging="1134"/>
      </w:pPr>
      <w:r>
        <w:tab/>
        <w:t xml:space="preserve">Частота должна варьироваться в пределах от 20 Гц до 300 Гц с максимальной амплитудой ±2 мм и максимальным ускорением 15 g </w:t>
      </w:r>
      <w:r>
        <w:br/>
        <w:t>(0 — пиковое значение).</w:t>
      </w:r>
    </w:p>
    <w:p w14:paraId="43025F8B" w14:textId="77777777" w:rsidR="00694C92" w:rsidRPr="00655C24" w:rsidRDefault="00694C92" w:rsidP="00694C92">
      <w:pPr>
        <w:pStyle w:val="SingleTxtG"/>
        <w:tabs>
          <w:tab w:val="clear" w:pos="1701"/>
        </w:tabs>
        <w:spacing w:line="240" w:lineRule="exact"/>
        <w:ind w:left="2268" w:right="1133" w:hanging="1134"/>
        <w:rPr>
          <w:bCs/>
        </w:rPr>
      </w:pPr>
      <w:r>
        <w:t>3.8.2.3</w:t>
      </w:r>
      <w:r>
        <w:tab/>
        <w:t>Для типа 1 и типа 2</w:t>
      </w:r>
    </w:p>
    <w:p w14:paraId="4D182AE4" w14:textId="77777777" w:rsidR="00694C92" w:rsidRPr="00655C24" w:rsidRDefault="00694C92" w:rsidP="00694C92">
      <w:pPr>
        <w:pStyle w:val="SingleTxtG"/>
        <w:tabs>
          <w:tab w:val="clear" w:pos="1701"/>
        </w:tabs>
        <w:spacing w:line="240" w:lineRule="exact"/>
        <w:ind w:left="2268" w:right="1133"/>
      </w:pPr>
      <w:r>
        <w:t xml:space="preserve">Варьирование частоты: 1 </w:t>
      </w:r>
      <w:proofErr w:type="spellStart"/>
      <w:r>
        <w:t>окт</w:t>
      </w:r>
      <w:proofErr w:type="spellEnd"/>
      <w:r>
        <w:t>/мин.</w:t>
      </w:r>
    </w:p>
    <w:p w14:paraId="33324D0A" w14:textId="77777777" w:rsidR="00694C92" w:rsidRPr="00655C24" w:rsidRDefault="00694C92" w:rsidP="00694C92">
      <w:pPr>
        <w:pStyle w:val="SingleTxtG"/>
        <w:tabs>
          <w:tab w:val="clear" w:pos="1701"/>
        </w:tabs>
        <w:spacing w:line="240" w:lineRule="exact"/>
        <w:ind w:left="2268" w:right="1133"/>
      </w:pPr>
      <w:r>
        <w:t>Число циклов равно 10, испытание должно проводиться по каждой из трех осей.</w:t>
      </w:r>
    </w:p>
    <w:p w14:paraId="2BC234CD" w14:textId="77777777" w:rsidR="00694C92" w:rsidRPr="00655C24" w:rsidRDefault="00694C92" w:rsidP="00694C92">
      <w:pPr>
        <w:pStyle w:val="SingleTxtG"/>
        <w:tabs>
          <w:tab w:val="clear" w:pos="1701"/>
        </w:tabs>
        <w:spacing w:line="240" w:lineRule="exact"/>
        <w:ind w:left="2268" w:right="1133"/>
      </w:pPr>
      <w:r>
        <w:t>Колебания должны иметь максимальную постоянную амплитуду при низких частотах и максимальное постоянное ускорение при высоких частотах.</w:t>
      </w:r>
    </w:p>
    <w:p w14:paraId="547070D7" w14:textId="77777777" w:rsidR="00694C92" w:rsidRPr="00655C24" w:rsidRDefault="00694C92" w:rsidP="00694C92">
      <w:pPr>
        <w:pStyle w:val="SingleTxtG"/>
        <w:tabs>
          <w:tab w:val="clear" w:pos="1701"/>
        </w:tabs>
        <w:spacing w:line="240" w:lineRule="exact"/>
        <w:ind w:left="2268" w:right="1133" w:hanging="1134"/>
        <w:rPr>
          <w:bCs/>
        </w:rPr>
      </w:pPr>
      <w:r>
        <w:t>3.8.3</w:t>
      </w:r>
      <w:r>
        <w:tab/>
        <w:t xml:space="preserve">В ходе испытания </w:t>
      </w:r>
      <w:proofErr w:type="spellStart"/>
      <w:r>
        <w:t>иммобилизатор</w:t>
      </w:r>
      <w:proofErr w:type="spellEnd"/>
      <w:r>
        <w:t xml:space="preserve"> должен быть подсоединен к электрической сети и кабель должен быть закреплен через 200 мм.</w:t>
      </w:r>
    </w:p>
    <w:p w14:paraId="78A5D62C" w14:textId="77777777" w:rsidR="00694C92" w:rsidRPr="00655C24" w:rsidRDefault="00694C92" w:rsidP="00694C92">
      <w:pPr>
        <w:pStyle w:val="SingleTxtG"/>
        <w:tabs>
          <w:tab w:val="clear" w:pos="1701"/>
        </w:tabs>
        <w:spacing w:line="240" w:lineRule="exact"/>
        <w:ind w:left="2268" w:right="1133" w:hanging="1134"/>
        <w:rPr>
          <w:bCs/>
        </w:rPr>
      </w:pPr>
      <w:r>
        <w:t>3.8.4</w:t>
      </w:r>
      <w:r>
        <w:tab/>
        <w:t>После испытания на вибрацию должны быть повторно проведены испытания рабочих характеристик в соответствии с пунктом 3.1.</w:t>
      </w:r>
    </w:p>
    <w:p w14:paraId="0D164FAC" w14:textId="77777777" w:rsidR="00694C92" w:rsidRPr="00655C24" w:rsidRDefault="00694C92" w:rsidP="00694C92">
      <w:pPr>
        <w:pStyle w:val="SingleTxtG"/>
        <w:tabs>
          <w:tab w:val="clear" w:pos="1701"/>
        </w:tabs>
        <w:spacing w:line="240" w:lineRule="exact"/>
        <w:ind w:left="2268" w:right="1133" w:hanging="1134"/>
        <w:rPr>
          <w:bCs/>
        </w:rPr>
      </w:pPr>
      <w:r>
        <w:t>3.9</w:t>
      </w:r>
      <w:r>
        <w:tab/>
        <w:t>Электромагнитная совместимость</w:t>
      </w:r>
    </w:p>
    <w:p w14:paraId="2BFB2C5D" w14:textId="77777777" w:rsidR="00694C92" w:rsidRPr="00655C24" w:rsidRDefault="00694C92" w:rsidP="00694C92">
      <w:pPr>
        <w:pStyle w:val="SingleTxtG"/>
        <w:tabs>
          <w:tab w:val="clear" w:pos="1701"/>
        </w:tabs>
        <w:spacing w:line="240" w:lineRule="exact"/>
        <w:ind w:left="2268" w:right="1133"/>
      </w:pPr>
      <w:proofErr w:type="spellStart"/>
      <w:r>
        <w:t>Иммобилизатор</w:t>
      </w:r>
      <w:proofErr w:type="spellEnd"/>
      <w:r>
        <w:t xml:space="preserve"> должен представляться на испытания, описание которых приводится в приложении 7.</w:t>
      </w:r>
    </w:p>
    <w:p w14:paraId="5DE1AC12" w14:textId="77777777" w:rsidR="00761BDF" w:rsidRDefault="00761BDF" w:rsidP="00694C92">
      <w:pPr>
        <w:suppressAutoHyphens w:val="0"/>
        <w:spacing w:line="240" w:lineRule="auto"/>
        <w:rPr>
          <w:rFonts w:eastAsia="Times New Roman" w:cs="Times New Roman"/>
          <w:szCs w:val="20"/>
        </w:rPr>
      </w:pPr>
    </w:p>
    <w:p w14:paraId="359328E6" w14:textId="77777777" w:rsidR="002A6299" w:rsidRDefault="002A6299" w:rsidP="00694C92">
      <w:pPr>
        <w:suppressAutoHyphens w:val="0"/>
        <w:spacing w:line="240" w:lineRule="auto"/>
        <w:rPr>
          <w:rFonts w:eastAsia="Times New Roman" w:cs="Times New Roman"/>
          <w:szCs w:val="20"/>
        </w:rPr>
        <w:sectPr w:rsidR="002A6299" w:rsidSect="00694C92">
          <w:headerReference w:type="even" r:id="rId46"/>
          <w:headerReference w:type="default" r:id="rId47"/>
          <w:footerReference w:type="even" r:id="rId48"/>
          <w:footerReference w:type="default" r:id="rId49"/>
          <w:footnotePr>
            <w:numRestart w:val="eachSect"/>
          </w:footnotePr>
          <w:endnotePr>
            <w:numFmt w:val="decimal"/>
          </w:endnotePr>
          <w:pgSz w:w="11906" w:h="16838" w:code="9"/>
          <w:pgMar w:top="1417" w:right="1134" w:bottom="1134" w:left="1134" w:header="850" w:footer="567" w:gutter="0"/>
          <w:cols w:space="708"/>
          <w:docGrid w:linePitch="360"/>
        </w:sectPr>
      </w:pPr>
    </w:p>
    <w:p w14:paraId="6994CAC8" w14:textId="77777777" w:rsidR="002A6299" w:rsidRPr="00655C24" w:rsidRDefault="002A6299" w:rsidP="002A6299">
      <w:pPr>
        <w:pStyle w:val="HChG"/>
      </w:pPr>
      <w:r>
        <w:rPr>
          <w:bCs/>
        </w:rPr>
        <w:lastRenderedPageBreak/>
        <w:t>Приложение 7</w:t>
      </w:r>
    </w:p>
    <w:p w14:paraId="0C344296" w14:textId="77777777" w:rsidR="002A6299" w:rsidRPr="00655C24" w:rsidRDefault="002A6299" w:rsidP="002A6299">
      <w:pPr>
        <w:pStyle w:val="HChG"/>
        <w:keepNext w:val="0"/>
        <w:keepLines w:val="0"/>
      </w:pPr>
      <w:r>
        <w:tab/>
      </w:r>
      <w:r>
        <w:tab/>
        <w:t>Электромагнитная совместимость</w:t>
      </w:r>
    </w:p>
    <w:p w14:paraId="4BEB257F" w14:textId="77777777" w:rsidR="002A6299" w:rsidRDefault="002A6299" w:rsidP="002A6299">
      <w:pPr>
        <w:pStyle w:val="H23G"/>
      </w:pPr>
      <w:r>
        <w:tab/>
      </w:r>
      <w:r>
        <w:tab/>
      </w:r>
      <w:r w:rsidRPr="004A55A2">
        <w:t>1.</w:t>
      </w:r>
      <w:r>
        <w:t xml:space="preserve"> </w:t>
      </w:r>
      <w:r>
        <w:tab/>
      </w:r>
      <w:r w:rsidRPr="002A6299">
        <w:t>Устойчивость</w:t>
      </w:r>
      <w:r>
        <w:t xml:space="preserve"> к помехам в линиях питания</w:t>
      </w:r>
    </w:p>
    <w:p w14:paraId="170A4B09" w14:textId="77777777" w:rsidR="002A6299" w:rsidRDefault="002A6299" w:rsidP="002A6299">
      <w:pPr>
        <w:pStyle w:val="SingleTxtG"/>
        <w:ind w:left="1701" w:hanging="567"/>
        <w:rPr>
          <w:b/>
        </w:rPr>
      </w:pPr>
      <w:r w:rsidRPr="00B41CBE">
        <w:t>1.1</w:t>
      </w:r>
      <w:r>
        <w:tab/>
      </w:r>
      <w:r w:rsidRPr="00B41CBE">
        <w:t>Испытания проводятся в соответствии с техническими предписаниями и переходными положениями, приведенными в поправках серии 06 к Правилам</w:t>
      </w:r>
      <w:r>
        <w:t> </w:t>
      </w:r>
      <w:r w:rsidRPr="00B41CBE">
        <w:t>№ 10 ООН, а также методами проведения испытаний, описанными в приложении 10 для электрического/электронного сборочного узла (ЭСУ).</w:t>
      </w:r>
    </w:p>
    <w:p w14:paraId="00ED6034" w14:textId="77777777" w:rsidR="002A6299" w:rsidRPr="00B41CBE" w:rsidRDefault="002A6299" w:rsidP="002A6299">
      <w:pPr>
        <w:pStyle w:val="SingleTxtG"/>
        <w:ind w:left="1701" w:hanging="567"/>
        <w:rPr>
          <w:b/>
          <w:bCs/>
        </w:rPr>
      </w:pPr>
      <w:r>
        <w:rPr>
          <w:bCs/>
        </w:rPr>
        <w:t>1.2</w:t>
      </w:r>
      <w:r>
        <w:rPr>
          <w:bCs/>
        </w:rPr>
        <w:tab/>
      </w:r>
      <w:proofErr w:type="spellStart"/>
      <w:r w:rsidRPr="00B41CBE">
        <w:rPr>
          <w:bCs/>
        </w:rPr>
        <w:t>Иммобилизатор</w:t>
      </w:r>
      <w:proofErr w:type="spellEnd"/>
      <w:r w:rsidRPr="00B41CBE">
        <w:rPr>
          <w:bCs/>
        </w:rPr>
        <w:t xml:space="preserve"> испытывают в </w:t>
      </w:r>
      <w:r w:rsidRPr="002A6299">
        <w:t>отключенном</w:t>
      </w:r>
      <w:r w:rsidRPr="00B41CBE">
        <w:rPr>
          <w:bCs/>
        </w:rPr>
        <w:t xml:space="preserve"> и во включенном состоянии.</w:t>
      </w:r>
    </w:p>
    <w:p w14:paraId="2D906CC1" w14:textId="77777777" w:rsidR="002A6299" w:rsidRDefault="002A6299" w:rsidP="002A6299">
      <w:pPr>
        <w:pStyle w:val="H23G"/>
      </w:pPr>
      <w:r>
        <w:tab/>
      </w:r>
      <w:r w:rsidR="009B703E">
        <w:tab/>
      </w:r>
      <w:r w:rsidRPr="004A55A2">
        <w:t>2.</w:t>
      </w:r>
      <w:r>
        <w:t xml:space="preserve"> </w:t>
      </w:r>
      <w:r>
        <w:tab/>
        <w:t>Устойчивость к излучаемым высокочастотным помехам</w:t>
      </w:r>
    </w:p>
    <w:p w14:paraId="18A8F4FE" w14:textId="77777777" w:rsidR="002A6299" w:rsidRDefault="002A6299" w:rsidP="002A6299">
      <w:pPr>
        <w:pStyle w:val="SingleTxtG"/>
        <w:ind w:left="1701" w:hanging="567"/>
        <w:rPr>
          <w:b/>
        </w:rPr>
      </w:pPr>
      <w:r w:rsidRPr="00E61812">
        <w:t>2.1</w:t>
      </w:r>
      <w:r w:rsidRPr="00E61812">
        <w:tab/>
        <w:t xml:space="preserve">Испытание устойчивости </w:t>
      </w:r>
      <w:proofErr w:type="spellStart"/>
      <w:r w:rsidRPr="00E61812">
        <w:t>иммобилизатора</w:t>
      </w:r>
      <w:proofErr w:type="spellEnd"/>
      <w:r w:rsidRPr="00E61812">
        <w:t xml:space="preserve"> на транспортном средстве может быть проведено в соответствии с техническими предписаниями и переходными положениями, приведенными в поправках серии 06 к Правилам № 10, и методами проведения испытаний, описанными в приложении 9 для транспортных средств и в приложении 9 для электрического/электронного сборочного узла (ЭСУ).</w:t>
      </w:r>
    </w:p>
    <w:p w14:paraId="24CB8130" w14:textId="77777777" w:rsidR="002A6299" w:rsidRPr="00E61812" w:rsidRDefault="002A6299" w:rsidP="002A6299">
      <w:pPr>
        <w:pStyle w:val="SingleTxtG"/>
        <w:ind w:left="1701" w:hanging="567"/>
        <w:rPr>
          <w:b/>
          <w:bCs/>
        </w:rPr>
      </w:pPr>
      <w:r>
        <w:rPr>
          <w:bCs/>
        </w:rPr>
        <w:t>2.2</w:t>
      </w:r>
      <w:r>
        <w:rPr>
          <w:bCs/>
        </w:rPr>
        <w:tab/>
      </w:r>
      <w:proofErr w:type="spellStart"/>
      <w:r w:rsidRPr="00E61812">
        <w:rPr>
          <w:bCs/>
        </w:rPr>
        <w:t>Иммобилизатор</w:t>
      </w:r>
      <w:proofErr w:type="spellEnd"/>
      <w:r w:rsidRPr="00E61812">
        <w:rPr>
          <w:bCs/>
        </w:rPr>
        <w:t xml:space="preserve"> </w:t>
      </w:r>
      <w:r w:rsidRPr="002A6299">
        <w:t>испыт</w:t>
      </w:r>
      <w:bookmarkStart w:id="3" w:name="_GoBack"/>
      <w:bookmarkEnd w:id="3"/>
      <w:r w:rsidRPr="002A6299">
        <w:t>ывают</w:t>
      </w:r>
      <w:r w:rsidRPr="00E61812">
        <w:rPr>
          <w:bCs/>
        </w:rPr>
        <w:t xml:space="preserve"> с учетом условий эксплуатации и критериев несрабатывания, указанных в таблице 1.</w:t>
      </w:r>
    </w:p>
    <w:p w14:paraId="2E27E684" w14:textId="77777777" w:rsidR="002A6299" w:rsidRPr="00B54471" w:rsidRDefault="002A6299" w:rsidP="002A6299">
      <w:pPr>
        <w:spacing w:after="120" w:line="240" w:lineRule="auto"/>
        <w:ind w:left="1134"/>
        <w:rPr>
          <w:b/>
          <w:bCs/>
        </w:rPr>
      </w:pPr>
      <w:proofErr w:type="spellStart"/>
      <w:r>
        <w:t>Taблица</w:t>
      </w:r>
      <w:proofErr w:type="spellEnd"/>
      <w:r>
        <w:t xml:space="preserve"> 1</w:t>
      </w:r>
      <w:r>
        <w:br/>
      </w:r>
      <w:r w:rsidRPr="00B54471">
        <w:rPr>
          <w:b/>
          <w:bCs/>
        </w:rPr>
        <w:t xml:space="preserve">Условия эксплуатации и критерии несрабатывания для </w:t>
      </w:r>
      <w:proofErr w:type="spellStart"/>
      <w:r w:rsidRPr="00B54471">
        <w:rPr>
          <w:b/>
          <w:bCs/>
        </w:rPr>
        <w:t>иммобилизатора</w:t>
      </w:r>
      <w:proofErr w:type="spellEnd"/>
    </w:p>
    <w:tbl>
      <w:tblPr>
        <w:tblW w:w="7370" w:type="dxa"/>
        <w:tblInd w:w="1134" w:type="dxa"/>
        <w:tblLayout w:type="fixed"/>
        <w:tblCellMar>
          <w:left w:w="0" w:type="dxa"/>
          <w:right w:w="0" w:type="dxa"/>
        </w:tblCellMar>
        <w:tblLook w:val="0000" w:firstRow="0" w:lastRow="0" w:firstColumn="0" w:lastColumn="0" w:noHBand="0" w:noVBand="0"/>
      </w:tblPr>
      <w:tblGrid>
        <w:gridCol w:w="1500"/>
        <w:gridCol w:w="3274"/>
        <w:gridCol w:w="2596"/>
      </w:tblGrid>
      <w:tr w:rsidR="002A6299" w:rsidRPr="00B86E75" w14:paraId="15F84C8F" w14:textId="77777777" w:rsidTr="001E0E22">
        <w:trPr>
          <w:cantSplit/>
          <w:tblHeader/>
        </w:trPr>
        <w:tc>
          <w:tcPr>
            <w:tcW w:w="1559" w:type="dxa"/>
            <w:tcBorders>
              <w:top w:val="single" w:sz="4" w:space="0" w:color="auto"/>
              <w:bottom w:val="single" w:sz="12" w:space="0" w:color="auto"/>
            </w:tcBorders>
            <w:shd w:val="clear" w:color="auto" w:fill="auto"/>
            <w:vAlign w:val="bottom"/>
          </w:tcPr>
          <w:p w14:paraId="4BC33081" w14:textId="77777777" w:rsidR="002A6299" w:rsidRPr="004A55A2" w:rsidRDefault="002A6299" w:rsidP="009B703E">
            <w:pPr>
              <w:spacing w:before="80" w:after="80" w:line="200" w:lineRule="exact"/>
              <w:ind w:left="46" w:right="113"/>
              <w:rPr>
                <w:i/>
                <w:sz w:val="16"/>
                <w:szCs w:val="16"/>
              </w:rPr>
            </w:pPr>
            <w:proofErr w:type="spellStart"/>
            <w:r w:rsidRPr="004A55A2">
              <w:rPr>
                <w:i/>
                <w:iCs/>
                <w:sz w:val="16"/>
                <w:szCs w:val="16"/>
              </w:rPr>
              <w:t>Tип</w:t>
            </w:r>
            <w:proofErr w:type="spellEnd"/>
            <w:r w:rsidRPr="004A55A2">
              <w:rPr>
                <w:i/>
                <w:iCs/>
                <w:sz w:val="16"/>
                <w:szCs w:val="16"/>
              </w:rPr>
              <w:t xml:space="preserve"> испытания</w:t>
            </w:r>
          </w:p>
        </w:tc>
        <w:tc>
          <w:tcPr>
            <w:tcW w:w="3402" w:type="dxa"/>
            <w:tcBorders>
              <w:top w:val="single" w:sz="4" w:space="0" w:color="auto"/>
              <w:bottom w:val="single" w:sz="12" w:space="0" w:color="auto"/>
            </w:tcBorders>
            <w:shd w:val="clear" w:color="auto" w:fill="auto"/>
            <w:vAlign w:val="bottom"/>
          </w:tcPr>
          <w:p w14:paraId="1A289F31" w14:textId="77777777" w:rsidR="002A6299" w:rsidRPr="004A55A2" w:rsidRDefault="002A6299" w:rsidP="009B703E">
            <w:pPr>
              <w:spacing w:before="80" w:after="80" w:line="200" w:lineRule="exact"/>
              <w:ind w:left="44" w:right="113"/>
              <w:rPr>
                <w:i/>
                <w:sz w:val="16"/>
                <w:szCs w:val="16"/>
              </w:rPr>
            </w:pPr>
            <w:r w:rsidRPr="004A55A2">
              <w:rPr>
                <w:i/>
                <w:iCs/>
                <w:sz w:val="16"/>
                <w:szCs w:val="16"/>
              </w:rPr>
              <w:t xml:space="preserve">Условия эксплуатации </w:t>
            </w:r>
            <w:proofErr w:type="spellStart"/>
            <w:r w:rsidRPr="004A55A2">
              <w:rPr>
                <w:i/>
                <w:iCs/>
                <w:sz w:val="16"/>
                <w:szCs w:val="16"/>
              </w:rPr>
              <w:t>иммобилизатора</w:t>
            </w:r>
            <w:proofErr w:type="spellEnd"/>
          </w:p>
        </w:tc>
        <w:tc>
          <w:tcPr>
            <w:tcW w:w="2697" w:type="dxa"/>
            <w:tcBorders>
              <w:top w:val="single" w:sz="4" w:space="0" w:color="auto"/>
              <w:bottom w:val="single" w:sz="12" w:space="0" w:color="auto"/>
            </w:tcBorders>
            <w:shd w:val="clear" w:color="auto" w:fill="auto"/>
            <w:vAlign w:val="bottom"/>
          </w:tcPr>
          <w:p w14:paraId="236FE030" w14:textId="77777777" w:rsidR="002A6299" w:rsidRPr="004A55A2" w:rsidRDefault="002A6299" w:rsidP="009B703E">
            <w:pPr>
              <w:spacing w:before="80" w:after="80" w:line="200" w:lineRule="exact"/>
              <w:ind w:left="53" w:right="113"/>
              <w:rPr>
                <w:i/>
                <w:sz w:val="16"/>
                <w:szCs w:val="16"/>
              </w:rPr>
            </w:pPr>
            <w:r w:rsidRPr="004A55A2">
              <w:rPr>
                <w:i/>
                <w:iCs/>
                <w:sz w:val="16"/>
                <w:szCs w:val="16"/>
              </w:rPr>
              <w:t>Критерии непрохождения испытания</w:t>
            </w:r>
          </w:p>
        </w:tc>
      </w:tr>
      <w:tr w:rsidR="002A6299" w:rsidRPr="00B86E75" w14:paraId="1A17673F" w14:textId="77777777" w:rsidTr="001E0E22">
        <w:trPr>
          <w:cantSplit/>
          <w:trHeight w:hRule="exact" w:val="113"/>
          <w:tblHeader/>
        </w:trPr>
        <w:tc>
          <w:tcPr>
            <w:tcW w:w="1559" w:type="dxa"/>
            <w:tcBorders>
              <w:top w:val="single" w:sz="12" w:space="0" w:color="auto"/>
            </w:tcBorders>
            <w:shd w:val="clear" w:color="auto" w:fill="auto"/>
          </w:tcPr>
          <w:p w14:paraId="719DC97C" w14:textId="77777777" w:rsidR="002A6299" w:rsidRPr="00B86E75" w:rsidRDefault="002A6299" w:rsidP="009B703E">
            <w:pPr>
              <w:spacing w:before="40" w:after="120"/>
              <w:ind w:left="46" w:right="113"/>
            </w:pPr>
          </w:p>
        </w:tc>
        <w:tc>
          <w:tcPr>
            <w:tcW w:w="3402" w:type="dxa"/>
            <w:tcBorders>
              <w:top w:val="single" w:sz="12" w:space="0" w:color="auto"/>
            </w:tcBorders>
            <w:shd w:val="clear" w:color="auto" w:fill="auto"/>
          </w:tcPr>
          <w:p w14:paraId="4D479B73" w14:textId="77777777" w:rsidR="002A6299" w:rsidRPr="00B86E75" w:rsidRDefault="002A6299" w:rsidP="009B703E">
            <w:pPr>
              <w:spacing w:before="40" w:after="120"/>
              <w:ind w:left="44" w:right="113"/>
            </w:pPr>
          </w:p>
        </w:tc>
        <w:tc>
          <w:tcPr>
            <w:tcW w:w="2697" w:type="dxa"/>
            <w:tcBorders>
              <w:top w:val="single" w:sz="12" w:space="0" w:color="auto"/>
            </w:tcBorders>
            <w:shd w:val="clear" w:color="auto" w:fill="auto"/>
          </w:tcPr>
          <w:p w14:paraId="4F2358ED" w14:textId="77777777" w:rsidR="002A6299" w:rsidRPr="00B86E75" w:rsidRDefault="002A6299" w:rsidP="009B703E">
            <w:pPr>
              <w:spacing w:before="40" w:after="120"/>
              <w:ind w:left="53" w:right="113"/>
            </w:pPr>
          </w:p>
        </w:tc>
      </w:tr>
      <w:tr w:rsidR="002A6299" w:rsidRPr="00B86E75" w14:paraId="55792394" w14:textId="77777777" w:rsidTr="001E0E22">
        <w:trPr>
          <w:cantSplit/>
        </w:trPr>
        <w:tc>
          <w:tcPr>
            <w:tcW w:w="1559" w:type="dxa"/>
            <w:vMerge w:val="restart"/>
            <w:shd w:val="clear" w:color="auto" w:fill="auto"/>
          </w:tcPr>
          <w:p w14:paraId="0EE0ABFD" w14:textId="77777777" w:rsidR="002A6299" w:rsidRPr="00B86E75" w:rsidRDefault="002A6299" w:rsidP="009B703E">
            <w:pPr>
              <w:spacing w:before="40" w:after="120"/>
              <w:ind w:left="46" w:right="113"/>
            </w:pPr>
            <w:r>
              <w:t>Испытание транспортного средства</w:t>
            </w:r>
          </w:p>
        </w:tc>
        <w:tc>
          <w:tcPr>
            <w:tcW w:w="3402" w:type="dxa"/>
            <w:shd w:val="clear" w:color="auto" w:fill="auto"/>
          </w:tcPr>
          <w:p w14:paraId="5C32C30E" w14:textId="77777777" w:rsidR="002A6299" w:rsidRPr="00655C24" w:rsidRDefault="002A6299" w:rsidP="009B703E">
            <w:pPr>
              <w:spacing w:before="40" w:after="120"/>
              <w:ind w:left="44" w:right="113"/>
            </w:pPr>
            <w:proofErr w:type="spellStart"/>
            <w:r>
              <w:t>Иммобилизатор</w:t>
            </w:r>
            <w:proofErr w:type="spellEnd"/>
            <w:r>
              <w:t xml:space="preserve"> в отключенном состоянии</w:t>
            </w:r>
          </w:p>
          <w:p w14:paraId="2271C821" w14:textId="1FE8D05D" w:rsidR="002A6299" w:rsidRPr="00B86E75" w:rsidRDefault="002A6299" w:rsidP="009B703E">
            <w:pPr>
              <w:spacing w:before="40" w:after="120"/>
              <w:ind w:left="44" w:right="113"/>
            </w:pPr>
            <w:r>
              <w:t xml:space="preserve">Включенное зажигание или транспортное средство движется </w:t>
            </w:r>
            <w:r w:rsidR="00250F5C">
              <w:br/>
            </w:r>
            <w:r>
              <w:t>со скоростью 50 км/ч</w:t>
            </w:r>
            <w:r>
              <w:rPr>
                <w:vertAlign w:val="superscript"/>
              </w:rPr>
              <w:t>(1)</w:t>
            </w:r>
          </w:p>
        </w:tc>
        <w:tc>
          <w:tcPr>
            <w:tcW w:w="2697" w:type="dxa"/>
            <w:shd w:val="clear" w:color="auto" w:fill="auto"/>
          </w:tcPr>
          <w:p w14:paraId="02175DE1" w14:textId="77777777" w:rsidR="002A6299" w:rsidRPr="00B86E75" w:rsidRDefault="002A6299" w:rsidP="009B703E">
            <w:pPr>
              <w:spacing w:before="40" w:after="120"/>
              <w:ind w:left="53" w:right="113"/>
            </w:pPr>
            <w:r>
              <w:t xml:space="preserve">Непредвиденное включение </w:t>
            </w:r>
            <w:proofErr w:type="spellStart"/>
            <w:r>
              <w:t>иммобилизатора</w:t>
            </w:r>
            <w:proofErr w:type="spellEnd"/>
          </w:p>
        </w:tc>
      </w:tr>
      <w:tr w:rsidR="002A6299" w:rsidRPr="00B86E75" w14:paraId="2121D8F2" w14:textId="77777777" w:rsidTr="001E0E22">
        <w:trPr>
          <w:cantSplit/>
        </w:trPr>
        <w:tc>
          <w:tcPr>
            <w:tcW w:w="1559" w:type="dxa"/>
            <w:vMerge/>
            <w:shd w:val="clear" w:color="auto" w:fill="auto"/>
          </w:tcPr>
          <w:p w14:paraId="2356D05E" w14:textId="77777777" w:rsidR="002A6299" w:rsidRPr="00B86E75" w:rsidRDefault="002A6299" w:rsidP="009B703E">
            <w:pPr>
              <w:spacing w:before="40" w:after="120"/>
              <w:ind w:left="46" w:right="113"/>
              <w:rPr>
                <w:lang w:val="en-US"/>
              </w:rPr>
            </w:pPr>
          </w:p>
        </w:tc>
        <w:tc>
          <w:tcPr>
            <w:tcW w:w="3402" w:type="dxa"/>
            <w:shd w:val="clear" w:color="auto" w:fill="auto"/>
          </w:tcPr>
          <w:p w14:paraId="54846A55" w14:textId="77777777" w:rsidR="002A6299" w:rsidRPr="00655C24" w:rsidRDefault="002A6299" w:rsidP="009B703E">
            <w:pPr>
              <w:spacing w:before="40" w:after="120"/>
              <w:ind w:left="44" w:right="113"/>
            </w:pPr>
            <w:proofErr w:type="spellStart"/>
            <w:r>
              <w:t>Иммобилизатор</w:t>
            </w:r>
            <w:proofErr w:type="spellEnd"/>
            <w:r>
              <w:t xml:space="preserve"> во включенном состоянии</w:t>
            </w:r>
          </w:p>
          <w:p w14:paraId="76F023F4" w14:textId="77777777" w:rsidR="002A6299" w:rsidRPr="00655C24" w:rsidRDefault="002A6299" w:rsidP="009B703E">
            <w:pPr>
              <w:spacing w:before="40" w:after="120"/>
              <w:ind w:left="44" w:right="113"/>
            </w:pPr>
            <w:r>
              <w:t xml:space="preserve">Выключенное зажигание </w:t>
            </w:r>
          </w:p>
        </w:tc>
        <w:tc>
          <w:tcPr>
            <w:tcW w:w="2697" w:type="dxa"/>
            <w:shd w:val="clear" w:color="auto" w:fill="auto"/>
          </w:tcPr>
          <w:p w14:paraId="75A0491D" w14:textId="77777777" w:rsidR="002A6299" w:rsidRPr="00B86E75" w:rsidRDefault="002A6299" w:rsidP="009B703E">
            <w:pPr>
              <w:spacing w:before="40" w:after="120"/>
              <w:ind w:left="53" w:right="113"/>
            </w:pPr>
            <w:r>
              <w:t xml:space="preserve">Непредвиденное отключение </w:t>
            </w:r>
            <w:proofErr w:type="spellStart"/>
            <w:r>
              <w:t>иммобилизатора</w:t>
            </w:r>
            <w:proofErr w:type="spellEnd"/>
          </w:p>
        </w:tc>
      </w:tr>
      <w:tr w:rsidR="002A6299" w:rsidRPr="00B86E75" w14:paraId="09132656" w14:textId="77777777" w:rsidTr="001E0E22">
        <w:trPr>
          <w:cantSplit/>
        </w:trPr>
        <w:tc>
          <w:tcPr>
            <w:tcW w:w="1559" w:type="dxa"/>
            <w:vMerge/>
            <w:shd w:val="clear" w:color="auto" w:fill="auto"/>
          </w:tcPr>
          <w:p w14:paraId="2A8C75AF" w14:textId="77777777" w:rsidR="002A6299" w:rsidRPr="00B86E75" w:rsidRDefault="002A6299" w:rsidP="009B703E">
            <w:pPr>
              <w:spacing w:before="40" w:after="120"/>
              <w:ind w:left="46" w:right="113"/>
              <w:rPr>
                <w:lang w:val="en-US"/>
              </w:rPr>
            </w:pPr>
          </w:p>
        </w:tc>
        <w:tc>
          <w:tcPr>
            <w:tcW w:w="3402" w:type="dxa"/>
            <w:shd w:val="clear" w:color="auto" w:fill="auto"/>
          </w:tcPr>
          <w:p w14:paraId="698B9622" w14:textId="77777777" w:rsidR="002A6299" w:rsidRPr="00655C24" w:rsidRDefault="002A6299" w:rsidP="009B703E">
            <w:pPr>
              <w:spacing w:before="40" w:after="120"/>
              <w:ind w:left="44" w:right="113"/>
            </w:pPr>
            <w:proofErr w:type="spellStart"/>
            <w:r>
              <w:t>Иммобилизатор</w:t>
            </w:r>
            <w:proofErr w:type="spellEnd"/>
            <w:r>
              <w:t xml:space="preserve"> во включенном состоянии</w:t>
            </w:r>
          </w:p>
          <w:p w14:paraId="2B0B9535" w14:textId="77777777" w:rsidR="002A6299" w:rsidRPr="00655C24" w:rsidRDefault="002A6299" w:rsidP="009B703E">
            <w:pPr>
              <w:spacing w:before="40" w:after="120"/>
              <w:ind w:left="44" w:right="113"/>
            </w:pPr>
            <w:r>
              <w:t>Транспортное средство в режиме зарядки (если это применимо)</w:t>
            </w:r>
          </w:p>
        </w:tc>
        <w:tc>
          <w:tcPr>
            <w:tcW w:w="2697" w:type="dxa"/>
            <w:shd w:val="clear" w:color="auto" w:fill="auto"/>
          </w:tcPr>
          <w:p w14:paraId="7667D995" w14:textId="77777777" w:rsidR="002A6299" w:rsidRPr="00B86E75" w:rsidRDefault="002A6299" w:rsidP="009B703E">
            <w:pPr>
              <w:spacing w:before="40" w:after="120"/>
              <w:ind w:left="53" w:right="113"/>
            </w:pPr>
            <w:r>
              <w:t xml:space="preserve">Непредвиденное отключение </w:t>
            </w:r>
            <w:proofErr w:type="spellStart"/>
            <w:r>
              <w:t>иммобилизатора</w:t>
            </w:r>
            <w:proofErr w:type="spellEnd"/>
            <w:r>
              <w:t xml:space="preserve"> </w:t>
            </w:r>
          </w:p>
        </w:tc>
      </w:tr>
      <w:tr w:rsidR="002A6299" w:rsidRPr="00B86E75" w14:paraId="05E4E98A" w14:textId="77777777" w:rsidTr="001E0E22">
        <w:trPr>
          <w:cantSplit/>
        </w:trPr>
        <w:tc>
          <w:tcPr>
            <w:tcW w:w="1559" w:type="dxa"/>
            <w:vMerge w:val="restart"/>
            <w:shd w:val="clear" w:color="auto" w:fill="auto"/>
          </w:tcPr>
          <w:p w14:paraId="3EB278CD" w14:textId="77777777" w:rsidR="002A6299" w:rsidRPr="00B86E75" w:rsidRDefault="002A6299" w:rsidP="009B703E">
            <w:pPr>
              <w:spacing w:before="40" w:after="120"/>
              <w:ind w:left="46" w:right="113"/>
            </w:pPr>
            <w:r>
              <w:t>Испытание ЭСУ</w:t>
            </w:r>
          </w:p>
        </w:tc>
        <w:tc>
          <w:tcPr>
            <w:tcW w:w="3402" w:type="dxa"/>
            <w:shd w:val="clear" w:color="auto" w:fill="auto"/>
          </w:tcPr>
          <w:p w14:paraId="5FD115DB" w14:textId="77777777" w:rsidR="002A6299" w:rsidRPr="00B86E75" w:rsidRDefault="002A6299" w:rsidP="009B703E">
            <w:pPr>
              <w:spacing w:before="40" w:after="120"/>
              <w:ind w:left="44" w:right="113"/>
            </w:pPr>
            <w:proofErr w:type="spellStart"/>
            <w:r>
              <w:t>Иммобилизатор</w:t>
            </w:r>
            <w:proofErr w:type="spellEnd"/>
            <w:r>
              <w:t xml:space="preserve"> в отключенном состоянии</w:t>
            </w:r>
          </w:p>
        </w:tc>
        <w:tc>
          <w:tcPr>
            <w:tcW w:w="2697" w:type="dxa"/>
            <w:shd w:val="clear" w:color="auto" w:fill="auto"/>
          </w:tcPr>
          <w:p w14:paraId="7340540A" w14:textId="77777777" w:rsidR="002A6299" w:rsidRPr="00B86E75" w:rsidRDefault="002A6299" w:rsidP="009B703E">
            <w:pPr>
              <w:spacing w:before="40" w:after="120"/>
              <w:ind w:left="53" w:right="113"/>
            </w:pPr>
            <w:r>
              <w:t xml:space="preserve">Непредвиденное включение </w:t>
            </w:r>
            <w:proofErr w:type="spellStart"/>
            <w:r>
              <w:t>иммобилизатора</w:t>
            </w:r>
            <w:proofErr w:type="spellEnd"/>
          </w:p>
        </w:tc>
      </w:tr>
      <w:tr w:rsidR="002A6299" w:rsidRPr="00B86E75" w14:paraId="74103FE3" w14:textId="77777777" w:rsidTr="001E0E22">
        <w:trPr>
          <w:cantSplit/>
        </w:trPr>
        <w:tc>
          <w:tcPr>
            <w:tcW w:w="1559" w:type="dxa"/>
            <w:vMerge/>
            <w:shd w:val="clear" w:color="auto" w:fill="auto"/>
          </w:tcPr>
          <w:p w14:paraId="39E007CF" w14:textId="77777777" w:rsidR="002A6299" w:rsidRPr="00B86E75" w:rsidRDefault="002A6299" w:rsidP="002A6299">
            <w:pPr>
              <w:spacing w:before="40" w:after="120"/>
              <w:ind w:right="113"/>
              <w:rPr>
                <w:lang w:val="en-US"/>
              </w:rPr>
            </w:pPr>
          </w:p>
        </w:tc>
        <w:tc>
          <w:tcPr>
            <w:tcW w:w="3402" w:type="dxa"/>
            <w:shd w:val="clear" w:color="auto" w:fill="auto"/>
          </w:tcPr>
          <w:p w14:paraId="62985E46" w14:textId="77777777" w:rsidR="002A6299" w:rsidRPr="00B86E75" w:rsidRDefault="002A6299" w:rsidP="009B703E">
            <w:pPr>
              <w:spacing w:before="40" w:after="120"/>
              <w:ind w:left="44" w:right="113"/>
            </w:pPr>
            <w:proofErr w:type="spellStart"/>
            <w:r>
              <w:t>Иммобилизатор</w:t>
            </w:r>
            <w:proofErr w:type="spellEnd"/>
            <w:r>
              <w:t xml:space="preserve"> во включенном состоянии</w:t>
            </w:r>
          </w:p>
        </w:tc>
        <w:tc>
          <w:tcPr>
            <w:tcW w:w="2697" w:type="dxa"/>
            <w:shd w:val="clear" w:color="auto" w:fill="auto"/>
          </w:tcPr>
          <w:p w14:paraId="0A65879D" w14:textId="77777777" w:rsidR="002A6299" w:rsidRPr="00B86E75" w:rsidRDefault="002A6299" w:rsidP="009B703E">
            <w:pPr>
              <w:spacing w:before="40" w:after="120"/>
              <w:ind w:left="53" w:right="113"/>
            </w:pPr>
            <w:r>
              <w:t xml:space="preserve">Непредвиденное отключение </w:t>
            </w:r>
            <w:proofErr w:type="spellStart"/>
            <w:r>
              <w:t>иммобилизатора</w:t>
            </w:r>
            <w:proofErr w:type="spellEnd"/>
            <w:r>
              <w:t xml:space="preserve"> </w:t>
            </w:r>
          </w:p>
        </w:tc>
      </w:tr>
      <w:tr w:rsidR="002A6299" w:rsidRPr="00B86E75" w14:paraId="1708D202" w14:textId="77777777" w:rsidTr="001E0E22">
        <w:trPr>
          <w:cantSplit/>
        </w:trPr>
        <w:tc>
          <w:tcPr>
            <w:tcW w:w="7658" w:type="dxa"/>
            <w:gridSpan w:val="3"/>
            <w:tcBorders>
              <w:bottom w:val="single" w:sz="12" w:space="0" w:color="auto"/>
            </w:tcBorders>
            <w:shd w:val="clear" w:color="auto" w:fill="auto"/>
          </w:tcPr>
          <w:p w14:paraId="2E6FEDF6" w14:textId="77777777" w:rsidR="002A6299" w:rsidRPr="00BF1875" w:rsidRDefault="002A6299" w:rsidP="002A6299">
            <w:pPr>
              <w:tabs>
                <w:tab w:val="left" w:pos="157"/>
              </w:tabs>
              <w:spacing w:before="40" w:after="120" w:line="240" w:lineRule="auto"/>
              <w:ind w:right="113"/>
              <w:rPr>
                <w:sz w:val="18"/>
                <w:szCs w:val="18"/>
              </w:rPr>
            </w:pPr>
            <w:r>
              <w:rPr>
                <w:sz w:val="18"/>
                <w:szCs w:val="18"/>
              </w:rPr>
              <w:tab/>
            </w:r>
            <w:r w:rsidRPr="005E583A">
              <w:rPr>
                <w:sz w:val="18"/>
                <w:szCs w:val="18"/>
                <w:vertAlign w:val="superscript"/>
              </w:rPr>
              <w:t>(1)</w:t>
            </w:r>
            <w:r w:rsidRPr="00BF1875">
              <w:rPr>
                <w:sz w:val="18"/>
                <w:szCs w:val="18"/>
              </w:rPr>
              <w:t xml:space="preserve"> </w:t>
            </w:r>
            <w:r>
              <w:rPr>
                <w:sz w:val="18"/>
                <w:szCs w:val="18"/>
              </w:rPr>
              <w:t xml:space="preserve"> </w:t>
            </w:r>
            <w:r w:rsidRPr="00BF1875">
              <w:rPr>
                <w:sz w:val="18"/>
                <w:szCs w:val="18"/>
              </w:rPr>
              <w:t>Настоящее испытание может проводиться в предусмотренном Правилами № 10 ООН режиме движения со скоростью 50 км/ч.</w:t>
            </w:r>
          </w:p>
        </w:tc>
      </w:tr>
    </w:tbl>
    <w:p w14:paraId="486D4FD2" w14:textId="6132E467" w:rsidR="002A6299" w:rsidRDefault="002A6299" w:rsidP="002A6299">
      <w:pPr>
        <w:pStyle w:val="SingleTxtG"/>
        <w:jc w:val="right"/>
      </w:pPr>
    </w:p>
    <w:p w14:paraId="249C14DD" w14:textId="77777777" w:rsidR="002A6299" w:rsidRDefault="002A6299" w:rsidP="002A6299">
      <w:pPr>
        <w:pStyle w:val="H23G"/>
      </w:pPr>
      <w:r>
        <w:lastRenderedPageBreak/>
        <w:tab/>
      </w:r>
      <w:r w:rsidR="009B703E">
        <w:tab/>
      </w:r>
      <w:r>
        <w:t xml:space="preserve">3. </w:t>
      </w:r>
      <w:r>
        <w:tab/>
        <w:t>Электрические помехи, создаваемые электростатическими разрядами</w:t>
      </w:r>
    </w:p>
    <w:p w14:paraId="12D93981" w14:textId="77777777" w:rsidR="002A6299" w:rsidRDefault="002A6299" w:rsidP="009B703E">
      <w:pPr>
        <w:pStyle w:val="SingleTxtG"/>
        <w:ind w:left="1701" w:hanging="567"/>
        <w:rPr>
          <w:b/>
          <w:bCs/>
        </w:rPr>
      </w:pPr>
      <w:r w:rsidRPr="009F029A">
        <w:rPr>
          <w:bCs/>
        </w:rPr>
        <w:t>3.1</w:t>
      </w:r>
      <w:r w:rsidRPr="009F029A">
        <w:rPr>
          <w:bCs/>
        </w:rPr>
        <w:tab/>
        <w:t xml:space="preserve">Испытание на устойчивость к </w:t>
      </w:r>
      <w:r w:rsidRPr="009B703E">
        <w:t>электрическим</w:t>
      </w:r>
      <w:r w:rsidRPr="009F029A">
        <w:rPr>
          <w:bCs/>
        </w:rPr>
        <w:t xml:space="preserve"> помехам проводится в соответствии с техническим докладом ISO 10605-2008</w:t>
      </w:r>
      <w:r w:rsidR="009B703E">
        <w:rPr>
          <w:bCs/>
        </w:rPr>
        <w:t> </w:t>
      </w:r>
      <w:r w:rsidRPr="009F029A">
        <w:rPr>
          <w:bCs/>
        </w:rPr>
        <w:t>+</w:t>
      </w:r>
      <w:r w:rsidR="009B703E">
        <w:rPr>
          <w:bCs/>
        </w:rPr>
        <w:t> </w:t>
      </w:r>
      <w:r w:rsidRPr="009F029A">
        <w:rPr>
          <w:bCs/>
        </w:rPr>
        <w:t xml:space="preserve">исправление: </w:t>
      </w:r>
      <w:r w:rsidR="009B703E">
        <w:rPr>
          <w:bCs/>
        </w:rPr>
        <w:br/>
      </w:r>
      <w:r w:rsidRPr="009F029A">
        <w:rPr>
          <w:bCs/>
        </w:rPr>
        <w:t>2010</w:t>
      </w:r>
      <w:r w:rsidR="009B703E">
        <w:rPr>
          <w:bCs/>
        </w:rPr>
        <w:t> </w:t>
      </w:r>
      <w:r w:rsidRPr="009F029A">
        <w:rPr>
          <w:bCs/>
        </w:rPr>
        <w:t>+</w:t>
      </w:r>
      <w:r w:rsidR="009B703E">
        <w:rPr>
          <w:bCs/>
        </w:rPr>
        <w:t> </w:t>
      </w:r>
      <w:r w:rsidRPr="009F029A">
        <w:rPr>
          <w:bCs/>
        </w:rPr>
        <w:t>AMD1:2014 с использованием уровней жесткости при испытании, указанных в таблице 2.</w:t>
      </w:r>
    </w:p>
    <w:p w14:paraId="327FCDD3" w14:textId="77777777" w:rsidR="002A6299" w:rsidRPr="00655C24" w:rsidRDefault="002A6299" w:rsidP="009B703E">
      <w:pPr>
        <w:pStyle w:val="SingleTxtG"/>
        <w:ind w:left="1701" w:hanging="567"/>
        <w:rPr>
          <w:bCs/>
        </w:rPr>
      </w:pPr>
      <w:r>
        <w:rPr>
          <w:bCs/>
        </w:rPr>
        <w:t>3.2</w:t>
      </w:r>
      <w:r>
        <w:rPr>
          <w:bCs/>
        </w:rPr>
        <w:tab/>
      </w:r>
      <w:r w:rsidRPr="009F029A">
        <w:rPr>
          <w:bCs/>
        </w:rPr>
        <w:t>Испытания на ЭСР должны проводиться либо на уровне транспортного средства, либо на уровне электрического/электронного сборочного узла (ЭСУ).</w:t>
      </w:r>
    </w:p>
    <w:p w14:paraId="6C07E7D3" w14:textId="77777777" w:rsidR="002A6299" w:rsidRPr="00B54471" w:rsidRDefault="002A6299" w:rsidP="009B703E">
      <w:pPr>
        <w:pStyle w:val="SingleTxtG"/>
        <w:ind w:left="84"/>
        <w:jc w:val="left"/>
        <w:rPr>
          <w:b/>
          <w:bCs/>
        </w:rPr>
      </w:pPr>
      <w:r>
        <w:t>Таблица 2</w:t>
      </w:r>
      <w:r>
        <w:br/>
      </w:r>
      <w:r w:rsidRPr="00B54471">
        <w:rPr>
          <w:b/>
          <w:bCs/>
        </w:rP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176"/>
        <w:gridCol w:w="1778"/>
        <w:gridCol w:w="2858"/>
        <w:gridCol w:w="1313"/>
        <w:gridCol w:w="896"/>
        <w:gridCol w:w="1616"/>
      </w:tblGrid>
      <w:tr w:rsidR="002A6299" w:rsidRPr="00B54471" w14:paraId="7AE36875" w14:textId="77777777" w:rsidTr="00F40E65">
        <w:trPr>
          <w:tblHeader/>
        </w:trPr>
        <w:tc>
          <w:tcPr>
            <w:tcW w:w="1176" w:type="dxa"/>
            <w:tcBorders>
              <w:top w:val="single" w:sz="4" w:space="0" w:color="auto"/>
              <w:bottom w:val="single" w:sz="12" w:space="0" w:color="auto"/>
            </w:tcBorders>
            <w:shd w:val="clear" w:color="auto" w:fill="auto"/>
            <w:vAlign w:val="bottom"/>
          </w:tcPr>
          <w:p w14:paraId="06557122" w14:textId="77777777" w:rsidR="002A6299" w:rsidRPr="00B54471" w:rsidRDefault="002A6299" w:rsidP="009B703E">
            <w:pPr>
              <w:spacing w:before="80" w:after="80" w:line="200" w:lineRule="exact"/>
              <w:ind w:left="42" w:right="113"/>
              <w:rPr>
                <w:i/>
                <w:sz w:val="16"/>
                <w:szCs w:val="16"/>
              </w:rPr>
            </w:pPr>
            <w:r w:rsidRPr="00B54471">
              <w:rPr>
                <w:i/>
                <w:iCs/>
                <w:sz w:val="16"/>
                <w:szCs w:val="16"/>
              </w:rPr>
              <w:t>Тип разряда</w:t>
            </w:r>
          </w:p>
        </w:tc>
        <w:tc>
          <w:tcPr>
            <w:tcW w:w="1778" w:type="dxa"/>
            <w:tcBorders>
              <w:top w:val="single" w:sz="4" w:space="0" w:color="auto"/>
              <w:bottom w:val="single" w:sz="12" w:space="0" w:color="auto"/>
            </w:tcBorders>
            <w:shd w:val="clear" w:color="auto" w:fill="auto"/>
            <w:vAlign w:val="bottom"/>
          </w:tcPr>
          <w:p w14:paraId="16E1D2FC" w14:textId="77777777" w:rsidR="002A6299" w:rsidRPr="00B54471" w:rsidRDefault="002A6299" w:rsidP="009B703E">
            <w:pPr>
              <w:spacing w:before="80" w:after="80" w:line="200" w:lineRule="exact"/>
              <w:ind w:left="22" w:right="113"/>
              <w:rPr>
                <w:i/>
                <w:sz w:val="16"/>
                <w:szCs w:val="16"/>
              </w:rPr>
            </w:pPr>
            <w:r w:rsidRPr="00B54471">
              <w:rPr>
                <w:i/>
                <w:iCs/>
                <w:sz w:val="16"/>
                <w:szCs w:val="16"/>
              </w:rPr>
              <w:t>Точки разряда</w:t>
            </w:r>
          </w:p>
        </w:tc>
        <w:tc>
          <w:tcPr>
            <w:tcW w:w="2858" w:type="dxa"/>
            <w:tcBorders>
              <w:top w:val="single" w:sz="4" w:space="0" w:color="auto"/>
              <w:bottom w:val="single" w:sz="12" w:space="0" w:color="auto"/>
            </w:tcBorders>
            <w:shd w:val="clear" w:color="auto" w:fill="auto"/>
            <w:vAlign w:val="bottom"/>
          </w:tcPr>
          <w:p w14:paraId="7067D8C6" w14:textId="77777777" w:rsidR="002A6299" w:rsidRPr="00B54471" w:rsidRDefault="002A6299" w:rsidP="009B703E">
            <w:pPr>
              <w:spacing w:before="80" w:after="80" w:line="200" w:lineRule="exact"/>
              <w:ind w:left="58" w:right="113"/>
              <w:rPr>
                <w:i/>
                <w:sz w:val="16"/>
                <w:szCs w:val="16"/>
              </w:rPr>
            </w:pPr>
            <w:r w:rsidRPr="00B54471">
              <w:rPr>
                <w:i/>
                <w:iCs/>
                <w:sz w:val="16"/>
                <w:szCs w:val="16"/>
              </w:rPr>
              <w:t xml:space="preserve">Состояние </w:t>
            </w:r>
            <w:proofErr w:type="spellStart"/>
            <w:r w:rsidRPr="00B54471">
              <w:rPr>
                <w:i/>
                <w:iCs/>
                <w:sz w:val="16"/>
                <w:szCs w:val="16"/>
              </w:rPr>
              <w:t>иммобилизатора</w:t>
            </w:r>
            <w:proofErr w:type="spellEnd"/>
          </w:p>
        </w:tc>
        <w:tc>
          <w:tcPr>
            <w:tcW w:w="1313" w:type="dxa"/>
            <w:tcBorders>
              <w:top w:val="single" w:sz="4" w:space="0" w:color="auto"/>
              <w:bottom w:val="single" w:sz="12" w:space="0" w:color="auto"/>
            </w:tcBorders>
            <w:shd w:val="clear" w:color="auto" w:fill="auto"/>
            <w:vAlign w:val="bottom"/>
          </w:tcPr>
          <w:p w14:paraId="5AF40BDB" w14:textId="77777777" w:rsidR="002A6299" w:rsidRPr="00B54471" w:rsidRDefault="002A6299" w:rsidP="009B703E">
            <w:pPr>
              <w:spacing w:before="80" w:after="80" w:line="200" w:lineRule="exact"/>
              <w:ind w:left="41" w:right="33"/>
              <w:rPr>
                <w:i/>
                <w:sz w:val="16"/>
                <w:szCs w:val="16"/>
              </w:rPr>
            </w:pPr>
            <w:r w:rsidRPr="00B54471">
              <w:rPr>
                <w:i/>
                <w:iCs/>
                <w:sz w:val="16"/>
                <w:szCs w:val="16"/>
              </w:rPr>
              <w:t>Сеть разряда</w:t>
            </w:r>
          </w:p>
        </w:tc>
        <w:tc>
          <w:tcPr>
            <w:tcW w:w="896" w:type="dxa"/>
            <w:tcBorders>
              <w:top w:val="single" w:sz="4" w:space="0" w:color="auto"/>
              <w:bottom w:val="single" w:sz="12" w:space="0" w:color="auto"/>
            </w:tcBorders>
            <w:shd w:val="clear" w:color="auto" w:fill="auto"/>
            <w:vAlign w:val="bottom"/>
          </w:tcPr>
          <w:p w14:paraId="5F77A800" w14:textId="77777777" w:rsidR="002A6299" w:rsidRPr="00B54471" w:rsidRDefault="002A6299" w:rsidP="009B703E">
            <w:pPr>
              <w:spacing w:before="80" w:after="80" w:line="200" w:lineRule="exact"/>
              <w:ind w:left="37" w:right="55"/>
              <w:rPr>
                <w:i/>
                <w:sz w:val="16"/>
                <w:szCs w:val="16"/>
              </w:rPr>
            </w:pPr>
            <w:r w:rsidRPr="00B54471">
              <w:rPr>
                <w:i/>
                <w:iCs/>
                <w:sz w:val="16"/>
                <w:szCs w:val="16"/>
              </w:rPr>
              <w:t>Уровень испытания</w:t>
            </w:r>
          </w:p>
        </w:tc>
        <w:tc>
          <w:tcPr>
            <w:tcW w:w="1616" w:type="dxa"/>
            <w:tcBorders>
              <w:top w:val="single" w:sz="4" w:space="0" w:color="auto"/>
              <w:bottom w:val="single" w:sz="12" w:space="0" w:color="auto"/>
            </w:tcBorders>
            <w:shd w:val="clear" w:color="auto" w:fill="auto"/>
            <w:vAlign w:val="bottom"/>
          </w:tcPr>
          <w:p w14:paraId="0C74E0DE" w14:textId="77777777" w:rsidR="002A6299" w:rsidRPr="00B54471" w:rsidRDefault="002A6299" w:rsidP="009B703E">
            <w:pPr>
              <w:spacing w:before="80" w:after="80" w:line="200" w:lineRule="exact"/>
              <w:ind w:left="43" w:right="51"/>
              <w:rPr>
                <w:i/>
                <w:sz w:val="16"/>
                <w:szCs w:val="16"/>
              </w:rPr>
            </w:pPr>
            <w:r w:rsidRPr="00B54471">
              <w:rPr>
                <w:i/>
                <w:iCs/>
                <w:sz w:val="16"/>
                <w:szCs w:val="16"/>
              </w:rPr>
              <w:t>Критерии непрохождения испытания</w:t>
            </w:r>
          </w:p>
        </w:tc>
      </w:tr>
      <w:tr w:rsidR="002A6299" w:rsidRPr="00B54471" w14:paraId="2E09C87F" w14:textId="77777777" w:rsidTr="00F40E65">
        <w:trPr>
          <w:trHeight w:hRule="exact" w:val="113"/>
        </w:trPr>
        <w:tc>
          <w:tcPr>
            <w:tcW w:w="1176" w:type="dxa"/>
            <w:tcBorders>
              <w:top w:val="single" w:sz="12" w:space="0" w:color="auto"/>
            </w:tcBorders>
            <w:shd w:val="clear" w:color="auto" w:fill="auto"/>
          </w:tcPr>
          <w:p w14:paraId="012B391C" w14:textId="77777777" w:rsidR="002A6299" w:rsidRPr="00B54471" w:rsidRDefault="002A6299" w:rsidP="009B703E">
            <w:pPr>
              <w:spacing w:before="40" w:after="120"/>
              <w:ind w:left="42" w:right="113"/>
              <w:rPr>
                <w:sz w:val="18"/>
                <w:szCs w:val="18"/>
              </w:rPr>
            </w:pPr>
          </w:p>
        </w:tc>
        <w:tc>
          <w:tcPr>
            <w:tcW w:w="1778" w:type="dxa"/>
            <w:tcBorders>
              <w:top w:val="single" w:sz="12" w:space="0" w:color="auto"/>
            </w:tcBorders>
            <w:shd w:val="clear" w:color="auto" w:fill="auto"/>
          </w:tcPr>
          <w:p w14:paraId="723A8A29" w14:textId="77777777" w:rsidR="002A6299" w:rsidRPr="00B54471" w:rsidRDefault="002A6299" w:rsidP="009B703E">
            <w:pPr>
              <w:spacing w:before="40" w:after="120"/>
              <w:ind w:left="22" w:right="113"/>
              <w:rPr>
                <w:sz w:val="18"/>
                <w:szCs w:val="18"/>
              </w:rPr>
            </w:pPr>
          </w:p>
        </w:tc>
        <w:tc>
          <w:tcPr>
            <w:tcW w:w="2858" w:type="dxa"/>
            <w:tcBorders>
              <w:top w:val="single" w:sz="12" w:space="0" w:color="auto"/>
            </w:tcBorders>
            <w:shd w:val="clear" w:color="auto" w:fill="auto"/>
          </w:tcPr>
          <w:p w14:paraId="4AD3406E" w14:textId="77777777" w:rsidR="002A6299" w:rsidRPr="00B54471" w:rsidRDefault="002A6299" w:rsidP="009B703E">
            <w:pPr>
              <w:spacing w:before="40" w:after="120"/>
              <w:ind w:left="58" w:right="113"/>
              <w:rPr>
                <w:sz w:val="18"/>
                <w:szCs w:val="18"/>
              </w:rPr>
            </w:pPr>
          </w:p>
        </w:tc>
        <w:tc>
          <w:tcPr>
            <w:tcW w:w="1313" w:type="dxa"/>
            <w:tcBorders>
              <w:top w:val="single" w:sz="12" w:space="0" w:color="auto"/>
            </w:tcBorders>
            <w:shd w:val="clear" w:color="auto" w:fill="auto"/>
          </w:tcPr>
          <w:p w14:paraId="255B92CE" w14:textId="77777777" w:rsidR="002A6299" w:rsidRPr="00B54471" w:rsidRDefault="002A6299" w:rsidP="009B703E">
            <w:pPr>
              <w:spacing w:before="40" w:after="120"/>
              <w:ind w:left="41" w:right="33"/>
              <w:rPr>
                <w:sz w:val="18"/>
                <w:szCs w:val="18"/>
              </w:rPr>
            </w:pPr>
          </w:p>
        </w:tc>
        <w:tc>
          <w:tcPr>
            <w:tcW w:w="896" w:type="dxa"/>
            <w:tcBorders>
              <w:top w:val="single" w:sz="12" w:space="0" w:color="auto"/>
            </w:tcBorders>
            <w:shd w:val="clear" w:color="auto" w:fill="auto"/>
          </w:tcPr>
          <w:p w14:paraId="451BB051" w14:textId="77777777" w:rsidR="002A6299" w:rsidRPr="00B54471" w:rsidRDefault="002A6299" w:rsidP="009B703E">
            <w:pPr>
              <w:spacing w:before="40" w:after="120"/>
              <w:ind w:left="37" w:right="55"/>
              <w:rPr>
                <w:sz w:val="18"/>
                <w:szCs w:val="18"/>
              </w:rPr>
            </w:pPr>
          </w:p>
        </w:tc>
        <w:tc>
          <w:tcPr>
            <w:tcW w:w="1616" w:type="dxa"/>
            <w:tcBorders>
              <w:top w:val="single" w:sz="12" w:space="0" w:color="auto"/>
            </w:tcBorders>
            <w:shd w:val="clear" w:color="auto" w:fill="auto"/>
          </w:tcPr>
          <w:p w14:paraId="5247F834" w14:textId="77777777" w:rsidR="002A6299" w:rsidRPr="00B54471" w:rsidRDefault="002A6299" w:rsidP="009B703E">
            <w:pPr>
              <w:spacing w:before="40" w:after="120"/>
              <w:ind w:left="43" w:right="51"/>
              <w:rPr>
                <w:sz w:val="18"/>
                <w:szCs w:val="18"/>
              </w:rPr>
            </w:pPr>
          </w:p>
        </w:tc>
      </w:tr>
      <w:tr w:rsidR="002A6299" w:rsidRPr="00B54471" w14:paraId="7B176AAB" w14:textId="77777777" w:rsidTr="00F40E65">
        <w:tc>
          <w:tcPr>
            <w:tcW w:w="1176" w:type="dxa"/>
            <w:vMerge w:val="restart"/>
            <w:shd w:val="clear" w:color="auto" w:fill="auto"/>
          </w:tcPr>
          <w:p w14:paraId="485D6F4D" w14:textId="77777777" w:rsidR="002A6299" w:rsidRPr="00B54471" w:rsidRDefault="002A6299" w:rsidP="00F40E65">
            <w:pPr>
              <w:spacing w:before="40" w:after="120"/>
              <w:ind w:left="42" w:right="44"/>
              <w:rPr>
                <w:szCs w:val="20"/>
              </w:rPr>
            </w:pPr>
            <w:r w:rsidRPr="00B54471">
              <w:rPr>
                <w:szCs w:val="20"/>
              </w:rPr>
              <w:t xml:space="preserve">Воздушный разряд </w:t>
            </w:r>
          </w:p>
        </w:tc>
        <w:tc>
          <w:tcPr>
            <w:tcW w:w="1778" w:type="dxa"/>
            <w:shd w:val="clear" w:color="auto" w:fill="auto"/>
          </w:tcPr>
          <w:p w14:paraId="4383BB88" w14:textId="77777777" w:rsidR="002A6299" w:rsidRPr="00B54471" w:rsidRDefault="002A6299" w:rsidP="00F40E65">
            <w:pPr>
              <w:spacing w:before="40" w:after="120"/>
              <w:ind w:left="22" w:right="54"/>
              <w:rPr>
                <w:szCs w:val="20"/>
              </w:rPr>
            </w:pPr>
            <w:r w:rsidRPr="00B54471">
              <w:rPr>
                <w:szCs w:val="20"/>
              </w:rPr>
              <w:t>Точки, которые легко доступны только изнутри транспортного средства</w:t>
            </w:r>
          </w:p>
        </w:tc>
        <w:tc>
          <w:tcPr>
            <w:tcW w:w="2858" w:type="dxa"/>
            <w:shd w:val="clear" w:color="auto" w:fill="auto"/>
          </w:tcPr>
          <w:p w14:paraId="2FBE3317" w14:textId="77777777" w:rsidR="002A6299" w:rsidRPr="00B54471" w:rsidRDefault="002A6299" w:rsidP="00F40E65">
            <w:pPr>
              <w:spacing w:before="40" w:after="120"/>
              <w:ind w:left="58" w:right="43"/>
              <w:rPr>
                <w:szCs w:val="20"/>
              </w:rPr>
            </w:pPr>
            <w:proofErr w:type="spellStart"/>
            <w:r w:rsidRPr="00B54471">
              <w:rPr>
                <w:szCs w:val="20"/>
              </w:rPr>
              <w:t>Иммобилизатор</w:t>
            </w:r>
            <w:proofErr w:type="spellEnd"/>
            <w:r w:rsidRPr="00B54471">
              <w:rPr>
                <w:szCs w:val="20"/>
              </w:rPr>
              <w:t xml:space="preserve"> в отключенном состоянии (если испытание проводится на транспортном средстве, то зажигание должно быть включено или транспортное средство должно двигаться со скоростью 50 км/ч либо двигатель должен функционировать в режиме холостого хода)</w:t>
            </w:r>
          </w:p>
        </w:tc>
        <w:tc>
          <w:tcPr>
            <w:tcW w:w="1313" w:type="dxa"/>
            <w:shd w:val="clear" w:color="auto" w:fill="auto"/>
          </w:tcPr>
          <w:p w14:paraId="2EBAB54D" w14:textId="77777777" w:rsidR="002A6299" w:rsidRPr="00B54471" w:rsidRDefault="002A6299" w:rsidP="009B703E">
            <w:pPr>
              <w:spacing w:before="40" w:after="120"/>
              <w:ind w:left="41" w:right="33"/>
              <w:rPr>
                <w:szCs w:val="20"/>
              </w:rPr>
            </w:pPr>
            <w:r w:rsidRPr="00B54471">
              <w:rPr>
                <w:szCs w:val="20"/>
              </w:rPr>
              <w:t xml:space="preserve">330 </w:t>
            </w:r>
            <w:proofErr w:type="spellStart"/>
            <w:r w:rsidRPr="00B54471">
              <w:rPr>
                <w:szCs w:val="20"/>
              </w:rPr>
              <w:t>pF</w:t>
            </w:r>
            <w:proofErr w:type="spellEnd"/>
            <w:r w:rsidRPr="00B54471">
              <w:rPr>
                <w:szCs w:val="20"/>
              </w:rPr>
              <w:t>, 2 кОм</w:t>
            </w:r>
          </w:p>
        </w:tc>
        <w:tc>
          <w:tcPr>
            <w:tcW w:w="896" w:type="dxa"/>
            <w:shd w:val="clear" w:color="auto" w:fill="auto"/>
          </w:tcPr>
          <w:p w14:paraId="4BCA0A70" w14:textId="77777777" w:rsidR="002A6299" w:rsidRPr="00B54471" w:rsidRDefault="002A6299" w:rsidP="00F40E65">
            <w:pPr>
              <w:spacing w:before="40" w:after="120"/>
              <w:ind w:left="65" w:right="55"/>
              <w:rPr>
                <w:szCs w:val="20"/>
              </w:rPr>
            </w:pPr>
            <w:r w:rsidRPr="00B54471">
              <w:rPr>
                <w:szCs w:val="20"/>
              </w:rPr>
              <w:t xml:space="preserve">±6 </w:t>
            </w:r>
            <w:proofErr w:type="spellStart"/>
            <w:r w:rsidRPr="00B54471">
              <w:rPr>
                <w:szCs w:val="20"/>
              </w:rPr>
              <w:t>кВ</w:t>
            </w:r>
            <w:proofErr w:type="spellEnd"/>
          </w:p>
        </w:tc>
        <w:tc>
          <w:tcPr>
            <w:tcW w:w="1616" w:type="dxa"/>
            <w:shd w:val="clear" w:color="auto" w:fill="auto"/>
          </w:tcPr>
          <w:p w14:paraId="20FF3EC2" w14:textId="77777777" w:rsidR="002A6299" w:rsidRPr="00B54471" w:rsidRDefault="002A6299" w:rsidP="009B703E">
            <w:pPr>
              <w:spacing w:before="40" w:after="120"/>
              <w:ind w:left="43" w:right="51"/>
              <w:rPr>
                <w:szCs w:val="20"/>
              </w:rPr>
            </w:pPr>
            <w:r w:rsidRPr="00B54471">
              <w:rPr>
                <w:szCs w:val="20"/>
              </w:rPr>
              <w:t xml:space="preserve">Непредвиденное включение </w:t>
            </w:r>
            <w:proofErr w:type="spellStart"/>
            <w:r w:rsidRPr="00B54471">
              <w:rPr>
                <w:szCs w:val="20"/>
              </w:rPr>
              <w:t>иммобилизатора</w:t>
            </w:r>
            <w:proofErr w:type="spellEnd"/>
            <w:r w:rsidRPr="00B54471">
              <w:rPr>
                <w:szCs w:val="20"/>
              </w:rPr>
              <w:t xml:space="preserve"> </w:t>
            </w:r>
          </w:p>
        </w:tc>
      </w:tr>
      <w:tr w:rsidR="002A6299" w:rsidRPr="00B54471" w14:paraId="6864A6F7" w14:textId="77777777" w:rsidTr="00F40E65">
        <w:tc>
          <w:tcPr>
            <w:tcW w:w="1176" w:type="dxa"/>
            <w:vMerge/>
            <w:shd w:val="clear" w:color="auto" w:fill="auto"/>
          </w:tcPr>
          <w:p w14:paraId="4C642C4A" w14:textId="77777777" w:rsidR="002A6299" w:rsidRPr="00B54471" w:rsidRDefault="002A6299" w:rsidP="00F40E65">
            <w:pPr>
              <w:spacing w:before="40" w:after="120"/>
              <w:ind w:left="42" w:right="44"/>
              <w:rPr>
                <w:szCs w:val="20"/>
                <w:lang w:val="en-US"/>
              </w:rPr>
            </w:pPr>
          </w:p>
        </w:tc>
        <w:tc>
          <w:tcPr>
            <w:tcW w:w="1778" w:type="dxa"/>
            <w:shd w:val="clear" w:color="auto" w:fill="auto"/>
          </w:tcPr>
          <w:p w14:paraId="3A03EAA0" w14:textId="77777777" w:rsidR="002A6299" w:rsidRPr="00B54471" w:rsidRDefault="002A6299" w:rsidP="00F40E65">
            <w:pPr>
              <w:spacing w:before="40" w:after="120"/>
              <w:ind w:left="22" w:right="54"/>
              <w:rPr>
                <w:szCs w:val="20"/>
              </w:rPr>
            </w:pPr>
            <w:r w:rsidRPr="00B54471">
              <w:rPr>
                <w:szCs w:val="20"/>
              </w:rPr>
              <w:t>Точки, которых можно без труда коснуться только с внешней стороны транспортного средства</w:t>
            </w:r>
          </w:p>
        </w:tc>
        <w:tc>
          <w:tcPr>
            <w:tcW w:w="2858" w:type="dxa"/>
            <w:shd w:val="clear" w:color="auto" w:fill="auto"/>
          </w:tcPr>
          <w:p w14:paraId="434CCA80" w14:textId="77777777" w:rsidR="002A6299" w:rsidRPr="00B54471" w:rsidRDefault="002A6299" w:rsidP="00F40E65">
            <w:pPr>
              <w:spacing w:before="40" w:after="120"/>
              <w:ind w:left="58" w:right="43"/>
              <w:rPr>
                <w:szCs w:val="20"/>
              </w:rPr>
            </w:pPr>
            <w:proofErr w:type="spellStart"/>
            <w:r w:rsidRPr="00B54471">
              <w:rPr>
                <w:szCs w:val="20"/>
              </w:rPr>
              <w:t>Иммобилизатор</w:t>
            </w:r>
            <w:proofErr w:type="spellEnd"/>
            <w:r w:rsidRPr="00B54471">
              <w:rPr>
                <w:szCs w:val="20"/>
              </w:rPr>
              <w:t xml:space="preserve"> во включенном состоянии (если испытание проводится на транспортном средстве, то транспортное средство должно быть заблокировано, а зажигание выключено) </w:t>
            </w:r>
          </w:p>
        </w:tc>
        <w:tc>
          <w:tcPr>
            <w:tcW w:w="1313" w:type="dxa"/>
            <w:shd w:val="clear" w:color="auto" w:fill="auto"/>
          </w:tcPr>
          <w:p w14:paraId="74016A30" w14:textId="77777777" w:rsidR="002A6299" w:rsidRPr="00B54471" w:rsidRDefault="002A6299" w:rsidP="009B703E">
            <w:pPr>
              <w:spacing w:before="40" w:after="120"/>
              <w:ind w:left="41" w:right="33"/>
              <w:rPr>
                <w:szCs w:val="20"/>
              </w:rPr>
            </w:pPr>
            <w:r w:rsidRPr="00B54471">
              <w:rPr>
                <w:szCs w:val="20"/>
              </w:rPr>
              <w:t xml:space="preserve">150 </w:t>
            </w:r>
            <w:proofErr w:type="spellStart"/>
            <w:r w:rsidRPr="00B54471">
              <w:rPr>
                <w:szCs w:val="20"/>
              </w:rPr>
              <w:t>pF</w:t>
            </w:r>
            <w:proofErr w:type="spellEnd"/>
            <w:r w:rsidRPr="00B54471">
              <w:rPr>
                <w:szCs w:val="20"/>
              </w:rPr>
              <w:t>, 2 кОм</w:t>
            </w:r>
          </w:p>
        </w:tc>
        <w:tc>
          <w:tcPr>
            <w:tcW w:w="896" w:type="dxa"/>
            <w:shd w:val="clear" w:color="auto" w:fill="auto"/>
          </w:tcPr>
          <w:p w14:paraId="75539D88" w14:textId="77777777" w:rsidR="002A6299" w:rsidRPr="00B54471" w:rsidRDefault="002A6299" w:rsidP="00F40E65">
            <w:pPr>
              <w:spacing w:before="40" w:after="120"/>
              <w:ind w:left="65" w:right="55"/>
              <w:rPr>
                <w:szCs w:val="20"/>
              </w:rPr>
            </w:pPr>
            <w:r w:rsidRPr="00B54471">
              <w:rPr>
                <w:szCs w:val="20"/>
              </w:rPr>
              <w:t xml:space="preserve">±15 </w:t>
            </w:r>
            <w:proofErr w:type="spellStart"/>
            <w:r w:rsidRPr="00B54471">
              <w:rPr>
                <w:szCs w:val="20"/>
              </w:rPr>
              <w:t>кВ</w:t>
            </w:r>
            <w:proofErr w:type="spellEnd"/>
          </w:p>
        </w:tc>
        <w:tc>
          <w:tcPr>
            <w:tcW w:w="1616" w:type="dxa"/>
            <w:shd w:val="clear" w:color="auto" w:fill="auto"/>
          </w:tcPr>
          <w:p w14:paraId="23CF7267" w14:textId="77777777" w:rsidR="002A6299" w:rsidRPr="00B54471" w:rsidRDefault="002A6299" w:rsidP="009B703E">
            <w:pPr>
              <w:spacing w:before="40" w:after="120"/>
              <w:ind w:left="43" w:right="51"/>
              <w:rPr>
                <w:szCs w:val="20"/>
              </w:rPr>
            </w:pPr>
            <w:r w:rsidRPr="00B54471">
              <w:rPr>
                <w:szCs w:val="20"/>
              </w:rPr>
              <w:t xml:space="preserve">Непредвиденное отключение </w:t>
            </w:r>
            <w:proofErr w:type="spellStart"/>
            <w:r w:rsidRPr="00B54471">
              <w:rPr>
                <w:szCs w:val="20"/>
              </w:rPr>
              <w:t>иммобилизатора</w:t>
            </w:r>
            <w:proofErr w:type="spellEnd"/>
            <w:r w:rsidRPr="00B54471">
              <w:rPr>
                <w:szCs w:val="20"/>
              </w:rPr>
              <w:t xml:space="preserve"> без повторного включения в течение 1 с после каждого разряда</w:t>
            </w:r>
          </w:p>
        </w:tc>
      </w:tr>
      <w:tr w:rsidR="002A6299" w:rsidRPr="00B54471" w14:paraId="211A4FCD" w14:textId="77777777" w:rsidTr="00F40E65">
        <w:tc>
          <w:tcPr>
            <w:tcW w:w="1176" w:type="dxa"/>
            <w:vMerge w:val="restart"/>
            <w:shd w:val="clear" w:color="auto" w:fill="auto"/>
          </w:tcPr>
          <w:p w14:paraId="786651DB" w14:textId="77777777" w:rsidR="002A6299" w:rsidRPr="00B54471" w:rsidRDefault="002A6299" w:rsidP="00F40E65">
            <w:pPr>
              <w:spacing w:before="40" w:after="120"/>
              <w:ind w:left="42" w:right="44"/>
              <w:rPr>
                <w:szCs w:val="20"/>
              </w:rPr>
            </w:pPr>
            <w:r w:rsidRPr="00B54471">
              <w:rPr>
                <w:szCs w:val="20"/>
              </w:rPr>
              <w:t>Контактный разряд</w:t>
            </w:r>
          </w:p>
        </w:tc>
        <w:tc>
          <w:tcPr>
            <w:tcW w:w="1778" w:type="dxa"/>
            <w:shd w:val="clear" w:color="auto" w:fill="auto"/>
          </w:tcPr>
          <w:p w14:paraId="085F2FA1" w14:textId="77777777" w:rsidR="002A6299" w:rsidRPr="00B54471" w:rsidRDefault="002A6299" w:rsidP="00F40E65">
            <w:pPr>
              <w:spacing w:before="40" w:after="120"/>
              <w:ind w:left="22" w:right="54"/>
              <w:rPr>
                <w:szCs w:val="20"/>
              </w:rPr>
            </w:pPr>
            <w:r w:rsidRPr="00B54471">
              <w:rPr>
                <w:szCs w:val="20"/>
              </w:rPr>
              <w:t>Точки, которые легко доступны только изнутри транспортного средства</w:t>
            </w:r>
          </w:p>
        </w:tc>
        <w:tc>
          <w:tcPr>
            <w:tcW w:w="2858" w:type="dxa"/>
            <w:shd w:val="clear" w:color="auto" w:fill="auto"/>
          </w:tcPr>
          <w:p w14:paraId="46B2EAB6" w14:textId="77777777" w:rsidR="002A6299" w:rsidRPr="00B54471" w:rsidRDefault="002A6299" w:rsidP="00F40E65">
            <w:pPr>
              <w:spacing w:before="40" w:after="120"/>
              <w:ind w:left="58" w:right="43"/>
              <w:rPr>
                <w:szCs w:val="20"/>
              </w:rPr>
            </w:pPr>
            <w:proofErr w:type="spellStart"/>
            <w:r w:rsidRPr="00B54471">
              <w:rPr>
                <w:szCs w:val="20"/>
              </w:rPr>
              <w:t>Иммобилизатор</w:t>
            </w:r>
            <w:proofErr w:type="spellEnd"/>
            <w:r w:rsidRPr="00B54471">
              <w:rPr>
                <w:szCs w:val="20"/>
              </w:rPr>
              <w:t xml:space="preserve"> в отключенном состоянии (если испытание проводится на транспортном средстве, то зажигание должно быть включено или транспортное средство должно двигаться со скоростью 50 км/ч либо двигатель должен функционировать в режиме холостого хода)</w:t>
            </w:r>
          </w:p>
        </w:tc>
        <w:tc>
          <w:tcPr>
            <w:tcW w:w="1313" w:type="dxa"/>
            <w:shd w:val="clear" w:color="auto" w:fill="auto"/>
          </w:tcPr>
          <w:p w14:paraId="58E31CEF" w14:textId="77777777" w:rsidR="002A6299" w:rsidRPr="00B54471" w:rsidRDefault="002A6299" w:rsidP="009B703E">
            <w:pPr>
              <w:spacing w:before="40" w:after="120"/>
              <w:ind w:left="41" w:right="33"/>
              <w:rPr>
                <w:szCs w:val="20"/>
              </w:rPr>
            </w:pPr>
            <w:r w:rsidRPr="00B54471">
              <w:rPr>
                <w:szCs w:val="20"/>
              </w:rPr>
              <w:t xml:space="preserve">330 </w:t>
            </w:r>
            <w:proofErr w:type="spellStart"/>
            <w:r w:rsidRPr="00B54471">
              <w:rPr>
                <w:szCs w:val="20"/>
              </w:rPr>
              <w:t>pF</w:t>
            </w:r>
            <w:proofErr w:type="spellEnd"/>
            <w:r w:rsidRPr="00B54471">
              <w:rPr>
                <w:szCs w:val="20"/>
              </w:rPr>
              <w:t>, 2 кОм</w:t>
            </w:r>
          </w:p>
        </w:tc>
        <w:tc>
          <w:tcPr>
            <w:tcW w:w="896" w:type="dxa"/>
            <w:shd w:val="clear" w:color="auto" w:fill="auto"/>
          </w:tcPr>
          <w:p w14:paraId="1BD9EE58" w14:textId="77777777" w:rsidR="002A6299" w:rsidRPr="00B54471" w:rsidRDefault="002A6299" w:rsidP="00F40E65">
            <w:pPr>
              <w:spacing w:before="40" w:after="120"/>
              <w:ind w:left="65" w:right="55"/>
              <w:rPr>
                <w:szCs w:val="20"/>
              </w:rPr>
            </w:pPr>
            <w:r w:rsidRPr="00B54471">
              <w:rPr>
                <w:szCs w:val="20"/>
              </w:rPr>
              <w:t xml:space="preserve">±4 </w:t>
            </w:r>
            <w:proofErr w:type="spellStart"/>
            <w:r w:rsidRPr="00B54471">
              <w:rPr>
                <w:szCs w:val="20"/>
              </w:rPr>
              <w:t>кВ</w:t>
            </w:r>
            <w:proofErr w:type="spellEnd"/>
          </w:p>
        </w:tc>
        <w:tc>
          <w:tcPr>
            <w:tcW w:w="1616" w:type="dxa"/>
            <w:shd w:val="clear" w:color="auto" w:fill="auto"/>
          </w:tcPr>
          <w:p w14:paraId="12996091" w14:textId="77777777" w:rsidR="002A6299" w:rsidRPr="00B54471" w:rsidRDefault="002A6299" w:rsidP="009B703E">
            <w:pPr>
              <w:spacing w:before="40" w:after="120"/>
              <w:ind w:left="43" w:right="51"/>
              <w:rPr>
                <w:szCs w:val="20"/>
              </w:rPr>
            </w:pPr>
            <w:r w:rsidRPr="00B54471">
              <w:rPr>
                <w:szCs w:val="20"/>
              </w:rPr>
              <w:t xml:space="preserve">Непредвиденное включение </w:t>
            </w:r>
            <w:proofErr w:type="spellStart"/>
            <w:r w:rsidRPr="00B54471">
              <w:rPr>
                <w:szCs w:val="20"/>
              </w:rPr>
              <w:t>иммобилизатора</w:t>
            </w:r>
            <w:proofErr w:type="spellEnd"/>
          </w:p>
        </w:tc>
      </w:tr>
      <w:tr w:rsidR="002A6299" w:rsidRPr="00B54471" w14:paraId="750F7BE9" w14:textId="77777777" w:rsidTr="00F40E65">
        <w:tc>
          <w:tcPr>
            <w:tcW w:w="1176" w:type="dxa"/>
            <w:vMerge/>
            <w:shd w:val="clear" w:color="auto" w:fill="auto"/>
          </w:tcPr>
          <w:p w14:paraId="09743D00" w14:textId="77777777" w:rsidR="002A6299" w:rsidRPr="00B54471" w:rsidRDefault="002A6299" w:rsidP="002A6299">
            <w:pPr>
              <w:spacing w:before="40" w:after="120"/>
              <w:ind w:right="113"/>
              <w:rPr>
                <w:szCs w:val="20"/>
                <w:lang w:val="en-US"/>
              </w:rPr>
            </w:pPr>
          </w:p>
        </w:tc>
        <w:tc>
          <w:tcPr>
            <w:tcW w:w="1778" w:type="dxa"/>
            <w:shd w:val="clear" w:color="auto" w:fill="auto"/>
          </w:tcPr>
          <w:p w14:paraId="4B54CE17" w14:textId="77777777" w:rsidR="002A6299" w:rsidRPr="00B54471" w:rsidRDefault="002A6299" w:rsidP="00F40E65">
            <w:pPr>
              <w:spacing w:before="40" w:after="120"/>
              <w:ind w:left="22" w:right="54"/>
              <w:rPr>
                <w:szCs w:val="20"/>
              </w:rPr>
            </w:pPr>
            <w:r w:rsidRPr="00B54471">
              <w:rPr>
                <w:szCs w:val="20"/>
              </w:rPr>
              <w:t>Точки, которых можно без труда коснуться только с внешней стороны транспортного средства</w:t>
            </w:r>
          </w:p>
        </w:tc>
        <w:tc>
          <w:tcPr>
            <w:tcW w:w="2858" w:type="dxa"/>
            <w:shd w:val="clear" w:color="auto" w:fill="auto"/>
          </w:tcPr>
          <w:p w14:paraId="0F731ED3" w14:textId="77777777" w:rsidR="002A6299" w:rsidRPr="00B54471" w:rsidRDefault="002A6299" w:rsidP="00F40E65">
            <w:pPr>
              <w:spacing w:before="40" w:after="120"/>
              <w:ind w:left="58" w:right="43"/>
              <w:rPr>
                <w:szCs w:val="20"/>
              </w:rPr>
            </w:pPr>
            <w:proofErr w:type="spellStart"/>
            <w:r w:rsidRPr="00B54471">
              <w:rPr>
                <w:szCs w:val="20"/>
              </w:rPr>
              <w:t>Иммобилизатор</w:t>
            </w:r>
            <w:proofErr w:type="spellEnd"/>
            <w:r w:rsidRPr="00B54471">
              <w:rPr>
                <w:szCs w:val="20"/>
              </w:rPr>
              <w:t xml:space="preserve"> во включенном состоянии (если испытание проводится на транспортном средстве, то транспортное средство должно быть заблокировано, а зажигание выключено) </w:t>
            </w:r>
          </w:p>
        </w:tc>
        <w:tc>
          <w:tcPr>
            <w:tcW w:w="1313" w:type="dxa"/>
            <w:shd w:val="clear" w:color="auto" w:fill="auto"/>
          </w:tcPr>
          <w:p w14:paraId="4E724FA8" w14:textId="77777777" w:rsidR="002A6299" w:rsidRPr="00B54471" w:rsidRDefault="002A6299" w:rsidP="009B703E">
            <w:pPr>
              <w:spacing w:before="40" w:after="120"/>
              <w:ind w:left="41" w:right="33"/>
              <w:rPr>
                <w:szCs w:val="20"/>
              </w:rPr>
            </w:pPr>
            <w:r w:rsidRPr="00B54471">
              <w:rPr>
                <w:szCs w:val="20"/>
              </w:rPr>
              <w:t xml:space="preserve">150 </w:t>
            </w:r>
            <w:proofErr w:type="spellStart"/>
            <w:r w:rsidRPr="00B54471">
              <w:rPr>
                <w:szCs w:val="20"/>
              </w:rPr>
              <w:t>pF</w:t>
            </w:r>
            <w:proofErr w:type="spellEnd"/>
            <w:r w:rsidRPr="00B54471">
              <w:rPr>
                <w:szCs w:val="20"/>
              </w:rPr>
              <w:t>, 2 кОм</w:t>
            </w:r>
          </w:p>
        </w:tc>
        <w:tc>
          <w:tcPr>
            <w:tcW w:w="896" w:type="dxa"/>
            <w:shd w:val="clear" w:color="auto" w:fill="auto"/>
          </w:tcPr>
          <w:p w14:paraId="1266B30E" w14:textId="77777777" w:rsidR="002A6299" w:rsidRPr="00B54471" w:rsidRDefault="002A6299" w:rsidP="00F40E65">
            <w:pPr>
              <w:spacing w:before="40" w:after="120"/>
              <w:ind w:left="65" w:right="55"/>
              <w:rPr>
                <w:szCs w:val="20"/>
              </w:rPr>
            </w:pPr>
            <w:r w:rsidRPr="00B54471">
              <w:rPr>
                <w:szCs w:val="20"/>
              </w:rPr>
              <w:t xml:space="preserve">±8 </w:t>
            </w:r>
            <w:proofErr w:type="spellStart"/>
            <w:r w:rsidRPr="00B54471">
              <w:rPr>
                <w:szCs w:val="20"/>
              </w:rPr>
              <w:t>кВ</w:t>
            </w:r>
            <w:proofErr w:type="spellEnd"/>
          </w:p>
        </w:tc>
        <w:tc>
          <w:tcPr>
            <w:tcW w:w="1616" w:type="dxa"/>
            <w:shd w:val="clear" w:color="auto" w:fill="auto"/>
          </w:tcPr>
          <w:p w14:paraId="08EFDD75" w14:textId="77777777" w:rsidR="002A6299" w:rsidRPr="00B54471" w:rsidRDefault="002A6299" w:rsidP="009B703E">
            <w:pPr>
              <w:spacing w:before="40" w:after="120"/>
              <w:ind w:left="43" w:right="51"/>
              <w:rPr>
                <w:szCs w:val="20"/>
              </w:rPr>
            </w:pPr>
            <w:r w:rsidRPr="00B54471">
              <w:rPr>
                <w:szCs w:val="20"/>
              </w:rPr>
              <w:t xml:space="preserve">Непредвиденное отключение </w:t>
            </w:r>
            <w:proofErr w:type="spellStart"/>
            <w:r w:rsidRPr="00B54471">
              <w:rPr>
                <w:szCs w:val="20"/>
              </w:rPr>
              <w:t>иммобилизатора</w:t>
            </w:r>
            <w:proofErr w:type="spellEnd"/>
            <w:r w:rsidRPr="00B54471">
              <w:rPr>
                <w:szCs w:val="20"/>
              </w:rPr>
              <w:t xml:space="preserve"> без повторного включения в течение 1 с после каждого разряда</w:t>
            </w:r>
          </w:p>
        </w:tc>
      </w:tr>
      <w:tr w:rsidR="002A6299" w:rsidRPr="00B54471" w14:paraId="332E3841" w14:textId="77777777" w:rsidTr="001E0E22">
        <w:tc>
          <w:tcPr>
            <w:tcW w:w="9637" w:type="dxa"/>
            <w:gridSpan w:val="6"/>
            <w:tcBorders>
              <w:bottom w:val="single" w:sz="12" w:space="0" w:color="auto"/>
            </w:tcBorders>
            <w:shd w:val="clear" w:color="auto" w:fill="auto"/>
          </w:tcPr>
          <w:p w14:paraId="6E119280" w14:textId="77777777" w:rsidR="002A6299" w:rsidRPr="00B54471" w:rsidRDefault="002A6299" w:rsidP="002A6299">
            <w:pPr>
              <w:tabs>
                <w:tab w:val="left" w:pos="157"/>
              </w:tabs>
              <w:spacing w:before="40" w:after="120"/>
              <w:ind w:right="113"/>
              <w:rPr>
                <w:sz w:val="18"/>
                <w:szCs w:val="18"/>
              </w:rPr>
            </w:pPr>
            <w:r>
              <w:rPr>
                <w:sz w:val="18"/>
                <w:szCs w:val="18"/>
              </w:rPr>
              <w:tab/>
            </w:r>
            <w:r w:rsidRPr="00B54471">
              <w:rPr>
                <w:sz w:val="18"/>
                <w:szCs w:val="18"/>
              </w:rPr>
              <w:t>Каждое испытание проводится с тремя разрядами, причем с интервалом минимум 5 с между ними</w:t>
            </w:r>
            <w:r>
              <w:rPr>
                <w:sz w:val="18"/>
                <w:szCs w:val="18"/>
              </w:rPr>
              <w:t>.</w:t>
            </w:r>
          </w:p>
        </w:tc>
      </w:tr>
    </w:tbl>
    <w:p w14:paraId="0F30E3EB" w14:textId="77777777" w:rsidR="002A6299" w:rsidRDefault="002A6299" w:rsidP="00F40E65">
      <w:pPr>
        <w:pStyle w:val="H23G"/>
        <w:pageBreakBefore/>
      </w:pPr>
      <w:r>
        <w:lastRenderedPageBreak/>
        <w:tab/>
      </w:r>
      <w:r w:rsidR="009B703E">
        <w:tab/>
      </w:r>
      <w:r w:rsidRPr="0098551D">
        <w:t>4.</w:t>
      </w:r>
      <w:r>
        <w:t xml:space="preserve"> </w:t>
      </w:r>
      <w:r>
        <w:tab/>
      </w:r>
      <w:r w:rsidRPr="002A6299">
        <w:t>Излучение</w:t>
      </w:r>
    </w:p>
    <w:p w14:paraId="61A45ABA" w14:textId="77777777" w:rsidR="002A6299" w:rsidRPr="002A6299" w:rsidRDefault="002A6299" w:rsidP="009B703E">
      <w:pPr>
        <w:pStyle w:val="SingleTxtG"/>
        <w:ind w:left="1701" w:hanging="567"/>
        <w:rPr>
          <w:b/>
        </w:rPr>
      </w:pPr>
      <w:r w:rsidRPr="00A73AB3">
        <w:t>4.1</w:t>
      </w:r>
      <w:r w:rsidRPr="00A73AB3">
        <w:tab/>
        <w:t>Испытания проводятся в соответствии с техническими предписаниями и переходными положениями, приведенными в поправках серии 04 к Правилам</w:t>
      </w:r>
      <w:r w:rsidR="009B703E">
        <w:t> </w:t>
      </w:r>
      <w:r w:rsidRPr="00A73AB3">
        <w:t>№</w:t>
      </w:r>
      <w:r w:rsidR="009B703E">
        <w:t> </w:t>
      </w:r>
      <w:r w:rsidRPr="00A73AB3">
        <w:t>10, и методами проведения испытаний, описанными в приложениях 4 и 5 для транспортных средств либо в приложениях 7 и 8 для электрического/электронного сборочного узла (ЭСУ)</w:t>
      </w:r>
      <w:r>
        <w:t>.</w:t>
      </w:r>
    </w:p>
    <w:p w14:paraId="79397FC9" w14:textId="77777777" w:rsidR="002A6299" w:rsidRPr="00A73AB3" w:rsidRDefault="002A6299" w:rsidP="000D34EA">
      <w:pPr>
        <w:pStyle w:val="SingleTxtG"/>
        <w:ind w:left="1701" w:hanging="567"/>
        <w:rPr>
          <w:b/>
          <w:bCs/>
        </w:rPr>
      </w:pPr>
      <w:r w:rsidRPr="00A73AB3">
        <w:rPr>
          <w:bCs/>
        </w:rPr>
        <w:t>4.2</w:t>
      </w:r>
      <w:r w:rsidRPr="00A73AB3">
        <w:rPr>
          <w:bCs/>
        </w:rPr>
        <w:tab/>
      </w:r>
      <w:proofErr w:type="spellStart"/>
      <w:r w:rsidRPr="00A73AB3">
        <w:rPr>
          <w:bCs/>
        </w:rPr>
        <w:t>Иммобилизатор</w:t>
      </w:r>
      <w:proofErr w:type="spellEnd"/>
      <w:r w:rsidRPr="00A73AB3">
        <w:rPr>
          <w:bCs/>
        </w:rPr>
        <w:t xml:space="preserve"> должен </w:t>
      </w:r>
      <w:r w:rsidRPr="000D34EA">
        <w:t>находиться</w:t>
      </w:r>
      <w:r w:rsidRPr="00A73AB3">
        <w:rPr>
          <w:bCs/>
        </w:rPr>
        <w:t xml:space="preserve"> во включенном состоянии.</w:t>
      </w:r>
    </w:p>
    <w:p w14:paraId="2DE849A4" w14:textId="77777777" w:rsidR="002A6299" w:rsidRPr="002A6299" w:rsidRDefault="002A6299" w:rsidP="002A6299">
      <w:pPr>
        <w:spacing w:before="240"/>
        <w:jc w:val="center"/>
      </w:pPr>
      <w:r w:rsidRPr="00655C24">
        <w:rPr>
          <w:u w:val="single"/>
        </w:rPr>
        <w:tab/>
      </w:r>
      <w:r w:rsidRPr="00655C24">
        <w:rPr>
          <w:u w:val="single"/>
        </w:rPr>
        <w:tab/>
      </w:r>
      <w:r w:rsidRPr="00655C24">
        <w:rPr>
          <w:u w:val="single"/>
        </w:rPr>
        <w:tab/>
      </w:r>
    </w:p>
    <w:sectPr w:rsidR="002A6299" w:rsidRPr="002A6299" w:rsidSect="002A6299">
      <w:headerReference w:type="even" r:id="rId50"/>
      <w:headerReference w:type="default" r:id="rId51"/>
      <w:footerReference w:type="even" r:id="rId52"/>
      <w:footerReference w:type="default" r:id="rId5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DA8E" w14:textId="77777777" w:rsidR="001E0E22" w:rsidRPr="00A312BC" w:rsidRDefault="001E0E22" w:rsidP="00A312BC"/>
  </w:endnote>
  <w:endnote w:type="continuationSeparator" w:id="0">
    <w:p w14:paraId="7BAAB607" w14:textId="77777777" w:rsidR="001E0E22" w:rsidRPr="00A312BC" w:rsidRDefault="001E0E2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E890" w14:textId="77777777" w:rsidR="001E0E22" w:rsidRPr="00667988" w:rsidRDefault="001E0E22" w:rsidP="00667988">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667988">
      <w:t>GE.20-17509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077E" w14:textId="77777777" w:rsidR="001E0E22" w:rsidRPr="00B305D0" w:rsidRDefault="001E0E22" w:rsidP="00B305D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B305D0">
      <w:t>GE.20-17509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4F8F" w14:textId="77777777" w:rsidR="001E0E22" w:rsidRPr="00B305D0" w:rsidRDefault="001E0E22" w:rsidP="00B305D0">
    <w:pPr>
      <w:pStyle w:val="a8"/>
      <w:rPr>
        <w:b/>
        <w:sz w:val="18"/>
      </w:rPr>
    </w:pPr>
    <w:r>
      <w:t>GE.</w:t>
    </w:r>
    <w:r w:rsidRPr="00B305D0">
      <w:t>20</w:t>
    </w:r>
    <w:r>
      <w:t>-</w:t>
    </w:r>
    <w:r w:rsidRPr="00B305D0">
      <w:t>17509</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5485" w14:textId="77777777" w:rsidR="001E0E22" w:rsidRPr="00FD25C7" w:rsidRDefault="001E0E22" w:rsidP="00FD25C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FD25C7">
      <w:t>GE.20-17509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006E" w14:textId="77777777" w:rsidR="001E0E22" w:rsidRPr="00FD25C7" w:rsidRDefault="001E0E22" w:rsidP="00FD25C7">
    <w:pPr>
      <w:pStyle w:val="a8"/>
      <w:rPr>
        <w:b/>
        <w:sz w:val="18"/>
      </w:rPr>
    </w:pPr>
    <w:r>
      <w:t>GE.</w:t>
    </w:r>
    <w:r w:rsidRPr="00FD25C7">
      <w:t>20</w:t>
    </w:r>
    <w:r>
      <w:t>-</w:t>
    </w:r>
    <w:r w:rsidRPr="00FD25C7">
      <w:t>17509</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A73E" w14:textId="77777777" w:rsidR="001E0E22" w:rsidRPr="00044E21" w:rsidRDefault="001E0E22" w:rsidP="00044E21">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044E21">
      <w:t>GE.20-17509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0D58" w14:textId="77777777" w:rsidR="001E0E22" w:rsidRPr="00044E21" w:rsidRDefault="001E0E22" w:rsidP="00044E21">
    <w:pPr>
      <w:pStyle w:val="a8"/>
      <w:rPr>
        <w:b/>
        <w:sz w:val="18"/>
      </w:rPr>
    </w:pPr>
    <w:r>
      <w:t>GE.</w:t>
    </w:r>
    <w:r w:rsidRPr="00044E21">
      <w:t>20</w:t>
    </w:r>
    <w:r>
      <w:t>-</w:t>
    </w:r>
    <w:r w:rsidRPr="00044E21">
      <w:t>17509</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4CB6" w14:textId="77777777" w:rsidR="001E0E22" w:rsidRPr="00761BDF" w:rsidRDefault="001E0E22" w:rsidP="00761BDF">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761BDF">
      <w:t>GE.20-17509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6828" w14:textId="77777777" w:rsidR="001E0E22" w:rsidRPr="00761BDF" w:rsidRDefault="001E0E22" w:rsidP="00761BDF">
    <w:pPr>
      <w:pStyle w:val="a8"/>
      <w:rPr>
        <w:b/>
        <w:sz w:val="18"/>
      </w:rPr>
    </w:pPr>
    <w:r>
      <w:t>GE.</w:t>
    </w:r>
    <w:r w:rsidRPr="00761BDF">
      <w:t>20</w:t>
    </w:r>
    <w:r>
      <w:t>-</w:t>
    </w:r>
    <w:r w:rsidRPr="00761BDF">
      <w:t>17509</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4248" w14:textId="77777777" w:rsidR="001E0E22" w:rsidRPr="00694C92" w:rsidRDefault="001E0E22" w:rsidP="00694C92">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694C92">
      <w:t>GE.20-17509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6C5B" w14:textId="77777777" w:rsidR="001E0E22" w:rsidRPr="00694C92" w:rsidRDefault="001E0E22" w:rsidP="00694C92">
    <w:pPr>
      <w:pStyle w:val="a8"/>
      <w:rPr>
        <w:b/>
        <w:sz w:val="18"/>
      </w:rPr>
    </w:pPr>
    <w:r>
      <w:t>GE.</w:t>
    </w:r>
    <w:r w:rsidRPr="00694C92">
      <w:t>20</w:t>
    </w:r>
    <w:r>
      <w:t>-</w:t>
    </w:r>
    <w:r w:rsidRPr="00694C92">
      <w:t>17509</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E711" w14:textId="77777777" w:rsidR="001E0E22" w:rsidRPr="00F6291F" w:rsidRDefault="001E0E22" w:rsidP="00F6291F">
    <w:pPr>
      <w:pStyle w:val="a8"/>
      <w:tabs>
        <w:tab w:val="clear" w:pos="9639"/>
        <w:tab w:val="right" w:pos="9638"/>
      </w:tabs>
      <w:rPr>
        <w:b/>
        <w:sz w:val="18"/>
      </w:rPr>
    </w:pPr>
    <w:r>
      <w:t>GE.20-17509</w:t>
    </w:r>
    <w:r>
      <w:tab/>
    </w:r>
    <w:r w:rsidRPr="00F6291F">
      <w:rPr>
        <w:b/>
        <w:sz w:val="18"/>
      </w:rPr>
      <w:fldChar w:fldCharType="begin"/>
    </w:r>
    <w:r w:rsidRPr="00F6291F">
      <w:rPr>
        <w:b/>
        <w:sz w:val="18"/>
      </w:rPr>
      <w:instrText xml:space="preserve"> PAGE  \* MERGEFORMAT </w:instrText>
    </w:r>
    <w:r w:rsidRPr="00F6291F">
      <w:rPr>
        <w:b/>
        <w:sz w:val="18"/>
      </w:rPr>
      <w:fldChar w:fldCharType="separate"/>
    </w:r>
    <w:r w:rsidRPr="00F6291F">
      <w:rPr>
        <w:b/>
        <w:noProof/>
        <w:sz w:val="18"/>
      </w:rPr>
      <w:t>3</w:t>
    </w:r>
    <w:r w:rsidRPr="00F6291F">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4A75" w14:textId="77777777" w:rsidR="001E0E22" w:rsidRPr="002A6299" w:rsidRDefault="001E0E22" w:rsidP="002A629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2A6299">
      <w:t>GE.20-17509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9392" w14:textId="77777777" w:rsidR="001E0E22" w:rsidRPr="002A6299" w:rsidRDefault="001E0E22" w:rsidP="002A6299">
    <w:pPr>
      <w:pStyle w:val="a8"/>
      <w:rPr>
        <w:b/>
        <w:sz w:val="18"/>
      </w:rPr>
    </w:pPr>
    <w:r>
      <w:t>GE.</w:t>
    </w:r>
    <w:r w:rsidRPr="002A6299">
      <w:t>20</w:t>
    </w:r>
    <w:r>
      <w:t>-</w:t>
    </w:r>
    <w:r w:rsidRPr="002A6299">
      <w:t>17509</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3FC1" w14:textId="77777777" w:rsidR="001E0E22" w:rsidRPr="00F6291F" w:rsidRDefault="001E0E22" w:rsidP="00F6291F">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7BAEFF1" wp14:editId="3993C9A4">
          <wp:simplePos x="0" y="0"/>
          <wp:positionH relativeFrom="margin">
            <wp:posOffset>2699385</wp:posOffset>
          </wp:positionH>
          <wp:positionV relativeFrom="margin">
            <wp:posOffset>9179560</wp:posOffset>
          </wp:positionV>
          <wp:extent cx="2656800" cy="277200"/>
          <wp:effectExtent l="0" t="0" r="0" b="8890"/>
          <wp:wrapNone/>
          <wp:docPr id="1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20-17509  (R)</w:t>
    </w:r>
    <w:r>
      <w:rPr>
        <w:noProof/>
      </w:rPr>
      <w:drawing>
        <wp:anchor distT="0" distB="0" distL="114300" distR="114300" simplePos="0" relativeHeight="251659264" behindDoc="0" locked="0" layoutInCell="1" allowOverlap="1" wp14:anchorId="75AB714A" wp14:editId="4D26267B">
          <wp:simplePos x="0" y="0"/>
          <wp:positionH relativeFrom="margin">
            <wp:posOffset>5489575</wp:posOffset>
          </wp:positionH>
          <wp:positionV relativeFrom="margin">
            <wp:posOffset>8855710</wp:posOffset>
          </wp:positionV>
          <wp:extent cx="638175" cy="63817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250121  260121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4E03" w14:textId="77777777" w:rsidR="001E0E22" w:rsidRPr="00667988" w:rsidRDefault="001E0E22" w:rsidP="00667988">
    <w:pPr>
      <w:pStyle w:val="a8"/>
      <w:rPr>
        <w:b/>
        <w:sz w:val="18"/>
      </w:rPr>
    </w:pPr>
    <w:r>
      <w:t>GE.</w:t>
    </w:r>
    <w:r w:rsidRPr="00667988">
      <w:t>20</w:t>
    </w:r>
    <w:r>
      <w:t>-</w:t>
    </w:r>
    <w:r w:rsidRPr="00667988">
      <w:t>17509</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F417" w14:textId="77777777" w:rsidR="001E0E22" w:rsidRPr="00F6291F" w:rsidRDefault="001E0E22" w:rsidP="00F6291F">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613C1D1E" wp14:editId="5A35E316">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20-17509  (R)</w:t>
    </w:r>
    <w:r>
      <w:rPr>
        <w:noProof/>
      </w:rPr>
      <w:drawing>
        <wp:anchor distT="0" distB="0" distL="114300" distR="114300" simplePos="0" relativeHeight="251662336" behindDoc="0" locked="0" layoutInCell="1" allowOverlap="1" wp14:anchorId="60559F01" wp14:editId="4FC1C54D">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250121  260121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3394" w14:textId="77777777" w:rsidR="001E0E22" w:rsidRPr="006B40F9" w:rsidRDefault="001E0E22" w:rsidP="006B40F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6B40F9">
      <w:t>GE.20-17509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BBD9" w14:textId="77777777" w:rsidR="001E0E22" w:rsidRPr="006B40F9" w:rsidRDefault="001E0E22" w:rsidP="006B40F9">
    <w:pPr>
      <w:pStyle w:val="a8"/>
      <w:rPr>
        <w:b/>
        <w:sz w:val="18"/>
      </w:rPr>
    </w:pPr>
    <w:r>
      <w:t>GE.</w:t>
    </w:r>
    <w:r w:rsidRPr="006B40F9">
      <w:t>20</w:t>
    </w:r>
    <w:r>
      <w:t>-</w:t>
    </w:r>
    <w:r w:rsidRPr="006B40F9">
      <w:t>17509</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14CC" w14:textId="77777777" w:rsidR="001E0E22" w:rsidRPr="00164F2E" w:rsidRDefault="001E0E22" w:rsidP="00164F2E">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164F2E">
      <w:t>GE.20-17509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6D88" w14:textId="77777777" w:rsidR="001E0E22" w:rsidRPr="00164F2E" w:rsidRDefault="001E0E22" w:rsidP="00164F2E">
    <w:pPr>
      <w:pStyle w:val="a8"/>
      <w:rPr>
        <w:b/>
        <w:sz w:val="18"/>
      </w:rPr>
    </w:pPr>
    <w:r>
      <w:t>GE.</w:t>
    </w:r>
    <w:r w:rsidRPr="00164F2E">
      <w:t>20</w:t>
    </w:r>
    <w:r>
      <w:t>-</w:t>
    </w:r>
    <w:r w:rsidRPr="00164F2E">
      <w:t>17509</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FA91" w14:textId="77777777" w:rsidR="001E0E22" w:rsidRPr="001075E9" w:rsidRDefault="001E0E22" w:rsidP="001075E9">
      <w:pPr>
        <w:tabs>
          <w:tab w:val="right" w:pos="2155"/>
        </w:tabs>
        <w:spacing w:after="80" w:line="240" w:lineRule="auto"/>
        <w:ind w:left="680"/>
        <w:rPr>
          <w:u w:val="single"/>
        </w:rPr>
      </w:pPr>
      <w:r>
        <w:rPr>
          <w:u w:val="single"/>
        </w:rPr>
        <w:tab/>
      </w:r>
    </w:p>
  </w:footnote>
  <w:footnote w:type="continuationSeparator" w:id="0">
    <w:p w14:paraId="45A3A8A9" w14:textId="77777777" w:rsidR="001E0E22" w:rsidRDefault="001E0E22" w:rsidP="00407B78">
      <w:pPr>
        <w:tabs>
          <w:tab w:val="right" w:pos="2155"/>
        </w:tabs>
        <w:spacing w:after="80"/>
        <w:ind w:left="680"/>
        <w:rPr>
          <w:u w:val="single"/>
        </w:rPr>
      </w:pPr>
      <w:r>
        <w:rPr>
          <w:u w:val="single"/>
        </w:rPr>
        <w:tab/>
      </w:r>
    </w:p>
  </w:footnote>
  <w:footnote w:id="1">
    <w:p w14:paraId="5AB43560" w14:textId="77777777" w:rsidR="001E0E22" w:rsidRPr="007E5C8F" w:rsidRDefault="001E0E22" w:rsidP="00F6291F">
      <w:pPr>
        <w:pStyle w:val="ad"/>
      </w:pPr>
      <w:r>
        <w:tab/>
      </w:r>
      <w:r w:rsidRPr="00790253">
        <w:rPr>
          <w:rStyle w:val="aa"/>
          <w:sz w:val="20"/>
          <w:vertAlign w:val="baseline"/>
        </w:rPr>
        <w:t>*</w:t>
      </w:r>
      <w:r w:rsidRPr="007C51D9">
        <w:rPr>
          <w:sz w:val="20"/>
        </w:rPr>
        <w:tab/>
      </w:r>
      <w: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w:t>
      </w:r>
      <w:r w:rsidRPr="00A624E1">
        <w:t xml:space="preserve"> </w:t>
      </w:r>
      <w:r>
        <w:t>документ</w:t>
      </w:r>
      <w:r w:rsidRPr="00A624E1">
        <w:t xml:space="preserve"> </w:t>
      </w:r>
      <w:r>
        <w:t>представлен</w:t>
      </w:r>
      <w:r w:rsidRPr="00A624E1">
        <w:t xml:space="preserve"> </w:t>
      </w:r>
      <w:r>
        <w:t>в</w:t>
      </w:r>
      <w:r w:rsidRPr="00A624E1">
        <w:t xml:space="preserve"> </w:t>
      </w:r>
      <w:r>
        <w:t>соответствии</w:t>
      </w:r>
      <w:r w:rsidRPr="00A624E1">
        <w:t xml:space="preserve"> </w:t>
      </w:r>
      <w:r>
        <w:t>с</w:t>
      </w:r>
      <w:r w:rsidRPr="00A624E1">
        <w:t xml:space="preserve"> </w:t>
      </w:r>
      <w:r>
        <w:t>этим</w:t>
      </w:r>
      <w:r w:rsidRPr="00A624E1">
        <w:t xml:space="preserve"> </w:t>
      </w:r>
      <w:r>
        <w:t>мандатом</w:t>
      </w:r>
      <w:r w:rsidRPr="00A624E1">
        <w:t>.</w:t>
      </w:r>
    </w:p>
  </w:footnote>
  <w:footnote w:id="2">
    <w:p w14:paraId="4E707B2A" w14:textId="77777777" w:rsidR="001E0E22" w:rsidRPr="00CD4EC3" w:rsidRDefault="001E0E22" w:rsidP="00F6291F">
      <w:pPr>
        <w:pStyle w:val="ad"/>
        <w:rPr>
          <w:szCs w:val="18"/>
        </w:rPr>
      </w:pPr>
      <w:r w:rsidRPr="00CD4EC3">
        <w:rPr>
          <w:rStyle w:val="aa"/>
        </w:rPr>
        <w:tab/>
      </w:r>
      <w:r w:rsidRPr="00A233B5">
        <w:rPr>
          <w:rStyle w:val="aa"/>
          <w:sz w:val="20"/>
          <w:vertAlign w:val="baseline"/>
        </w:rPr>
        <w:t>**</w:t>
      </w:r>
      <w:r w:rsidRPr="00CD4EC3">
        <w:rPr>
          <w:rStyle w:val="aa"/>
          <w:sz w:val="20"/>
        </w:rPr>
        <w:tab/>
      </w:r>
      <w:r w:rsidRPr="00CD4EC3">
        <w:rPr>
          <w:color w:val="333333"/>
          <w:szCs w:val="18"/>
          <w:shd w:val="clear" w:color="auto" w:fill="FFFFFF"/>
        </w:rP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3">
    <w:p w14:paraId="4C31EB8D" w14:textId="77777777" w:rsidR="001E0E22" w:rsidRDefault="001E0E22" w:rsidP="00F6291F">
      <w:pPr>
        <w:pStyle w:val="ad"/>
      </w:pPr>
      <w:r>
        <w:rPr>
          <w:color w:val="000000"/>
          <w:lang w:eastAsia="de-DE"/>
        </w:rPr>
        <w:tab/>
      </w:r>
      <w:r w:rsidRPr="006335B5">
        <w:rPr>
          <w:rStyle w:val="aa"/>
        </w:rPr>
        <w:footnoteRef/>
      </w:r>
      <w:r>
        <w:rPr>
          <w:color w:val="000000"/>
          <w:lang w:eastAsia="de-DE"/>
        </w:rPr>
        <w:tab/>
      </w:r>
      <w:r>
        <w:t>В соответствии с определениями, приведенными в Сводной резолюции о конструкции транспортных средств (СР.3), документ ECE/TRANS/WP.29/78/Rev.6, п. 2 —</w:t>
      </w:r>
    </w:p>
    <w:p w14:paraId="32264C47" w14:textId="77777777" w:rsidR="001E0E22" w:rsidRPr="00655C24" w:rsidRDefault="001E0E22" w:rsidP="00F6291F">
      <w:pPr>
        <w:pStyle w:val="ad"/>
        <w:rPr>
          <w:color w:val="000000"/>
          <w:szCs w:val="18"/>
        </w:rPr>
      </w:pPr>
      <w:r>
        <w:tab/>
      </w:r>
      <w:r>
        <w:tab/>
      </w:r>
      <w:hyperlink r:id="rId1" w:history="1">
        <w:r w:rsidRPr="00D30B43">
          <w:rPr>
            <w:rStyle w:val="af1"/>
          </w:rPr>
          <w:t>www.unece.org/trans/main/wp29/wp29wgs/wp29gen/wp29resolutions.html</w:t>
        </w:r>
      </w:hyperlink>
    </w:p>
  </w:footnote>
  <w:footnote w:id="4">
    <w:p w14:paraId="02490149" w14:textId="77777777" w:rsidR="001E0E22" w:rsidRPr="00655C24" w:rsidRDefault="001E0E22" w:rsidP="00F6291F">
      <w:pPr>
        <w:pStyle w:val="ad"/>
        <w:rPr>
          <w:color w:val="000000"/>
          <w:szCs w:val="18"/>
        </w:rPr>
      </w:pPr>
      <w:r>
        <w:tab/>
      </w:r>
      <w:r>
        <w:rPr>
          <w:rStyle w:val="aa"/>
        </w:rPr>
        <w:footnoteRef/>
      </w:r>
      <w:r>
        <w:tab/>
      </w:r>
      <w:r w:rsidRPr="008F7807">
        <w:t>Рассматриваются</w:t>
      </w:r>
      <w:r>
        <w:t xml:space="preserve"> транспортные средства только с 12-вольтными электрическими системами.</w:t>
      </w:r>
    </w:p>
  </w:footnote>
  <w:footnote w:id="5">
    <w:p w14:paraId="45C2F78E" w14:textId="77777777" w:rsidR="001E0E22" w:rsidRDefault="001E0E22" w:rsidP="00F6291F">
      <w:pPr>
        <w:pStyle w:val="ad"/>
      </w:pPr>
      <w:r>
        <w:tab/>
      </w:r>
      <w:r>
        <w:rPr>
          <w:rStyle w:val="aa"/>
        </w:rPr>
        <w:footnoteRef/>
      </w:r>
      <w:r>
        <w:t xml:space="preserve"> </w:t>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w:t>
      </w:r>
      <w:r>
        <w:br/>
        <w:t xml:space="preserve">документ ECE/TRANS/WP.29/78/Rev.6, приложение 3 — </w:t>
      </w:r>
      <w:hyperlink r:id="rId2" w:history="1">
        <w:r w:rsidRPr="00904802">
          <w:rPr>
            <w:rStyle w:val="af1"/>
          </w:rPr>
          <w:t>www.unece.org/trans/main/wp29/wp29wgs/wp29gen/wp29resolutions.html</w:t>
        </w:r>
      </w:hyperlink>
      <w:r>
        <w:t>.</w:t>
      </w:r>
    </w:p>
  </w:footnote>
  <w:footnote w:id="6">
    <w:p w14:paraId="639FD89B" w14:textId="77777777" w:rsidR="001E0E22" w:rsidRDefault="001E0E22">
      <w:pPr>
        <w:pStyle w:val="ad"/>
      </w:pPr>
      <w:r>
        <w:tab/>
      </w:r>
      <w:r>
        <w:rPr>
          <w:rStyle w:val="aa"/>
        </w:rPr>
        <w:footnoteRef/>
      </w:r>
      <w:r>
        <w:t xml:space="preserve"> </w:t>
      </w:r>
      <w:r>
        <w:tab/>
        <w:t>В соответствии с определением, приведенным в приложении 8 к Правилам № 13 ООН с внесенными в них поправками.</w:t>
      </w:r>
    </w:p>
  </w:footnote>
  <w:footnote w:id="7">
    <w:p w14:paraId="064590DF" w14:textId="77777777" w:rsidR="001E0E22" w:rsidRDefault="001E0E22">
      <w:pPr>
        <w:pStyle w:val="ad"/>
      </w:pPr>
      <w:r>
        <w:tab/>
      </w:r>
      <w:r>
        <w:rPr>
          <w:rStyle w:val="aa"/>
        </w:rPr>
        <w:t>а)</w:t>
      </w:r>
      <w:r>
        <w:t xml:space="preserve"> </w:t>
      </w:r>
      <w:r>
        <w:tab/>
      </w:r>
      <w:r w:rsidRPr="00134C87">
        <w:rPr>
          <w:szCs w:val="18"/>
        </w:rPr>
        <w:t>Если средства идентификации типа включают знаки, не имеющие отношения к описанию типов транспортного средства, компонента или отдельного технического элемента, охватываемых данным информационным документом, то такие знаки должны быть представлены в документации в виде обозначения «?» (например, ABC??123??).</w:t>
      </w:r>
    </w:p>
  </w:footnote>
  <w:footnote w:id="8">
    <w:p w14:paraId="35D37754" w14:textId="77777777" w:rsidR="001E0E22" w:rsidRPr="005C6816" w:rsidRDefault="001E0E22" w:rsidP="00164F2E">
      <w:pPr>
        <w:pStyle w:val="ad"/>
      </w:pPr>
      <w:r w:rsidRPr="00473000">
        <w:tab/>
      </w:r>
      <w:r w:rsidRPr="005C6816">
        <w:rPr>
          <w:rStyle w:val="aa"/>
        </w:rPr>
        <w:t>1</w:t>
      </w:r>
      <w:bookmarkStart w:id="0" w:name="_Hlk47013102"/>
      <w:r>
        <w:tab/>
      </w:r>
      <w:r w:rsidRPr="005C6816">
        <w:t xml:space="preserve">Отличительный номер страны, предоставившей официальное </w:t>
      </w:r>
      <w:r w:rsidRPr="008775F2">
        <w:t>утверждение</w:t>
      </w:r>
      <w:r w:rsidRPr="005C6816">
        <w:t xml:space="preserve">/распространившей официальное утверждение/отказавшей в официальном утверждении/отменившей официальное утверждение (см. </w:t>
      </w:r>
      <w:r w:rsidRPr="008775F2">
        <w:t>положения</w:t>
      </w:r>
      <w:r w:rsidRPr="005C6816">
        <w:t xml:space="preserve"> Правил, касающиеся официального утверждения).</w:t>
      </w:r>
      <w:bookmarkEnd w:id="0"/>
    </w:p>
  </w:footnote>
  <w:footnote w:id="9">
    <w:p w14:paraId="0C95B3D3" w14:textId="77777777" w:rsidR="001E0E22" w:rsidRDefault="001E0E22">
      <w:pPr>
        <w:pStyle w:val="ad"/>
      </w:pPr>
      <w:r>
        <w:tab/>
      </w:r>
      <w:r>
        <w:rPr>
          <w:rStyle w:val="aa"/>
        </w:rPr>
        <w:t>2</w:t>
      </w:r>
      <w:r>
        <w:t xml:space="preserve"> </w:t>
      </w:r>
      <w:r>
        <w:tab/>
      </w:r>
      <w:r w:rsidRPr="008775F2">
        <w:t>Ненужное</w:t>
      </w:r>
      <w:r w:rsidRPr="005E583A">
        <w:t xml:space="preserve"> </w:t>
      </w:r>
      <w:r>
        <w:t>вычеркнуть (</w:t>
      </w:r>
      <w:r w:rsidRPr="00F421B4">
        <w:t>в некоторых случаях, когда делается более одной записи, нет необходимости в вычеркивании каких-либо положений</w:t>
      </w:r>
      <w:r>
        <w:t>)</w:t>
      </w:r>
      <w:r w:rsidRPr="005E583A">
        <w:t>.</w:t>
      </w:r>
    </w:p>
  </w:footnote>
  <w:footnote w:id="10">
    <w:p w14:paraId="6620651D" w14:textId="77777777" w:rsidR="001E0E22" w:rsidRPr="000A6B81" w:rsidRDefault="001E0E22" w:rsidP="00B305D0">
      <w:pPr>
        <w:pStyle w:val="ad"/>
        <w:ind w:right="849"/>
      </w:pPr>
      <w:r w:rsidRPr="008C4A36">
        <w:tab/>
      </w:r>
      <w:r w:rsidRPr="000A6B81">
        <w:rPr>
          <w:rStyle w:val="aa"/>
        </w:rPr>
        <w:t>1</w:t>
      </w:r>
      <w:r w:rsidRPr="000A6B81">
        <w:tab/>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11">
    <w:p w14:paraId="03D403F9" w14:textId="77777777" w:rsidR="001E0E22" w:rsidRDefault="001E0E22">
      <w:pPr>
        <w:pStyle w:val="ad"/>
      </w:pPr>
      <w:r>
        <w:tab/>
      </w:r>
      <w:r>
        <w:rPr>
          <w:rStyle w:val="aa"/>
        </w:rPr>
        <w:t>2</w:t>
      </w:r>
      <w:r>
        <w:t xml:space="preserve"> </w:t>
      </w:r>
      <w:r>
        <w:tab/>
        <w:t>Ненужное вычеркнуть (</w:t>
      </w:r>
      <w:r w:rsidRPr="00F421B4">
        <w:t>в некоторых случаях, когда делается более одной записи, нет необходимости в вычеркивании каких-либо положений</w:t>
      </w:r>
      <w:r>
        <w:t>)</w:t>
      </w:r>
      <w:r w:rsidRPr="005E58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54E3" w14:textId="0F1A039E" w:rsidR="001E0E22" w:rsidRPr="00F6291F" w:rsidRDefault="007A036A">
    <w:pPr>
      <w:pStyle w:val="a5"/>
    </w:pPr>
    <w:fldSimple w:instr=" TITLE  \* MERGEFORMAT ">
      <w:r w:rsidR="000E28FC">
        <w:t>ECE/TRANS/WP.29/2021/49</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2CF1" w14:textId="10F25ACC" w:rsidR="001E0E22" w:rsidRPr="00B305D0" w:rsidRDefault="007A036A" w:rsidP="00B305D0">
    <w:pPr>
      <w:pStyle w:val="a5"/>
      <w:jc w:val="right"/>
    </w:pPr>
    <w:fldSimple w:instr=" TITLE  \* MERGEFORMAT ">
      <w:r w:rsidR="000E28FC">
        <w:t>ECE/TRANS/WP.29/2021/49</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58F7" w14:textId="47B43D14" w:rsidR="001E0E22" w:rsidRPr="00FD25C7" w:rsidRDefault="007A036A" w:rsidP="00FD25C7">
    <w:pPr>
      <w:pStyle w:val="a5"/>
    </w:pPr>
    <w:fldSimple w:instr=" TITLE  \* MERGEFORMAT ">
      <w:r w:rsidR="000E28FC">
        <w:t>ECE/TRANS/WP.29/2021/49</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689C" w14:textId="2856B159" w:rsidR="001E0E22" w:rsidRPr="00FD25C7" w:rsidRDefault="007A036A" w:rsidP="00FD25C7">
    <w:pPr>
      <w:pStyle w:val="a5"/>
      <w:jc w:val="right"/>
    </w:pPr>
    <w:fldSimple w:instr=" TITLE  \* MERGEFORMAT ">
      <w:r w:rsidR="000E28FC">
        <w:t>ECE/TRANS/WP.29/2021/49</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5AC7" w14:textId="0F6CB594" w:rsidR="001E0E22" w:rsidRPr="00044E21" w:rsidRDefault="007A036A" w:rsidP="00044E21">
    <w:pPr>
      <w:pStyle w:val="a5"/>
    </w:pPr>
    <w:fldSimple w:instr=" TITLE  \* MERGEFORMAT ">
      <w:r w:rsidR="000E28FC">
        <w:t>ECE/TRANS/WP.29/2021/49</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387C" w14:textId="0D1776B7" w:rsidR="001E0E22" w:rsidRPr="00044E21" w:rsidRDefault="007A036A" w:rsidP="00044E21">
    <w:pPr>
      <w:pStyle w:val="a5"/>
      <w:jc w:val="right"/>
    </w:pPr>
    <w:fldSimple w:instr=" TITLE  \* MERGEFORMAT ">
      <w:r w:rsidR="000E28FC">
        <w:t>ECE/TRANS/WP.29/2021/49</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0B70" w14:textId="134F9601" w:rsidR="001E0E22" w:rsidRPr="00761BDF" w:rsidRDefault="007A036A" w:rsidP="00761BDF">
    <w:pPr>
      <w:pStyle w:val="a5"/>
    </w:pPr>
    <w:fldSimple w:instr=" TITLE  \* MERGEFORMAT ">
      <w:r w:rsidR="000E28FC">
        <w:t>ECE/TRANS/WP.29/2021/49</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A28" w14:textId="2C48A4C7" w:rsidR="001E0E22" w:rsidRPr="00761BDF" w:rsidRDefault="007A036A" w:rsidP="00761BDF">
    <w:pPr>
      <w:pStyle w:val="a5"/>
      <w:jc w:val="right"/>
    </w:pPr>
    <w:fldSimple w:instr=" TITLE  \* MERGEFORMAT ">
      <w:r w:rsidR="000E28FC">
        <w:t>ECE/TRANS/WP.29/2021/49</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E7B7" w14:textId="112BAA8B" w:rsidR="001E0E22" w:rsidRPr="00694C92" w:rsidRDefault="007A036A" w:rsidP="00694C92">
    <w:pPr>
      <w:pStyle w:val="a5"/>
    </w:pPr>
    <w:fldSimple w:instr=" TITLE  \* MERGEFORMAT ">
      <w:r w:rsidR="000E28FC">
        <w:t>ECE/TRANS/WP.29/2021/49</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3F98" w14:textId="00A18B33" w:rsidR="001E0E22" w:rsidRPr="00694C92" w:rsidRDefault="007A036A" w:rsidP="00694C92">
    <w:pPr>
      <w:pStyle w:val="a5"/>
      <w:jc w:val="right"/>
    </w:pPr>
    <w:fldSimple w:instr=" TITLE  \* MERGEFORMAT ">
      <w:r w:rsidR="000E28FC">
        <w:t>ECE/TRANS/WP.29/2021/49</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FAD5" w14:textId="6CB9E142" w:rsidR="001E0E22" w:rsidRPr="002A6299" w:rsidRDefault="007A036A" w:rsidP="002A6299">
    <w:pPr>
      <w:pStyle w:val="a5"/>
    </w:pPr>
    <w:fldSimple w:instr=" TITLE  \* MERGEFORMAT ">
      <w:r w:rsidR="000E28FC">
        <w:t>ECE/TRANS/WP.29/2021/49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0AA0" w14:textId="2A42DE4F" w:rsidR="001E0E22" w:rsidRPr="00F6291F" w:rsidRDefault="007A036A" w:rsidP="00F6291F">
    <w:pPr>
      <w:pStyle w:val="a5"/>
      <w:jc w:val="right"/>
    </w:pPr>
    <w:fldSimple w:instr=" TITLE  \* MERGEFORMAT ">
      <w:r w:rsidR="000E28FC">
        <w:t>ECE/TRANS/WP.29/2021/49</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7FF1" w14:textId="50E38C87" w:rsidR="001E0E22" w:rsidRPr="002A6299" w:rsidRDefault="007A036A" w:rsidP="002A6299">
    <w:pPr>
      <w:pStyle w:val="a5"/>
      <w:jc w:val="right"/>
    </w:pPr>
    <w:fldSimple w:instr=" TITLE  \* MERGEFORMAT ">
      <w:r w:rsidR="000E28FC">
        <w:t>ECE/TRANS/WP.29/2021/49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74DD" w14:textId="470AF292" w:rsidR="001E0E22" w:rsidRPr="00667988" w:rsidRDefault="007A036A" w:rsidP="00667988">
    <w:pPr>
      <w:pStyle w:val="a5"/>
      <w:jc w:val="right"/>
    </w:pPr>
    <w:fldSimple w:instr=" TITLE  \* MERGEFORMAT ">
      <w:r w:rsidR="000E28FC">
        <w:t>ECE/TRANS/WP.29/2021/49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C2E1" w14:textId="079BE992" w:rsidR="001E0E22" w:rsidRPr="00667988" w:rsidRDefault="007A036A" w:rsidP="00667988">
    <w:pPr>
      <w:pStyle w:val="a5"/>
    </w:pPr>
    <w:fldSimple w:instr=" TITLE  \* MERGEFORMAT ">
      <w:r w:rsidR="000E28FC">
        <w:t>ECE/TRANS/WP.29/2021/49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E587" w14:textId="0495C8F0" w:rsidR="001E0E22" w:rsidRPr="006B40F9" w:rsidRDefault="007A036A" w:rsidP="006B40F9">
    <w:pPr>
      <w:pStyle w:val="a5"/>
    </w:pPr>
    <w:fldSimple w:instr=" TITLE  \* MERGEFORMAT ">
      <w:r w:rsidR="000E28FC">
        <w:t>ECE/TRANS/WP.29/2021/49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4FD6" w14:textId="1CD3441A" w:rsidR="001E0E22" w:rsidRPr="006B40F9" w:rsidRDefault="007A036A" w:rsidP="006B40F9">
    <w:pPr>
      <w:pStyle w:val="a5"/>
      <w:jc w:val="right"/>
    </w:pPr>
    <w:fldSimple w:instr=" TITLE  \* MERGEFORMAT ">
      <w:r w:rsidR="000E28FC">
        <w:t>ECE/TRANS/WP.29/2021/49</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7414" w14:textId="4145AF98" w:rsidR="001E0E22" w:rsidRPr="00164F2E" w:rsidRDefault="007A036A" w:rsidP="00164F2E">
    <w:pPr>
      <w:pStyle w:val="a5"/>
    </w:pPr>
    <w:fldSimple w:instr=" TITLE  \* MERGEFORMAT ">
      <w:r w:rsidR="000E28FC">
        <w:t>ECE/TRANS/WP.29/2021/49</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8937" w14:textId="022C4802" w:rsidR="001E0E22" w:rsidRPr="00164F2E" w:rsidRDefault="007A036A" w:rsidP="00164F2E">
    <w:pPr>
      <w:pStyle w:val="a5"/>
      <w:jc w:val="right"/>
    </w:pPr>
    <w:fldSimple w:instr=" TITLE  \* MERGEFORMAT ">
      <w:r w:rsidR="000E28FC">
        <w:t>ECE/TRANS/WP.29/2021/49</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F594" w14:textId="78D73A4A" w:rsidR="001E0E22" w:rsidRPr="00B305D0" w:rsidRDefault="007A036A" w:rsidP="00B305D0">
    <w:pPr>
      <w:pStyle w:val="a5"/>
    </w:pPr>
    <w:fldSimple w:instr=" TITLE  \* MERGEFORMAT ">
      <w:r w:rsidR="000E28FC">
        <w:t>ECE/TRANS/WP.29/2021/49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1D"/>
    <w:rsid w:val="00014176"/>
    <w:rsid w:val="00033EE1"/>
    <w:rsid w:val="00042B72"/>
    <w:rsid w:val="00044E21"/>
    <w:rsid w:val="000558BD"/>
    <w:rsid w:val="00087479"/>
    <w:rsid w:val="000B1DA0"/>
    <w:rsid w:val="000B57E7"/>
    <w:rsid w:val="000B6373"/>
    <w:rsid w:val="000D34EA"/>
    <w:rsid w:val="000E28FC"/>
    <w:rsid w:val="000E4E5B"/>
    <w:rsid w:val="000F09DF"/>
    <w:rsid w:val="000F61B2"/>
    <w:rsid w:val="001075E9"/>
    <w:rsid w:val="0012771D"/>
    <w:rsid w:val="0014152F"/>
    <w:rsid w:val="00164531"/>
    <w:rsid w:val="00164F2E"/>
    <w:rsid w:val="00180183"/>
    <w:rsid w:val="0018024D"/>
    <w:rsid w:val="0018649F"/>
    <w:rsid w:val="00193B9C"/>
    <w:rsid w:val="00196389"/>
    <w:rsid w:val="001A204A"/>
    <w:rsid w:val="001B3EF6"/>
    <w:rsid w:val="001C7A89"/>
    <w:rsid w:val="001E0E22"/>
    <w:rsid w:val="00250F5C"/>
    <w:rsid w:val="00255343"/>
    <w:rsid w:val="0027151D"/>
    <w:rsid w:val="002A2EFC"/>
    <w:rsid w:val="002A6299"/>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04B0"/>
    <w:rsid w:val="003958D0"/>
    <w:rsid w:val="003A09CD"/>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06A73"/>
    <w:rsid w:val="00513081"/>
    <w:rsid w:val="00517901"/>
    <w:rsid w:val="00526683"/>
    <w:rsid w:val="00526DB8"/>
    <w:rsid w:val="005378E7"/>
    <w:rsid w:val="005639C1"/>
    <w:rsid w:val="005709E0"/>
    <w:rsid w:val="00572E19"/>
    <w:rsid w:val="005961C8"/>
    <w:rsid w:val="005966F1"/>
    <w:rsid w:val="005A7F88"/>
    <w:rsid w:val="005D7914"/>
    <w:rsid w:val="005E2B41"/>
    <w:rsid w:val="005F0B42"/>
    <w:rsid w:val="00617A43"/>
    <w:rsid w:val="006345DB"/>
    <w:rsid w:val="00640F49"/>
    <w:rsid w:val="00651F9C"/>
    <w:rsid w:val="00667923"/>
    <w:rsid w:val="00667988"/>
    <w:rsid w:val="00680D03"/>
    <w:rsid w:val="00681A10"/>
    <w:rsid w:val="00694C92"/>
    <w:rsid w:val="006A1ED8"/>
    <w:rsid w:val="006B40F9"/>
    <w:rsid w:val="006C2031"/>
    <w:rsid w:val="006D461A"/>
    <w:rsid w:val="006F35EE"/>
    <w:rsid w:val="007021FF"/>
    <w:rsid w:val="00712895"/>
    <w:rsid w:val="00734ACB"/>
    <w:rsid w:val="00736919"/>
    <w:rsid w:val="00757357"/>
    <w:rsid w:val="00761BDF"/>
    <w:rsid w:val="00792497"/>
    <w:rsid w:val="007A036A"/>
    <w:rsid w:val="007E02EA"/>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5BC4"/>
    <w:rsid w:val="009A24AC"/>
    <w:rsid w:val="009B703E"/>
    <w:rsid w:val="009C59D7"/>
    <w:rsid w:val="009C6FE6"/>
    <w:rsid w:val="009D7E7D"/>
    <w:rsid w:val="00A14DA8"/>
    <w:rsid w:val="00A233B5"/>
    <w:rsid w:val="00A312BC"/>
    <w:rsid w:val="00A43775"/>
    <w:rsid w:val="00A84021"/>
    <w:rsid w:val="00A84D35"/>
    <w:rsid w:val="00A917B3"/>
    <w:rsid w:val="00AB4B51"/>
    <w:rsid w:val="00B10CC7"/>
    <w:rsid w:val="00B305D0"/>
    <w:rsid w:val="00B36DF7"/>
    <w:rsid w:val="00B539E7"/>
    <w:rsid w:val="00B62458"/>
    <w:rsid w:val="00BC18B2"/>
    <w:rsid w:val="00BD33EE"/>
    <w:rsid w:val="00BE1CC7"/>
    <w:rsid w:val="00C106D6"/>
    <w:rsid w:val="00C119AE"/>
    <w:rsid w:val="00C3560B"/>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758E2"/>
    <w:rsid w:val="00E91290"/>
    <w:rsid w:val="00EA2C9F"/>
    <w:rsid w:val="00EA420E"/>
    <w:rsid w:val="00EB5B47"/>
    <w:rsid w:val="00ED0BDA"/>
    <w:rsid w:val="00EE142A"/>
    <w:rsid w:val="00EE4659"/>
    <w:rsid w:val="00EE49E8"/>
    <w:rsid w:val="00EF1360"/>
    <w:rsid w:val="00EF3220"/>
    <w:rsid w:val="00F2523A"/>
    <w:rsid w:val="00F40E65"/>
    <w:rsid w:val="00F43903"/>
    <w:rsid w:val="00F6291F"/>
    <w:rsid w:val="00F94155"/>
    <w:rsid w:val="00F9783F"/>
    <w:rsid w:val="00FD21E5"/>
    <w:rsid w:val="00FD25C7"/>
    <w:rsid w:val="00FD2EF7"/>
    <w:rsid w:val="00FE447E"/>
    <w:rsid w:val="00FF053A"/>
    <w:rsid w:val="00FF6C3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95A33"/>
  <w15:docId w15:val="{DE592836-FAD6-4AB1-8E3C-E3F98CF0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F6291F"/>
    <w:rPr>
      <w:lang w:val="ru-RU" w:eastAsia="en-US"/>
    </w:rPr>
  </w:style>
  <w:style w:type="character" w:customStyle="1" w:styleId="HChGChar">
    <w:name w:val="_ H _Ch_G Char"/>
    <w:link w:val="HChG"/>
    <w:rsid w:val="00F6291F"/>
    <w:rPr>
      <w:b/>
      <w:sz w:val="28"/>
      <w:lang w:val="ru-RU" w:eastAsia="ru-RU"/>
    </w:rPr>
  </w:style>
  <w:style w:type="character" w:customStyle="1" w:styleId="11">
    <w:name w:val="1"/>
    <w:rsid w:val="00F6291F"/>
  </w:style>
  <w:style w:type="paragraph" w:customStyle="1" w:styleId="Level1">
    <w:name w:val="Level 1"/>
    <w:basedOn w:val="a"/>
    <w:rsid w:val="00164F2E"/>
    <w:pPr>
      <w:widowControl w:val="0"/>
      <w:numPr>
        <w:numId w:val="22"/>
      </w:numPr>
      <w:suppressAutoHyphens w:val="0"/>
      <w:autoSpaceDE w:val="0"/>
      <w:autoSpaceDN w:val="0"/>
      <w:adjustRightInd w:val="0"/>
      <w:spacing w:line="240" w:lineRule="auto"/>
      <w:ind w:left="720" w:hanging="720"/>
      <w:outlineLvl w:val="0"/>
    </w:pPr>
    <w:rPr>
      <w:rFonts w:ascii="Courier New" w:eastAsia="Times New Roman" w:hAnsi="Courier New"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yperlink" Target="http://www.unece.org/trans/main/wp29/wp29wgs/wp29gen/wp29resolutions.html" TargetMode="Externa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customXml" Target="../customXml/item2.xml"/><Relationship Id="rId8" Type="http://schemas.openxmlformats.org/officeDocument/2006/relationships/image" Target="media/image1.wmf"/><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6.png"/><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customXml" Target="../customXml/item3.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FABEA-FC0D-4903-A978-012FF6DC232A}">
  <ds:schemaRefs>
    <ds:schemaRef ds:uri="http://schemas.openxmlformats.org/officeDocument/2006/bibliography"/>
  </ds:schemaRefs>
</ds:datastoreItem>
</file>

<file path=customXml/itemProps2.xml><?xml version="1.0" encoding="utf-8"?>
<ds:datastoreItem xmlns:ds="http://schemas.openxmlformats.org/officeDocument/2006/customXml" ds:itemID="{878F035B-CCE8-45BF-8151-FAD632B947B2}"/>
</file>

<file path=customXml/itemProps3.xml><?xml version="1.0" encoding="utf-8"?>
<ds:datastoreItem xmlns:ds="http://schemas.openxmlformats.org/officeDocument/2006/customXml" ds:itemID="{A3DC5550-BC68-466D-8EBC-96AA924426C3}"/>
</file>

<file path=customXml/itemProps4.xml><?xml version="1.0" encoding="utf-8"?>
<ds:datastoreItem xmlns:ds="http://schemas.openxmlformats.org/officeDocument/2006/customXml" ds:itemID="{0BE6B02A-8D1C-421F-A829-88BE6FDD58E8}"/>
</file>

<file path=docProps/app.xml><?xml version="1.0" encoding="utf-8"?>
<Properties xmlns="http://schemas.openxmlformats.org/officeDocument/2006/extended-properties" xmlns:vt="http://schemas.openxmlformats.org/officeDocument/2006/docPropsVTypes">
  <Template>ECE.dotm</Template>
  <TotalTime>1</TotalTime>
  <Pages>29</Pages>
  <Words>6049</Words>
  <Characters>43676</Characters>
  <Application>Microsoft Office Word</Application>
  <DocSecurity>0</DocSecurity>
  <Lines>1149</Lines>
  <Paragraphs>546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ECE/TRANS/WP.29/2021/49</vt:lpstr>
      <vt:lpstr>A/</vt:lpstr>
      <vt:lpstr>A/</vt:lpstr>
    </vt:vector>
  </TitlesOfParts>
  <Company>DCM</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ECE/TRANS/WP.29/2021/49</dc:title>
  <dc:subject/>
  <dc:creator>Svetlana PROKOUDINA</dc:creator>
  <cp:keywords/>
  <cp:lastModifiedBy>Ekaterina SALYNSKAYA</cp:lastModifiedBy>
  <cp:revision>3</cp:revision>
  <cp:lastPrinted>2021-01-26T14:50:00Z</cp:lastPrinted>
  <dcterms:created xsi:type="dcterms:W3CDTF">2021-01-26T14:50:00Z</dcterms:created>
  <dcterms:modified xsi:type="dcterms:W3CDTF">2021-01-26T14:51:00Z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