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631525" w14:paraId="0665FCC5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91FF872" w14:textId="77777777" w:rsidR="002D5AAC" w:rsidRPr="008C1A9B" w:rsidRDefault="002D5AAC" w:rsidP="006315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A8B1590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24C721BC" w14:textId="77777777" w:rsidR="00631525" w:rsidRPr="00631525" w:rsidRDefault="00631525" w:rsidP="00631525">
            <w:pPr>
              <w:jc w:val="right"/>
              <w:rPr>
                <w:lang w:val="en-US"/>
              </w:rPr>
            </w:pPr>
            <w:r w:rsidRPr="00631525">
              <w:rPr>
                <w:sz w:val="40"/>
                <w:lang w:val="en-US"/>
              </w:rPr>
              <w:t>E</w:t>
            </w:r>
            <w:r w:rsidRPr="00631525">
              <w:rPr>
                <w:lang w:val="en-US"/>
              </w:rPr>
              <w:t>/ECE/324/Rev.1/Add.84/Rev.1/Amend.4</w:t>
            </w:r>
            <w:r w:rsidRPr="00631525">
              <w:rPr>
                <w:rFonts w:cs="Times New Roman"/>
                <w:lang w:val="en-US"/>
              </w:rPr>
              <w:t>−</w:t>
            </w:r>
            <w:r w:rsidRPr="00631525">
              <w:rPr>
                <w:sz w:val="40"/>
                <w:lang w:val="en-US"/>
              </w:rPr>
              <w:t>E</w:t>
            </w:r>
            <w:r w:rsidRPr="00631525">
              <w:rPr>
                <w:lang w:val="en-US"/>
              </w:rPr>
              <w:t>/ECE/TRANS/505/Rev.1/Add.84/Rev.1/Amend.4</w:t>
            </w:r>
          </w:p>
        </w:tc>
      </w:tr>
      <w:tr w:rsidR="002D5AAC" w:rsidRPr="009D084C" w14:paraId="55A0F99C" w14:textId="77777777" w:rsidTr="00A43EFD">
        <w:trPr>
          <w:trHeight w:hRule="exact" w:val="2558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19ED262" w14:textId="77777777" w:rsidR="002D5AAC" w:rsidRPr="00631525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14F9B1A7" w14:textId="77777777" w:rsidR="002D5AAC" w:rsidRPr="00631525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4A21020C" w14:textId="77777777" w:rsidR="00A43EFD" w:rsidRDefault="00A43EFD" w:rsidP="00A43EFD">
            <w:pPr>
              <w:spacing w:before="120" w:line="240" w:lineRule="exact"/>
              <w:rPr>
                <w:szCs w:val="20"/>
                <w:lang w:val="en-US"/>
              </w:rPr>
            </w:pPr>
          </w:p>
          <w:p w14:paraId="6F5870E8" w14:textId="77777777" w:rsidR="00A43EFD" w:rsidRDefault="00A43EFD" w:rsidP="00A43EFD">
            <w:pPr>
              <w:spacing w:before="120" w:line="240" w:lineRule="exact"/>
              <w:rPr>
                <w:szCs w:val="20"/>
                <w:lang w:val="en-US"/>
              </w:rPr>
            </w:pPr>
          </w:p>
          <w:p w14:paraId="2EF0595C" w14:textId="77777777" w:rsidR="00631525" w:rsidRPr="009D084C" w:rsidRDefault="00631525" w:rsidP="00A43EFD">
            <w:pPr>
              <w:spacing w:before="120"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1 July 2020 </w:t>
            </w:r>
          </w:p>
        </w:tc>
      </w:tr>
    </w:tbl>
    <w:p w14:paraId="1B94B1B0" w14:textId="77777777" w:rsidR="0020258F" w:rsidRPr="0092666D" w:rsidRDefault="0020258F" w:rsidP="0020258F">
      <w:pPr>
        <w:pStyle w:val="HChG"/>
        <w:spacing w:before="200" w:after="120" w:line="280" w:lineRule="exact"/>
      </w:pPr>
      <w:r>
        <w:tab/>
      </w:r>
      <w:r>
        <w:tab/>
      </w:r>
      <w:r>
        <w:rPr>
          <w:bCs/>
        </w:rPr>
        <w:t>Сог</w:t>
      </w:r>
      <w:bookmarkStart w:id="0" w:name="_GoBack"/>
      <w:bookmarkEnd w:id="0"/>
      <w:r>
        <w:rPr>
          <w:bCs/>
        </w:rPr>
        <w:t>лашение</w:t>
      </w:r>
      <w:bookmarkStart w:id="1" w:name="_Toc340666199"/>
      <w:bookmarkStart w:id="2" w:name="_Toc340745062"/>
      <w:bookmarkEnd w:id="1"/>
      <w:bookmarkEnd w:id="2"/>
    </w:p>
    <w:p w14:paraId="32716283" w14:textId="77777777" w:rsidR="0020258F" w:rsidRPr="00530FA0" w:rsidRDefault="0020258F" w:rsidP="0020258F">
      <w:pPr>
        <w:pStyle w:val="H1G"/>
        <w:spacing w:before="200" w:after="200" w:line="260" w:lineRule="exact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A43EFD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42DD108F" w14:textId="77777777" w:rsidR="0020258F" w:rsidRPr="00E3392E" w:rsidRDefault="0020258F" w:rsidP="00A43EFD">
      <w:pPr>
        <w:pStyle w:val="SingleTxtG"/>
        <w:spacing w:before="120" w:after="80" w:line="220" w:lineRule="atLeast"/>
      </w:pPr>
      <w:r>
        <w:t>(Пересмотр 3, включающий поправки, вступившие в силу 14 сентября 2017 года)</w:t>
      </w:r>
    </w:p>
    <w:p w14:paraId="35D1170A" w14:textId="77777777" w:rsidR="0020258F" w:rsidRPr="0020258F" w:rsidRDefault="0020258F" w:rsidP="00A43EFD">
      <w:pPr>
        <w:pStyle w:val="H1G"/>
        <w:spacing w:before="120" w:after="120" w:line="200" w:lineRule="exact"/>
        <w:ind w:left="0" w:right="0" w:firstLine="0"/>
        <w:jc w:val="center"/>
        <w:rPr>
          <w:b w:val="0"/>
        </w:rPr>
      </w:pPr>
      <w:r w:rsidRPr="0020258F">
        <w:rPr>
          <w:b w:val="0"/>
        </w:rPr>
        <w:t>_________</w:t>
      </w:r>
    </w:p>
    <w:p w14:paraId="316DB359" w14:textId="77777777" w:rsidR="0020258F" w:rsidRPr="00E3392E" w:rsidRDefault="0020258F" w:rsidP="00A43EFD">
      <w:pPr>
        <w:pStyle w:val="H1G"/>
        <w:spacing w:before="200" w:after="120" w:line="260" w:lineRule="exact"/>
      </w:pPr>
      <w:r>
        <w:tab/>
      </w:r>
      <w:r>
        <w:tab/>
      </w:r>
      <w:r>
        <w:rPr>
          <w:bCs/>
        </w:rPr>
        <w:t xml:space="preserve">Добавление 84 </w:t>
      </w:r>
      <w:r w:rsidRPr="0020258F">
        <w:rPr>
          <w:bCs/>
        </w:rPr>
        <w:t>—</w:t>
      </w:r>
      <w:r>
        <w:rPr>
          <w:bCs/>
        </w:rPr>
        <w:t xml:space="preserve"> Правила № 85 ООН</w:t>
      </w:r>
    </w:p>
    <w:p w14:paraId="58863991" w14:textId="77777777" w:rsidR="0020258F" w:rsidRPr="00E3392E" w:rsidRDefault="0020258F" w:rsidP="00A43EFD">
      <w:pPr>
        <w:pStyle w:val="H1G"/>
        <w:spacing w:before="200" w:after="200" w:line="260" w:lineRule="exact"/>
      </w:pPr>
      <w:r>
        <w:tab/>
      </w:r>
      <w:r>
        <w:tab/>
      </w:r>
      <w:r>
        <w:rPr>
          <w:bCs/>
        </w:rPr>
        <w:t xml:space="preserve">Пересмотр 1 </w:t>
      </w:r>
      <w:r w:rsidRPr="0020258F">
        <w:rPr>
          <w:bCs/>
        </w:rPr>
        <w:t>—</w:t>
      </w:r>
      <w:r>
        <w:rPr>
          <w:bCs/>
        </w:rPr>
        <w:t xml:space="preserve"> Поправка 4</w:t>
      </w:r>
    </w:p>
    <w:p w14:paraId="305B6085" w14:textId="77777777" w:rsidR="0020258F" w:rsidRPr="00E3392E" w:rsidRDefault="0020258F" w:rsidP="00A43EFD">
      <w:pPr>
        <w:pStyle w:val="SingleTxtG"/>
        <w:spacing w:after="240" w:line="230" w:lineRule="atLeast"/>
        <w:rPr>
          <w:spacing w:val="-2"/>
        </w:rPr>
      </w:pPr>
      <w:r>
        <w:t xml:space="preserve">Дополнение 10 к первоначальному варианту Правил </w:t>
      </w:r>
      <w:r w:rsidRPr="0020258F">
        <w:t>—</w:t>
      </w:r>
      <w:r>
        <w:t xml:space="preserve"> Дата вступления в силу:</w:t>
      </w:r>
      <w:r>
        <w:br/>
      </w:r>
      <w:r>
        <w:t>29 мая 2020 года</w:t>
      </w:r>
    </w:p>
    <w:p w14:paraId="3C9296EC" w14:textId="77777777" w:rsidR="0020258F" w:rsidRPr="00E3392E" w:rsidRDefault="0020258F" w:rsidP="0020258F">
      <w:pPr>
        <w:pStyle w:val="H1G"/>
        <w:keepNext w:val="0"/>
        <w:keepLines w:val="0"/>
        <w:spacing w:before="120" w:after="120" w:line="220" w:lineRule="exact"/>
        <w:rPr>
          <w:bCs/>
        </w:rPr>
      </w:pPr>
      <w:r>
        <w:tab/>
      </w:r>
      <w:r>
        <w:tab/>
      </w:r>
      <w:r>
        <w:rPr>
          <w:bCs/>
        </w:rPr>
        <w:t>Единообразные предписания, касающиеся официального утверждения двигателей внутреннего сгорания или систем электротяги, предназначенных для приведения в движение автотранспортных средств категорий М и N, в отношении измерения полезной мощности и максимальной 30-минутной мощности систем электротяги</w:t>
      </w:r>
    </w:p>
    <w:p w14:paraId="5EB4B5F2" w14:textId="77777777" w:rsidR="0020258F" w:rsidRDefault="0020258F" w:rsidP="00A43EFD">
      <w:pPr>
        <w:pStyle w:val="SingleTxtG"/>
        <w:spacing w:after="0" w:line="230" w:lineRule="atLeast"/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документ: ECE/TRANS/WP.29/2019/112.</w:t>
      </w:r>
    </w:p>
    <w:p w14:paraId="55B4F96D" w14:textId="77777777" w:rsidR="00A43EFD" w:rsidRPr="00A177E8" w:rsidRDefault="00A43EFD" w:rsidP="00A43EFD">
      <w:pPr>
        <w:suppressAutoHyphens w:val="0"/>
        <w:spacing w:line="240" w:lineRule="auto"/>
        <w:jc w:val="center"/>
        <w:rPr>
          <w:bCs/>
          <w:sz w:val="24"/>
        </w:rPr>
      </w:pPr>
      <w:r w:rsidRPr="00A177E8">
        <w:rPr>
          <w:bCs/>
          <w:noProof/>
          <w:sz w:val="24"/>
        </w:rPr>
        <w:drawing>
          <wp:anchor distT="0" distB="137160" distL="114300" distR="114300" simplePos="0" relativeHeight="251659264" behindDoc="0" locked="0" layoutInCell="1" allowOverlap="1" wp14:anchorId="5DDB05A4" wp14:editId="367446CF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7E8">
        <w:rPr>
          <w:bCs/>
          <w:noProof/>
          <w:sz w:val="24"/>
        </w:rPr>
        <w:t>_________</w:t>
      </w:r>
    </w:p>
    <w:p w14:paraId="1AD1B5BF" w14:textId="77777777" w:rsidR="0020258F" w:rsidRPr="00E3392E" w:rsidRDefault="0020258F" w:rsidP="0020258F">
      <w:pPr>
        <w:suppressAutoHyphens w:val="0"/>
        <w:spacing w:line="240" w:lineRule="auto"/>
        <w:jc w:val="center"/>
        <w:rPr>
          <w:b/>
          <w:sz w:val="24"/>
        </w:rPr>
      </w:pPr>
      <w:r>
        <w:rPr>
          <w:b/>
          <w:bCs/>
        </w:rPr>
        <w:t>ОРГАНИЗАЦИЯ ОБЪЕДИНЕННЫХ НАЦИЙ</w:t>
      </w:r>
    </w:p>
    <w:p w14:paraId="7A36307B" w14:textId="77777777" w:rsidR="0020258F" w:rsidRPr="00E3392E" w:rsidRDefault="0020258F" w:rsidP="0020258F">
      <w:pPr>
        <w:spacing w:after="120"/>
        <w:ind w:left="2300" w:right="1134" w:hanging="1166"/>
        <w:jc w:val="both"/>
        <w:rPr>
          <w:i/>
        </w:rPr>
      </w:pPr>
      <w:r>
        <w:rPr>
          <w:i/>
          <w:iCs/>
        </w:rPr>
        <w:lastRenderedPageBreak/>
        <w:t>Приложение 5, таблица 1, примечание 9</w:t>
      </w:r>
      <w:r>
        <w:t xml:space="preserve"> изменить следующим образом:</w:t>
      </w:r>
    </w:p>
    <w:p w14:paraId="0BEEE58F" w14:textId="77777777" w:rsidR="0020258F" w:rsidRPr="00A43EFD" w:rsidRDefault="0020258F" w:rsidP="00A43EFD">
      <w:pPr>
        <w:pStyle w:val="SingleTxtG"/>
        <w:tabs>
          <w:tab w:val="left" w:pos="1418"/>
        </w:tabs>
        <w:rPr>
          <w:sz w:val="18"/>
          <w:szCs w:val="18"/>
          <w:lang w:eastAsia="ja-JP"/>
        </w:rPr>
      </w:pPr>
      <w:r w:rsidRPr="00E3392E">
        <w:rPr>
          <w:lang w:eastAsia="nl-NL"/>
        </w:rPr>
        <w:t>«</w:t>
      </w:r>
      <w:r w:rsidRPr="00E3392E">
        <w:rPr>
          <w:rFonts w:hint="eastAsia"/>
          <w:vertAlign w:val="superscript"/>
          <w:lang w:eastAsia="ja-JP"/>
        </w:rPr>
        <w:t>9</w:t>
      </w:r>
      <w:r w:rsidRPr="00E3392E">
        <w:rPr>
          <w:lang w:eastAsia="ja-JP"/>
        </w:rPr>
        <w:tab/>
      </w:r>
      <w:r w:rsidRPr="00A43EFD">
        <w:rPr>
          <w:sz w:val="18"/>
          <w:szCs w:val="18"/>
        </w:rPr>
        <w:t>Двигатели с принудительным воздушным охлаждением должны испытываться с устройствами воздушного охлаждения, которые могут быть воздушными или водяными, но по желанию изготовителя вместо охлаждающего устройства может быть использована испытательная стендовая установка. В любом случае измерение мощности при любой частоте вращения выполняют с учетом тех же перепадов давления и температуры воздуха в системе устройства воздушного охлаждения на испытательном стенде, которые определены изготовителем для системы, работающей на комплектном транспортном средстве.</w:t>
      </w:r>
    </w:p>
    <w:p w14:paraId="66E950A0" w14:textId="77777777" w:rsidR="0020258F" w:rsidRPr="00A43EFD" w:rsidRDefault="0020258F" w:rsidP="0020258F">
      <w:pPr>
        <w:pStyle w:val="SingleTxtG"/>
        <w:rPr>
          <w:sz w:val="18"/>
          <w:szCs w:val="18"/>
        </w:rPr>
      </w:pPr>
      <w:r w:rsidRPr="00A43EFD">
        <w:rPr>
          <w:sz w:val="18"/>
          <w:szCs w:val="18"/>
        </w:rPr>
        <w:t>В качестве альтернативы, по запросу изготовителя и с согласия органа по официальному утверждению типа, измерение мощности (при</w:t>
      </w:r>
      <w:r w:rsidRPr="00A43EFD">
        <w:rPr>
          <w:sz w:val="18"/>
          <w:szCs w:val="18"/>
          <w:lang w:val="en-US"/>
        </w:rPr>
        <w:t> </w:t>
      </w:r>
      <w:r w:rsidRPr="00A43EFD">
        <w:rPr>
          <w:sz w:val="18"/>
          <w:szCs w:val="18"/>
        </w:rPr>
        <w:t>каждом значении скорости) может производиться при температуре на выходе устройства воздушного охлаждения, определенной следующим образом:</w:t>
      </w:r>
    </w:p>
    <w:p w14:paraId="1FC6F460" w14:textId="77777777" w:rsidR="0020258F" w:rsidRPr="00A43EFD" w:rsidRDefault="0020258F" w:rsidP="0020258F">
      <w:pPr>
        <w:pStyle w:val="para"/>
        <w:ind w:left="1701" w:firstLine="0"/>
        <w:rPr>
          <w:sz w:val="18"/>
          <w:szCs w:val="18"/>
          <w:lang w:val="ru-RU" w:eastAsia="nl-NL"/>
        </w:rPr>
      </w:pPr>
      <w:r w:rsidRPr="00A43EFD">
        <w:rPr>
          <w:sz w:val="18"/>
          <w:szCs w:val="18"/>
          <w:lang w:val="ru-RU" w:eastAsia="nl-NL"/>
        </w:rPr>
        <w:tab/>
      </w:r>
      <w:r w:rsidRPr="00A43EFD">
        <w:rPr>
          <w:sz w:val="18"/>
          <w:szCs w:val="18"/>
          <w:lang w:val="en-US" w:eastAsia="nl-NL"/>
        </w:rPr>
        <w:t>T</w:t>
      </w:r>
      <w:r w:rsidRPr="00A43EFD">
        <w:rPr>
          <w:sz w:val="18"/>
          <w:szCs w:val="18"/>
          <w:vertAlign w:val="subscript"/>
          <w:lang w:val="en-US" w:eastAsia="nl-NL"/>
        </w:rPr>
        <w:t>outlet</w:t>
      </w:r>
      <w:r w:rsidRPr="00A43EFD">
        <w:rPr>
          <w:sz w:val="18"/>
          <w:szCs w:val="18"/>
          <w:vertAlign w:val="subscript"/>
          <w:lang w:val="ru-RU" w:eastAsia="nl-NL"/>
        </w:rPr>
        <w:t xml:space="preserve">, </w:t>
      </w:r>
      <w:r w:rsidRPr="00A43EFD">
        <w:rPr>
          <w:sz w:val="18"/>
          <w:szCs w:val="18"/>
          <w:vertAlign w:val="subscript"/>
          <w:lang w:val="en-US" w:eastAsia="nl-NL"/>
        </w:rPr>
        <w:t>bench</w:t>
      </w:r>
      <w:r w:rsidRPr="00A43EFD">
        <w:rPr>
          <w:sz w:val="18"/>
          <w:szCs w:val="18"/>
          <w:vertAlign w:val="subscript"/>
          <w:lang w:val="ru-RU" w:eastAsia="nl-NL"/>
        </w:rPr>
        <w:t xml:space="preserve">, </w:t>
      </w:r>
      <w:r w:rsidRPr="00A43EFD">
        <w:rPr>
          <w:sz w:val="18"/>
          <w:szCs w:val="18"/>
          <w:vertAlign w:val="subscript"/>
          <w:lang w:val="en-US" w:eastAsia="nl-NL"/>
        </w:rPr>
        <w:t>N</w:t>
      </w:r>
      <w:r w:rsidRPr="00A43EFD">
        <w:rPr>
          <w:sz w:val="18"/>
          <w:szCs w:val="18"/>
          <w:lang w:val="ru-RU" w:eastAsia="nl-NL"/>
        </w:rPr>
        <w:t xml:space="preserve"> = </w:t>
      </w:r>
      <w:r w:rsidRPr="00A43EFD">
        <w:rPr>
          <w:sz w:val="18"/>
          <w:szCs w:val="18"/>
          <w:lang w:val="en-US" w:eastAsia="nl-NL"/>
        </w:rPr>
        <w:t>T</w:t>
      </w:r>
      <w:r w:rsidRPr="00A43EFD">
        <w:rPr>
          <w:sz w:val="18"/>
          <w:szCs w:val="18"/>
          <w:vertAlign w:val="subscript"/>
          <w:lang w:val="en-US" w:eastAsia="nl-NL"/>
        </w:rPr>
        <w:t>outlet</w:t>
      </w:r>
      <w:r w:rsidRPr="00A43EFD">
        <w:rPr>
          <w:sz w:val="18"/>
          <w:szCs w:val="18"/>
          <w:vertAlign w:val="subscript"/>
          <w:lang w:val="ru-RU" w:eastAsia="nl-NL"/>
        </w:rPr>
        <w:t xml:space="preserve">, </w:t>
      </w:r>
      <w:r w:rsidRPr="00A43EFD">
        <w:rPr>
          <w:sz w:val="18"/>
          <w:szCs w:val="18"/>
          <w:vertAlign w:val="subscript"/>
          <w:lang w:val="en-US" w:eastAsia="nl-NL"/>
        </w:rPr>
        <w:t>vehicle</w:t>
      </w:r>
      <w:r w:rsidRPr="00A43EFD">
        <w:rPr>
          <w:sz w:val="18"/>
          <w:szCs w:val="18"/>
          <w:vertAlign w:val="subscript"/>
          <w:lang w:val="ru-RU" w:eastAsia="nl-NL"/>
        </w:rPr>
        <w:t xml:space="preserve">, </w:t>
      </w:r>
      <w:r w:rsidRPr="00A43EFD">
        <w:rPr>
          <w:sz w:val="18"/>
          <w:szCs w:val="18"/>
          <w:vertAlign w:val="subscript"/>
          <w:lang w:val="en-US" w:eastAsia="nl-NL"/>
        </w:rPr>
        <w:t>N</w:t>
      </w:r>
      <w:r w:rsidRPr="00A43EFD">
        <w:rPr>
          <w:sz w:val="18"/>
          <w:szCs w:val="18"/>
          <w:lang w:val="ru-RU" w:eastAsia="nl-NL"/>
        </w:rPr>
        <w:t xml:space="preserve"> </w:t>
      </w:r>
      <w:r w:rsidR="003B1024" w:rsidRPr="003B1024">
        <w:rPr>
          <w:sz w:val="18"/>
          <w:szCs w:val="18"/>
          <w:lang w:val="ru-RU" w:eastAsia="nl-NL"/>
        </w:rPr>
        <w:t>—</w:t>
      </w:r>
      <w:r w:rsidRPr="00A43EFD">
        <w:rPr>
          <w:sz w:val="18"/>
          <w:szCs w:val="18"/>
          <w:lang w:val="ru-RU" w:eastAsia="nl-NL"/>
        </w:rPr>
        <w:t xml:space="preserve"> (</w:t>
      </w:r>
      <w:r w:rsidRPr="00A43EFD">
        <w:rPr>
          <w:sz w:val="18"/>
          <w:szCs w:val="18"/>
          <w:lang w:val="en-US" w:eastAsia="nl-NL"/>
        </w:rPr>
        <w:t>T</w:t>
      </w:r>
      <w:r w:rsidRPr="00A43EFD">
        <w:rPr>
          <w:sz w:val="18"/>
          <w:szCs w:val="18"/>
          <w:vertAlign w:val="subscript"/>
          <w:lang w:val="en-US" w:eastAsia="nl-NL"/>
        </w:rPr>
        <w:t>amb</w:t>
      </w:r>
      <w:r w:rsidRPr="00A43EFD">
        <w:rPr>
          <w:sz w:val="18"/>
          <w:szCs w:val="18"/>
          <w:lang w:val="ru-RU" w:eastAsia="nl-NL"/>
        </w:rPr>
        <w:t xml:space="preserve"> </w:t>
      </w:r>
      <w:r w:rsidR="003B1024" w:rsidRPr="003B1024">
        <w:rPr>
          <w:sz w:val="18"/>
          <w:szCs w:val="18"/>
          <w:lang w:val="ru-RU" w:eastAsia="nl-NL"/>
        </w:rPr>
        <w:t>—</w:t>
      </w:r>
      <w:r w:rsidRPr="00A43EFD">
        <w:rPr>
          <w:sz w:val="18"/>
          <w:szCs w:val="18"/>
          <w:lang w:val="ru-RU" w:eastAsia="nl-NL"/>
        </w:rPr>
        <w:t xml:space="preserve"> 298),</w:t>
      </w:r>
    </w:p>
    <w:p w14:paraId="2E99D015" w14:textId="77777777" w:rsidR="0020258F" w:rsidRPr="00A43EFD" w:rsidRDefault="0020258F" w:rsidP="0020258F">
      <w:pPr>
        <w:pStyle w:val="para"/>
        <w:ind w:left="1701" w:firstLine="0"/>
        <w:rPr>
          <w:sz w:val="18"/>
          <w:szCs w:val="18"/>
          <w:lang w:val="ru-RU" w:eastAsia="nl-NL"/>
        </w:rPr>
      </w:pPr>
      <w:r w:rsidRPr="00A43EFD">
        <w:rPr>
          <w:sz w:val="18"/>
          <w:szCs w:val="18"/>
          <w:lang w:val="ru-RU" w:eastAsia="nl-NL"/>
        </w:rPr>
        <w:tab/>
        <w:t>где:</w:t>
      </w:r>
    </w:p>
    <w:p w14:paraId="5DD07ADC" w14:textId="77777777" w:rsidR="0020258F" w:rsidRPr="00A43EFD" w:rsidRDefault="0020258F" w:rsidP="0020258F">
      <w:pPr>
        <w:pStyle w:val="para"/>
        <w:ind w:left="1701" w:firstLine="0"/>
        <w:rPr>
          <w:sz w:val="18"/>
          <w:szCs w:val="18"/>
          <w:lang w:val="ru-RU" w:eastAsia="nl-NL"/>
        </w:rPr>
      </w:pPr>
      <w:r w:rsidRPr="00A43EFD">
        <w:rPr>
          <w:sz w:val="18"/>
          <w:szCs w:val="18"/>
          <w:lang w:val="ru-RU" w:eastAsia="nl-NL"/>
        </w:rPr>
        <w:tab/>
      </w:r>
      <w:r w:rsidRPr="00A43EFD">
        <w:rPr>
          <w:sz w:val="18"/>
          <w:szCs w:val="18"/>
          <w:lang w:val="en-US" w:eastAsia="nl-NL"/>
        </w:rPr>
        <w:t>T</w:t>
      </w:r>
      <w:r w:rsidRPr="00A43EFD">
        <w:rPr>
          <w:sz w:val="18"/>
          <w:szCs w:val="18"/>
          <w:vertAlign w:val="subscript"/>
          <w:lang w:val="en-US" w:eastAsia="nl-NL"/>
        </w:rPr>
        <w:t>outlet</w:t>
      </w:r>
      <w:r w:rsidRPr="00A43EFD">
        <w:rPr>
          <w:sz w:val="18"/>
          <w:szCs w:val="18"/>
          <w:vertAlign w:val="subscript"/>
          <w:lang w:val="ru-RU" w:eastAsia="nl-NL"/>
        </w:rPr>
        <w:t xml:space="preserve">, </w:t>
      </w:r>
      <w:r w:rsidRPr="00A43EFD">
        <w:rPr>
          <w:sz w:val="18"/>
          <w:szCs w:val="18"/>
          <w:vertAlign w:val="subscript"/>
          <w:lang w:val="en-US" w:eastAsia="nl-NL"/>
        </w:rPr>
        <w:t>bench</w:t>
      </w:r>
      <w:r w:rsidRPr="00A43EFD">
        <w:rPr>
          <w:sz w:val="18"/>
          <w:szCs w:val="18"/>
          <w:vertAlign w:val="subscript"/>
          <w:lang w:val="ru-RU" w:eastAsia="nl-NL"/>
        </w:rPr>
        <w:t xml:space="preserve">, </w:t>
      </w:r>
      <w:r w:rsidRPr="00A43EFD">
        <w:rPr>
          <w:sz w:val="18"/>
          <w:szCs w:val="18"/>
          <w:vertAlign w:val="subscript"/>
          <w:lang w:val="en-US" w:eastAsia="nl-NL"/>
        </w:rPr>
        <w:t>N</w:t>
      </w:r>
      <w:r w:rsidRPr="00A43EFD">
        <w:rPr>
          <w:sz w:val="18"/>
          <w:szCs w:val="18"/>
          <w:lang w:val="ru-RU" w:eastAsia="nl-NL"/>
        </w:rPr>
        <w:t xml:space="preserve"> </w:t>
      </w:r>
      <w:r w:rsidR="003B1024" w:rsidRPr="003B1024">
        <w:rPr>
          <w:sz w:val="18"/>
          <w:szCs w:val="18"/>
          <w:lang w:val="ru-RU" w:eastAsia="nl-NL"/>
        </w:rPr>
        <w:t>—</w:t>
      </w:r>
      <w:r w:rsidRPr="00A43EFD">
        <w:rPr>
          <w:sz w:val="18"/>
          <w:szCs w:val="18"/>
          <w:lang w:val="ru-RU" w:eastAsia="nl-NL"/>
        </w:rPr>
        <w:t xml:space="preserve"> </w:t>
      </w:r>
      <w:r w:rsidRPr="00A43EFD">
        <w:rPr>
          <w:bCs/>
          <w:sz w:val="18"/>
          <w:szCs w:val="18"/>
          <w:lang w:val="ru-RU"/>
        </w:rPr>
        <w:t>установленная температура при частоте вращения двигателя </w:t>
      </w:r>
      <w:r w:rsidRPr="00A43EFD">
        <w:rPr>
          <w:bCs/>
          <w:sz w:val="18"/>
          <w:szCs w:val="18"/>
          <w:lang w:val="en-US"/>
        </w:rPr>
        <w:t>N</w:t>
      </w:r>
      <w:r w:rsidRPr="00A43EFD">
        <w:rPr>
          <w:bCs/>
          <w:sz w:val="18"/>
          <w:szCs w:val="18"/>
          <w:lang w:val="ru-RU"/>
        </w:rPr>
        <w:t xml:space="preserve"> во</w:t>
      </w:r>
      <w:r w:rsidRPr="00A43EFD">
        <w:rPr>
          <w:bCs/>
          <w:sz w:val="18"/>
          <w:szCs w:val="18"/>
          <w:lang w:val="en-US"/>
        </w:rPr>
        <w:t> </w:t>
      </w:r>
      <w:r w:rsidRPr="00A43EFD">
        <w:rPr>
          <w:bCs/>
          <w:sz w:val="18"/>
          <w:szCs w:val="18"/>
          <w:lang w:val="ru-RU"/>
        </w:rPr>
        <w:t>время проведения стендового испытания (</w:t>
      </w:r>
      <w:r w:rsidRPr="00A43EFD">
        <w:rPr>
          <w:bCs/>
          <w:sz w:val="18"/>
          <w:szCs w:val="18"/>
          <w:lang w:val="en-US"/>
        </w:rPr>
        <w:t>K</w:t>
      </w:r>
      <w:r w:rsidRPr="00A43EFD">
        <w:rPr>
          <w:bCs/>
          <w:sz w:val="18"/>
          <w:szCs w:val="18"/>
          <w:lang w:val="ru-RU"/>
        </w:rPr>
        <w:t>),</w:t>
      </w:r>
      <w:r w:rsidRPr="00A43EFD">
        <w:rPr>
          <w:sz w:val="18"/>
          <w:szCs w:val="18"/>
          <w:lang w:val="ru-RU" w:eastAsia="nl-NL"/>
        </w:rPr>
        <w:t xml:space="preserve"> </w:t>
      </w:r>
    </w:p>
    <w:p w14:paraId="220643D5" w14:textId="77777777" w:rsidR="0020258F" w:rsidRPr="00A43EFD" w:rsidRDefault="0020258F" w:rsidP="0020258F">
      <w:pPr>
        <w:pStyle w:val="para"/>
        <w:ind w:left="1701" w:firstLine="0"/>
        <w:rPr>
          <w:sz w:val="18"/>
          <w:szCs w:val="18"/>
          <w:lang w:val="ru-RU" w:eastAsia="nl-NL"/>
        </w:rPr>
      </w:pPr>
      <w:r w:rsidRPr="00A43EFD">
        <w:rPr>
          <w:sz w:val="18"/>
          <w:szCs w:val="18"/>
          <w:lang w:val="en-US" w:eastAsia="nl-NL"/>
        </w:rPr>
        <w:t>T</w:t>
      </w:r>
      <w:r w:rsidRPr="00A43EFD">
        <w:rPr>
          <w:sz w:val="18"/>
          <w:szCs w:val="18"/>
          <w:vertAlign w:val="subscript"/>
          <w:lang w:val="en-US" w:eastAsia="nl-NL"/>
        </w:rPr>
        <w:t>outlet</w:t>
      </w:r>
      <w:r w:rsidRPr="00A43EFD">
        <w:rPr>
          <w:sz w:val="18"/>
          <w:szCs w:val="18"/>
          <w:vertAlign w:val="subscript"/>
          <w:lang w:val="ru-RU" w:eastAsia="nl-NL"/>
        </w:rPr>
        <w:t xml:space="preserve">, </w:t>
      </w:r>
      <w:r w:rsidRPr="00A43EFD">
        <w:rPr>
          <w:sz w:val="18"/>
          <w:szCs w:val="18"/>
          <w:vertAlign w:val="subscript"/>
          <w:lang w:val="en-US" w:eastAsia="nl-NL"/>
        </w:rPr>
        <w:t>vehicle</w:t>
      </w:r>
      <w:r w:rsidRPr="00A43EFD">
        <w:rPr>
          <w:sz w:val="18"/>
          <w:szCs w:val="18"/>
          <w:vertAlign w:val="subscript"/>
          <w:lang w:val="ru-RU" w:eastAsia="nl-NL"/>
        </w:rPr>
        <w:t xml:space="preserve">, </w:t>
      </w:r>
      <w:r w:rsidRPr="00A43EFD">
        <w:rPr>
          <w:sz w:val="18"/>
          <w:szCs w:val="18"/>
          <w:vertAlign w:val="subscript"/>
          <w:lang w:val="en-US" w:eastAsia="nl-NL"/>
        </w:rPr>
        <w:t>N</w:t>
      </w:r>
      <w:r w:rsidRPr="00A43EFD">
        <w:rPr>
          <w:sz w:val="18"/>
          <w:szCs w:val="18"/>
          <w:lang w:val="ru-RU" w:eastAsia="nl-NL"/>
        </w:rPr>
        <w:t xml:space="preserve"> </w:t>
      </w:r>
      <w:r w:rsidR="003B1024" w:rsidRPr="003B1024">
        <w:rPr>
          <w:sz w:val="18"/>
          <w:szCs w:val="18"/>
          <w:lang w:val="ru-RU" w:eastAsia="nl-NL"/>
        </w:rPr>
        <w:t>—</w:t>
      </w:r>
      <w:r w:rsidRPr="00A43EFD">
        <w:rPr>
          <w:sz w:val="18"/>
          <w:szCs w:val="18"/>
          <w:lang w:val="ru-RU" w:eastAsia="nl-NL"/>
        </w:rPr>
        <w:t xml:space="preserve"> </w:t>
      </w:r>
      <w:r w:rsidRPr="00A43EFD">
        <w:rPr>
          <w:bCs/>
          <w:sz w:val="18"/>
          <w:szCs w:val="18"/>
          <w:lang w:val="ru-RU"/>
        </w:rPr>
        <w:t>измеренная температура при частоте вращения двигателя N во</w:t>
      </w:r>
      <w:r w:rsidRPr="00A43EFD">
        <w:rPr>
          <w:bCs/>
          <w:sz w:val="18"/>
          <w:szCs w:val="18"/>
          <w:lang w:val="en-US"/>
        </w:rPr>
        <w:t> </w:t>
      </w:r>
      <w:r w:rsidRPr="00A43EFD">
        <w:rPr>
          <w:bCs/>
          <w:sz w:val="18"/>
          <w:szCs w:val="18"/>
          <w:lang w:val="ru-RU"/>
        </w:rPr>
        <w:t>время испытания комплектного транспортного средства (K),</w:t>
      </w:r>
      <w:r w:rsidRPr="00A43EFD">
        <w:rPr>
          <w:sz w:val="18"/>
          <w:szCs w:val="18"/>
          <w:lang w:val="ru-RU"/>
        </w:rPr>
        <w:t xml:space="preserve"> </w:t>
      </w:r>
    </w:p>
    <w:p w14:paraId="65650A29" w14:textId="77777777" w:rsidR="0020258F" w:rsidRPr="00FE723A" w:rsidRDefault="0020258F" w:rsidP="0020258F">
      <w:pPr>
        <w:pStyle w:val="para"/>
        <w:ind w:left="1701" w:firstLine="0"/>
        <w:rPr>
          <w:lang w:val="ru-RU"/>
        </w:rPr>
      </w:pPr>
      <w:r w:rsidRPr="00A43EFD">
        <w:rPr>
          <w:sz w:val="18"/>
          <w:szCs w:val="18"/>
          <w:lang w:val="en-US" w:eastAsia="nl-NL"/>
        </w:rPr>
        <w:t>T</w:t>
      </w:r>
      <w:r w:rsidRPr="00A43EFD">
        <w:rPr>
          <w:sz w:val="18"/>
          <w:szCs w:val="18"/>
          <w:vertAlign w:val="subscript"/>
          <w:lang w:val="en-US" w:eastAsia="nl-NL"/>
        </w:rPr>
        <w:t>amb</w:t>
      </w:r>
      <w:r w:rsidRPr="00A43EFD">
        <w:rPr>
          <w:sz w:val="18"/>
          <w:szCs w:val="18"/>
          <w:lang w:val="ru-RU" w:eastAsia="nl-NL"/>
        </w:rPr>
        <w:t xml:space="preserve"> </w:t>
      </w:r>
      <w:r w:rsidR="003B1024" w:rsidRPr="003B1024">
        <w:rPr>
          <w:sz w:val="18"/>
          <w:szCs w:val="18"/>
          <w:lang w:val="ru-RU" w:eastAsia="nl-NL"/>
        </w:rPr>
        <w:t>—</w:t>
      </w:r>
      <w:r w:rsidRPr="00A43EFD">
        <w:rPr>
          <w:sz w:val="18"/>
          <w:szCs w:val="18"/>
          <w:lang w:val="ru-RU" w:eastAsia="nl-NL"/>
        </w:rPr>
        <w:t xml:space="preserve"> </w:t>
      </w:r>
      <w:r w:rsidRPr="00A43EFD">
        <w:rPr>
          <w:bCs/>
          <w:sz w:val="18"/>
          <w:szCs w:val="18"/>
          <w:lang w:val="ru-RU"/>
        </w:rPr>
        <w:t>температура окружающей среды во время испытания комплектного транспортного средства (K)</w:t>
      </w:r>
      <w:r w:rsidRPr="00FE723A">
        <w:rPr>
          <w:lang w:val="ru-RU"/>
        </w:rPr>
        <w:t>».</w:t>
      </w:r>
    </w:p>
    <w:p w14:paraId="7043A12E" w14:textId="77777777" w:rsidR="0020258F" w:rsidRPr="00E3392E" w:rsidRDefault="0020258F" w:rsidP="0020258F">
      <w:pPr>
        <w:spacing w:before="240"/>
        <w:jc w:val="center"/>
        <w:rPr>
          <w:u w:val="single"/>
        </w:rPr>
      </w:pPr>
      <w:r w:rsidRPr="00E3392E">
        <w:rPr>
          <w:u w:val="single"/>
        </w:rPr>
        <w:tab/>
      </w:r>
      <w:r w:rsidRPr="00E3392E">
        <w:rPr>
          <w:u w:val="single"/>
        </w:rPr>
        <w:tab/>
      </w:r>
      <w:r w:rsidRPr="00E3392E">
        <w:rPr>
          <w:u w:val="single"/>
        </w:rPr>
        <w:tab/>
      </w:r>
    </w:p>
    <w:p w14:paraId="6D8B5D31" w14:textId="77777777" w:rsidR="00381C24" w:rsidRPr="00BC18B2" w:rsidRDefault="00381C24" w:rsidP="001F49C9"/>
    <w:sectPr w:rsidR="00381C24" w:rsidRPr="00BC18B2" w:rsidSect="0063152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79795" w14:textId="77777777" w:rsidR="0073235E" w:rsidRPr="00A312BC" w:rsidRDefault="0073235E" w:rsidP="00A312BC"/>
  </w:endnote>
  <w:endnote w:type="continuationSeparator" w:id="0">
    <w:p w14:paraId="6017F892" w14:textId="77777777" w:rsidR="0073235E" w:rsidRPr="00A312BC" w:rsidRDefault="0073235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0E11" w14:textId="77777777" w:rsidR="00631525" w:rsidRPr="00631525" w:rsidRDefault="00631525">
    <w:pPr>
      <w:pStyle w:val="a8"/>
    </w:pPr>
    <w:r w:rsidRPr="00631525">
      <w:rPr>
        <w:b/>
        <w:sz w:val="18"/>
      </w:rPr>
      <w:fldChar w:fldCharType="begin"/>
    </w:r>
    <w:r w:rsidRPr="00631525">
      <w:rPr>
        <w:b/>
        <w:sz w:val="18"/>
      </w:rPr>
      <w:instrText xml:space="preserve"> PAGE  \* MERGEFORMAT </w:instrText>
    </w:r>
    <w:r w:rsidRPr="00631525">
      <w:rPr>
        <w:b/>
        <w:sz w:val="18"/>
      </w:rPr>
      <w:fldChar w:fldCharType="separate"/>
    </w:r>
    <w:r w:rsidRPr="00631525">
      <w:rPr>
        <w:b/>
        <w:noProof/>
        <w:sz w:val="18"/>
      </w:rPr>
      <w:t>2</w:t>
    </w:r>
    <w:r w:rsidRPr="00631525">
      <w:rPr>
        <w:b/>
        <w:sz w:val="18"/>
      </w:rPr>
      <w:fldChar w:fldCharType="end"/>
    </w:r>
    <w:r>
      <w:rPr>
        <w:b/>
        <w:sz w:val="18"/>
      </w:rPr>
      <w:tab/>
    </w:r>
    <w:r>
      <w:t>GE.20-08741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5BC8F" w14:textId="77777777" w:rsidR="00631525" w:rsidRPr="00631525" w:rsidRDefault="00631525" w:rsidP="00631525">
    <w:pPr>
      <w:pStyle w:val="a8"/>
      <w:tabs>
        <w:tab w:val="clear" w:pos="9639"/>
        <w:tab w:val="right" w:pos="9638"/>
      </w:tabs>
      <w:rPr>
        <w:b/>
        <w:sz w:val="18"/>
      </w:rPr>
    </w:pPr>
    <w:r>
      <w:t>GE.20-08741</w:t>
    </w:r>
    <w:r>
      <w:tab/>
    </w:r>
    <w:r w:rsidRPr="00631525">
      <w:rPr>
        <w:b/>
        <w:sz w:val="18"/>
      </w:rPr>
      <w:fldChar w:fldCharType="begin"/>
    </w:r>
    <w:r w:rsidRPr="00631525">
      <w:rPr>
        <w:b/>
        <w:sz w:val="18"/>
      </w:rPr>
      <w:instrText xml:space="preserve"> PAGE  \* MERGEFORMAT </w:instrText>
    </w:r>
    <w:r w:rsidRPr="00631525">
      <w:rPr>
        <w:b/>
        <w:sz w:val="18"/>
      </w:rPr>
      <w:fldChar w:fldCharType="separate"/>
    </w:r>
    <w:r w:rsidRPr="00631525">
      <w:rPr>
        <w:b/>
        <w:noProof/>
        <w:sz w:val="18"/>
      </w:rPr>
      <w:t>3</w:t>
    </w:r>
    <w:r w:rsidRPr="0063152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9F2A" w14:textId="77777777" w:rsidR="00042B72" w:rsidRPr="00631525" w:rsidRDefault="00631525" w:rsidP="00631525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EF9379E" wp14:editId="39D7933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20-08741  (R)</w:t>
    </w:r>
    <w:r w:rsidR="00A43EFD">
      <w:rPr>
        <w:lang w:val="en-US"/>
      </w:rPr>
      <w:t xml:space="preserve">  310813  310813</w:t>
    </w:r>
    <w:r>
      <w:br/>
    </w:r>
    <w:r w:rsidRPr="00631525">
      <w:rPr>
        <w:rFonts w:ascii="C39T30Lfz" w:hAnsi="C39T30Lfz"/>
        <w:kern w:val="14"/>
        <w:sz w:val="56"/>
      </w:rPr>
      <w:t></w:t>
    </w:r>
    <w:r w:rsidRPr="00631525">
      <w:rPr>
        <w:rFonts w:ascii="C39T30Lfz" w:hAnsi="C39T30Lfz"/>
        <w:kern w:val="14"/>
        <w:sz w:val="56"/>
      </w:rPr>
      <w:t></w:t>
    </w:r>
    <w:r w:rsidRPr="00631525">
      <w:rPr>
        <w:rFonts w:ascii="C39T30Lfz" w:hAnsi="C39T30Lfz"/>
        <w:kern w:val="14"/>
        <w:sz w:val="56"/>
      </w:rPr>
      <w:t></w:t>
    </w:r>
    <w:r w:rsidRPr="00631525">
      <w:rPr>
        <w:rFonts w:ascii="C39T30Lfz" w:hAnsi="C39T30Lfz"/>
        <w:kern w:val="14"/>
        <w:sz w:val="56"/>
      </w:rPr>
      <w:t></w:t>
    </w:r>
    <w:r w:rsidRPr="00631525">
      <w:rPr>
        <w:rFonts w:ascii="C39T30Lfz" w:hAnsi="C39T30Lfz"/>
        <w:kern w:val="14"/>
        <w:sz w:val="56"/>
      </w:rPr>
      <w:t></w:t>
    </w:r>
    <w:r w:rsidRPr="00631525">
      <w:rPr>
        <w:rFonts w:ascii="C39T30Lfz" w:hAnsi="C39T30Lfz"/>
        <w:kern w:val="14"/>
        <w:sz w:val="56"/>
      </w:rPr>
      <w:t></w:t>
    </w:r>
    <w:r w:rsidRPr="00631525">
      <w:rPr>
        <w:rFonts w:ascii="C39T30Lfz" w:hAnsi="C39T30Lfz"/>
        <w:kern w:val="14"/>
        <w:sz w:val="56"/>
      </w:rPr>
      <w:t></w:t>
    </w:r>
    <w:r w:rsidRPr="00631525">
      <w:rPr>
        <w:rFonts w:ascii="C39T30Lfz" w:hAnsi="C39T30Lfz"/>
        <w:kern w:val="14"/>
        <w:sz w:val="56"/>
      </w:rPr>
      <w:t></w:t>
    </w:r>
    <w:r w:rsidRPr="00631525">
      <w:rPr>
        <w:rFonts w:ascii="C39T30Lfz" w:hAnsi="C39T30Lfz"/>
        <w:kern w:val="14"/>
        <w:sz w:val="56"/>
      </w:rPr>
      <w:t>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F9E6F95" wp14:editId="0C2B7668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D520F" w14:textId="77777777" w:rsidR="0073235E" w:rsidRPr="001075E9" w:rsidRDefault="0073235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ECA2267" w14:textId="77777777" w:rsidR="0073235E" w:rsidRDefault="0073235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A6A2DFF" w14:textId="77777777" w:rsidR="0020258F" w:rsidRPr="00E3392E" w:rsidRDefault="0020258F" w:rsidP="0020258F">
      <w:pPr>
        <w:pStyle w:val="ad"/>
      </w:pPr>
      <w:r>
        <w:tab/>
      </w:r>
      <w:r w:rsidRPr="00A43EFD">
        <w:rPr>
          <w:sz w:val="20"/>
        </w:rPr>
        <w:t>*</w:t>
      </w:r>
      <w:r>
        <w:tab/>
        <w:t>Прежние названия Соглашения:</w:t>
      </w:r>
    </w:p>
    <w:p w14:paraId="56739502" w14:textId="77777777" w:rsidR="0020258F" w:rsidRPr="00E3392E" w:rsidRDefault="0020258F" w:rsidP="0020258F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2B2853DB" w14:textId="77777777" w:rsidR="0020258F" w:rsidRPr="00E3392E" w:rsidRDefault="0020258F" w:rsidP="0020258F">
      <w:pPr>
        <w:pStyle w:val="ad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 w:rsidR="00A43EFD">
        <w:rPr>
          <w:lang w:val="en-US"/>
        </w:rPr>
        <w:t> </w:t>
      </w:r>
      <w:r>
        <w:t>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CC2B" w14:textId="026C0231" w:rsidR="00631525" w:rsidRPr="00631525" w:rsidRDefault="00631525">
    <w:pPr>
      <w:pStyle w:val="a5"/>
    </w:pPr>
    <w:fldSimple w:instr=" TITLE  \* MERGEFORMAT ">
      <w:r w:rsidR="00DA7369">
        <w:t>E/ECE/324/Rev.1/Add.84/Rev.1/Amend.4</w:t>
      </w:r>
    </w:fldSimple>
    <w:r>
      <w:br/>
    </w:r>
    <w:fldSimple w:instr=" KEYWORDS  \* MERGEFORMAT ">
      <w:r w:rsidR="00DA7369">
        <w:t>E/ECE/TRANS/505/Rev.1/Add.84/Rev.1/Amend.4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8AD59" w14:textId="01C81478" w:rsidR="00631525" w:rsidRPr="00631525" w:rsidRDefault="00631525" w:rsidP="00631525">
    <w:pPr>
      <w:pStyle w:val="a5"/>
      <w:jc w:val="right"/>
    </w:pPr>
    <w:fldSimple w:instr=" TITLE  \* MERGEFORMAT ">
      <w:r w:rsidR="00DA7369">
        <w:t>E/ECE/324/Rev.1/Add.84/Rev.1/Amend.4</w:t>
      </w:r>
    </w:fldSimple>
    <w:r>
      <w:br/>
    </w:r>
    <w:fldSimple w:instr=" KEYWORDS  \* MERGEFORMAT ">
      <w:r w:rsidR="00DA7369">
        <w:t>E/ECE/TRANS/505/Rev.1/Add.84/Rev.1/Amend.4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4"/>
  </w:num>
  <w:num w:numId="18">
    <w:abstractNumId w:val="15"/>
  </w:num>
  <w:num w:numId="19">
    <w:abstractNumId w:val="16"/>
  </w:num>
  <w:num w:numId="20">
    <w:abstractNumId w:val="14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5E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258F"/>
    <w:rsid w:val="00205D9D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1024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31525"/>
    <w:rsid w:val="00681A10"/>
    <w:rsid w:val="006A1ED8"/>
    <w:rsid w:val="006C2031"/>
    <w:rsid w:val="006D461A"/>
    <w:rsid w:val="006E5645"/>
    <w:rsid w:val="006F35EE"/>
    <w:rsid w:val="007021FF"/>
    <w:rsid w:val="00712895"/>
    <w:rsid w:val="0073235E"/>
    <w:rsid w:val="00757357"/>
    <w:rsid w:val="00825F8D"/>
    <w:rsid w:val="00834B71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90CC2"/>
    <w:rsid w:val="009A24AC"/>
    <w:rsid w:val="009D084C"/>
    <w:rsid w:val="009F307A"/>
    <w:rsid w:val="00A04E47"/>
    <w:rsid w:val="00A312BC"/>
    <w:rsid w:val="00A43EFD"/>
    <w:rsid w:val="00A84021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90028"/>
    <w:rsid w:val="00D90138"/>
    <w:rsid w:val="00DA7369"/>
    <w:rsid w:val="00DF71B9"/>
    <w:rsid w:val="00E16204"/>
    <w:rsid w:val="00E73F76"/>
    <w:rsid w:val="00E74E9E"/>
    <w:rsid w:val="00EA1B35"/>
    <w:rsid w:val="00EA2C9F"/>
    <w:rsid w:val="00EB1EAF"/>
    <w:rsid w:val="00ED0BDA"/>
    <w:rsid w:val="00EF1360"/>
    <w:rsid w:val="00EF3220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6D2969"/>
  <w15:docId w15:val="{83619C74-EC84-4F52-A3B6-56E4709D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ußnotentext,5_G_6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ußnotentext Знак,5_G_6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20258F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20258F"/>
    <w:rPr>
      <w:lang w:val="ru-RU" w:eastAsia="en-US"/>
    </w:rPr>
  </w:style>
  <w:style w:type="character" w:customStyle="1" w:styleId="HChGChar">
    <w:name w:val="_ H _Ch_G Char"/>
    <w:link w:val="HChG"/>
    <w:rsid w:val="0020258F"/>
    <w:rPr>
      <w:b/>
      <w:sz w:val="28"/>
      <w:lang w:val="ru-RU" w:eastAsia="ru-RU"/>
    </w:rPr>
  </w:style>
  <w:style w:type="paragraph" w:customStyle="1" w:styleId="para">
    <w:name w:val="para"/>
    <w:basedOn w:val="SingleTxtG"/>
    <w:link w:val="paraChar"/>
    <w:qFormat/>
    <w:rsid w:val="0020258F"/>
    <w:pPr>
      <w:ind w:left="2268" w:hanging="1134"/>
    </w:pPr>
    <w:rPr>
      <w:lang w:val="en-GB"/>
    </w:rPr>
  </w:style>
  <w:style w:type="character" w:customStyle="1" w:styleId="paraChar">
    <w:name w:val="para Char"/>
    <w:link w:val="para"/>
    <w:rsid w:val="0020258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2" ma:contentTypeDescription="Create a new document." ma:contentTypeScope="" ma:versionID="b46f68f7fd4ddbec8f9d92b9ae221ac3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05DDA-4782-4037-A44B-670DFDF12633}"/>
</file>

<file path=customXml/itemProps2.xml><?xml version="1.0" encoding="utf-8"?>
<ds:datastoreItem xmlns:ds="http://schemas.openxmlformats.org/officeDocument/2006/customXml" ds:itemID="{53BFA928-0F2E-4D92-919D-126220BDE90E}"/>
</file>

<file path=customXml/itemProps3.xml><?xml version="1.0" encoding="utf-8"?>
<ds:datastoreItem xmlns:ds="http://schemas.openxmlformats.org/officeDocument/2006/customXml" ds:itemID="{79DF1BEB-0E5A-421E-9D2D-977955EB8B3B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0</TotalTime>
  <Pages>2</Pages>
  <Words>301</Words>
  <Characters>2233</Characters>
  <Application>Microsoft Office Word</Application>
  <DocSecurity>0</DocSecurity>
  <Lines>55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E/ECE/324/Rev.1/Add.84/Rev.1/Amend.4</vt:lpstr>
      <vt:lpstr>A/</vt:lpstr>
      <vt:lpstr>A/</vt:lpstr>
    </vt:vector>
  </TitlesOfParts>
  <Company>DCM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E/ECE/324/Rev.1/Add.84/Rev.1/Amend.4</dc:title>
  <dc:creator>Uliana ANTIPOVA</dc:creator>
  <cp:keywords>E/ECE/TRANS/505/Rev.1/Add.84/Rev.1/Amend.4</cp:keywords>
  <cp:lastModifiedBy>Uliana Antipova</cp:lastModifiedBy>
  <cp:revision>3</cp:revision>
  <cp:lastPrinted>2020-08-31T09:06:00Z</cp:lastPrinted>
  <dcterms:created xsi:type="dcterms:W3CDTF">2020-08-31T09:06:00Z</dcterms:created>
  <dcterms:modified xsi:type="dcterms:W3CDTF">2020-08-31T09:06:00Z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