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5666"/>
        <w:gridCol w:w="2693"/>
      </w:tblGrid>
      <w:tr w:rsidR="004E2EA7" w:rsidRPr="004E2EA7" w:rsidTr="00336BBC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4E2EA7" w:rsidRDefault="004E2EA7" w:rsidP="004E2E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  <w:vAlign w:val="bottom"/>
          </w:tcPr>
          <w:p w:rsidR="004E2EA7" w:rsidRPr="004E2EA7" w:rsidRDefault="004E2EA7" w:rsidP="004E2EA7">
            <w:pPr>
              <w:jc w:val="right"/>
              <w:rPr>
                <w:lang w:val="en-US"/>
              </w:rPr>
            </w:pPr>
            <w:r w:rsidRPr="004E2EA7">
              <w:rPr>
                <w:sz w:val="40"/>
                <w:lang w:val="en-US"/>
              </w:rPr>
              <w:t>E</w:t>
            </w:r>
            <w:r w:rsidRPr="004E2EA7">
              <w:rPr>
                <w:lang w:val="en-US"/>
              </w:rPr>
              <w:t>/ECE/324/Rev.1/Add.82/Rev.5/Amend.5</w:t>
            </w:r>
            <w:r w:rsidRPr="004E2EA7">
              <w:rPr>
                <w:rFonts w:cs="Times New Roman"/>
                <w:lang w:val="en-US"/>
              </w:rPr>
              <w:t>−</w:t>
            </w:r>
            <w:r w:rsidRPr="004E2EA7">
              <w:rPr>
                <w:sz w:val="40"/>
                <w:lang w:val="en-US"/>
              </w:rPr>
              <w:t>E</w:t>
            </w:r>
            <w:r w:rsidRPr="004E2EA7">
              <w:rPr>
                <w:lang w:val="en-US"/>
              </w:rPr>
              <w:t>/ECE/TRANS/505/Rev.1/Add.82/Rev.5/Amend.5</w:t>
            </w:r>
          </w:p>
        </w:tc>
      </w:tr>
      <w:tr w:rsidR="002D5AAC" w:rsidTr="00DD44B1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4E2EA7" w:rsidRDefault="002D5AAC" w:rsidP="00DD44B1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5666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2D5AAC" w:rsidP="00DD44B1">
            <w:pPr>
              <w:suppressAutoHyphens/>
              <w:spacing w:before="120" w:line="380" w:lineRule="exact"/>
              <w:rPr>
                <w:b/>
                <w:sz w:val="34"/>
                <w:szCs w:val="3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4E2EA7" w:rsidRDefault="004E2EA7" w:rsidP="00DD44B1">
            <w:pPr>
              <w:spacing w:before="240"/>
              <w:rPr>
                <w:lang w:val="en-US"/>
              </w:rPr>
            </w:pPr>
          </w:p>
          <w:p w:rsidR="005546DC" w:rsidRDefault="005546DC" w:rsidP="005546DC">
            <w:pPr>
              <w:spacing w:before="240"/>
              <w:rPr>
                <w:lang w:val="en-US"/>
              </w:rPr>
            </w:pPr>
          </w:p>
          <w:p w:rsidR="004E2EA7" w:rsidRPr="00D62A45" w:rsidRDefault="004E2EA7" w:rsidP="005546DC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 xml:space="preserve">7 December 2017 </w:t>
            </w:r>
          </w:p>
        </w:tc>
      </w:tr>
    </w:tbl>
    <w:p w:rsidR="00503B78" w:rsidRPr="007F22FD" w:rsidRDefault="00503B78" w:rsidP="007F22FD">
      <w:pPr>
        <w:pStyle w:val="HChGR"/>
        <w:spacing w:before="240" w:after="200"/>
        <w:rPr>
          <w:spacing w:val="0"/>
          <w:w w:val="100"/>
          <w:kern w:val="0"/>
        </w:rPr>
      </w:pPr>
      <w:bookmarkStart w:id="1" w:name="footnoteBookmark_9"/>
      <w:r w:rsidRPr="007F22FD">
        <w:rPr>
          <w:spacing w:val="0"/>
          <w:w w:val="100"/>
          <w:kern w:val="0"/>
        </w:rPr>
        <w:tab/>
      </w:r>
      <w:r w:rsidRPr="007F22FD">
        <w:rPr>
          <w:spacing w:val="0"/>
          <w:w w:val="100"/>
          <w:kern w:val="0"/>
        </w:rPr>
        <w:tab/>
        <w:t>Соглашение</w:t>
      </w:r>
      <w:bookmarkStart w:id="2" w:name="_Toc340666199"/>
      <w:bookmarkStart w:id="3" w:name="_Toc340745062"/>
      <w:bookmarkEnd w:id="2"/>
      <w:bookmarkEnd w:id="3"/>
    </w:p>
    <w:p w:rsidR="00503B78" w:rsidRPr="007F22FD" w:rsidRDefault="00503B78" w:rsidP="00503B78">
      <w:pPr>
        <w:pStyle w:val="H1GR"/>
        <w:spacing w:before="120" w:after="120"/>
        <w:rPr>
          <w:spacing w:val="0"/>
          <w:w w:val="100"/>
          <w:kern w:val="0"/>
        </w:rPr>
      </w:pPr>
      <w:bookmarkStart w:id="4" w:name="bookmark_8"/>
      <w:r w:rsidRPr="007F22FD">
        <w:rPr>
          <w:spacing w:val="0"/>
          <w:w w:val="100"/>
          <w:kern w:val="0"/>
        </w:rPr>
        <w:tab/>
      </w:r>
      <w:r w:rsidRPr="007F22FD">
        <w:rPr>
          <w:spacing w:val="0"/>
          <w:w w:val="100"/>
          <w:kern w:val="0"/>
        </w:rPr>
        <w:tab/>
      </w:r>
      <w:r w:rsidRPr="007F22FD">
        <w:rPr>
          <w:spacing w:val="0"/>
          <w:w w:val="100"/>
          <w:kern w:val="0"/>
        </w:rPr>
        <w:tab/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7F22FD">
        <w:rPr>
          <w:b w:val="0"/>
          <w:spacing w:val="0"/>
          <w:w w:val="100"/>
          <w:kern w:val="0"/>
          <w:sz w:val="20"/>
        </w:rPr>
        <w:footnoteReference w:customMarkFollows="1" w:id="1"/>
        <w:t>*</w:t>
      </w:r>
      <w:bookmarkEnd w:id="4"/>
    </w:p>
    <w:p w:rsidR="00503B78" w:rsidRPr="007F22FD" w:rsidRDefault="00503B78" w:rsidP="00503B78">
      <w:pPr>
        <w:pStyle w:val="SingleTxtGR"/>
        <w:spacing w:after="0"/>
        <w:rPr>
          <w:spacing w:val="0"/>
          <w:w w:val="100"/>
          <w:kern w:val="0"/>
        </w:rPr>
      </w:pPr>
      <w:bookmarkStart w:id="7" w:name="bookmark_12"/>
      <w:r w:rsidRPr="007F22FD">
        <w:rPr>
          <w:spacing w:val="0"/>
          <w:w w:val="100"/>
          <w:kern w:val="0"/>
        </w:rPr>
        <w:t>(Пересмотр 3, включающий поправки, вступившие в силу 14 сентября 2017 года)</w:t>
      </w:r>
      <w:bookmarkEnd w:id="7"/>
    </w:p>
    <w:p w:rsidR="00503B78" w:rsidRPr="007F22FD" w:rsidRDefault="00503B78" w:rsidP="007F22FD">
      <w:pPr>
        <w:pStyle w:val="SingleTxtGR"/>
        <w:spacing w:before="80"/>
        <w:jc w:val="center"/>
        <w:rPr>
          <w:spacing w:val="0"/>
          <w:w w:val="100"/>
          <w:kern w:val="0"/>
        </w:rPr>
      </w:pPr>
      <w:bookmarkStart w:id="8" w:name="bookmark_13"/>
      <w:r w:rsidRPr="007F22FD">
        <w:rPr>
          <w:spacing w:val="0"/>
          <w:w w:val="100"/>
          <w:kern w:val="0"/>
          <w:u w:val="single"/>
        </w:rPr>
        <w:tab/>
      </w:r>
      <w:r w:rsidRPr="007F22FD">
        <w:rPr>
          <w:spacing w:val="0"/>
          <w:w w:val="100"/>
          <w:kern w:val="0"/>
          <w:u w:val="single"/>
        </w:rPr>
        <w:tab/>
      </w:r>
      <w:r w:rsidRPr="007F22FD">
        <w:rPr>
          <w:spacing w:val="0"/>
          <w:w w:val="100"/>
          <w:kern w:val="0"/>
          <w:u w:val="single"/>
        </w:rPr>
        <w:tab/>
      </w:r>
      <w:bookmarkEnd w:id="8"/>
    </w:p>
    <w:p w:rsidR="00503B78" w:rsidRPr="007F22FD" w:rsidRDefault="00503B78" w:rsidP="007F22FD">
      <w:pPr>
        <w:pStyle w:val="H1GR"/>
        <w:spacing w:before="240" w:after="120"/>
        <w:rPr>
          <w:spacing w:val="0"/>
          <w:w w:val="100"/>
          <w:kern w:val="0"/>
        </w:rPr>
      </w:pPr>
      <w:bookmarkStart w:id="9" w:name="bookmark_14"/>
      <w:r w:rsidRPr="007F22FD">
        <w:rPr>
          <w:spacing w:val="0"/>
          <w:w w:val="100"/>
          <w:kern w:val="0"/>
        </w:rPr>
        <w:tab/>
      </w:r>
      <w:r w:rsidRPr="007F22FD">
        <w:rPr>
          <w:spacing w:val="0"/>
          <w:w w:val="100"/>
          <w:kern w:val="0"/>
        </w:rPr>
        <w:tab/>
        <w:t xml:space="preserve">Добавление 82 – Правила № </w:t>
      </w:r>
      <w:bookmarkEnd w:id="9"/>
      <w:r w:rsidRPr="007F22FD">
        <w:rPr>
          <w:spacing w:val="0"/>
          <w:w w:val="100"/>
          <w:kern w:val="0"/>
        </w:rPr>
        <w:t>83 ООН</w:t>
      </w:r>
    </w:p>
    <w:p w:rsidR="00503B78" w:rsidRPr="007F22FD" w:rsidRDefault="00503B78" w:rsidP="00503B78">
      <w:pPr>
        <w:pStyle w:val="H1GR"/>
        <w:spacing w:before="120" w:after="120"/>
        <w:rPr>
          <w:spacing w:val="0"/>
          <w:w w:val="100"/>
          <w:kern w:val="0"/>
        </w:rPr>
      </w:pPr>
      <w:bookmarkStart w:id="10" w:name="bookmark_15"/>
      <w:r w:rsidRPr="007F22FD">
        <w:rPr>
          <w:spacing w:val="0"/>
          <w:w w:val="100"/>
          <w:kern w:val="0"/>
        </w:rPr>
        <w:tab/>
      </w:r>
      <w:r w:rsidRPr="007F22FD">
        <w:rPr>
          <w:spacing w:val="0"/>
          <w:w w:val="100"/>
          <w:kern w:val="0"/>
        </w:rPr>
        <w:tab/>
        <w:t xml:space="preserve">Пересмотр 5 – Поправка </w:t>
      </w:r>
      <w:bookmarkEnd w:id="10"/>
      <w:r w:rsidRPr="007F22FD">
        <w:rPr>
          <w:spacing w:val="0"/>
          <w:w w:val="100"/>
          <w:kern w:val="0"/>
        </w:rPr>
        <w:t>5</w:t>
      </w:r>
    </w:p>
    <w:p w:rsidR="00503B78" w:rsidRPr="007F22FD" w:rsidRDefault="00503B78" w:rsidP="00503B78">
      <w:pPr>
        <w:pStyle w:val="SingleTxtGR"/>
        <w:rPr>
          <w:spacing w:val="0"/>
          <w:w w:val="100"/>
          <w:kern w:val="0"/>
        </w:rPr>
      </w:pPr>
      <w:bookmarkStart w:id="11" w:name="bookmark_16"/>
      <w:r w:rsidRPr="007F22FD">
        <w:rPr>
          <w:spacing w:val="0"/>
          <w:w w:val="100"/>
          <w:kern w:val="0"/>
        </w:rPr>
        <w:t>Дополнение 5 к поправкам серии 07 − Дата вступления в силу: 10 октября 2017</w:t>
      </w:r>
      <w:r w:rsidR="00B920F6" w:rsidRPr="007F22FD">
        <w:rPr>
          <w:spacing w:val="0"/>
          <w:w w:val="100"/>
          <w:kern w:val="0"/>
          <w:lang w:val="en-US"/>
        </w:rPr>
        <w:t> </w:t>
      </w:r>
      <w:r w:rsidRPr="007F22FD">
        <w:rPr>
          <w:spacing w:val="0"/>
          <w:w w:val="100"/>
          <w:kern w:val="0"/>
        </w:rPr>
        <w:t>года</w:t>
      </w:r>
      <w:bookmarkEnd w:id="11"/>
      <w:r w:rsidRPr="007F22FD">
        <w:rPr>
          <w:spacing w:val="0"/>
          <w:w w:val="100"/>
          <w:kern w:val="0"/>
        </w:rPr>
        <w:t xml:space="preserve"> </w:t>
      </w:r>
    </w:p>
    <w:p w:rsidR="00503B78" w:rsidRPr="007F22FD" w:rsidRDefault="00503B78" w:rsidP="00503B78">
      <w:pPr>
        <w:pStyle w:val="H1GR"/>
        <w:spacing w:before="120" w:after="120"/>
        <w:rPr>
          <w:spacing w:val="0"/>
          <w:w w:val="100"/>
          <w:kern w:val="0"/>
        </w:rPr>
      </w:pPr>
      <w:bookmarkStart w:id="12" w:name="bookmark_17"/>
      <w:r w:rsidRPr="007F22FD">
        <w:rPr>
          <w:spacing w:val="0"/>
          <w:w w:val="100"/>
          <w:kern w:val="0"/>
        </w:rPr>
        <w:tab/>
      </w:r>
      <w:r w:rsidRPr="007F22FD">
        <w:rPr>
          <w:spacing w:val="0"/>
          <w:w w:val="100"/>
          <w:kern w:val="0"/>
        </w:rPr>
        <w:tab/>
        <w:t xml:space="preserve">Единообразные предписания, касающиеся официального утверждения </w:t>
      </w:r>
      <w:bookmarkEnd w:id="12"/>
      <w:r w:rsidRPr="007F22FD">
        <w:rPr>
          <w:spacing w:val="0"/>
          <w:w w:val="100"/>
          <w:kern w:val="0"/>
        </w:rPr>
        <w:t>транспортных средств в отношении выбросов загрязняющих веществ в зависимости от требований к моторному топливу</w:t>
      </w:r>
    </w:p>
    <w:p w:rsidR="00503B78" w:rsidRPr="007F22FD" w:rsidRDefault="00503B78" w:rsidP="00BC198E">
      <w:pPr>
        <w:pStyle w:val="SingleTxtGR"/>
        <w:suppressAutoHyphens/>
        <w:spacing w:after="0"/>
        <w:rPr>
          <w:spacing w:val="0"/>
          <w:w w:val="100"/>
          <w:kern w:val="0"/>
        </w:rPr>
      </w:pPr>
      <w:bookmarkStart w:id="13" w:name="bookmark_18"/>
      <w:r w:rsidRPr="007F22FD">
        <w:rPr>
          <w:spacing w:val="0"/>
          <w:w w:val="100"/>
          <w:kern w:val="0"/>
        </w:rPr>
        <w:t>Настоящий документ опубликован исключительно в информационных целях. Аутентичным и юридически обязательным текстом является документ: ECE/TRANS/WP.29/2017/43 (1622621).</w:t>
      </w:r>
      <w:bookmarkEnd w:id="13"/>
      <w:r w:rsidRPr="007F22FD">
        <w:rPr>
          <w:spacing w:val="0"/>
          <w:w w:val="100"/>
          <w:kern w:val="0"/>
        </w:rPr>
        <w:t xml:space="preserve"> </w:t>
      </w:r>
    </w:p>
    <w:p w:rsidR="00503B78" w:rsidRPr="00503B78" w:rsidRDefault="00503B78" w:rsidP="007F22FD">
      <w:pPr>
        <w:pStyle w:val="SingleTxtGR"/>
        <w:spacing w:before="80"/>
        <w:jc w:val="center"/>
        <w:rPr>
          <w:u w:val="single"/>
        </w:rPr>
      </w:pPr>
      <w:r w:rsidRPr="00503B78">
        <w:rPr>
          <w:noProof/>
        </w:rPr>
        <w:drawing>
          <wp:anchor distT="0" distB="137160" distL="114300" distR="114300" simplePos="0" relativeHeight="251659264" behindDoc="0" locked="0" layoutInCell="1" allowOverlap="1" wp14:anchorId="08B0F9F0" wp14:editId="08712CC8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3B78" w:rsidRPr="00503B78" w:rsidRDefault="00503B78" w:rsidP="003A0F44">
      <w:pPr>
        <w:pStyle w:val="SingleTxtGR"/>
        <w:jc w:val="center"/>
      </w:pPr>
      <w:bookmarkStart w:id="14" w:name="bookmark_20"/>
      <w:r w:rsidRPr="00503B78">
        <w:rPr>
          <w:b/>
          <w:bCs/>
        </w:rPr>
        <w:lastRenderedPageBreak/>
        <w:t>ОРГАНИЗАЦИЯ ОБЪЕДИНЕННЫХ НАЦИЙ</w:t>
      </w:r>
      <w:bookmarkEnd w:id="14"/>
    </w:p>
    <w:p w:rsidR="00503B78" w:rsidRPr="00BC198E" w:rsidRDefault="00503B78" w:rsidP="00BC198E">
      <w:pPr>
        <w:pStyle w:val="SingleTxtGR"/>
        <w:suppressAutoHyphens/>
        <w:rPr>
          <w:spacing w:val="0"/>
          <w:w w:val="100"/>
          <w:kern w:val="0"/>
        </w:rPr>
      </w:pPr>
      <w:bookmarkStart w:id="15" w:name="bookmark_21"/>
      <w:r w:rsidRPr="00503B78">
        <w:br w:type="page"/>
      </w:r>
      <w:bookmarkEnd w:id="15"/>
      <w:r w:rsidRPr="00BC198E">
        <w:rPr>
          <w:i/>
          <w:iCs/>
          <w:spacing w:val="0"/>
          <w:w w:val="100"/>
          <w:kern w:val="0"/>
        </w:rPr>
        <w:lastRenderedPageBreak/>
        <w:t>Включить новый пункт 12.1.2</w:t>
      </w:r>
      <w:r w:rsidRPr="00BC198E">
        <w:rPr>
          <w:spacing w:val="0"/>
          <w:w w:val="100"/>
          <w:kern w:val="0"/>
        </w:rPr>
        <w:t xml:space="preserve"> следующего содержания:</w:t>
      </w:r>
    </w:p>
    <w:p w:rsidR="004E2EA7" w:rsidRPr="00BC198E" w:rsidRDefault="00503B78" w:rsidP="00BC198E">
      <w:pPr>
        <w:pStyle w:val="SingleTxtGR"/>
        <w:suppressAutoHyphens/>
        <w:ind w:left="2268" w:hanging="1134"/>
        <w:rPr>
          <w:spacing w:val="0"/>
          <w:w w:val="100"/>
          <w:kern w:val="0"/>
        </w:rPr>
      </w:pPr>
      <w:r w:rsidRPr="00BC198E">
        <w:rPr>
          <w:spacing w:val="0"/>
          <w:w w:val="100"/>
          <w:kern w:val="0"/>
        </w:rPr>
        <w:t>«12.1.2</w:t>
      </w:r>
      <w:r w:rsidRPr="00BC198E">
        <w:rPr>
          <w:spacing w:val="0"/>
          <w:w w:val="100"/>
          <w:kern w:val="0"/>
        </w:rPr>
        <w:tab/>
        <w:t>Начиная с официальной даты вступления в силу дополнения 5 к поправкам серии 07 к Правилам № 83 ООН и в отступление от обязательств Договаривающихся сторон в течение переходного периода, предусмотренного в пункте 12.1.1 выше, Договаривающиеся стороны, применяющие настоящие Правила, а также применяющие на своей национальной/региональной территории положения, касающиеся всемирной согласованной процедуры испытания транспортных средств малой грузоподъемности (ВПИМ), изложенной в Глобальных технических правилах № 15 ООН, не могут более признавать официальные утверждения типа, предоставленные на основании настоящих Правил в качестве альтернативы соблюдению своего национального/регионального законодательства».</w:t>
      </w:r>
    </w:p>
    <w:p w:rsidR="00381C24" w:rsidRPr="00BC18B2" w:rsidRDefault="00503B78" w:rsidP="00BB1ED0">
      <w:pPr>
        <w:pStyle w:val="SingleTxtGR"/>
        <w:spacing w:before="240" w:after="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End w:id="1"/>
    </w:p>
    <w:sectPr w:rsidR="00381C24" w:rsidRPr="00BC18B2" w:rsidSect="004E2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565" w:rsidRPr="00A312BC" w:rsidRDefault="00342565" w:rsidP="00A312BC"/>
  </w:endnote>
  <w:endnote w:type="continuationSeparator" w:id="0">
    <w:p w:rsidR="00342565" w:rsidRPr="00A312BC" w:rsidRDefault="00342565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EA7" w:rsidRPr="004E2EA7" w:rsidRDefault="004E2EA7">
    <w:pPr>
      <w:pStyle w:val="Footer"/>
    </w:pPr>
    <w:r w:rsidRPr="004E2EA7">
      <w:rPr>
        <w:b/>
        <w:sz w:val="18"/>
      </w:rPr>
      <w:fldChar w:fldCharType="begin"/>
    </w:r>
    <w:r w:rsidRPr="004E2EA7">
      <w:rPr>
        <w:b/>
        <w:sz w:val="18"/>
      </w:rPr>
      <w:instrText xml:space="preserve"> PAGE  \* MERGEFORMAT </w:instrText>
    </w:r>
    <w:r w:rsidRPr="004E2EA7">
      <w:rPr>
        <w:b/>
        <w:sz w:val="18"/>
      </w:rPr>
      <w:fldChar w:fldCharType="separate"/>
    </w:r>
    <w:r w:rsidR="000040F8">
      <w:rPr>
        <w:b/>
        <w:noProof/>
        <w:sz w:val="18"/>
      </w:rPr>
      <w:t>2</w:t>
    </w:r>
    <w:r w:rsidRPr="004E2EA7">
      <w:rPr>
        <w:b/>
        <w:sz w:val="18"/>
      </w:rPr>
      <w:fldChar w:fldCharType="end"/>
    </w:r>
    <w:r>
      <w:rPr>
        <w:b/>
        <w:sz w:val="18"/>
      </w:rPr>
      <w:tab/>
    </w:r>
    <w:r>
      <w:t>GE.17-21903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EA7" w:rsidRPr="004E2EA7" w:rsidRDefault="004E2EA7" w:rsidP="004E2EA7">
    <w:pPr>
      <w:pStyle w:val="Footer"/>
      <w:tabs>
        <w:tab w:val="clear" w:pos="9639"/>
        <w:tab w:val="right" w:pos="9638"/>
      </w:tabs>
      <w:rPr>
        <w:b/>
        <w:sz w:val="18"/>
      </w:rPr>
    </w:pPr>
    <w:r>
      <w:t>GE.17-21903</w:t>
    </w:r>
    <w:r>
      <w:tab/>
    </w:r>
    <w:r w:rsidRPr="004E2EA7">
      <w:rPr>
        <w:b/>
        <w:sz w:val="18"/>
      </w:rPr>
      <w:fldChar w:fldCharType="begin"/>
    </w:r>
    <w:r w:rsidRPr="004E2EA7">
      <w:rPr>
        <w:b/>
        <w:sz w:val="18"/>
      </w:rPr>
      <w:instrText xml:space="preserve"> PAGE  \* MERGEFORMAT </w:instrText>
    </w:r>
    <w:r w:rsidRPr="004E2EA7">
      <w:rPr>
        <w:b/>
        <w:sz w:val="18"/>
      </w:rPr>
      <w:fldChar w:fldCharType="separate"/>
    </w:r>
    <w:r w:rsidR="007F22FD">
      <w:rPr>
        <w:b/>
        <w:noProof/>
        <w:sz w:val="18"/>
      </w:rPr>
      <w:t>3</w:t>
    </w:r>
    <w:r w:rsidRPr="004E2EA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B72" w:rsidRPr="004E2EA7" w:rsidRDefault="004E2EA7" w:rsidP="004E2EA7">
    <w:pPr>
      <w:spacing w:before="120" w:line="240" w:lineRule="auto"/>
    </w:pPr>
    <w:r>
      <w:t>GE.</w:t>
    </w:r>
    <w:r w:rsidR="00DF71B9">
      <w:rPr>
        <w:b/>
        <w:noProof/>
        <w:lang w:eastAsia="ru-RU"/>
      </w:rPr>
      <w:drawing>
        <wp:anchor distT="0" distB="0" distL="114300" distR="114300" simplePos="0" relativeHeight="251658240" behindDoc="0" locked="0" layoutInCell="1" allowOverlap="1" wp14:anchorId="7D02EAED" wp14:editId="73FB7FB4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17-21903  (R)</w:t>
    </w:r>
    <w:r w:rsidR="00703879">
      <w:rPr>
        <w:lang w:val="en-US"/>
      </w:rPr>
      <w:t xml:space="preserve">  190118  230118</w:t>
    </w:r>
    <w:r>
      <w:br/>
    </w:r>
    <w:r w:rsidRPr="004E2EA7">
      <w:rPr>
        <w:rFonts w:ascii="C39T30Lfz" w:hAnsi="C39T30Lfz"/>
        <w:spacing w:val="0"/>
        <w:w w:val="100"/>
        <w:sz w:val="56"/>
      </w:rPr>
      <w:t></w:t>
    </w:r>
    <w:r w:rsidRPr="004E2EA7">
      <w:rPr>
        <w:rFonts w:ascii="C39T30Lfz" w:hAnsi="C39T30Lfz"/>
        <w:spacing w:val="0"/>
        <w:w w:val="100"/>
        <w:sz w:val="56"/>
      </w:rPr>
      <w:t></w:t>
    </w:r>
    <w:r w:rsidRPr="004E2EA7">
      <w:rPr>
        <w:rFonts w:ascii="C39T30Lfz" w:hAnsi="C39T30Lfz"/>
        <w:spacing w:val="0"/>
        <w:w w:val="100"/>
        <w:sz w:val="56"/>
      </w:rPr>
      <w:t></w:t>
    </w:r>
    <w:r w:rsidRPr="004E2EA7">
      <w:rPr>
        <w:rFonts w:ascii="C39T30Lfz" w:hAnsi="C39T30Lfz"/>
        <w:spacing w:val="0"/>
        <w:w w:val="100"/>
        <w:sz w:val="56"/>
      </w:rPr>
      <w:t></w:t>
    </w:r>
    <w:r w:rsidRPr="004E2EA7">
      <w:rPr>
        <w:rFonts w:ascii="C39T30Lfz" w:hAnsi="C39T30Lfz"/>
        <w:spacing w:val="0"/>
        <w:w w:val="100"/>
        <w:sz w:val="56"/>
      </w:rPr>
      <w:t></w:t>
    </w:r>
    <w:r w:rsidRPr="004E2EA7">
      <w:rPr>
        <w:rFonts w:ascii="C39T30Lfz" w:hAnsi="C39T30Lfz"/>
        <w:spacing w:val="0"/>
        <w:w w:val="100"/>
        <w:sz w:val="56"/>
      </w:rPr>
      <w:t></w:t>
    </w:r>
    <w:r w:rsidRPr="004E2EA7">
      <w:rPr>
        <w:rFonts w:ascii="C39T30Lfz" w:hAnsi="C39T30Lfz"/>
        <w:spacing w:val="0"/>
        <w:w w:val="100"/>
        <w:sz w:val="56"/>
      </w:rPr>
      <w:t></w:t>
    </w:r>
    <w:r w:rsidRPr="004E2EA7">
      <w:rPr>
        <w:rFonts w:ascii="C39T30Lfz" w:hAnsi="C39T30Lfz"/>
        <w:spacing w:val="0"/>
        <w:w w:val="100"/>
        <w:sz w:val="56"/>
      </w:rPr>
      <w:t></w:t>
    </w:r>
    <w:r w:rsidRPr="004E2EA7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 descr="https://undocs.org/m2/QRCode.ashx?DS=E/ECE/324/Rev.1/Add.82/Rev.5/Amend.5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/ECE/324/Rev.1/Add.82/Rev.5/Amend.5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565" w:rsidRPr="001075E9" w:rsidRDefault="00342565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342565" w:rsidRDefault="00342565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503B78" w:rsidRPr="00EF1510" w:rsidRDefault="00503B78" w:rsidP="00503B78">
      <w:pPr>
        <w:pStyle w:val="FootnoteText"/>
        <w:rPr>
          <w:lang w:val="ru-RU"/>
        </w:rPr>
      </w:pPr>
      <w:r>
        <w:rPr>
          <w:lang w:val="ru-RU"/>
        </w:rPr>
        <w:tab/>
      </w:r>
      <w:r w:rsidRPr="005D310F">
        <w:rPr>
          <w:sz w:val="20"/>
          <w:lang w:val="ru-RU"/>
        </w:rPr>
        <w:t>*</w:t>
      </w:r>
      <w:r>
        <w:rPr>
          <w:lang w:val="ru-RU"/>
        </w:rPr>
        <w:tab/>
        <w:t>Прежние названия Соглашения:</w:t>
      </w:r>
    </w:p>
    <w:p w:rsidR="00503B78" w:rsidRPr="00EF1510" w:rsidRDefault="00503B78" w:rsidP="00503B78">
      <w:pPr>
        <w:pStyle w:val="FootnoteText"/>
        <w:rPr>
          <w:sz w:val="20"/>
          <w:lang w:val="ru-RU"/>
        </w:rPr>
      </w:pPr>
      <w:bookmarkStart w:id="5" w:name="footnoteBookmark_10"/>
      <w:r>
        <w:rPr>
          <w:lang w:val="ru-RU"/>
        </w:rPr>
        <w:tab/>
      </w:r>
      <w:r>
        <w:rPr>
          <w:lang w:val="ru-RU"/>
        </w:rPr>
        <w:tab/>
        <w:t>Соглашение о принятии единообразных условий официального утверждения и</w:t>
      </w:r>
      <w:r w:rsidR="000B2A67">
        <w:rPr>
          <w:lang w:val="ru-RU"/>
        </w:rPr>
        <w:t> </w:t>
      </w:r>
      <w:r>
        <w:rPr>
          <w:lang w:val="ru-RU"/>
        </w:rPr>
        <w:t>о</w:t>
      </w:r>
      <w:r w:rsidR="000B2A67">
        <w:rPr>
          <w:lang w:val="ru-RU"/>
        </w:rPr>
        <w:t> </w:t>
      </w:r>
      <w:r>
        <w:rPr>
          <w:lang w:val="ru-RU"/>
        </w:rPr>
        <w:t>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</w:t>
      </w:r>
      <w:bookmarkEnd w:id="5"/>
      <w:r w:rsidR="003F0AB0">
        <w:rPr>
          <w:lang w:val="ru-RU"/>
        </w:rPr>
        <w:t>;</w:t>
      </w:r>
    </w:p>
    <w:p w:rsidR="00503B78" w:rsidRPr="00EF1510" w:rsidRDefault="00503B78" w:rsidP="00503B78">
      <w:pPr>
        <w:pStyle w:val="FootnoteText"/>
        <w:rPr>
          <w:lang w:val="ru-RU"/>
        </w:rPr>
      </w:pPr>
      <w:bookmarkStart w:id="6" w:name="footnoteBookmark_11"/>
      <w:r>
        <w:rPr>
          <w:lang w:val="ru-RU"/>
        </w:rPr>
        <w:tab/>
      </w:r>
      <w:r>
        <w:rPr>
          <w:lang w:val="ru-RU"/>
        </w:rP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 октября 1995 года (Пересмотр 2).</w:t>
      </w:r>
      <w:bookmarkEnd w:id="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EA7" w:rsidRPr="004E2EA7" w:rsidRDefault="000C55C3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0040F8">
      <w:t>E/ECE/324/Rev.1/Add.82/Rev.5/Amend.5</w:t>
    </w:r>
    <w:r>
      <w:fldChar w:fldCharType="end"/>
    </w:r>
    <w:r w:rsidR="004E2EA7">
      <w:br/>
    </w:r>
    <w:r>
      <w:fldChar w:fldCharType="begin"/>
    </w:r>
    <w:r>
      <w:instrText xml:space="preserve"> KEYWORDS  \* MERGEFORMAT </w:instrText>
    </w:r>
    <w:r>
      <w:fldChar w:fldCharType="separate"/>
    </w:r>
    <w:r w:rsidR="000040F8">
      <w:t>E/ECE/TRANS/505/Rev.1/Add.82/Rev.5/Amend.5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EA7" w:rsidRPr="004E2EA7" w:rsidRDefault="000C55C3" w:rsidP="004E2EA7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0040F8">
      <w:t>E/ECE/324/Rev.1/Add.82/Rev.5/Amend.5</w:t>
    </w:r>
    <w:r>
      <w:fldChar w:fldCharType="end"/>
    </w:r>
    <w:r w:rsidR="004E2EA7">
      <w:br/>
    </w:r>
    <w:r>
      <w:fldChar w:fldCharType="begin"/>
    </w:r>
    <w:r>
      <w:instrText xml:space="preserve"> KEYWORDS  \* MERGEFORMAT </w:instrText>
    </w:r>
    <w:r>
      <w:fldChar w:fldCharType="separate"/>
    </w:r>
    <w:r w:rsidR="000040F8">
      <w:t>E/ECE/TRANS/505/Rev.1/Add.82/Rev.5/Amend.5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879" w:rsidRDefault="00703879" w:rsidP="00503B78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 w:numId="22">
    <w:abstractNumId w:val="15"/>
  </w:num>
  <w:num w:numId="23">
    <w:abstractNumId w:val="12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65"/>
    <w:rsid w:val="000040F8"/>
    <w:rsid w:val="00033EE1"/>
    <w:rsid w:val="00042B72"/>
    <w:rsid w:val="00043B08"/>
    <w:rsid w:val="000558BD"/>
    <w:rsid w:val="000857D2"/>
    <w:rsid w:val="000B2A67"/>
    <w:rsid w:val="000B57E7"/>
    <w:rsid w:val="000B6373"/>
    <w:rsid w:val="000C55C3"/>
    <w:rsid w:val="000F09DF"/>
    <w:rsid w:val="000F61B2"/>
    <w:rsid w:val="001075E9"/>
    <w:rsid w:val="0014152F"/>
    <w:rsid w:val="00142F5E"/>
    <w:rsid w:val="00180183"/>
    <w:rsid w:val="0018024D"/>
    <w:rsid w:val="0018649F"/>
    <w:rsid w:val="00186FAB"/>
    <w:rsid w:val="00196389"/>
    <w:rsid w:val="001B3EF6"/>
    <w:rsid w:val="001C7A89"/>
    <w:rsid w:val="001D5C5A"/>
    <w:rsid w:val="002979E2"/>
    <w:rsid w:val="002A2EFC"/>
    <w:rsid w:val="002B5F15"/>
    <w:rsid w:val="002B74B1"/>
    <w:rsid w:val="002C0E18"/>
    <w:rsid w:val="002D5AAC"/>
    <w:rsid w:val="002E5067"/>
    <w:rsid w:val="002F405F"/>
    <w:rsid w:val="002F7011"/>
    <w:rsid w:val="002F7EEC"/>
    <w:rsid w:val="00301299"/>
    <w:rsid w:val="00305C08"/>
    <w:rsid w:val="00307FB6"/>
    <w:rsid w:val="00317339"/>
    <w:rsid w:val="00322004"/>
    <w:rsid w:val="003402C2"/>
    <w:rsid w:val="00342565"/>
    <w:rsid w:val="00381C24"/>
    <w:rsid w:val="003958D0"/>
    <w:rsid w:val="003A0D43"/>
    <w:rsid w:val="003A0F44"/>
    <w:rsid w:val="003B00E5"/>
    <w:rsid w:val="003F0AB0"/>
    <w:rsid w:val="00407B78"/>
    <w:rsid w:val="00424203"/>
    <w:rsid w:val="0042551A"/>
    <w:rsid w:val="00452493"/>
    <w:rsid w:val="00453318"/>
    <w:rsid w:val="00454E07"/>
    <w:rsid w:val="00472C5C"/>
    <w:rsid w:val="004E2EA7"/>
    <w:rsid w:val="0050108D"/>
    <w:rsid w:val="00503B78"/>
    <w:rsid w:val="00513081"/>
    <w:rsid w:val="00517901"/>
    <w:rsid w:val="00526683"/>
    <w:rsid w:val="00540493"/>
    <w:rsid w:val="005546DC"/>
    <w:rsid w:val="005709E0"/>
    <w:rsid w:val="00572E19"/>
    <w:rsid w:val="005961C8"/>
    <w:rsid w:val="005966F1"/>
    <w:rsid w:val="005B2F86"/>
    <w:rsid w:val="005D310F"/>
    <w:rsid w:val="005D7914"/>
    <w:rsid w:val="005E2B41"/>
    <w:rsid w:val="005F0B42"/>
    <w:rsid w:val="005F1707"/>
    <w:rsid w:val="00640F49"/>
    <w:rsid w:val="00681A10"/>
    <w:rsid w:val="006A16E3"/>
    <w:rsid w:val="006A1ED8"/>
    <w:rsid w:val="006C2031"/>
    <w:rsid w:val="006D461A"/>
    <w:rsid w:val="006F35EE"/>
    <w:rsid w:val="007021FF"/>
    <w:rsid w:val="00703879"/>
    <w:rsid w:val="00712895"/>
    <w:rsid w:val="00734ACB"/>
    <w:rsid w:val="00757357"/>
    <w:rsid w:val="00792497"/>
    <w:rsid w:val="007F22FD"/>
    <w:rsid w:val="00806737"/>
    <w:rsid w:val="00811570"/>
    <w:rsid w:val="00825F8D"/>
    <w:rsid w:val="00834B71"/>
    <w:rsid w:val="0086445C"/>
    <w:rsid w:val="00894693"/>
    <w:rsid w:val="008A08D7"/>
    <w:rsid w:val="008B6909"/>
    <w:rsid w:val="008C30BC"/>
    <w:rsid w:val="00906890"/>
    <w:rsid w:val="00911BE4"/>
    <w:rsid w:val="00951972"/>
    <w:rsid w:val="009608F3"/>
    <w:rsid w:val="009A24AC"/>
    <w:rsid w:val="00A14DA8"/>
    <w:rsid w:val="00A21F00"/>
    <w:rsid w:val="00A312BC"/>
    <w:rsid w:val="00A84021"/>
    <w:rsid w:val="00A84D35"/>
    <w:rsid w:val="00A917B3"/>
    <w:rsid w:val="00AB4B51"/>
    <w:rsid w:val="00AC3430"/>
    <w:rsid w:val="00B10CC7"/>
    <w:rsid w:val="00B36DF7"/>
    <w:rsid w:val="00B4022F"/>
    <w:rsid w:val="00B52E6D"/>
    <w:rsid w:val="00B539E7"/>
    <w:rsid w:val="00B62458"/>
    <w:rsid w:val="00B920F6"/>
    <w:rsid w:val="00BB1ED0"/>
    <w:rsid w:val="00BC18B2"/>
    <w:rsid w:val="00BC198E"/>
    <w:rsid w:val="00BD33EE"/>
    <w:rsid w:val="00BF21E1"/>
    <w:rsid w:val="00C106D6"/>
    <w:rsid w:val="00C60F0C"/>
    <w:rsid w:val="00C805C9"/>
    <w:rsid w:val="00C92939"/>
    <w:rsid w:val="00CA1679"/>
    <w:rsid w:val="00CB151C"/>
    <w:rsid w:val="00CE5A1A"/>
    <w:rsid w:val="00CF55F6"/>
    <w:rsid w:val="00D33D63"/>
    <w:rsid w:val="00D5253A"/>
    <w:rsid w:val="00D62A45"/>
    <w:rsid w:val="00D90028"/>
    <w:rsid w:val="00D90138"/>
    <w:rsid w:val="00DD44B1"/>
    <w:rsid w:val="00DD78D1"/>
    <w:rsid w:val="00DE32CD"/>
    <w:rsid w:val="00DF71B9"/>
    <w:rsid w:val="00E62E97"/>
    <w:rsid w:val="00E73F76"/>
    <w:rsid w:val="00E90403"/>
    <w:rsid w:val="00EA2C9F"/>
    <w:rsid w:val="00EA420E"/>
    <w:rsid w:val="00ED0BDA"/>
    <w:rsid w:val="00EE142A"/>
    <w:rsid w:val="00EF1360"/>
    <w:rsid w:val="00EF3220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0BDAC99-7E2A-4825-8C7D-72F96687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1570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811570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811570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811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8115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8115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811570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81157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811570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811570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11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1570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811570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811570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81157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811570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81157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811570"/>
    <w:pPr>
      <w:numPr>
        <w:numId w:val="22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811570"/>
    <w:pPr>
      <w:numPr>
        <w:numId w:val="23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811570"/>
    <w:pPr>
      <w:numPr>
        <w:numId w:val="24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811570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811570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811570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811570"/>
    <w:rPr>
      <w:b/>
      <w:spacing w:val="4"/>
      <w:w w:val="103"/>
      <w:kern w:val="14"/>
      <w:sz w:val="18"/>
      <w:lang w:val="en-GB" w:eastAsia="ru-RU"/>
    </w:rPr>
  </w:style>
  <w:style w:type="character" w:styleId="Hyperlink">
    <w:name w:val="Hyperlink"/>
    <w:basedOn w:val="DefaultParagraphFont"/>
    <w:uiPriority w:val="99"/>
    <w:unhideWhenUsed/>
    <w:rsid w:val="00811570"/>
    <w:rPr>
      <w:color w:val="0000FF" w:themeColor="hyperlink"/>
      <w:u w:val="none"/>
    </w:rPr>
  </w:style>
  <w:style w:type="character" w:styleId="FootnoteReference">
    <w:name w:val="footnote reference"/>
    <w:aliases w:val="4_GR"/>
    <w:basedOn w:val="DefaultParagraphFont"/>
    <w:qFormat/>
    <w:rsid w:val="00811570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811570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link w:val="FooterChar"/>
    <w:qFormat/>
    <w:rsid w:val="00811570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811570"/>
    <w:rPr>
      <w:spacing w:val="4"/>
      <w:w w:val="103"/>
      <w:kern w:val="14"/>
      <w:sz w:val="16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811570"/>
    <w:rPr>
      <w:rFonts w:ascii="Times New Roman" w:hAnsi="Times New Roman"/>
      <w:b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1570"/>
    <w:rPr>
      <w:color w:val="800080" w:themeColor="followedHyperlink"/>
      <w:u w:val="none"/>
    </w:rPr>
  </w:style>
  <w:style w:type="table" w:styleId="TableGrid">
    <w:name w:val="Table Grid"/>
    <w:basedOn w:val="TableNormal"/>
    <w:uiPriority w:val="59"/>
    <w:rsid w:val="002979E2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811570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811570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811570"/>
    <w:rPr>
      <w:rFonts w:cs="Arial"/>
      <w:b/>
      <w:bCs/>
      <w:spacing w:val="4"/>
      <w:w w:val="103"/>
      <w:kern w:val="14"/>
      <w:szCs w:val="32"/>
      <w:lang w:val="ru-RU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811570"/>
  </w:style>
  <w:style w:type="character" w:customStyle="1" w:styleId="EndnoteTextChar">
    <w:name w:val="Endnote Text Char"/>
    <w:aliases w:val="2_GR Char"/>
    <w:basedOn w:val="DefaultParagraphFont"/>
    <w:link w:val="EndnoteText"/>
    <w:rsid w:val="00811570"/>
    <w:rPr>
      <w:spacing w:val="5"/>
      <w:w w:val="104"/>
      <w:kern w:val="14"/>
      <w:sz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E/ECE/324/Rev.1/Add.82/Rev.5/Amend.5</vt:lpstr>
      <vt:lpstr>E/ECE/324/Rev.1/Add.82/Rev.5/Amend.5</vt:lpstr>
      <vt:lpstr>A/</vt:lpstr>
    </vt:vector>
  </TitlesOfParts>
  <Company>DCM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E/ECE/324/Rev.1/Add.82/Rev.5/Amend.5</dc:title>
  <dc:creator>Olga OVTCHINNIKOVA</dc:creator>
  <cp:keywords>E/ECE/TRANS/505/Rev.1/Add.82/Rev.5/Amend.5</cp:keywords>
  <cp:lastModifiedBy>Olivia Braud</cp:lastModifiedBy>
  <cp:revision>2</cp:revision>
  <cp:lastPrinted>2018-01-23T14:37:00Z</cp:lastPrinted>
  <dcterms:created xsi:type="dcterms:W3CDTF">2018-08-22T13:54:00Z</dcterms:created>
  <dcterms:modified xsi:type="dcterms:W3CDTF">2018-08-22T13:54:00Z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