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Default Extension="gif" ContentType="image/gif"/>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Grilledutableau"/>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1280"/>
        <w:gridCol w:w="3620"/>
        <w:gridCol w:w="195"/>
        <w:gridCol w:w="1725"/>
        <w:gridCol w:w="2819"/>
      </w:tblGrid>
      <w:tr w:rsidR="00A658DB" w:rsidRPr="00245892" w:rsidTr="00324CC6">
        <w:trPr>
          <w:trHeight w:hRule="exact" w:val="851"/>
        </w:trPr>
        <w:tc>
          <w:tcPr>
            <w:tcW w:w="4900" w:type="dxa"/>
            <w:gridSpan w:val="2"/>
            <w:tcBorders>
              <w:bottom w:val="single" w:sz="4" w:space="0" w:color="auto"/>
            </w:tcBorders>
            <w:vAlign w:val="bottom"/>
          </w:tcPr>
          <w:p w:rsidR="00A658DB" w:rsidRPr="00245892" w:rsidRDefault="00A658DB" w:rsidP="00324CC6">
            <w:pPr>
              <w:spacing w:after="80" w:line="300" w:lineRule="exact"/>
              <w:rPr>
                <w:sz w:val="28"/>
              </w:rPr>
            </w:pPr>
            <w:r w:rsidRPr="00245892">
              <w:rPr>
                <w:sz w:val="28"/>
              </w:rPr>
              <w:t>Организация Объединенных Наций</w:t>
            </w:r>
          </w:p>
        </w:tc>
        <w:tc>
          <w:tcPr>
            <w:tcW w:w="195" w:type="dxa"/>
            <w:tcBorders>
              <w:bottom w:val="single" w:sz="4" w:space="0" w:color="auto"/>
            </w:tcBorders>
            <w:vAlign w:val="bottom"/>
          </w:tcPr>
          <w:p w:rsidR="00A658DB" w:rsidRPr="00245892" w:rsidRDefault="00A658DB" w:rsidP="00324CC6">
            <w:pPr>
              <w:jc w:val="right"/>
            </w:pPr>
          </w:p>
        </w:tc>
        <w:tc>
          <w:tcPr>
            <w:tcW w:w="4544" w:type="dxa"/>
            <w:gridSpan w:val="2"/>
            <w:tcBorders>
              <w:left w:val="nil"/>
              <w:bottom w:val="single" w:sz="4" w:space="0" w:color="auto"/>
            </w:tcBorders>
            <w:vAlign w:val="bottom"/>
          </w:tcPr>
          <w:p w:rsidR="00A658DB" w:rsidRPr="00245892" w:rsidRDefault="00A658DB" w:rsidP="00324CC6">
            <w:pPr>
              <w:jc w:val="right"/>
            </w:pPr>
            <w:r w:rsidRPr="009D6B18">
              <w:rPr>
                <w:sz w:val="40"/>
                <w:szCs w:val="40"/>
                <w:lang w:val="en-US"/>
              </w:rPr>
              <w:t>ECE</w:t>
            </w:r>
            <w:r w:rsidRPr="00245892">
              <w:t>/</w:t>
            </w:r>
            <w:r w:rsidR="000C7B4C">
              <w:fldChar w:fldCharType="begin"/>
            </w:r>
            <w:r w:rsidR="000C7B4C">
              <w:instrText xml:space="preserve"> FILLIN  "Введите символ после ЕCE/"  \* MERGEFORMAT </w:instrText>
            </w:r>
            <w:r w:rsidR="000C7B4C">
              <w:fldChar w:fldCharType="separate"/>
            </w:r>
            <w:r w:rsidR="007C72A0">
              <w:t>TRANS/WP.15/AC.1/2017/12</w:t>
            </w:r>
            <w:r w:rsidR="000C7B4C">
              <w:fldChar w:fldCharType="end"/>
            </w:r>
            <w:r w:rsidRPr="00245892">
              <w:t xml:space="preserve">                  </w:t>
            </w:r>
          </w:p>
        </w:tc>
      </w:tr>
      <w:tr w:rsidR="00A658DB" w:rsidRPr="00245892" w:rsidTr="00324CC6">
        <w:trPr>
          <w:trHeight w:hRule="exact" w:val="2835"/>
        </w:trPr>
        <w:tc>
          <w:tcPr>
            <w:tcW w:w="1280" w:type="dxa"/>
            <w:tcBorders>
              <w:top w:val="single" w:sz="4" w:space="0" w:color="auto"/>
              <w:bottom w:val="single" w:sz="12" w:space="0" w:color="auto"/>
            </w:tcBorders>
          </w:tcPr>
          <w:p w:rsidR="00A658DB" w:rsidRPr="00245892" w:rsidRDefault="00A658DB" w:rsidP="00324CC6">
            <w:pPr>
              <w:spacing w:before="120"/>
              <w:jc w:val="center"/>
            </w:pPr>
            <w:r>
              <w:rPr>
                <w:noProof/>
                <w:lang w:val="fr-FR" w:eastAsia="fr-FR"/>
              </w:rPr>
              <w:drawing>
                <wp:inline distT="0" distB="0" distL="0" distR="0">
                  <wp:extent cx="714375" cy="591820"/>
                  <wp:effectExtent l="0" t="0" r="9525" b="0"/>
                  <wp:docPr id="1" name="Рисунок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14375" cy="591820"/>
                          </a:xfrm>
                          <a:prstGeom prst="rect">
                            <a:avLst/>
                          </a:prstGeom>
                          <a:noFill/>
                          <a:ln>
                            <a:noFill/>
                          </a:ln>
                        </pic:spPr>
                      </pic:pic>
                    </a:graphicData>
                  </a:graphic>
                </wp:inline>
              </w:drawing>
            </w:r>
          </w:p>
        </w:tc>
        <w:tc>
          <w:tcPr>
            <w:tcW w:w="5540" w:type="dxa"/>
            <w:gridSpan w:val="3"/>
            <w:tcBorders>
              <w:top w:val="single" w:sz="4" w:space="0" w:color="auto"/>
              <w:bottom w:val="single" w:sz="12" w:space="0" w:color="auto"/>
            </w:tcBorders>
          </w:tcPr>
          <w:p w:rsidR="00A658DB" w:rsidRPr="00FB1897" w:rsidRDefault="00A658DB" w:rsidP="00324CC6">
            <w:pPr>
              <w:suppressAutoHyphens/>
              <w:spacing w:before="120" w:line="460" w:lineRule="exact"/>
              <w:rPr>
                <w:b/>
                <w:spacing w:val="-4"/>
                <w:w w:val="100"/>
                <w:sz w:val="40"/>
                <w:szCs w:val="40"/>
              </w:rPr>
            </w:pPr>
            <w:r w:rsidRPr="00FB1897">
              <w:rPr>
                <w:b/>
                <w:spacing w:val="-4"/>
                <w:w w:val="100"/>
                <w:sz w:val="40"/>
                <w:szCs w:val="40"/>
              </w:rPr>
              <w:t xml:space="preserve">Экономический </w:t>
            </w:r>
            <w:r w:rsidRPr="00FB1897">
              <w:rPr>
                <w:b/>
                <w:spacing w:val="-4"/>
                <w:w w:val="100"/>
                <w:sz w:val="40"/>
                <w:szCs w:val="40"/>
              </w:rPr>
              <w:br/>
              <w:t>и Социальный Совет</w:t>
            </w:r>
          </w:p>
        </w:tc>
        <w:tc>
          <w:tcPr>
            <w:tcW w:w="2819" w:type="dxa"/>
            <w:tcBorders>
              <w:top w:val="single" w:sz="4" w:space="0" w:color="auto"/>
              <w:bottom w:val="single" w:sz="12" w:space="0" w:color="auto"/>
            </w:tcBorders>
          </w:tcPr>
          <w:p w:rsidR="00A658DB" w:rsidRPr="00245892" w:rsidRDefault="00A658DB" w:rsidP="00324CC6">
            <w:pPr>
              <w:spacing w:before="240"/>
            </w:pPr>
            <w:r w:rsidRPr="00245892">
              <w:t xml:space="preserve">Distr.: </w:t>
            </w:r>
            <w:bookmarkStart w:id="0" w:name="ПолеСоСписком1"/>
            <w:r w:rsidR="000C7B4C" w:rsidRPr="00245892">
              <w:fldChar w:fldCharType="begin">
                <w:ffData>
                  <w:name w:val="ПолеСоСписком1"/>
                  <w:enabled/>
                  <w:calcOnExit w:val="0"/>
                  <w:ddList>
                    <w:listEntry w:val="General"/>
                    <w:listEntry w:val="Limited"/>
                    <w:listEntry w:val="Restricted"/>
                  </w:ddList>
                </w:ffData>
              </w:fldChar>
            </w:r>
            <w:r w:rsidRPr="00245892">
              <w:instrText xml:space="preserve"> FORMDROPDOWN </w:instrText>
            </w:r>
            <w:r w:rsidR="000C7B4C">
              <w:fldChar w:fldCharType="separate"/>
            </w:r>
            <w:r w:rsidR="000C7B4C" w:rsidRPr="00245892">
              <w:fldChar w:fldCharType="end"/>
            </w:r>
            <w:bookmarkEnd w:id="0"/>
          </w:p>
          <w:p w:rsidR="00A658DB" w:rsidRPr="00245892" w:rsidRDefault="000C7B4C" w:rsidP="00324CC6">
            <w:r>
              <w:fldChar w:fldCharType="begin"/>
            </w:r>
            <w:r>
              <w:instrText xml:space="preserve"> FILLIN  "Введите дату документа" \* MERGEFORMAT </w:instrText>
            </w:r>
            <w:r>
              <w:fldChar w:fldCharType="separate"/>
            </w:r>
            <w:r w:rsidR="007C72A0">
              <w:t>21 December 2016</w:t>
            </w:r>
            <w:r>
              <w:fldChar w:fldCharType="end"/>
            </w:r>
          </w:p>
          <w:p w:rsidR="00A658DB" w:rsidRPr="00245892" w:rsidRDefault="00A658DB" w:rsidP="00324CC6">
            <w:r w:rsidRPr="00245892">
              <w:t>Russian</w:t>
            </w:r>
          </w:p>
          <w:p w:rsidR="00A658DB" w:rsidRPr="00245892" w:rsidRDefault="00A658DB" w:rsidP="00324CC6">
            <w:r w:rsidRPr="00245892">
              <w:t xml:space="preserve">Original: </w:t>
            </w:r>
            <w:bookmarkStart w:id="1" w:name="ПолеСоСписком2"/>
            <w:r w:rsidR="000C7B4C" w:rsidRPr="00245892">
              <w:fldChar w:fldCharType="begin">
                <w:ffData>
                  <w:name w:val="ПолеСоСписком2"/>
                  <w:enabled/>
                  <w:calcOnExit w:val="0"/>
                  <w:ddList>
                    <w:listEntry w:val="English"/>
                    <w:listEntry w:val="French"/>
                    <w:listEntry w:val="Spanish"/>
                    <w:listEntry w:val="Arabic"/>
                    <w:listEntry w:val="Chinese"/>
                    <w:listEntry w:val="English/French"/>
                    <w:listEntry w:val="English and French"/>
                  </w:ddList>
                </w:ffData>
              </w:fldChar>
            </w:r>
            <w:r w:rsidRPr="00245892">
              <w:instrText xml:space="preserve"> FORMDROPDOWN </w:instrText>
            </w:r>
            <w:r w:rsidR="000C7B4C">
              <w:fldChar w:fldCharType="separate"/>
            </w:r>
            <w:r w:rsidR="000C7B4C" w:rsidRPr="00245892">
              <w:fldChar w:fldCharType="end"/>
            </w:r>
            <w:bookmarkEnd w:id="1"/>
          </w:p>
          <w:p w:rsidR="00A658DB" w:rsidRPr="00245892" w:rsidRDefault="00A658DB" w:rsidP="00324CC6"/>
        </w:tc>
      </w:tr>
    </w:tbl>
    <w:p w:rsidR="00A658DB" w:rsidRDefault="00A658DB" w:rsidP="00A658DB">
      <w:pPr>
        <w:spacing w:before="120"/>
        <w:rPr>
          <w:b/>
          <w:sz w:val="28"/>
          <w:szCs w:val="28"/>
        </w:rPr>
      </w:pPr>
      <w:r w:rsidRPr="00245892">
        <w:rPr>
          <w:b/>
          <w:sz w:val="28"/>
          <w:szCs w:val="28"/>
        </w:rPr>
        <w:t>Европейская экономическая комиссия</w:t>
      </w:r>
    </w:p>
    <w:p w:rsidR="007C72A0" w:rsidRPr="007C72A0" w:rsidRDefault="007C72A0" w:rsidP="007C72A0">
      <w:pPr>
        <w:spacing w:before="120" w:after="120"/>
        <w:rPr>
          <w:sz w:val="28"/>
          <w:szCs w:val="28"/>
        </w:rPr>
      </w:pPr>
      <w:r w:rsidRPr="007C72A0">
        <w:rPr>
          <w:sz w:val="28"/>
          <w:szCs w:val="28"/>
        </w:rPr>
        <w:t>Комитет по внутреннему транспорту</w:t>
      </w:r>
    </w:p>
    <w:p w:rsidR="007C72A0" w:rsidRPr="007C72A0" w:rsidRDefault="007C72A0" w:rsidP="007C72A0">
      <w:pPr>
        <w:spacing w:before="120" w:after="120"/>
        <w:rPr>
          <w:b/>
          <w:sz w:val="24"/>
          <w:szCs w:val="24"/>
        </w:rPr>
      </w:pPr>
      <w:r w:rsidRPr="007C72A0">
        <w:rPr>
          <w:b/>
          <w:sz w:val="24"/>
          <w:szCs w:val="24"/>
        </w:rPr>
        <w:t>Рабочая группа по перевозкам опасных грузов</w:t>
      </w:r>
    </w:p>
    <w:p w:rsidR="007C72A0" w:rsidRPr="007C72A0" w:rsidRDefault="007C72A0" w:rsidP="007C72A0">
      <w:pPr>
        <w:rPr>
          <w:b/>
        </w:rPr>
      </w:pPr>
      <w:r w:rsidRPr="007C72A0">
        <w:rPr>
          <w:b/>
        </w:rPr>
        <w:t xml:space="preserve">Совместное совещание Комиссии экспертов МПОГ </w:t>
      </w:r>
      <w:r w:rsidRPr="007C72A0">
        <w:rPr>
          <w:b/>
        </w:rPr>
        <w:br/>
        <w:t>и Рабочей группы по перевозкам опасных грузов</w:t>
      </w:r>
    </w:p>
    <w:p w:rsidR="007C72A0" w:rsidRPr="007C72A0" w:rsidRDefault="007C72A0" w:rsidP="007C72A0">
      <w:r w:rsidRPr="007C72A0">
        <w:t>Берн, 13</w:t>
      </w:r>
      <w:r w:rsidRPr="00942A82">
        <w:t>−</w:t>
      </w:r>
      <w:r w:rsidRPr="007C72A0">
        <w:t>17 марта 2017 года</w:t>
      </w:r>
    </w:p>
    <w:p w:rsidR="007C72A0" w:rsidRPr="007C72A0" w:rsidRDefault="007C72A0" w:rsidP="007C72A0">
      <w:r w:rsidRPr="007C72A0">
        <w:t>Пункт 3 предварительной повестки дня</w:t>
      </w:r>
    </w:p>
    <w:p w:rsidR="007C72A0" w:rsidRPr="007C72A0" w:rsidRDefault="007C72A0" w:rsidP="007C72A0">
      <w:pPr>
        <w:rPr>
          <w:b/>
        </w:rPr>
      </w:pPr>
      <w:r w:rsidRPr="007C72A0">
        <w:rPr>
          <w:b/>
        </w:rPr>
        <w:t>Стандарты</w:t>
      </w:r>
    </w:p>
    <w:p w:rsidR="007C72A0" w:rsidRPr="007C72A0" w:rsidRDefault="007C72A0" w:rsidP="007C72A0">
      <w:pPr>
        <w:pStyle w:val="HChGR"/>
      </w:pPr>
      <w:r w:rsidRPr="007C72A0">
        <w:tab/>
      </w:r>
      <w:r w:rsidRPr="007C72A0">
        <w:tab/>
        <w:t>Информация о работе, проводимой в ЕКС</w:t>
      </w:r>
    </w:p>
    <w:p w:rsidR="007C72A0" w:rsidRPr="00942A82" w:rsidRDefault="007C72A0" w:rsidP="007C72A0">
      <w:pPr>
        <w:pStyle w:val="H1GR"/>
        <w:rPr>
          <w:spacing w:val="2"/>
        </w:rPr>
      </w:pPr>
      <w:r w:rsidRPr="007C72A0">
        <w:tab/>
      </w:r>
      <w:r w:rsidRPr="007C72A0">
        <w:tab/>
      </w:r>
      <w:r w:rsidRPr="007C72A0">
        <w:rPr>
          <w:spacing w:val="2"/>
        </w:rPr>
        <w:t>Передано Европейским комитетом по стандартизации (ЕКС)</w:t>
      </w:r>
      <w:r w:rsidRPr="007C72A0">
        <w:rPr>
          <w:rStyle w:val="Appelnotedebasdep"/>
          <w:spacing w:val="2"/>
          <w:sz w:val="20"/>
          <w:vertAlign w:val="baseline"/>
          <w:lang w:eastAsia="en-US"/>
        </w:rPr>
        <w:footnoteReference w:customMarkFollows="1" w:id="1"/>
        <w:t>*</w:t>
      </w:r>
      <w:r w:rsidRPr="007C72A0">
        <w:rPr>
          <w:bCs/>
          <w:spacing w:val="2"/>
          <w:sz w:val="20"/>
          <w:vertAlign w:val="superscript"/>
        </w:rPr>
        <w:t>,</w:t>
      </w:r>
      <w:r w:rsidRPr="007C72A0">
        <w:rPr>
          <w:spacing w:val="2"/>
          <w:sz w:val="20"/>
        </w:rPr>
        <w:t xml:space="preserve"> </w:t>
      </w:r>
      <w:r w:rsidRPr="007C72A0">
        <w:rPr>
          <w:rStyle w:val="Appelnotedebasdep"/>
          <w:spacing w:val="2"/>
          <w:sz w:val="20"/>
          <w:vertAlign w:val="baseline"/>
          <w:lang w:eastAsia="en-US"/>
        </w:rPr>
        <w:footnoteReference w:customMarkFollows="1" w:id="2"/>
        <w:t xml:space="preserve">** </w:t>
      </w:r>
    </w:p>
    <w:p w:rsidR="007C72A0" w:rsidRPr="007C72A0" w:rsidRDefault="007C72A0" w:rsidP="007C72A0">
      <w:pPr>
        <w:pStyle w:val="HChGR"/>
      </w:pPr>
      <w:r w:rsidRPr="007C72A0">
        <w:tab/>
      </w:r>
      <w:r w:rsidRPr="007C72A0">
        <w:tab/>
        <w:t>Введение</w:t>
      </w:r>
    </w:p>
    <w:p w:rsidR="007C72A0" w:rsidRPr="007C72A0" w:rsidRDefault="007C72A0" w:rsidP="007C72A0">
      <w:pPr>
        <w:pStyle w:val="SingleTxtGR"/>
      </w:pPr>
      <w:r w:rsidRPr="007C72A0">
        <w:t>1.</w:t>
      </w:r>
      <w:r w:rsidRPr="007C72A0">
        <w:tab/>
        <w:t>В соответствии с соглашением о сотрудничестве между ЕКС/СЕНЕЛЕК и Совместным совещанием (см. ECE/TRANS/WP.15/AC.1/122/Add.2 с изменениями, содержащимися в документе ECE/TRANS/WP.15/AC.1/130, приложение</w:t>
      </w:r>
      <w:r>
        <w:rPr>
          <w:lang w:val="en-US"/>
        </w:rPr>
        <w:t> </w:t>
      </w:r>
      <w:r w:rsidRPr="007C72A0">
        <w:t xml:space="preserve">III) консультант ЕКС проинформирует Совместное совещание о выполняемой в ЕКС работе по подготовке стандартов, ссылки на которые предполагается включить в МПОГ/ДОПОГ/ВОПОГ. </w:t>
      </w:r>
    </w:p>
    <w:p w:rsidR="007C72A0" w:rsidRPr="007C72A0" w:rsidRDefault="007C72A0" w:rsidP="007C72A0">
      <w:pPr>
        <w:pStyle w:val="H1GR"/>
      </w:pPr>
      <w:r w:rsidRPr="007C72A0">
        <w:tab/>
      </w:r>
      <w:r w:rsidRPr="007C72A0">
        <w:tab/>
        <w:t>Новая процедура рассмотрения ЕКС – трехмесячное рассмотрение с взвешенной системой голосования и</w:t>
      </w:r>
      <w:r w:rsidR="00324CC6">
        <w:rPr>
          <w:lang w:val="en-US"/>
        </w:rPr>
        <w:t> </w:t>
      </w:r>
      <w:r w:rsidRPr="007C72A0">
        <w:t xml:space="preserve">факультативное официальное голосование </w:t>
      </w:r>
      <w:r w:rsidR="00324CC6" w:rsidRPr="00324CC6">
        <w:br/>
      </w:r>
      <w:r w:rsidRPr="007C72A0">
        <w:t>по собственным проектам ЕКС</w:t>
      </w:r>
    </w:p>
    <w:p w:rsidR="007C72A0" w:rsidRPr="007C72A0" w:rsidRDefault="007C72A0" w:rsidP="007C72A0">
      <w:pPr>
        <w:pStyle w:val="SingleTxtGR"/>
      </w:pPr>
      <w:r w:rsidRPr="007C72A0">
        <w:t>2.</w:t>
      </w:r>
      <w:r w:rsidRPr="007C72A0">
        <w:tab/>
        <w:t xml:space="preserve">Сосредоточившись на совершенствовании механизмов и процедур разработки стандартов EN и руководствуясь схожими изменениями </w:t>
      </w:r>
      <w:r w:rsidRPr="007C72A0">
        <w:lastRenderedPageBreak/>
        <w:t xml:space="preserve">соответствующих процедур ИСО и содержащейся в сообщении Европейской комиссии COM(2011)311 рекомендацией в отношении сокращения на 50% средней продолжительности разработки стандартов, ЕКС принял новую процедуру рассмотрения (решение 35/2014 ЕКС/ТC). Ее осуществление началось 1 января 2015 года, и она применяется ко всем входящим проектам начиная с 23 октября 2014 года. </w:t>
      </w:r>
    </w:p>
    <w:p w:rsidR="007C72A0" w:rsidRPr="007C72A0" w:rsidRDefault="007C72A0" w:rsidP="007C72A0">
      <w:pPr>
        <w:pStyle w:val="SingleTxtGR"/>
      </w:pPr>
      <w:r w:rsidRPr="007C72A0">
        <w:t>3.</w:t>
      </w:r>
      <w:r w:rsidRPr="007C72A0">
        <w:tab/>
        <w:t>По сравнению с существующей процедурой она включает в себя следующие изменения:</w:t>
      </w:r>
    </w:p>
    <w:p w:rsidR="007C72A0" w:rsidRPr="007C72A0" w:rsidRDefault="007C72A0" w:rsidP="007C72A0">
      <w:pPr>
        <w:pStyle w:val="Bullet1GR"/>
      </w:pPr>
      <w:r w:rsidRPr="007C72A0">
        <w:t>Этап рассмотрения становится по сути голосованием с использованием взвешенной системы.</w:t>
      </w:r>
    </w:p>
    <w:p w:rsidR="007C72A0" w:rsidRPr="007C72A0" w:rsidRDefault="007C72A0" w:rsidP="007C72A0">
      <w:pPr>
        <w:pStyle w:val="Bullet1GR"/>
      </w:pPr>
      <w:r w:rsidRPr="007C72A0">
        <w:t xml:space="preserve">Члены ЕКС отвечают при голосовании следующим образом: «ДА», «НЕТ», «ВОЗДЕРЖАЛСЯ». </w:t>
      </w:r>
    </w:p>
    <w:p w:rsidR="007C72A0" w:rsidRPr="007C72A0" w:rsidRDefault="007C72A0" w:rsidP="007C72A0">
      <w:pPr>
        <w:pStyle w:val="SingleTxtGR"/>
        <w:ind w:left="1701"/>
      </w:pPr>
      <w:r w:rsidRPr="007C72A0">
        <w:t>(Оценки консультанта ЕКС будут также проводиться на данном этапе на основе ответов «да» или «нет». ЕКС/ТК рассматривает полученные замечания и начинает одномесячную баллотировку для принятия решения, чтобы не проводить официального голосования).</w:t>
      </w:r>
    </w:p>
    <w:p w:rsidR="007C72A0" w:rsidRPr="007C72A0" w:rsidRDefault="007C72A0" w:rsidP="007C72A0">
      <w:pPr>
        <w:pStyle w:val="Bullet1GR"/>
      </w:pPr>
      <w:r w:rsidRPr="007C72A0">
        <w:t>Утверждение требует 71% положительных ответов, полученных при взвешенной системе голосования и простым большинством голосов.</w:t>
      </w:r>
    </w:p>
    <w:p w:rsidR="007C72A0" w:rsidRPr="007C72A0" w:rsidRDefault="007C72A0" w:rsidP="007C72A0">
      <w:pPr>
        <w:pStyle w:val="Bullet1GR"/>
      </w:pPr>
      <w:r w:rsidRPr="007C72A0">
        <w:rPr>
          <w:u w:val="single"/>
        </w:rPr>
        <w:t>Продолжительность рассмотрения сокращена с пяти до трех месяцев</w:t>
      </w:r>
      <w:r w:rsidRPr="007C72A0">
        <w:t>.</w:t>
      </w:r>
    </w:p>
    <w:p w:rsidR="007C72A0" w:rsidRPr="007C72A0" w:rsidRDefault="007C72A0" w:rsidP="007C72A0">
      <w:pPr>
        <w:pStyle w:val="Bullet1GR"/>
      </w:pPr>
      <w:r w:rsidRPr="007C72A0">
        <w:t>В зависимости от результатов рассмотрения ЕКС/ТК может принять решение о том, чтобы не проводить официального голосования и перейти прямо к опубликованию.</w:t>
      </w:r>
    </w:p>
    <w:p w:rsidR="007C72A0" w:rsidRPr="007C72A0" w:rsidRDefault="007C72A0" w:rsidP="007C72A0">
      <w:pPr>
        <w:pStyle w:val="SingleTxtGR"/>
      </w:pPr>
      <w:r w:rsidRPr="007C72A0">
        <w:t>4.</w:t>
      </w:r>
      <w:r w:rsidRPr="007C72A0">
        <w:tab/>
        <w:t>Эти изменения затрагивают сотрудничество между Совместным совещанием и ЕКС, а также согласованные процедуры сотрудничества, в частности в отношении сроков представления замечаний Совместным совещанием/РГ по стандартам и расписания ЕКС. Роль конференц-связи имеет теперь первостепенное значение. Как только измененные процедуры ЕКС приобретут законченный вид, ЕКС предложит внести поправки в процедуры сотрудничества, а</w:t>
      </w:r>
      <w:r w:rsidR="00990126">
        <w:rPr>
          <w:lang w:val="en-US"/>
        </w:rPr>
        <w:t> </w:t>
      </w:r>
      <w:r w:rsidRPr="007C72A0">
        <w:t>затем, при необходимости, представит предлагаемые поправки к процедурам сотрудничества.</w:t>
      </w:r>
    </w:p>
    <w:p w:rsidR="007C72A0" w:rsidRPr="007C72A0" w:rsidRDefault="007C72A0" w:rsidP="007C72A0">
      <w:pPr>
        <w:pStyle w:val="H1GR"/>
      </w:pPr>
      <w:r w:rsidRPr="007C72A0">
        <w:tab/>
      </w:r>
      <w:r w:rsidRPr="007C72A0">
        <w:tab/>
        <w:t>Деятельность, осуществленная за последнее полугодие</w:t>
      </w:r>
    </w:p>
    <w:p w:rsidR="007C72A0" w:rsidRPr="007C72A0" w:rsidRDefault="007C72A0" w:rsidP="007C72A0">
      <w:pPr>
        <w:pStyle w:val="SingleTxtGR"/>
      </w:pPr>
      <w:r w:rsidRPr="007C72A0">
        <w:t>5.</w:t>
      </w:r>
      <w:r w:rsidRPr="007C72A0">
        <w:tab/>
        <w:t>ЕКС подготовил две рассылки, которые включают в себя оценки проектов. В январе 2017 года может быть также подготовлена рассылка 3, содержащая стандарты общего назначения.</w:t>
      </w:r>
    </w:p>
    <w:p w:rsidR="007C72A0" w:rsidRPr="007C72A0" w:rsidRDefault="007C72A0" w:rsidP="007C72A0">
      <w:pPr>
        <w:pStyle w:val="H1GR"/>
      </w:pPr>
      <w:r w:rsidRPr="007C72A0">
        <w:tab/>
      </w:r>
      <w:r w:rsidRPr="007C72A0">
        <w:tab/>
        <w:t>Новые направления работы</w:t>
      </w:r>
    </w:p>
    <w:p w:rsidR="007C72A0" w:rsidRPr="007C72A0" w:rsidRDefault="007C72A0" w:rsidP="007C72A0">
      <w:pPr>
        <w:pStyle w:val="SingleTxtGR"/>
      </w:pPr>
      <w:r w:rsidRPr="007C72A0">
        <w:t>6.</w:t>
      </w:r>
      <w:r w:rsidRPr="007C72A0">
        <w:tab/>
        <w:t>В связи с программой работы ЕКС Совместному совещанию предлагается принять к сведению, что за период после последней сессии было решено включить в программу работы ЕКС/ТК 23, 268, 286 и 296 следующие новые направления работы, связанные с перевозкой опасных грузов. Было решено провести обзор дополнительных стандартов ЕКС, ссылки на которые уже содержатся в МПОГ/ДОПОГ/ВОПОГ. Не на все из них планируется включить ссылки в эти правила.</w:t>
      </w:r>
    </w:p>
    <w:p w:rsidR="007C72A0" w:rsidRPr="007C72A0" w:rsidRDefault="007C72A0" w:rsidP="007C72A0">
      <w:pPr>
        <w:pStyle w:val="SingleTxtGR"/>
      </w:pPr>
      <w:bookmarkStart w:id="2" w:name="_GoBack"/>
      <w:bookmarkEnd w:id="2"/>
      <w:r w:rsidRPr="007C72A0">
        <w:lastRenderedPageBreak/>
        <w:t>7.</w:t>
      </w:r>
      <w:r w:rsidRPr="007C72A0">
        <w:tab/>
        <w:t>Участникам Совместного совещания предлагается рекомендовать своим экспертам принять участие в процессе разработки и пересмотра этих направлений работы через их национальные органы по стандартизации.</w:t>
      </w:r>
    </w:p>
    <w:p w:rsidR="007C72A0" w:rsidRPr="007C72A0" w:rsidRDefault="007C72A0" w:rsidP="007C72A0">
      <w:pPr>
        <w:pStyle w:val="H23GR"/>
      </w:pPr>
      <w:r w:rsidRPr="007C72A0">
        <w:tab/>
      </w:r>
      <w:r w:rsidRPr="007C72A0">
        <w:tab/>
        <w:t xml:space="preserve">Таблица новых направлений работы ЕКС, связанных с положениями МПОГ/ДОПОГ/ВОПОГ </w:t>
      </w:r>
    </w:p>
    <w:tbl>
      <w:tblPr>
        <w:tblW w:w="8562"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tblPr>
      <w:tblGrid>
        <w:gridCol w:w="1379"/>
        <w:gridCol w:w="1251"/>
        <w:gridCol w:w="1980"/>
        <w:gridCol w:w="3952"/>
      </w:tblGrid>
      <w:tr w:rsidR="007C72A0" w:rsidRPr="007C72A0" w:rsidTr="0018037B">
        <w:tc>
          <w:tcPr>
            <w:tcW w:w="1379" w:type="dxa"/>
            <w:tcBorders>
              <w:top w:val="single" w:sz="6" w:space="0" w:color="auto"/>
            </w:tcBorders>
            <w:shd w:val="clear" w:color="auto" w:fill="F2F2F2"/>
            <w:tcMar>
              <w:top w:w="29" w:type="dxa"/>
              <w:left w:w="29" w:type="dxa"/>
              <w:bottom w:w="29" w:type="dxa"/>
              <w:right w:w="29" w:type="dxa"/>
            </w:tcMar>
            <w:vAlign w:val="center"/>
          </w:tcPr>
          <w:p w:rsidR="007C72A0" w:rsidRPr="007C72A0" w:rsidRDefault="007C72A0" w:rsidP="00662E7C">
            <w:pPr>
              <w:keepNext/>
              <w:suppressAutoHyphens/>
              <w:spacing w:before="60" w:after="60" w:line="200" w:lineRule="atLeast"/>
              <w:ind w:right="115"/>
              <w:jc w:val="center"/>
              <w:rPr>
                <w:b/>
                <w:sz w:val="16"/>
                <w:szCs w:val="16"/>
              </w:rPr>
            </w:pPr>
            <w:r w:rsidRPr="007C72A0">
              <w:rPr>
                <w:b/>
                <w:sz w:val="16"/>
                <w:szCs w:val="16"/>
              </w:rPr>
              <w:t>Орган, ответственный за разработку стандарта</w:t>
            </w:r>
          </w:p>
        </w:tc>
        <w:tc>
          <w:tcPr>
            <w:tcW w:w="1251" w:type="dxa"/>
            <w:tcBorders>
              <w:top w:val="single" w:sz="6" w:space="0" w:color="auto"/>
            </w:tcBorders>
            <w:shd w:val="clear" w:color="auto" w:fill="F2F2F2"/>
            <w:tcMar>
              <w:top w:w="29" w:type="dxa"/>
              <w:left w:w="29" w:type="dxa"/>
              <w:bottom w:w="29" w:type="dxa"/>
              <w:right w:w="29" w:type="dxa"/>
            </w:tcMar>
            <w:vAlign w:val="center"/>
          </w:tcPr>
          <w:p w:rsidR="007C72A0" w:rsidRPr="007C72A0" w:rsidRDefault="007C72A0" w:rsidP="00662E7C">
            <w:pPr>
              <w:keepNext/>
              <w:suppressAutoHyphens/>
              <w:spacing w:before="60" w:after="60" w:line="200" w:lineRule="atLeast"/>
              <w:ind w:right="115"/>
              <w:jc w:val="center"/>
              <w:rPr>
                <w:b/>
                <w:iCs/>
                <w:sz w:val="16"/>
                <w:szCs w:val="16"/>
              </w:rPr>
            </w:pPr>
            <w:r w:rsidRPr="007C72A0">
              <w:rPr>
                <w:b/>
                <w:sz w:val="16"/>
                <w:szCs w:val="16"/>
              </w:rPr>
              <w:t>№ направления работы</w:t>
            </w:r>
          </w:p>
        </w:tc>
        <w:tc>
          <w:tcPr>
            <w:tcW w:w="1980" w:type="dxa"/>
            <w:tcBorders>
              <w:top w:val="single" w:sz="6" w:space="0" w:color="auto"/>
            </w:tcBorders>
            <w:shd w:val="clear" w:color="auto" w:fill="F2F2F2"/>
            <w:tcMar>
              <w:top w:w="29" w:type="dxa"/>
              <w:left w:w="29" w:type="dxa"/>
              <w:bottom w:w="29" w:type="dxa"/>
              <w:right w:w="29" w:type="dxa"/>
            </w:tcMar>
            <w:vAlign w:val="center"/>
          </w:tcPr>
          <w:p w:rsidR="007C72A0" w:rsidRPr="007C72A0" w:rsidRDefault="007C72A0" w:rsidP="00662E7C">
            <w:pPr>
              <w:keepNext/>
              <w:suppressAutoHyphens/>
              <w:spacing w:before="60" w:after="60" w:line="200" w:lineRule="atLeast"/>
              <w:ind w:right="115"/>
              <w:jc w:val="center"/>
              <w:rPr>
                <w:b/>
                <w:iCs/>
                <w:sz w:val="16"/>
                <w:szCs w:val="16"/>
              </w:rPr>
            </w:pPr>
            <w:r w:rsidRPr="007C72A0">
              <w:rPr>
                <w:b/>
                <w:sz w:val="16"/>
                <w:szCs w:val="16"/>
              </w:rPr>
              <w:t>Использование в</w:t>
            </w:r>
            <w:r>
              <w:rPr>
                <w:b/>
                <w:sz w:val="16"/>
                <w:szCs w:val="16"/>
                <w:lang w:val="en-US"/>
              </w:rPr>
              <w:t> </w:t>
            </w:r>
            <w:r w:rsidRPr="007C72A0">
              <w:rPr>
                <w:b/>
                <w:sz w:val="16"/>
                <w:szCs w:val="16"/>
              </w:rPr>
              <w:t>тексте</w:t>
            </w:r>
          </w:p>
        </w:tc>
        <w:tc>
          <w:tcPr>
            <w:tcW w:w="3952" w:type="dxa"/>
            <w:tcBorders>
              <w:top w:val="single" w:sz="6" w:space="0" w:color="auto"/>
            </w:tcBorders>
            <w:shd w:val="clear" w:color="auto" w:fill="F2F2F2"/>
            <w:tcMar>
              <w:top w:w="29" w:type="dxa"/>
              <w:left w:w="29" w:type="dxa"/>
              <w:bottom w:w="29" w:type="dxa"/>
              <w:right w:w="29" w:type="dxa"/>
            </w:tcMar>
            <w:vAlign w:val="center"/>
          </w:tcPr>
          <w:p w:rsidR="007C72A0" w:rsidRPr="007C72A0" w:rsidRDefault="007C72A0" w:rsidP="00662E7C">
            <w:pPr>
              <w:keepNext/>
              <w:suppressAutoHyphens/>
              <w:spacing w:before="60" w:after="60" w:line="200" w:lineRule="atLeast"/>
              <w:ind w:right="115"/>
              <w:jc w:val="center"/>
              <w:rPr>
                <w:b/>
                <w:iCs/>
                <w:sz w:val="16"/>
                <w:szCs w:val="16"/>
              </w:rPr>
            </w:pPr>
            <w:r w:rsidRPr="007C72A0">
              <w:rPr>
                <w:b/>
                <w:sz w:val="16"/>
                <w:szCs w:val="16"/>
              </w:rPr>
              <w:t>Название</w:t>
            </w:r>
          </w:p>
        </w:tc>
      </w:tr>
      <w:tr w:rsidR="007C72A0" w:rsidRPr="004E073C" w:rsidTr="007C72A0">
        <w:trPr>
          <w:trHeight w:val="420"/>
        </w:trPr>
        <w:tc>
          <w:tcPr>
            <w:tcW w:w="1379" w:type="dxa"/>
            <w:shd w:val="clear" w:color="auto" w:fill="auto"/>
            <w:tcMar>
              <w:top w:w="29" w:type="dxa"/>
              <w:left w:w="29" w:type="dxa"/>
              <w:bottom w:w="29" w:type="dxa"/>
              <w:right w:w="29" w:type="dxa"/>
            </w:tcMar>
          </w:tcPr>
          <w:p w:rsidR="007C72A0" w:rsidRPr="008830C6" w:rsidRDefault="007C72A0" w:rsidP="00324CC6">
            <w:r>
              <w:t>ЕКС/ТК 23</w:t>
            </w:r>
          </w:p>
        </w:tc>
        <w:tc>
          <w:tcPr>
            <w:tcW w:w="1251" w:type="dxa"/>
            <w:shd w:val="clear" w:color="auto" w:fill="auto"/>
            <w:tcMar>
              <w:top w:w="29" w:type="dxa"/>
              <w:left w:w="29" w:type="dxa"/>
              <w:bottom w:w="29" w:type="dxa"/>
              <w:right w:w="29" w:type="dxa"/>
            </w:tcMar>
          </w:tcPr>
          <w:p w:rsidR="007C72A0" w:rsidRPr="008830C6" w:rsidRDefault="007C72A0" w:rsidP="007C72A0">
            <w:r>
              <w:t>00023200</w:t>
            </w:r>
          </w:p>
        </w:tc>
        <w:tc>
          <w:tcPr>
            <w:tcW w:w="1980" w:type="dxa"/>
            <w:shd w:val="clear" w:color="auto" w:fill="auto"/>
            <w:tcMar>
              <w:top w:w="29" w:type="dxa"/>
              <w:left w:w="29" w:type="dxa"/>
              <w:bottom w:w="29" w:type="dxa"/>
              <w:right w:w="29" w:type="dxa"/>
            </w:tcMar>
          </w:tcPr>
          <w:p w:rsidR="007C72A0" w:rsidRPr="008830C6" w:rsidRDefault="007C72A0" w:rsidP="00324CC6">
            <w:r>
              <w:t>prCEN/TR 14473 rev</w:t>
            </w:r>
          </w:p>
        </w:tc>
        <w:tc>
          <w:tcPr>
            <w:tcW w:w="3952" w:type="dxa"/>
            <w:shd w:val="clear" w:color="auto" w:fill="auto"/>
            <w:tcMar>
              <w:top w:w="29" w:type="dxa"/>
              <w:left w:w="29" w:type="dxa"/>
              <w:bottom w:w="29" w:type="dxa"/>
              <w:right w:w="29" w:type="dxa"/>
            </w:tcMar>
          </w:tcPr>
          <w:p w:rsidR="007C72A0" w:rsidRPr="004E073C" w:rsidRDefault="007C72A0" w:rsidP="00324CC6">
            <w:r>
              <w:t xml:space="preserve">Переносные газовые баллоны </w:t>
            </w:r>
            <w:r w:rsidRPr="005C7628">
              <w:t>–</w:t>
            </w:r>
            <w:r>
              <w:t xml:space="preserve"> Пористые материалы для баллонов для ацетилена</w:t>
            </w:r>
          </w:p>
        </w:tc>
      </w:tr>
      <w:tr w:rsidR="007C72A0" w:rsidRPr="004E073C" w:rsidTr="007C72A0">
        <w:trPr>
          <w:trHeight w:val="420"/>
        </w:trPr>
        <w:tc>
          <w:tcPr>
            <w:tcW w:w="1379" w:type="dxa"/>
            <w:shd w:val="clear" w:color="auto" w:fill="auto"/>
            <w:tcMar>
              <w:top w:w="29" w:type="dxa"/>
              <w:left w:w="29" w:type="dxa"/>
              <w:bottom w:w="29" w:type="dxa"/>
              <w:right w:w="29" w:type="dxa"/>
            </w:tcMar>
          </w:tcPr>
          <w:p w:rsidR="007C72A0" w:rsidRPr="008830C6" w:rsidRDefault="007C72A0" w:rsidP="00324CC6">
            <w:r>
              <w:t>ЕКС/TC 23</w:t>
            </w:r>
          </w:p>
        </w:tc>
        <w:tc>
          <w:tcPr>
            <w:tcW w:w="1251" w:type="dxa"/>
            <w:shd w:val="clear" w:color="auto" w:fill="auto"/>
            <w:tcMar>
              <w:top w:w="29" w:type="dxa"/>
              <w:left w:w="29" w:type="dxa"/>
              <w:bottom w:w="29" w:type="dxa"/>
              <w:right w:w="29" w:type="dxa"/>
            </w:tcMar>
          </w:tcPr>
          <w:p w:rsidR="007C72A0" w:rsidRPr="008830C6" w:rsidRDefault="007C72A0" w:rsidP="00324CC6">
            <w:r>
              <w:t>00023201</w:t>
            </w:r>
          </w:p>
        </w:tc>
        <w:tc>
          <w:tcPr>
            <w:tcW w:w="1980" w:type="dxa"/>
            <w:shd w:val="clear" w:color="auto" w:fill="auto"/>
            <w:tcMar>
              <w:top w:w="29" w:type="dxa"/>
              <w:left w:w="29" w:type="dxa"/>
              <w:bottom w:w="29" w:type="dxa"/>
              <w:right w:w="29" w:type="dxa"/>
            </w:tcMar>
          </w:tcPr>
          <w:p w:rsidR="007C72A0" w:rsidRPr="008830C6" w:rsidRDefault="007C72A0" w:rsidP="00324CC6">
            <w:r>
              <w:t>EN ISO 11118:2015/prA1</w:t>
            </w:r>
          </w:p>
        </w:tc>
        <w:tc>
          <w:tcPr>
            <w:tcW w:w="3952" w:type="dxa"/>
            <w:shd w:val="clear" w:color="auto" w:fill="auto"/>
            <w:tcMar>
              <w:top w:w="29" w:type="dxa"/>
              <w:left w:w="29" w:type="dxa"/>
              <w:bottom w:w="29" w:type="dxa"/>
              <w:right w:w="29" w:type="dxa"/>
            </w:tcMar>
          </w:tcPr>
          <w:p w:rsidR="007C72A0" w:rsidRPr="004E073C" w:rsidRDefault="007C72A0" w:rsidP="003F3D33">
            <w:r>
              <w:t xml:space="preserve">Газовые баллоны </w:t>
            </w:r>
            <w:r w:rsidRPr="005C7628">
              <w:t>–</w:t>
            </w:r>
            <w:r>
              <w:t xml:space="preserve"> Металлические газовые баллоны одноразового использования</w:t>
            </w:r>
            <w:r w:rsidR="003F3D33">
              <w:rPr>
                <w:lang w:val="en-US"/>
              </w:rPr>
              <w:t> </w:t>
            </w:r>
            <w:r w:rsidRPr="005C7628">
              <w:t>–</w:t>
            </w:r>
            <w:r>
              <w:t xml:space="preserve"> Технические характеристики и методы испытаний </w:t>
            </w:r>
            <w:r w:rsidRPr="005C7628">
              <w:t>–</w:t>
            </w:r>
            <w:r>
              <w:t xml:space="preserve"> Поправка 1</w:t>
            </w:r>
          </w:p>
        </w:tc>
      </w:tr>
      <w:tr w:rsidR="007C72A0" w:rsidRPr="004E073C" w:rsidTr="007C72A0">
        <w:trPr>
          <w:trHeight w:val="420"/>
        </w:trPr>
        <w:tc>
          <w:tcPr>
            <w:tcW w:w="1379" w:type="dxa"/>
            <w:shd w:val="clear" w:color="auto" w:fill="auto"/>
            <w:tcMar>
              <w:top w:w="29" w:type="dxa"/>
              <w:left w:w="29" w:type="dxa"/>
              <w:bottom w:w="29" w:type="dxa"/>
              <w:right w:w="29" w:type="dxa"/>
            </w:tcMar>
          </w:tcPr>
          <w:p w:rsidR="007C72A0" w:rsidRPr="008830C6" w:rsidRDefault="007C72A0" w:rsidP="00324CC6">
            <w:r>
              <w:t>ЕКС/ТК 286</w:t>
            </w:r>
          </w:p>
        </w:tc>
        <w:tc>
          <w:tcPr>
            <w:tcW w:w="1251" w:type="dxa"/>
            <w:shd w:val="clear" w:color="auto" w:fill="auto"/>
            <w:tcMar>
              <w:top w:w="29" w:type="dxa"/>
              <w:left w:w="29" w:type="dxa"/>
              <w:bottom w:w="29" w:type="dxa"/>
              <w:right w:w="29" w:type="dxa"/>
            </w:tcMar>
          </w:tcPr>
          <w:p w:rsidR="007C72A0" w:rsidRPr="008830C6" w:rsidRDefault="007C72A0" w:rsidP="00324CC6">
            <w:r>
              <w:t>00286177</w:t>
            </w:r>
          </w:p>
        </w:tc>
        <w:tc>
          <w:tcPr>
            <w:tcW w:w="1980" w:type="dxa"/>
            <w:shd w:val="clear" w:color="auto" w:fill="auto"/>
            <w:tcMar>
              <w:top w:w="29" w:type="dxa"/>
              <w:left w:w="29" w:type="dxa"/>
              <w:bottom w:w="29" w:type="dxa"/>
              <w:right w:w="29" w:type="dxa"/>
            </w:tcMar>
          </w:tcPr>
          <w:p w:rsidR="007C72A0" w:rsidRPr="008830C6" w:rsidRDefault="007C72A0" w:rsidP="00324CC6">
            <w:r>
              <w:t>EN 15202:2012/prA1</w:t>
            </w:r>
          </w:p>
        </w:tc>
        <w:tc>
          <w:tcPr>
            <w:tcW w:w="3952" w:type="dxa"/>
            <w:shd w:val="clear" w:color="auto" w:fill="auto"/>
            <w:tcMar>
              <w:top w:w="29" w:type="dxa"/>
              <w:left w:w="29" w:type="dxa"/>
              <w:bottom w:w="29" w:type="dxa"/>
              <w:right w:w="29" w:type="dxa"/>
            </w:tcMar>
          </w:tcPr>
          <w:p w:rsidR="007C72A0" w:rsidRPr="004E073C" w:rsidRDefault="007C72A0" w:rsidP="00324CC6">
            <w:r>
              <w:t xml:space="preserve">Оборудование и вспомогательные приспособления для СНГ </w:t>
            </w:r>
            <w:r w:rsidRPr="005C7628">
              <w:t>–</w:t>
            </w:r>
            <w:r>
              <w:t xml:space="preserve"> Основные рабочие размеры отводящих трубопроводов клапанов для сброса давления для СНГ и соответствующая арматура</w:t>
            </w:r>
          </w:p>
        </w:tc>
      </w:tr>
      <w:tr w:rsidR="007C72A0" w:rsidRPr="004E073C" w:rsidTr="007C72A0">
        <w:trPr>
          <w:trHeight w:val="420"/>
        </w:trPr>
        <w:tc>
          <w:tcPr>
            <w:tcW w:w="1379" w:type="dxa"/>
            <w:shd w:val="clear" w:color="auto" w:fill="auto"/>
            <w:tcMar>
              <w:top w:w="29" w:type="dxa"/>
              <w:left w:w="29" w:type="dxa"/>
              <w:bottom w:w="29" w:type="dxa"/>
              <w:right w:w="29" w:type="dxa"/>
            </w:tcMar>
          </w:tcPr>
          <w:p w:rsidR="007C72A0" w:rsidRPr="008830C6" w:rsidRDefault="007C72A0" w:rsidP="00324CC6">
            <w:r>
              <w:t>ЕКС/ТК 286</w:t>
            </w:r>
          </w:p>
        </w:tc>
        <w:tc>
          <w:tcPr>
            <w:tcW w:w="1251" w:type="dxa"/>
            <w:shd w:val="clear" w:color="auto" w:fill="auto"/>
            <w:tcMar>
              <w:top w:w="29" w:type="dxa"/>
              <w:left w:w="29" w:type="dxa"/>
              <w:bottom w:w="29" w:type="dxa"/>
              <w:right w:w="29" w:type="dxa"/>
            </w:tcMar>
          </w:tcPr>
          <w:p w:rsidR="007C72A0" w:rsidRPr="008830C6" w:rsidRDefault="007C72A0" w:rsidP="00324CC6">
            <w:r>
              <w:t>00286180</w:t>
            </w:r>
          </w:p>
        </w:tc>
        <w:tc>
          <w:tcPr>
            <w:tcW w:w="1980" w:type="dxa"/>
            <w:shd w:val="clear" w:color="auto" w:fill="auto"/>
            <w:tcMar>
              <w:top w:w="29" w:type="dxa"/>
              <w:left w:w="29" w:type="dxa"/>
              <w:bottom w:w="29" w:type="dxa"/>
              <w:right w:w="29" w:type="dxa"/>
            </w:tcMar>
          </w:tcPr>
          <w:p w:rsidR="007C72A0" w:rsidRPr="008830C6" w:rsidRDefault="007C72A0" w:rsidP="00324CC6">
            <w:pPr>
              <w:spacing w:after="150" w:line="240" w:lineRule="auto"/>
              <w:rPr>
                <w:color w:val="000000"/>
              </w:rPr>
            </w:pPr>
            <w:r>
              <w:t>EN 16728:2016/prA1</w:t>
            </w:r>
          </w:p>
        </w:tc>
        <w:tc>
          <w:tcPr>
            <w:tcW w:w="3952" w:type="dxa"/>
            <w:shd w:val="clear" w:color="auto" w:fill="auto"/>
            <w:tcMar>
              <w:top w:w="29" w:type="dxa"/>
              <w:left w:w="29" w:type="dxa"/>
              <w:bottom w:w="29" w:type="dxa"/>
              <w:right w:w="29" w:type="dxa"/>
            </w:tcMar>
          </w:tcPr>
          <w:p w:rsidR="007C72A0" w:rsidRPr="004E073C" w:rsidRDefault="007C72A0" w:rsidP="00324CC6">
            <w:r>
              <w:t>Оборудование для СНГ и его вспомогательные приспособления – Переносные баллоны многоразового использования для СНГ, помимо сварных и паяных стальных баллонов – Периодическая проверка</w:t>
            </w:r>
          </w:p>
        </w:tc>
      </w:tr>
      <w:tr w:rsidR="007C72A0" w:rsidRPr="004E073C" w:rsidTr="007C72A0">
        <w:trPr>
          <w:trHeight w:val="420"/>
        </w:trPr>
        <w:tc>
          <w:tcPr>
            <w:tcW w:w="1379" w:type="dxa"/>
            <w:shd w:val="clear" w:color="auto" w:fill="auto"/>
            <w:tcMar>
              <w:top w:w="29" w:type="dxa"/>
              <w:left w:w="29" w:type="dxa"/>
              <w:bottom w:w="29" w:type="dxa"/>
              <w:right w:w="29" w:type="dxa"/>
            </w:tcMar>
          </w:tcPr>
          <w:p w:rsidR="007C72A0" w:rsidRPr="008830C6" w:rsidRDefault="007C72A0" w:rsidP="00324CC6">
            <w:r>
              <w:t>ЕКС/ТК 286</w:t>
            </w:r>
          </w:p>
        </w:tc>
        <w:tc>
          <w:tcPr>
            <w:tcW w:w="1251" w:type="dxa"/>
            <w:shd w:val="clear" w:color="auto" w:fill="auto"/>
            <w:tcMar>
              <w:top w:w="29" w:type="dxa"/>
              <w:left w:w="29" w:type="dxa"/>
              <w:bottom w:w="29" w:type="dxa"/>
              <w:right w:w="29" w:type="dxa"/>
            </w:tcMar>
          </w:tcPr>
          <w:p w:rsidR="007C72A0" w:rsidRPr="008830C6" w:rsidRDefault="007C72A0" w:rsidP="00324CC6">
            <w:r>
              <w:t>00286181</w:t>
            </w:r>
          </w:p>
        </w:tc>
        <w:tc>
          <w:tcPr>
            <w:tcW w:w="1980" w:type="dxa"/>
            <w:shd w:val="clear" w:color="auto" w:fill="auto"/>
            <w:tcMar>
              <w:top w:w="29" w:type="dxa"/>
              <w:left w:w="29" w:type="dxa"/>
              <w:bottom w:w="29" w:type="dxa"/>
              <w:right w:w="29" w:type="dxa"/>
            </w:tcMar>
          </w:tcPr>
          <w:p w:rsidR="007C72A0" w:rsidRPr="008830C6" w:rsidRDefault="007C72A0" w:rsidP="00324CC6">
            <w:r>
              <w:t>EN 1440:2016/prA1</w:t>
            </w:r>
          </w:p>
        </w:tc>
        <w:tc>
          <w:tcPr>
            <w:tcW w:w="3952" w:type="dxa"/>
            <w:shd w:val="clear" w:color="auto" w:fill="auto"/>
            <w:tcMar>
              <w:top w:w="29" w:type="dxa"/>
              <w:left w:w="29" w:type="dxa"/>
              <w:bottom w:w="29" w:type="dxa"/>
              <w:right w:w="29" w:type="dxa"/>
            </w:tcMar>
          </w:tcPr>
          <w:p w:rsidR="007C72A0" w:rsidRPr="004E073C" w:rsidRDefault="007C72A0" w:rsidP="00324CC6">
            <w:r>
              <w:t>Оборудование для СНГ и его вспомогательные приспособления – Переносные сварные и паяные стальные баллоны многоразового использования для сжиженного нефтяного газа (СНГ) – Периодическая проверка</w:t>
            </w:r>
          </w:p>
        </w:tc>
      </w:tr>
      <w:tr w:rsidR="007C72A0" w:rsidRPr="004E073C" w:rsidTr="007C72A0">
        <w:trPr>
          <w:trHeight w:val="420"/>
        </w:trPr>
        <w:tc>
          <w:tcPr>
            <w:tcW w:w="1379" w:type="dxa"/>
            <w:shd w:val="clear" w:color="auto" w:fill="auto"/>
            <w:tcMar>
              <w:top w:w="29" w:type="dxa"/>
              <w:left w:w="29" w:type="dxa"/>
              <w:bottom w:w="29" w:type="dxa"/>
              <w:right w:w="29" w:type="dxa"/>
            </w:tcMar>
          </w:tcPr>
          <w:p w:rsidR="007C72A0" w:rsidRPr="008830C6" w:rsidRDefault="007C72A0" w:rsidP="00324CC6">
            <w:pPr>
              <w:spacing w:line="240" w:lineRule="auto"/>
              <w:ind w:right="113"/>
            </w:pPr>
            <w:r>
              <w:t>ЕКС/ТК 286</w:t>
            </w:r>
          </w:p>
        </w:tc>
        <w:tc>
          <w:tcPr>
            <w:tcW w:w="1251" w:type="dxa"/>
            <w:tcMar>
              <w:top w:w="29" w:type="dxa"/>
              <w:left w:w="29" w:type="dxa"/>
              <w:bottom w:w="29" w:type="dxa"/>
              <w:right w:w="29" w:type="dxa"/>
            </w:tcMar>
          </w:tcPr>
          <w:p w:rsidR="007C72A0" w:rsidRPr="008830C6" w:rsidRDefault="007C72A0" w:rsidP="00324CC6">
            <w:pPr>
              <w:spacing w:line="240" w:lineRule="auto"/>
              <w:rPr>
                <w:color w:val="000000"/>
              </w:rPr>
            </w:pPr>
            <w:r>
              <w:t>00286183</w:t>
            </w:r>
          </w:p>
        </w:tc>
        <w:tc>
          <w:tcPr>
            <w:tcW w:w="1980" w:type="dxa"/>
            <w:tcMar>
              <w:top w:w="29" w:type="dxa"/>
              <w:left w:w="29" w:type="dxa"/>
              <w:bottom w:w="29" w:type="dxa"/>
              <w:right w:w="29" w:type="dxa"/>
            </w:tcMar>
          </w:tcPr>
          <w:p w:rsidR="007C72A0" w:rsidRPr="008830C6" w:rsidRDefault="007C72A0" w:rsidP="00324CC6">
            <w:pPr>
              <w:spacing w:line="240" w:lineRule="auto"/>
              <w:rPr>
                <w:color w:val="000000"/>
              </w:rPr>
            </w:pPr>
            <w:r>
              <w:t>prEN 13175 rev</w:t>
            </w:r>
          </w:p>
        </w:tc>
        <w:tc>
          <w:tcPr>
            <w:tcW w:w="3952" w:type="dxa"/>
            <w:tcMar>
              <w:top w:w="29" w:type="dxa"/>
              <w:left w:w="29" w:type="dxa"/>
              <w:bottom w:w="29" w:type="dxa"/>
              <w:right w:w="29" w:type="dxa"/>
            </w:tcMar>
          </w:tcPr>
          <w:p w:rsidR="007C72A0" w:rsidRPr="004E073C" w:rsidRDefault="007C72A0" w:rsidP="00324CC6">
            <w:pPr>
              <w:spacing w:line="240" w:lineRule="auto"/>
              <w:rPr>
                <w:color w:val="000000"/>
              </w:rPr>
            </w:pPr>
            <w:r>
              <w:t>Оборудование и вспомогательные приспособления для СНГ − Технические требования и испытания вентилей и фитингов сосудов высокого давления для сжиженного нефтяного газа (СНГ)</w:t>
            </w:r>
          </w:p>
        </w:tc>
      </w:tr>
      <w:tr w:rsidR="007C72A0" w:rsidRPr="004E073C" w:rsidTr="007C72A0">
        <w:trPr>
          <w:trHeight w:val="420"/>
        </w:trPr>
        <w:tc>
          <w:tcPr>
            <w:tcW w:w="1379" w:type="dxa"/>
            <w:shd w:val="clear" w:color="auto" w:fill="auto"/>
            <w:tcMar>
              <w:top w:w="29" w:type="dxa"/>
              <w:left w:w="29" w:type="dxa"/>
              <w:bottom w:w="29" w:type="dxa"/>
              <w:right w:w="29" w:type="dxa"/>
            </w:tcMar>
          </w:tcPr>
          <w:p w:rsidR="007C72A0" w:rsidRPr="008830C6" w:rsidRDefault="007C72A0" w:rsidP="00324CC6">
            <w:pPr>
              <w:spacing w:line="240" w:lineRule="auto"/>
              <w:ind w:right="113"/>
            </w:pPr>
            <w:r>
              <w:t>ЕКС/ТК 286</w:t>
            </w:r>
          </w:p>
        </w:tc>
        <w:tc>
          <w:tcPr>
            <w:tcW w:w="1251" w:type="dxa"/>
            <w:tcMar>
              <w:top w:w="29" w:type="dxa"/>
              <w:left w:w="29" w:type="dxa"/>
              <w:bottom w:w="29" w:type="dxa"/>
              <w:right w:w="29" w:type="dxa"/>
            </w:tcMar>
          </w:tcPr>
          <w:p w:rsidR="007C72A0" w:rsidRPr="008830C6" w:rsidRDefault="007C72A0" w:rsidP="00324CC6">
            <w:pPr>
              <w:spacing w:line="240" w:lineRule="auto"/>
              <w:rPr>
                <w:color w:val="000000"/>
              </w:rPr>
            </w:pPr>
            <w:r>
              <w:t>00286184</w:t>
            </w:r>
          </w:p>
        </w:tc>
        <w:tc>
          <w:tcPr>
            <w:tcW w:w="1980" w:type="dxa"/>
            <w:tcMar>
              <w:top w:w="29" w:type="dxa"/>
              <w:left w:w="29" w:type="dxa"/>
              <w:bottom w:w="29" w:type="dxa"/>
              <w:right w:w="29" w:type="dxa"/>
            </w:tcMar>
          </w:tcPr>
          <w:p w:rsidR="007C72A0" w:rsidRPr="008830C6" w:rsidRDefault="007C72A0" w:rsidP="00324CC6">
            <w:pPr>
              <w:spacing w:line="240" w:lineRule="auto"/>
              <w:rPr>
                <w:color w:val="000000"/>
              </w:rPr>
            </w:pPr>
            <w:r>
              <w:t>EN 13110:2012+A1:2017</w:t>
            </w:r>
          </w:p>
        </w:tc>
        <w:tc>
          <w:tcPr>
            <w:tcW w:w="3952" w:type="dxa"/>
            <w:tcMar>
              <w:top w:w="29" w:type="dxa"/>
              <w:left w:w="29" w:type="dxa"/>
              <w:bottom w:w="29" w:type="dxa"/>
              <w:right w:w="29" w:type="dxa"/>
            </w:tcMar>
          </w:tcPr>
          <w:p w:rsidR="007C72A0" w:rsidRPr="004E073C" w:rsidRDefault="007C72A0" w:rsidP="00324CC6">
            <w:pPr>
              <w:spacing w:line="240" w:lineRule="auto"/>
              <w:rPr>
                <w:color w:val="000000"/>
              </w:rPr>
            </w:pPr>
            <w:r>
              <w:t>Оборудование и вспомогательные приспособления для СНГ − Переносные сварные алюминиевые баллоны многоразового использования для сжиженного нефтяного газа (СНГ) – Конструкция и изготовление</w:t>
            </w:r>
          </w:p>
        </w:tc>
      </w:tr>
    </w:tbl>
    <w:p w:rsidR="007C72A0" w:rsidRPr="007C72A0" w:rsidRDefault="007C72A0" w:rsidP="003F3D33">
      <w:pPr>
        <w:pStyle w:val="H1GR"/>
      </w:pPr>
      <w:r w:rsidRPr="007C72A0">
        <w:lastRenderedPageBreak/>
        <w:tab/>
      </w:r>
      <w:r w:rsidRPr="007C72A0">
        <w:tab/>
        <w:t>Новые и измененные ссылки на стандарты</w:t>
      </w:r>
    </w:p>
    <w:p w:rsidR="007C72A0" w:rsidRPr="007C72A0" w:rsidRDefault="007C72A0" w:rsidP="003F3D33">
      <w:pPr>
        <w:pStyle w:val="SingleTxtGR"/>
        <w:keepLines/>
      </w:pPr>
      <w:r w:rsidRPr="007C72A0">
        <w:t>8.</w:t>
      </w:r>
      <w:r w:rsidRPr="007C72A0">
        <w:tab/>
        <w:t>После сессии, состоявшейся в сентябре 2016 года, проекты стандартов достигли этапа общественной экспертизы и официального голосования и были даже опубликованы. Они были размещены на специальной веб-странице ЕКС, чтобы с ними могли ознакомиться участники Совместного совещания (рассылки 1</w:t>
      </w:r>
      <w:r w:rsidR="003F3D33" w:rsidRPr="003F3D33">
        <w:t xml:space="preserve"> </w:t>
      </w:r>
      <w:r w:rsidRPr="007C72A0">
        <w:t>и 2).</w:t>
      </w:r>
    </w:p>
    <w:p w:rsidR="007C72A0" w:rsidRPr="007C72A0" w:rsidRDefault="007C72A0" w:rsidP="007C72A0">
      <w:pPr>
        <w:pStyle w:val="SingleTxtGR"/>
      </w:pPr>
      <w:r w:rsidRPr="007C72A0">
        <w:t>9.</w:t>
      </w:r>
      <w:r w:rsidRPr="007C72A0">
        <w:tab/>
        <w:t>Участникам Совместного совещания уже было предложено представить свои замечания по документам, перечисленным в рассылках 1 и 2. У них еще имеется время, чтобы представить свои замечания консультанту ЕКС (</w:t>
      </w:r>
      <w:r w:rsidR="000C7B4C">
        <w:fldChar w:fldCharType="begin"/>
      </w:r>
      <w:r w:rsidR="000C7B4C">
        <w:instrText>HYPERLINK "file:///\\\\conf-share1\\LS\\RUS\\COMMON\\MSWDocs\\_2Semifinal\\david.teasdale@btinternet.com"</w:instrText>
      </w:r>
      <w:r w:rsidR="000C7B4C">
        <w:fldChar w:fldCharType="separate"/>
      </w:r>
      <w:r w:rsidRPr="00990126">
        <w:rPr>
          <w:rStyle w:val="Lienhypertexte"/>
          <w:color w:val="auto"/>
          <w:u w:val="none"/>
        </w:rPr>
        <w:t>david.teasdale@btinternet.com</w:t>
      </w:r>
      <w:r w:rsidR="000C7B4C">
        <w:fldChar w:fldCharType="end"/>
      </w:r>
      <w:r w:rsidRPr="007C72A0">
        <w:t>) до 16 января 2017 года. В начале февраля 2017</w:t>
      </w:r>
      <w:r w:rsidR="003F3D33">
        <w:rPr>
          <w:lang w:val="en-US"/>
        </w:rPr>
        <w:t> </w:t>
      </w:r>
      <w:r w:rsidRPr="007C72A0">
        <w:t xml:space="preserve">года (даты еще предстоит согласовать с Рабочей группой по стандартам Совместного совещания) предполагается организовать специальные веб-конференции для рассмотрения этих замечаний. Все замечания будут объединены в отдельном документе и представлены Совместному совещанию. </w:t>
      </w:r>
    </w:p>
    <w:p w:rsidR="007C72A0" w:rsidRDefault="007C72A0" w:rsidP="007C72A0">
      <w:pPr>
        <w:pStyle w:val="SingleTxtGR"/>
      </w:pPr>
    </w:p>
    <w:p w:rsidR="003F3D33" w:rsidRDefault="003F3D33" w:rsidP="007C72A0">
      <w:pPr>
        <w:pStyle w:val="SingleTxtGR"/>
        <w:sectPr w:rsidR="003F3D33" w:rsidSect="004D639B">
          <w:headerReference w:type="even" r:id="rId9"/>
          <w:headerReference w:type="default" r:id="rId10"/>
          <w:footerReference w:type="even" r:id="rId11"/>
          <w:footerReference w:type="default" r:id="rId12"/>
          <w:headerReference w:type="first" r:id="rId13"/>
          <w:footerReference w:type="first" r:id="rId14"/>
          <w:pgSz w:w="11906" w:h="16838" w:code="9"/>
          <w:pgMar w:top="1701" w:right="1134" w:bottom="2268" w:left="1134" w:header="1134" w:footer="1701" w:gutter="0"/>
          <w:cols w:space="708"/>
          <w:titlePg/>
          <w:docGrid w:linePitch="360"/>
        </w:sectPr>
      </w:pPr>
    </w:p>
    <w:p w:rsidR="003F3D33" w:rsidRPr="004E073C" w:rsidRDefault="003F3D33" w:rsidP="003F3D33">
      <w:pPr>
        <w:pStyle w:val="HChG"/>
        <w:tabs>
          <w:tab w:val="right" w:pos="12690"/>
        </w:tabs>
        <w:ind w:right="179"/>
        <w:outlineLvl w:val="0"/>
        <w:rPr>
          <w:lang w:val="ru-RU"/>
        </w:rPr>
      </w:pPr>
      <w:r>
        <w:rPr>
          <w:lang w:val="ru-RU"/>
        </w:rPr>
        <w:lastRenderedPageBreak/>
        <w:t>Приложение</w:t>
      </w:r>
      <w:r>
        <w:rPr>
          <w:lang w:val="ru-RU"/>
        </w:rPr>
        <w:tab/>
        <w:t>[Только на английском языке]</w:t>
      </w:r>
    </w:p>
    <w:p w:rsidR="003F3D33" w:rsidRPr="00CC05BC" w:rsidRDefault="003F3D33" w:rsidP="003F3D33">
      <w:pPr>
        <w:pStyle w:val="H1G"/>
        <w:tabs>
          <w:tab w:val="clear" w:pos="851"/>
        </w:tabs>
        <w:ind w:left="567" w:hanging="567"/>
      </w:pPr>
      <w:r>
        <w:t>A.</w:t>
      </w:r>
      <w:r>
        <w:tab/>
      </w:r>
      <w:r w:rsidRPr="00835FBD">
        <w:t>Standards at Stage 2: Submitted for Public Enquiry</w:t>
      </w:r>
    </w:p>
    <w:p w:rsidR="003F3D33" w:rsidRPr="00787D21" w:rsidRDefault="003F3D33" w:rsidP="00990126">
      <w:pPr>
        <w:pStyle w:val="Titre"/>
        <w:spacing w:before="120"/>
        <w:jc w:val="left"/>
        <w:rPr>
          <w:sz w:val="20"/>
        </w:rPr>
      </w:pPr>
      <w:r w:rsidRPr="00181E48">
        <w:rPr>
          <w:rFonts w:ascii="Times New Roman" w:hAnsi="Times New Roman"/>
          <w:b w:val="0"/>
          <w:iCs/>
          <w:sz w:val="20"/>
          <w:lang w:val="en-US"/>
        </w:rPr>
        <w:t xml:space="preserve">Dispatch </w:t>
      </w:r>
      <w:r>
        <w:rPr>
          <w:rFonts w:ascii="Times New Roman" w:hAnsi="Times New Roman"/>
          <w:b w:val="0"/>
          <w:iCs/>
          <w:sz w:val="20"/>
          <w:lang w:val="en-US"/>
        </w:rPr>
        <w:t>1</w:t>
      </w:r>
    </w:p>
    <w:tbl>
      <w:tblPr>
        <w:tblW w:w="4908"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57" w:type="dxa"/>
          <w:left w:w="57" w:type="dxa"/>
          <w:bottom w:w="57" w:type="dxa"/>
          <w:right w:w="57" w:type="dxa"/>
        </w:tblCellMar>
        <w:tblLook w:val="0000"/>
      </w:tblPr>
      <w:tblGrid>
        <w:gridCol w:w="799"/>
        <w:gridCol w:w="1020"/>
        <w:gridCol w:w="15"/>
        <w:gridCol w:w="4529"/>
        <w:gridCol w:w="13"/>
        <w:gridCol w:w="1932"/>
        <w:gridCol w:w="13"/>
        <w:gridCol w:w="1940"/>
        <w:gridCol w:w="2483"/>
      </w:tblGrid>
      <w:tr w:rsidR="003F3D33" w:rsidRPr="00990126" w:rsidTr="00324CC6">
        <w:trPr>
          <w:trHeight w:val="350"/>
        </w:trPr>
        <w:tc>
          <w:tcPr>
            <w:tcW w:w="714" w:type="pct"/>
            <w:gridSpan w:val="2"/>
            <w:tcBorders>
              <w:top w:val="single" w:sz="12" w:space="0" w:color="auto"/>
              <w:left w:val="single" w:sz="12" w:space="0" w:color="auto"/>
              <w:bottom w:val="single" w:sz="4" w:space="0" w:color="auto"/>
              <w:right w:val="single" w:sz="6" w:space="0" w:color="auto"/>
            </w:tcBorders>
            <w:shd w:val="clear" w:color="auto" w:fill="F3F3F3"/>
            <w:tcMar>
              <w:top w:w="28" w:type="dxa"/>
              <w:bottom w:w="28" w:type="dxa"/>
            </w:tcMar>
          </w:tcPr>
          <w:p w:rsidR="003F3D33" w:rsidRPr="00990126" w:rsidRDefault="003F3D33" w:rsidP="00990126">
            <w:pPr>
              <w:suppressAutoHyphens/>
              <w:jc w:val="center"/>
              <w:rPr>
                <w:b/>
                <w:spacing w:val="0"/>
              </w:rPr>
            </w:pPr>
            <w:r w:rsidRPr="00990126">
              <w:rPr>
                <w:b/>
                <w:spacing w:val="0"/>
              </w:rPr>
              <w:t>prEN ISO DIS 15996</w:t>
            </w:r>
          </w:p>
        </w:tc>
        <w:tc>
          <w:tcPr>
            <w:tcW w:w="1783" w:type="pct"/>
            <w:gridSpan w:val="2"/>
            <w:vMerge w:val="restart"/>
            <w:tcBorders>
              <w:top w:val="single" w:sz="12" w:space="0" w:color="auto"/>
              <w:left w:val="single" w:sz="6" w:space="0" w:color="auto"/>
              <w:right w:val="single" w:sz="6" w:space="0" w:color="auto"/>
            </w:tcBorders>
            <w:shd w:val="clear" w:color="auto" w:fill="F3F3F3"/>
            <w:tcMar>
              <w:top w:w="28" w:type="dxa"/>
              <w:bottom w:w="28" w:type="dxa"/>
            </w:tcMar>
          </w:tcPr>
          <w:p w:rsidR="003F3D33" w:rsidRPr="00990126" w:rsidRDefault="003F3D33" w:rsidP="00990126">
            <w:pPr>
              <w:suppressAutoHyphens/>
              <w:ind w:right="16"/>
              <w:jc w:val="center"/>
              <w:rPr>
                <w:b/>
                <w:spacing w:val="0"/>
                <w:lang w:val="en-US"/>
              </w:rPr>
            </w:pPr>
            <w:r w:rsidRPr="00990126">
              <w:rPr>
                <w:b/>
                <w:spacing w:val="0"/>
                <w:lang w:val="en-US"/>
              </w:rPr>
              <w:t xml:space="preserve">Gas cylinders - Residual pressure valves - Specification and type testing of cylinder valves incorporating residual pressure devices </w:t>
            </w:r>
          </w:p>
        </w:tc>
        <w:tc>
          <w:tcPr>
            <w:tcW w:w="763" w:type="pct"/>
            <w:gridSpan w:val="2"/>
            <w:vMerge w:val="restart"/>
            <w:tcBorders>
              <w:top w:val="single" w:sz="12" w:space="0" w:color="auto"/>
              <w:left w:val="single" w:sz="6" w:space="0" w:color="auto"/>
              <w:right w:val="single" w:sz="6" w:space="0" w:color="auto"/>
            </w:tcBorders>
            <w:shd w:val="clear" w:color="auto" w:fill="F3F3F3"/>
            <w:tcMar>
              <w:top w:w="28" w:type="dxa"/>
              <w:bottom w:w="28" w:type="dxa"/>
            </w:tcMar>
          </w:tcPr>
          <w:p w:rsidR="003F3D33" w:rsidRPr="00990126" w:rsidRDefault="003F3D33" w:rsidP="00990126">
            <w:pPr>
              <w:pStyle w:val="NoteHead"/>
              <w:suppressAutoHyphens/>
              <w:spacing w:before="0" w:after="0"/>
              <w:rPr>
                <w:bCs/>
                <w:smallCaps w:val="0"/>
                <w:sz w:val="20"/>
              </w:rPr>
            </w:pPr>
            <w:r w:rsidRPr="00990126">
              <w:rPr>
                <w:bCs/>
                <w:smallCaps w:val="0"/>
                <w:sz w:val="20"/>
              </w:rPr>
              <w:t>Where to refer in RID/ADR:</w:t>
            </w:r>
          </w:p>
          <w:p w:rsidR="003F3D33" w:rsidRPr="00990126" w:rsidRDefault="003F3D33" w:rsidP="00990126">
            <w:pPr>
              <w:pStyle w:val="NoteHead"/>
              <w:suppressAutoHyphens/>
              <w:spacing w:before="0" w:after="0"/>
              <w:rPr>
                <w:b w:val="0"/>
                <w:bCs/>
                <w:smallCaps w:val="0"/>
                <w:sz w:val="20"/>
              </w:rPr>
            </w:pPr>
          </w:p>
        </w:tc>
        <w:tc>
          <w:tcPr>
            <w:tcW w:w="1740" w:type="pct"/>
            <w:gridSpan w:val="3"/>
            <w:vMerge w:val="restart"/>
            <w:tcBorders>
              <w:top w:val="single" w:sz="12" w:space="0" w:color="auto"/>
              <w:left w:val="single" w:sz="6" w:space="0" w:color="auto"/>
              <w:right w:val="single" w:sz="12" w:space="0" w:color="auto"/>
            </w:tcBorders>
            <w:shd w:val="clear" w:color="auto" w:fill="F3F3F3"/>
            <w:tcMar>
              <w:top w:w="28" w:type="dxa"/>
              <w:bottom w:w="28" w:type="dxa"/>
            </w:tcMar>
          </w:tcPr>
          <w:p w:rsidR="003F3D33" w:rsidRPr="00990126" w:rsidRDefault="003F3D33" w:rsidP="00990126">
            <w:pPr>
              <w:pStyle w:val="NoteHead"/>
              <w:suppressAutoHyphens/>
              <w:spacing w:before="0" w:after="0"/>
              <w:rPr>
                <w:bCs/>
                <w:smallCaps w:val="0"/>
                <w:sz w:val="20"/>
              </w:rPr>
            </w:pPr>
            <w:r w:rsidRPr="00990126">
              <w:rPr>
                <w:bCs/>
                <w:smallCaps w:val="0"/>
                <w:sz w:val="20"/>
              </w:rPr>
              <w:t>Applicable sub-sections and paragraphs:</w:t>
            </w:r>
          </w:p>
          <w:p w:rsidR="003F3D33" w:rsidRPr="00990126" w:rsidRDefault="003F3D33" w:rsidP="00990126">
            <w:pPr>
              <w:pStyle w:val="NoteHead"/>
              <w:suppressAutoHyphens/>
              <w:spacing w:before="0" w:after="0"/>
              <w:rPr>
                <w:b w:val="0"/>
                <w:bCs/>
                <w:smallCaps w:val="0"/>
                <w:sz w:val="20"/>
              </w:rPr>
            </w:pPr>
            <w:r w:rsidRPr="00990126">
              <w:rPr>
                <w:b w:val="0"/>
                <w:bCs/>
                <w:smallCaps w:val="0"/>
                <w:sz w:val="20"/>
              </w:rPr>
              <w:t>P200</w:t>
            </w:r>
          </w:p>
          <w:p w:rsidR="003F3D33" w:rsidRPr="00990126" w:rsidRDefault="003F3D33" w:rsidP="00990126">
            <w:pPr>
              <w:suppressAutoHyphens/>
              <w:rPr>
                <w:spacing w:val="0"/>
              </w:rPr>
            </w:pPr>
          </w:p>
        </w:tc>
      </w:tr>
      <w:tr w:rsidR="003F3D33" w:rsidRPr="00990126" w:rsidTr="00324CC6">
        <w:trPr>
          <w:trHeight w:val="350"/>
        </w:trPr>
        <w:tc>
          <w:tcPr>
            <w:tcW w:w="714" w:type="pct"/>
            <w:gridSpan w:val="2"/>
            <w:tcBorders>
              <w:top w:val="single" w:sz="4" w:space="0" w:color="auto"/>
              <w:left w:val="single" w:sz="12" w:space="0" w:color="auto"/>
              <w:bottom w:val="single" w:sz="6" w:space="0" w:color="auto"/>
              <w:right w:val="single" w:sz="6" w:space="0" w:color="auto"/>
            </w:tcBorders>
            <w:shd w:val="clear" w:color="auto" w:fill="F3F3F3"/>
            <w:tcMar>
              <w:top w:w="28" w:type="dxa"/>
              <w:bottom w:w="28" w:type="dxa"/>
            </w:tcMar>
          </w:tcPr>
          <w:p w:rsidR="003F3D33" w:rsidRPr="00990126" w:rsidRDefault="003F3D33" w:rsidP="00990126">
            <w:pPr>
              <w:suppressAutoHyphens/>
              <w:jc w:val="center"/>
              <w:rPr>
                <w:spacing w:val="0"/>
              </w:rPr>
            </w:pPr>
            <w:r w:rsidRPr="00990126">
              <w:rPr>
                <w:spacing w:val="0"/>
              </w:rPr>
              <w:t>WI 00023184</w:t>
            </w:r>
          </w:p>
        </w:tc>
        <w:tc>
          <w:tcPr>
            <w:tcW w:w="1783" w:type="pct"/>
            <w:gridSpan w:val="2"/>
            <w:vMerge/>
            <w:tcBorders>
              <w:left w:val="single" w:sz="6" w:space="0" w:color="auto"/>
              <w:right w:val="single" w:sz="6" w:space="0" w:color="auto"/>
            </w:tcBorders>
            <w:shd w:val="clear" w:color="auto" w:fill="F3F3F3"/>
            <w:tcMar>
              <w:top w:w="28" w:type="dxa"/>
              <w:bottom w:w="28" w:type="dxa"/>
            </w:tcMar>
          </w:tcPr>
          <w:p w:rsidR="003F3D33" w:rsidRPr="00990126" w:rsidRDefault="003F3D33" w:rsidP="00990126">
            <w:pPr>
              <w:suppressAutoHyphens/>
              <w:ind w:right="16"/>
              <w:jc w:val="center"/>
              <w:rPr>
                <w:b/>
                <w:spacing w:val="0"/>
              </w:rPr>
            </w:pPr>
          </w:p>
        </w:tc>
        <w:tc>
          <w:tcPr>
            <w:tcW w:w="763" w:type="pct"/>
            <w:gridSpan w:val="2"/>
            <w:vMerge/>
            <w:tcBorders>
              <w:left w:val="single" w:sz="6" w:space="0" w:color="auto"/>
              <w:right w:val="single" w:sz="6" w:space="0" w:color="auto"/>
            </w:tcBorders>
            <w:shd w:val="clear" w:color="auto" w:fill="F3F3F3"/>
            <w:tcMar>
              <w:top w:w="28" w:type="dxa"/>
              <w:bottom w:w="28" w:type="dxa"/>
            </w:tcMar>
          </w:tcPr>
          <w:p w:rsidR="003F3D33" w:rsidRPr="00990126" w:rsidRDefault="003F3D33" w:rsidP="00990126">
            <w:pPr>
              <w:pStyle w:val="NoteHead"/>
              <w:suppressAutoHyphens/>
              <w:spacing w:before="0" w:after="0"/>
              <w:rPr>
                <w:bCs/>
                <w:smallCaps w:val="0"/>
                <w:sz w:val="20"/>
              </w:rPr>
            </w:pPr>
          </w:p>
        </w:tc>
        <w:tc>
          <w:tcPr>
            <w:tcW w:w="1740" w:type="pct"/>
            <w:gridSpan w:val="3"/>
            <w:vMerge/>
            <w:tcBorders>
              <w:left w:val="single" w:sz="6" w:space="0" w:color="auto"/>
              <w:right w:val="single" w:sz="12" w:space="0" w:color="auto"/>
            </w:tcBorders>
            <w:shd w:val="clear" w:color="auto" w:fill="F3F3F3"/>
            <w:tcMar>
              <w:top w:w="28" w:type="dxa"/>
              <w:bottom w:w="28" w:type="dxa"/>
            </w:tcMar>
          </w:tcPr>
          <w:p w:rsidR="003F3D33" w:rsidRPr="00990126" w:rsidRDefault="003F3D33" w:rsidP="00990126">
            <w:pPr>
              <w:pStyle w:val="NoteHead"/>
              <w:suppressAutoHyphens/>
              <w:spacing w:before="0" w:after="0"/>
              <w:rPr>
                <w:bCs/>
                <w:smallCaps w:val="0"/>
                <w:sz w:val="20"/>
              </w:rPr>
            </w:pPr>
          </w:p>
        </w:tc>
      </w:tr>
      <w:tr w:rsidR="003F3D33" w:rsidRPr="00990126" w:rsidTr="00324CC6">
        <w:tc>
          <w:tcPr>
            <w:tcW w:w="5000" w:type="pct"/>
            <w:gridSpan w:val="9"/>
          </w:tcPr>
          <w:p w:rsidR="003F3D33" w:rsidRPr="00990126" w:rsidRDefault="003F3D33" w:rsidP="00990126">
            <w:pPr>
              <w:tabs>
                <w:tab w:val="num" w:pos="1134"/>
              </w:tabs>
              <w:suppressAutoHyphens/>
              <w:jc w:val="both"/>
              <w:rPr>
                <w:spacing w:val="0"/>
                <w:lang w:val="en-US"/>
              </w:rPr>
            </w:pPr>
            <w:r w:rsidRPr="00990126">
              <w:rPr>
                <w:spacing w:val="0"/>
                <w:lang w:val="en-US"/>
              </w:rPr>
              <w:t>Positive assessment by CEN Consultant provided</w:t>
            </w:r>
          </w:p>
          <w:p w:rsidR="003F3D33" w:rsidRPr="00990126" w:rsidRDefault="003F3D33" w:rsidP="00990126">
            <w:pPr>
              <w:tabs>
                <w:tab w:val="num" w:pos="1134"/>
              </w:tabs>
              <w:suppressAutoHyphens/>
              <w:ind w:left="567"/>
              <w:jc w:val="both"/>
              <w:rPr>
                <w:i/>
                <w:spacing w:val="0"/>
                <w:lang w:val="en-US"/>
              </w:rPr>
            </w:pPr>
          </w:p>
        </w:tc>
      </w:tr>
      <w:tr w:rsidR="003F3D33" w:rsidRPr="00990126" w:rsidTr="00324CC6">
        <w:tc>
          <w:tcPr>
            <w:tcW w:w="5000" w:type="pct"/>
            <w:gridSpan w:val="9"/>
          </w:tcPr>
          <w:p w:rsidR="003F3D33" w:rsidRPr="00990126" w:rsidRDefault="003F3D33" w:rsidP="00990126">
            <w:pPr>
              <w:suppressAutoHyphens/>
              <w:rPr>
                <w:spacing w:val="0"/>
                <w:lang w:val="en-US"/>
              </w:rPr>
            </w:pPr>
            <w:r w:rsidRPr="00990126">
              <w:rPr>
                <w:b/>
                <w:iCs/>
                <w:spacing w:val="0"/>
                <w:lang w:val="en-US"/>
              </w:rPr>
              <w:t>Comments from members of the Joint Meeting</w:t>
            </w:r>
            <w:r w:rsidRPr="00990126">
              <w:rPr>
                <w:b/>
                <w:spacing w:val="0"/>
                <w:lang w:val="en-US"/>
              </w:rPr>
              <w:t>:</w:t>
            </w:r>
          </w:p>
        </w:tc>
      </w:tr>
      <w:tr w:rsidR="003F3D33" w:rsidRPr="00990126" w:rsidTr="00324CC6">
        <w:tc>
          <w:tcPr>
            <w:tcW w:w="314" w:type="pct"/>
            <w:tcMar>
              <w:top w:w="57" w:type="dxa"/>
              <w:bottom w:w="57" w:type="dxa"/>
            </w:tcMar>
          </w:tcPr>
          <w:p w:rsidR="003F3D33" w:rsidRPr="00990126" w:rsidRDefault="003F3D33" w:rsidP="00990126">
            <w:pPr>
              <w:suppressAutoHyphens/>
              <w:jc w:val="center"/>
              <w:rPr>
                <w:spacing w:val="0"/>
              </w:rPr>
            </w:pPr>
            <w:r w:rsidRPr="00990126">
              <w:rPr>
                <w:spacing w:val="0"/>
              </w:rPr>
              <w:t>Country</w:t>
            </w:r>
          </w:p>
        </w:tc>
        <w:tc>
          <w:tcPr>
            <w:tcW w:w="406" w:type="pct"/>
            <w:gridSpan w:val="2"/>
            <w:tcMar>
              <w:top w:w="57" w:type="dxa"/>
              <w:bottom w:w="57" w:type="dxa"/>
            </w:tcMar>
          </w:tcPr>
          <w:p w:rsidR="003F3D33" w:rsidRPr="00990126" w:rsidRDefault="003F3D33" w:rsidP="00990126">
            <w:pPr>
              <w:suppressAutoHyphens/>
              <w:jc w:val="center"/>
              <w:rPr>
                <w:spacing w:val="0"/>
              </w:rPr>
            </w:pPr>
            <w:r w:rsidRPr="00990126">
              <w:rPr>
                <w:spacing w:val="0"/>
              </w:rPr>
              <w:t>Clause No.</w:t>
            </w:r>
          </w:p>
        </w:tc>
        <w:tc>
          <w:tcPr>
            <w:tcW w:w="1782" w:type="pct"/>
            <w:gridSpan w:val="2"/>
            <w:tcMar>
              <w:top w:w="57" w:type="dxa"/>
              <w:bottom w:w="57" w:type="dxa"/>
            </w:tcMar>
          </w:tcPr>
          <w:p w:rsidR="003F3D33" w:rsidRPr="00990126" w:rsidRDefault="003F3D33" w:rsidP="00990126">
            <w:pPr>
              <w:suppressAutoHyphens/>
              <w:jc w:val="center"/>
              <w:rPr>
                <w:spacing w:val="0"/>
              </w:rPr>
            </w:pPr>
            <w:r w:rsidRPr="00990126">
              <w:rPr>
                <w:spacing w:val="0"/>
              </w:rPr>
              <w:t xml:space="preserve">Comment (justification for change) </w:t>
            </w:r>
          </w:p>
        </w:tc>
        <w:tc>
          <w:tcPr>
            <w:tcW w:w="763" w:type="pct"/>
            <w:gridSpan w:val="2"/>
            <w:tcMar>
              <w:top w:w="57" w:type="dxa"/>
              <w:bottom w:w="57" w:type="dxa"/>
            </w:tcMar>
          </w:tcPr>
          <w:p w:rsidR="003F3D33" w:rsidRPr="00990126" w:rsidRDefault="003F3D33" w:rsidP="00990126">
            <w:pPr>
              <w:suppressAutoHyphens/>
              <w:jc w:val="center"/>
              <w:rPr>
                <w:spacing w:val="0"/>
              </w:rPr>
            </w:pPr>
            <w:r w:rsidRPr="00990126">
              <w:rPr>
                <w:spacing w:val="0"/>
              </w:rPr>
              <w:t xml:space="preserve">Proposed change </w:t>
            </w:r>
          </w:p>
        </w:tc>
        <w:tc>
          <w:tcPr>
            <w:tcW w:w="761" w:type="pct"/>
            <w:tcMar>
              <w:top w:w="57" w:type="dxa"/>
              <w:bottom w:w="57" w:type="dxa"/>
            </w:tcMar>
          </w:tcPr>
          <w:p w:rsidR="003F3D33" w:rsidRPr="00990126" w:rsidRDefault="003F3D33" w:rsidP="00990126">
            <w:pPr>
              <w:suppressAutoHyphens/>
              <w:jc w:val="center"/>
              <w:rPr>
                <w:spacing w:val="0"/>
              </w:rPr>
            </w:pPr>
            <w:r w:rsidRPr="00990126">
              <w:rPr>
                <w:spacing w:val="0"/>
              </w:rPr>
              <w:t>Comment from</w:t>
            </w:r>
          </w:p>
          <w:p w:rsidR="003F3D33" w:rsidRPr="00990126" w:rsidRDefault="003F3D33" w:rsidP="00990126">
            <w:pPr>
              <w:suppressAutoHyphens/>
              <w:jc w:val="center"/>
              <w:rPr>
                <w:spacing w:val="0"/>
              </w:rPr>
            </w:pPr>
            <w:r w:rsidRPr="00990126">
              <w:rPr>
                <w:spacing w:val="0"/>
              </w:rPr>
              <w:t>CEN Consultant</w:t>
            </w:r>
          </w:p>
        </w:tc>
        <w:tc>
          <w:tcPr>
            <w:tcW w:w="974" w:type="pct"/>
            <w:tcMar>
              <w:top w:w="57" w:type="dxa"/>
              <w:bottom w:w="57" w:type="dxa"/>
            </w:tcMar>
          </w:tcPr>
          <w:p w:rsidR="003F3D33" w:rsidRPr="00990126" w:rsidRDefault="003F3D33" w:rsidP="00990126">
            <w:pPr>
              <w:suppressAutoHyphens/>
              <w:jc w:val="center"/>
              <w:rPr>
                <w:spacing w:val="0"/>
              </w:rPr>
            </w:pPr>
            <w:r w:rsidRPr="00990126">
              <w:rPr>
                <w:spacing w:val="0"/>
              </w:rPr>
              <w:t xml:space="preserve">Comment from </w:t>
            </w:r>
          </w:p>
          <w:p w:rsidR="003F3D33" w:rsidRPr="00990126" w:rsidRDefault="003F3D33" w:rsidP="00990126">
            <w:pPr>
              <w:suppressAutoHyphens/>
              <w:jc w:val="center"/>
              <w:rPr>
                <w:spacing w:val="0"/>
              </w:rPr>
            </w:pPr>
            <w:r w:rsidRPr="00990126">
              <w:rPr>
                <w:spacing w:val="0"/>
              </w:rPr>
              <w:t>WG Standards</w:t>
            </w:r>
          </w:p>
        </w:tc>
      </w:tr>
      <w:tr w:rsidR="003F3D33" w:rsidRPr="00990126" w:rsidTr="00324CC6">
        <w:trPr>
          <w:trHeight w:val="257"/>
        </w:trPr>
        <w:tc>
          <w:tcPr>
            <w:tcW w:w="314" w:type="pct"/>
            <w:tcMar>
              <w:top w:w="0" w:type="dxa"/>
              <w:bottom w:w="0" w:type="dxa"/>
            </w:tcMar>
          </w:tcPr>
          <w:p w:rsidR="003F3D33" w:rsidRPr="00990126" w:rsidRDefault="003F3D33" w:rsidP="00990126">
            <w:pPr>
              <w:suppressAutoHyphens/>
              <w:jc w:val="center"/>
              <w:rPr>
                <w:bCs/>
                <w:spacing w:val="0"/>
              </w:rPr>
            </w:pPr>
          </w:p>
        </w:tc>
        <w:tc>
          <w:tcPr>
            <w:tcW w:w="406" w:type="pct"/>
            <w:gridSpan w:val="2"/>
            <w:tcBorders>
              <w:top w:val="single" w:sz="6" w:space="0" w:color="auto"/>
              <w:bottom w:val="single" w:sz="6" w:space="0" w:color="auto"/>
            </w:tcBorders>
            <w:tcMar>
              <w:top w:w="0" w:type="dxa"/>
              <w:bottom w:w="0" w:type="dxa"/>
            </w:tcMar>
          </w:tcPr>
          <w:p w:rsidR="003F3D33" w:rsidRPr="00990126" w:rsidRDefault="003F3D33" w:rsidP="00990126">
            <w:pPr>
              <w:pStyle w:val="ISOClause"/>
              <w:suppressAutoHyphens/>
              <w:spacing w:before="60" w:after="60" w:line="240" w:lineRule="auto"/>
              <w:rPr>
                <w:rFonts w:cs="Arial"/>
                <w:szCs w:val="18"/>
              </w:rPr>
            </w:pPr>
          </w:p>
        </w:tc>
        <w:tc>
          <w:tcPr>
            <w:tcW w:w="1782" w:type="pct"/>
            <w:gridSpan w:val="2"/>
            <w:tcBorders>
              <w:top w:val="single" w:sz="6" w:space="0" w:color="auto"/>
              <w:bottom w:val="single" w:sz="6" w:space="0" w:color="auto"/>
            </w:tcBorders>
            <w:tcMar>
              <w:top w:w="0" w:type="dxa"/>
              <w:bottom w:w="0" w:type="dxa"/>
            </w:tcMar>
          </w:tcPr>
          <w:p w:rsidR="003F3D33" w:rsidRPr="00990126" w:rsidRDefault="003F3D33" w:rsidP="00990126">
            <w:pPr>
              <w:pStyle w:val="ISOComments"/>
              <w:suppressAutoHyphens/>
              <w:spacing w:before="60" w:after="60" w:line="240" w:lineRule="auto"/>
              <w:rPr>
                <w:rFonts w:cs="Arial"/>
                <w:szCs w:val="18"/>
              </w:rPr>
            </w:pPr>
          </w:p>
        </w:tc>
        <w:tc>
          <w:tcPr>
            <w:tcW w:w="763" w:type="pct"/>
            <w:gridSpan w:val="2"/>
            <w:tcBorders>
              <w:top w:val="single" w:sz="6" w:space="0" w:color="auto"/>
              <w:bottom w:val="single" w:sz="6" w:space="0" w:color="auto"/>
            </w:tcBorders>
            <w:tcMar>
              <w:top w:w="0" w:type="dxa"/>
              <w:bottom w:w="0" w:type="dxa"/>
            </w:tcMar>
          </w:tcPr>
          <w:p w:rsidR="003F3D33" w:rsidRPr="00990126" w:rsidRDefault="003F3D33" w:rsidP="00990126">
            <w:pPr>
              <w:pStyle w:val="ISOChange"/>
              <w:suppressAutoHyphens/>
              <w:spacing w:before="60" w:after="60" w:line="240" w:lineRule="auto"/>
            </w:pPr>
          </w:p>
        </w:tc>
        <w:tc>
          <w:tcPr>
            <w:tcW w:w="761" w:type="pct"/>
            <w:tcMar>
              <w:top w:w="0" w:type="dxa"/>
              <w:bottom w:w="0" w:type="dxa"/>
            </w:tcMar>
          </w:tcPr>
          <w:p w:rsidR="003F3D33" w:rsidRPr="00990126" w:rsidRDefault="003F3D33" w:rsidP="00990126">
            <w:pPr>
              <w:suppressAutoHyphens/>
              <w:rPr>
                <w:bCs/>
                <w:spacing w:val="0"/>
              </w:rPr>
            </w:pPr>
          </w:p>
        </w:tc>
        <w:tc>
          <w:tcPr>
            <w:tcW w:w="974" w:type="pct"/>
            <w:tcMar>
              <w:top w:w="0" w:type="dxa"/>
              <w:bottom w:w="0" w:type="dxa"/>
            </w:tcMar>
          </w:tcPr>
          <w:p w:rsidR="003F3D33" w:rsidRPr="00990126" w:rsidRDefault="003F3D33" w:rsidP="00990126">
            <w:pPr>
              <w:keepLines/>
              <w:suppressAutoHyphens/>
              <w:rPr>
                <w:bCs/>
                <w:spacing w:val="0"/>
              </w:rPr>
            </w:pPr>
          </w:p>
        </w:tc>
      </w:tr>
      <w:tr w:rsidR="003F3D33" w:rsidRPr="00990126" w:rsidTr="00324CC6">
        <w:tc>
          <w:tcPr>
            <w:tcW w:w="314" w:type="pct"/>
            <w:tcMar>
              <w:top w:w="0" w:type="dxa"/>
              <w:bottom w:w="0" w:type="dxa"/>
            </w:tcMar>
          </w:tcPr>
          <w:p w:rsidR="003F3D33" w:rsidRPr="00990126" w:rsidRDefault="003F3D33" w:rsidP="00990126">
            <w:pPr>
              <w:suppressAutoHyphens/>
              <w:jc w:val="center"/>
              <w:rPr>
                <w:spacing w:val="0"/>
              </w:rPr>
            </w:pPr>
          </w:p>
        </w:tc>
        <w:tc>
          <w:tcPr>
            <w:tcW w:w="406" w:type="pct"/>
            <w:gridSpan w:val="2"/>
            <w:tcBorders>
              <w:top w:val="single" w:sz="6" w:space="0" w:color="auto"/>
              <w:bottom w:val="single" w:sz="6" w:space="0" w:color="auto"/>
            </w:tcBorders>
            <w:tcMar>
              <w:top w:w="0" w:type="dxa"/>
              <w:bottom w:w="0" w:type="dxa"/>
            </w:tcMar>
          </w:tcPr>
          <w:p w:rsidR="003F3D33" w:rsidRPr="00990126" w:rsidRDefault="003F3D33" w:rsidP="00990126">
            <w:pPr>
              <w:pStyle w:val="ISOClause"/>
              <w:suppressAutoHyphens/>
              <w:spacing w:before="60" w:after="60" w:line="240" w:lineRule="auto"/>
              <w:rPr>
                <w:rFonts w:cs="Arial"/>
                <w:bCs/>
                <w:szCs w:val="18"/>
                <w:lang w:eastAsia="en-GB"/>
              </w:rPr>
            </w:pPr>
          </w:p>
        </w:tc>
        <w:tc>
          <w:tcPr>
            <w:tcW w:w="1782" w:type="pct"/>
            <w:gridSpan w:val="2"/>
            <w:tcBorders>
              <w:top w:val="single" w:sz="6" w:space="0" w:color="auto"/>
              <w:bottom w:val="single" w:sz="6" w:space="0" w:color="auto"/>
            </w:tcBorders>
            <w:tcMar>
              <w:top w:w="0" w:type="dxa"/>
              <w:bottom w:w="0" w:type="dxa"/>
            </w:tcMar>
          </w:tcPr>
          <w:p w:rsidR="003F3D33" w:rsidRPr="00990126" w:rsidRDefault="003F3D33" w:rsidP="00990126">
            <w:pPr>
              <w:pStyle w:val="ISOComments"/>
              <w:suppressAutoHyphens/>
              <w:spacing w:before="60" w:after="60" w:line="240" w:lineRule="auto"/>
              <w:rPr>
                <w:rFonts w:cs="Arial"/>
                <w:szCs w:val="18"/>
                <w:lang w:eastAsia="en-GB"/>
              </w:rPr>
            </w:pPr>
          </w:p>
        </w:tc>
        <w:tc>
          <w:tcPr>
            <w:tcW w:w="763" w:type="pct"/>
            <w:gridSpan w:val="2"/>
            <w:tcBorders>
              <w:left w:val="single" w:sz="4" w:space="0" w:color="auto"/>
            </w:tcBorders>
            <w:tcMar>
              <w:top w:w="0" w:type="dxa"/>
              <w:bottom w:w="0" w:type="dxa"/>
            </w:tcMar>
          </w:tcPr>
          <w:p w:rsidR="003F3D33" w:rsidRPr="00990126" w:rsidRDefault="003F3D33" w:rsidP="00990126">
            <w:pPr>
              <w:pStyle w:val="ISOComments"/>
              <w:suppressAutoHyphens/>
              <w:spacing w:before="60" w:after="60" w:line="240" w:lineRule="auto"/>
              <w:rPr>
                <w:rFonts w:cs="Arial"/>
                <w:szCs w:val="18"/>
                <w:lang w:eastAsia="en-GB"/>
              </w:rPr>
            </w:pPr>
          </w:p>
        </w:tc>
        <w:tc>
          <w:tcPr>
            <w:tcW w:w="761" w:type="pct"/>
            <w:tcBorders>
              <w:left w:val="single" w:sz="4" w:space="0" w:color="auto"/>
            </w:tcBorders>
            <w:tcMar>
              <w:top w:w="0" w:type="dxa"/>
              <w:bottom w:w="0" w:type="dxa"/>
            </w:tcMar>
          </w:tcPr>
          <w:p w:rsidR="003F3D33" w:rsidRPr="00990126" w:rsidRDefault="003F3D33" w:rsidP="00990126">
            <w:pPr>
              <w:suppressAutoHyphens/>
              <w:rPr>
                <w:bCs/>
                <w:spacing w:val="0"/>
              </w:rPr>
            </w:pPr>
          </w:p>
        </w:tc>
        <w:tc>
          <w:tcPr>
            <w:tcW w:w="974" w:type="pct"/>
            <w:tcMar>
              <w:top w:w="0" w:type="dxa"/>
              <w:bottom w:w="0" w:type="dxa"/>
            </w:tcMar>
          </w:tcPr>
          <w:p w:rsidR="003F3D33" w:rsidRPr="00990126" w:rsidRDefault="003F3D33" w:rsidP="00990126">
            <w:pPr>
              <w:keepLines/>
              <w:suppressAutoHyphens/>
              <w:rPr>
                <w:bCs/>
                <w:spacing w:val="0"/>
              </w:rPr>
            </w:pPr>
          </w:p>
        </w:tc>
      </w:tr>
      <w:tr w:rsidR="003F3D33" w:rsidRPr="00990126" w:rsidTr="00990126">
        <w:tc>
          <w:tcPr>
            <w:tcW w:w="314" w:type="pct"/>
            <w:tcBorders>
              <w:bottom w:val="single" w:sz="6" w:space="0" w:color="auto"/>
            </w:tcBorders>
            <w:tcMar>
              <w:top w:w="0" w:type="dxa"/>
              <w:bottom w:w="0" w:type="dxa"/>
            </w:tcMar>
          </w:tcPr>
          <w:p w:rsidR="003F3D33" w:rsidRPr="00990126" w:rsidRDefault="003F3D33" w:rsidP="00990126">
            <w:pPr>
              <w:suppressAutoHyphens/>
              <w:jc w:val="center"/>
              <w:rPr>
                <w:spacing w:val="0"/>
              </w:rPr>
            </w:pPr>
          </w:p>
        </w:tc>
        <w:tc>
          <w:tcPr>
            <w:tcW w:w="406" w:type="pct"/>
            <w:gridSpan w:val="2"/>
            <w:tcBorders>
              <w:top w:val="single" w:sz="6" w:space="0" w:color="auto"/>
              <w:bottom w:val="single" w:sz="6" w:space="0" w:color="auto"/>
            </w:tcBorders>
            <w:tcMar>
              <w:top w:w="0" w:type="dxa"/>
              <w:bottom w:w="0" w:type="dxa"/>
            </w:tcMar>
          </w:tcPr>
          <w:p w:rsidR="003F3D33" w:rsidRPr="00990126" w:rsidRDefault="003F3D33" w:rsidP="00990126">
            <w:pPr>
              <w:pStyle w:val="ISOClause"/>
              <w:suppressAutoHyphens/>
              <w:spacing w:before="60" w:after="60" w:line="240" w:lineRule="auto"/>
              <w:rPr>
                <w:rFonts w:cs="Arial"/>
                <w:szCs w:val="18"/>
                <w:lang w:eastAsia="en-GB"/>
              </w:rPr>
            </w:pPr>
          </w:p>
        </w:tc>
        <w:tc>
          <w:tcPr>
            <w:tcW w:w="1782" w:type="pct"/>
            <w:gridSpan w:val="2"/>
            <w:tcBorders>
              <w:top w:val="single" w:sz="6" w:space="0" w:color="auto"/>
              <w:bottom w:val="single" w:sz="6" w:space="0" w:color="auto"/>
            </w:tcBorders>
            <w:tcMar>
              <w:top w:w="0" w:type="dxa"/>
              <w:bottom w:w="0" w:type="dxa"/>
            </w:tcMar>
          </w:tcPr>
          <w:p w:rsidR="003F3D33" w:rsidRPr="00990126" w:rsidRDefault="003F3D33" w:rsidP="00990126">
            <w:pPr>
              <w:pStyle w:val="ISOComments"/>
              <w:suppressAutoHyphens/>
              <w:spacing w:before="60" w:after="60" w:line="240" w:lineRule="auto"/>
              <w:rPr>
                <w:rFonts w:cs="Arial"/>
                <w:szCs w:val="18"/>
                <w:lang w:eastAsia="en-GB"/>
              </w:rPr>
            </w:pPr>
          </w:p>
        </w:tc>
        <w:tc>
          <w:tcPr>
            <w:tcW w:w="763" w:type="pct"/>
            <w:gridSpan w:val="2"/>
            <w:tcBorders>
              <w:left w:val="single" w:sz="4" w:space="0" w:color="auto"/>
              <w:bottom w:val="single" w:sz="6" w:space="0" w:color="auto"/>
            </w:tcBorders>
            <w:tcMar>
              <w:top w:w="0" w:type="dxa"/>
              <w:bottom w:w="0" w:type="dxa"/>
            </w:tcMar>
          </w:tcPr>
          <w:p w:rsidR="003F3D33" w:rsidRPr="00990126" w:rsidRDefault="003F3D33" w:rsidP="00990126">
            <w:pPr>
              <w:pStyle w:val="ISOChange"/>
              <w:suppressAutoHyphens/>
              <w:spacing w:before="60" w:after="60" w:line="240" w:lineRule="auto"/>
            </w:pPr>
          </w:p>
        </w:tc>
        <w:tc>
          <w:tcPr>
            <w:tcW w:w="761" w:type="pct"/>
            <w:tcBorders>
              <w:left w:val="single" w:sz="4" w:space="0" w:color="auto"/>
              <w:bottom w:val="single" w:sz="6" w:space="0" w:color="auto"/>
            </w:tcBorders>
            <w:tcMar>
              <w:top w:w="0" w:type="dxa"/>
              <w:bottom w:w="0" w:type="dxa"/>
            </w:tcMar>
          </w:tcPr>
          <w:p w:rsidR="003F3D33" w:rsidRPr="00990126" w:rsidRDefault="003F3D33" w:rsidP="00990126">
            <w:pPr>
              <w:suppressAutoHyphens/>
              <w:rPr>
                <w:bCs/>
                <w:spacing w:val="0"/>
              </w:rPr>
            </w:pPr>
          </w:p>
        </w:tc>
        <w:tc>
          <w:tcPr>
            <w:tcW w:w="974" w:type="pct"/>
            <w:tcBorders>
              <w:bottom w:val="single" w:sz="6" w:space="0" w:color="auto"/>
            </w:tcBorders>
            <w:tcMar>
              <w:top w:w="0" w:type="dxa"/>
              <w:bottom w:w="0" w:type="dxa"/>
            </w:tcMar>
          </w:tcPr>
          <w:p w:rsidR="003F3D33" w:rsidRPr="00990126" w:rsidRDefault="003F3D33" w:rsidP="00990126">
            <w:pPr>
              <w:keepLines/>
              <w:suppressAutoHyphens/>
              <w:rPr>
                <w:bCs/>
                <w:spacing w:val="0"/>
              </w:rPr>
            </w:pPr>
          </w:p>
        </w:tc>
      </w:tr>
      <w:tr w:rsidR="003F3D33" w:rsidRPr="00990126" w:rsidTr="00990126">
        <w:tc>
          <w:tcPr>
            <w:tcW w:w="314" w:type="pct"/>
            <w:tcBorders>
              <w:top w:val="single" w:sz="6" w:space="0" w:color="auto"/>
              <w:bottom w:val="single" w:sz="12" w:space="0" w:color="auto"/>
            </w:tcBorders>
            <w:tcMar>
              <w:top w:w="0" w:type="dxa"/>
              <w:bottom w:w="0" w:type="dxa"/>
            </w:tcMar>
          </w:tcPr>
          <w:p w:rsidR="003F3D33" w:rsidRPr="00990126" w:rsidRDefault="003F3D33" w:rsidP="00990126">
            <w:pPr>
              <w:suppressAutoHyphens/>
              <w:jc w:val="center"/>
              <w:rPr>
                <w:bCs/>
                <w:spacing w:val="0"/>
              </w:rPr>
            </w:pPr>
          </w:p>
        </w:tc>
        <w:tc>
          <w:tcPr>
            <w:tcW w:w="406" w:type="pct"/>
            <w:gridSpan w:val="2"/>
            <w:tcBorders>
              <w:top w:val="single" w:sz="6" w:space="0" w:color="auto"/>
              <w:bottom w:val="single" w:sz="12" w:space="0" w:color="auto"/>
            </w:tcBorders>
            <w:tcMar>
              <w:top w:w="0" w:type="dxa"/>
              <w:bottom w:w="0" w:type="dxa"/>
            </w:tcMar>
          </w:tcPr>
          <w:p w:rsidR="003F3D33" w:rsidRPr="00990126" w:rsidRDefault="003F3D33" w:rsidP="00990126">
            <w:pPr>
              <w:pStyle w:val="ISOParagraph"/>
              <w:suppressAutoHyphens/>
              <w:spacing w:before="60" w:after="60" w:line="240" w:lineRule="auto"/>
            </w:pPr>
          </w:p>
        </w:tc>
        <w:tc>
          <w:tcPr>
            <w:tcW w:w="1782" w:type="pct"/>
            <w:gridSpan w:val="2"/>
            <w:tcBorders>
              <w:top w:val="single" w:sz="6" w:space="0" w:color="auto"/>
              <w:bottom w:val="single" w:sz="12" w:space="0" w:color="auto"/>
            </w:tcBorders>
            <w:tcMar>
              <w:top w:w="0" w:type="dxa"/>
              <w:bottom w:w="0" w:type="dxa"/>
            </w:tcMar>
          </w:tcPr>
          <w:p w:rsidR="003F3D33" w:rsidRPr="00990126" w:rsidRDefault="003F3D33" w:rsidP="00990126">
            <w:pPr>
              <w:pStyle w:val="ISOComments"/>
              <w:suppressAutoHyphens/>
              <w:spacing w:before="60" w:after="60" w:line="240" w:lineRule="auto"/>
            </w:pPr>
          </w:p>
        </w:tc>
        <w:tc>
          <w:tcPr>
            <w:tcW w:w="763" w:type="pct"/>
            <w:gridSpan w:val="2"/>
            <w:tcBorders>
              <w:top w:val="single" w:sz="6" w:space="0" w:color="auto"/>
              <w:bottom w:val="single" w:sz="12" w:space="0" w:color="auto"/>
            </w:tcBorders>
            <w:tcMar>
              <w:top w:w="0" w:type="dxa"/>
              <w:bottom w:w="0" w:type="dxa"/>
            </w:tcMar>
          </w:tcPr>
          <w:p w:rsidR="003F3D33" w:rsidRPr="00990126" w:rsidRDefault="003F3D33" w:rsidP="00990126">
            <w:pPr>
              <w:suppressAutoHyphens/>
              <w:rPr>
                <w:bCs/>
                <w:spacing w:val="0"/>
              </w:rPr>
            </w:pPr>
          </w:p>
        </w:tc>
        <w:tc>
          <w:tcPr>
            <w:tcW w:w="761" w:type="pct"/>
            <w:tcBorders>
              <w:top w:val="single" w:sz="6" w:space="0" w:color="auto"/>
              <w:left w:val="single" w:sz="4" w:space="0" w:color="auto"/>
              <w:bottom w:val="single" w:sz="12" w:space="0" w:color="auto"/>
            </w:tcBorders>
            <w:tcMar>
              <w:top w:w="0" w:type="dxa"/>
              <w:bottom w:w="0" w:type="dxa"/>
            </w:tcMar>
          </w:tcPr>
          <w:p w:rsidR="003F3D33" w:rsidRPr="00990126" w:rsidRDefault="003F3D33" w:rsidP="00990126">
            <w:pPr>
              <w:suppressAutoHyphens/>
              <w:rPr>
                <w:bCs/>
                <w:spacing w:val="0"/>
              </w:rPr>
            </w:pPr>
          </w:p>
        </w:tc>
        <w:tc>
          <w:tcPr>
            <w:tcW w:w="974" w:type="pct"/>
            <w:tcBorders>
              <w:top w:val="single" w:sz="6" w:space="0" w:color="auto"/>
              <w:bottom w:val="single" w:sz="12" w:space="0" w:color="auto"/>
            </w:tcBorders>
            <w:tcMar>
              <w:top w:w="0" w:type="dxa"/>
              <w:bottom w:w="0" w:type="dxa"/>
            </w:tcMar>
          </w:tcPr>
          <w:p w:rsidR="003F3D33" w:rsidRPr="00990126" w:rsidRDefault="003F3D33" w:rsidP="00990126">
            <w:pPr>
              <w:keepLines/>
              <w:suppressAutoHyphens/>
              <w:rPr>
                <w:bCs/>
                <w:spacing w:val="0"/>
              </w:rPr>
            </w:pPr>
          </w:p>
        </w:tc>
      </w:tr>
    </w:tbl>
    <w:p w:rsidR="003F3D33" w:rsidRPr="00990126" w:rsidRDefault="003F3D33" w:rsidP="00990126">
      <w:pPr>
        <w:suppressAutoHyphens/>
        <w:spacing w:before="120" w:after="60"/>
        <w:outlineLvl w:val="0"/>
        <w:rPr>
          <w:rFonts w:ascii="Arial" w:hAnsi="Arial"/>
          <w:b/>
          <w:bCs/>
          <w:spacing w:val="0"/>
          <w:kern w:val="28"/>
          <w:szCs w:val="32"/>
        </w:rPr>
      </w:pPr>
      <w:r w:rsidRPr="00990126">
        <w:rPr>
          <w:bCs/>
          <w:iCs/>
          <w:spacing w:val="0"/>
          <w:kern w:val="28"/>
          <w:szCs w:val="32"/>
          <w:lang w:val="en-US"/>
        </w:rPr>
        <w:t>Dispatch 1</w:t>
      </w:r>
    </w:p>
    <w:tbl>
      <w:tblPr>
        <w:tblW w:w="4907"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57" w:type="dxa"/>
          <w:left w:w="57" w:type="dxa"/>
          <w:bottom w:w="57" w:type="dxa"/>
          <w:right w:w="57" w:type="dxa"/>
        </w:tblCellMar>
        <w:tblLook w:val="0000"/>
      </w:tblPr>
      <w:tblGrid>
        <w:gridCol w:w="800"/>
        <w:gridCol w:w="1019"/>
        <w:gridCol w:w="18"/>
        <w:gridCol w:w="4529"/>
        <w:gridCol w:w="13"/>
        <w:gridCol w:w="1934"/>
        <w:gridCol w:w="10"/>
        <w:gridCol w:w="1937"/>
        <w:gridCol w:w="2482"/>
      </w:tblGrid>
      <w:tr w:rsidR="003F3D33" w:rsidRPr="00990126" w:rsidTr="00324CC6">
        <w:trPr>
          <w:cantSplit/>
          <w:trHeight w:val="350"/>
        </w:trPr>
        <w:tc>
          <w:tcPr>
            <w:tcW w:w="714" w:type="pct"/>
            <w:gridSpan w:val="2"/>
            <w:tcBorders>
              <w:top w:val="single" w:sz="12" w:space="0" w:color="auto"/>
              <w:left w:val="single" w:sz="12" w:space="0" w:color="auto"/>
              <w:bottom w:val="single" w:sz="4" w:space="0" w:color="auto"/>
              <w:right w:val="single" w:sz="6" w:space="0" w:color="auto"/>
            </w:tcBorders>
            <w:shd w:val="clear" w:color="auto" w:fill="F3F3F3"/>
            <w:tcMar>
              <w:top w:w="28" w:type="dxa"/>
              <w:bottom w:w="28" w:type="dxa"/>
            </w:tcMar>
          </w:tcPr>
          <w:p w:rsidR="003F3D33" w:rsidRPr="00990126" w:rsidRDefault="003F3D33" w:rsidP="00990126">
            <w:pPr>
              <w:suppressAutoHyphens/>
              <w:jc w:val="center"/>
              <w:rPr>
                <w:b/>
                <w:spacing w:val="0"/>
              </w:rPr>
            </w:pPr>
            <w:r w:rsidRPr="00990126">
              <w:rPr>
                <w:b/>
                <w:spacing w:val="0"/>
              </w:rPr>
              <w:t>prEN ISO DIS 18119</w:t>
            </w:r>
          </w:p>
        </w:tc>
        <w:tc>
          <w:tcPr>
            <w:tcW w:w="1784" w:type="pct"/>
            <w:gridSpan w:val="2"/>
            <w:vMerge w:val="restart"/>
            <w:tcBorders>
              <w:top w:val="single" w:sz="12" w:space="0" w:color="auto"/>
              <w:left w:val="single" w:sz="6" w:space="0" w:color="auto"/>
              <w:right w:val="single" w:sz="6" w:space="0" w:color="auto"/>
            </w:tcBorders>
            <w:shd w:val="clear" w:color="auto" w:fill="F3F3F3"/>
            <w:tcMar>
              <w:top w:w="28" w:type="dxa"/>
              <w:bottom w:w="28" w:type="dxa"/>
            </w:tcMar>
          </w:tcPr>
          <w:p w:rsidR="003F3D33" w:rsidRPr="00990126" w:rsidRDefault="003F3D33" w:rsidP="00990126">
            <w:pPr>
              <w:suppressAutoHyphens/>
              <w:ind w:right="16"/>
              <w:jc w:val="center"/>
              <w:rPr>
                <w:b/>
                <w:spacing w:val="0"/>
                <w:lang w:val="en-US"/>
              </w:rPr>
            </w:pPr>
            <w:r w:rsidRPr="00990126">
              <w:rPr>
                <w:b/>
                <w:spacing w:val="0"/>
                <w:lang w:val="en-US"/>
              </w:rPr>
              <w:t xml:space="preserve">Gas cylinders - Seamless steel and seamless </w:t>
            </w:r>
            <w:proofErr w:type="spellStart"/>
            <w:r w:rsidRPr="00990126">
              <w:rPr>
                <w:b/>
                <w:spacing w:val="0"/>
                <w:lang w:val="en-US"/>
              </w:rPr>
              <w:t>aluminium</w:t>
            </w:r>
            <w:proofErr w:type="spellEnd"/>
            <w:r w:rsidRPr="00990126">
              <w:rPr>
                <w:b/>
                <w:spacing w:val="0"/>
                <w:lang w:val="en-US"/>
              </w:rPr>
              <w:t xml:space="preserve">-alloy gas cylinders and tubes - Periodic inspection and testing </w:t>
            </w:r>
          </w:p>
        </w:tc>
        <w:tc>
          <w:tcPr>
            <w:tcW w:w="764" w:type="pct"/>
            <w:gridSpan w:val="2"/>
            <w:vMerge w:val="restart"/>
            <w:tcBorders>
              <w:top w:val="single" w:sz="12" w:space="0" w:color="auto"/>
              <w:left w:val="single" w:sz="6" w:space="0" w:color="auto"/>
              <w:right w:val="single" w:sz="6" w:space="0" w:color="auto"/>
            </w:tcBorders>
            <w:shd w:val="clear" w:color="auto" w:fill="F3F3F3"/>
            <w:tcMar>
              <w:top w:w="28" w:type="dxa"/>
              <w:bottom w:w="28" w:type="dxa"/>
            </w:tcMar>
          </w:tcPr>
          <w:p w:rsidR="003F3D33" w:rsidRPr="00990126" w:rsidRDefault="003F3D33" w:rsidP="00990126">
            <w:pPr>
              <w:suppressAutoHyphens/>
              <w:spacing w:line="240" w:lineRule="auto"/>
              <w:rPr>
                <w:b/>
                <w:bCs/>
                <w:spacing w:val="0"/>
                <w:lang w:val="en-US"/>
              </w:rPr>
            </w:pPr>
            <w:r w:rsidRPr="00990126">
              <w:rPr>
                <w:b/>
                <w:bCs/>
                <w:spacing w:val="0"/>
                <w:lang w:val="en-US"/>
              </w:rPr>
              <w:t>Where to refer in RID/ADR:</w:t>
            </w:r>
          </w:p>
          <w:p w:rsidR="003F3D33" w:rsidRPr="00990126" w:rsidRDefault="003F3D33" w:rsidP="00990126">
            <w:pPr>
              <w:suppressAutoHyphens/>
              <w:spacing w:line="240" w:lineRule="auto"/>
              <w:ind w:left="1134"/>
              <w:jc w:val="center"/>
              <w:rPr>
                <w:bCs/>
                <w:spacing w:val="0"/>
                <w:lang w:val="en-US"/>
              </w:rPr>
            </w:pPr>
          </w:p>
        </w:tc>
        <w:tc>
          <w:tcPr>
            <w:tcW w:w="1738" w:type="pct"/>
            <w:gridSpan w:val="3"/>
            <w:vMerge w:val="restart"/>
            <w:tcBorders>
              <w:top w:val="single" w:sz="12" w:space="0" w:color="auto"/>
              <w:left w:val="single" w:sz="6" w:space="0" w:color="auto"/>
              <w:right w:val="single" w:sz="12" w:space="0" w:color="auto"/>
            </w:tcBorders>
            <w:shd w:val="clear" w:color="auto" w:fill="F3F3F3"/>
            <w:tcMar>
              <w:top w:w="28" w:type="dxa"/>
              <w:bottom w:w="28" w:type="dxa"/>
            </w:tcMar>
          </w:tcPr>
          <w:p w:rsidR="003F3D33" w:rsidRPr="00990126" w:rsidRDefault="003F3D33" w:rsidP="00990126">
            <w:pPr>
              <w:suppressAutoHyphens/>
              <w:spacing w:line="240" w:lineRule="auto"/>
              <w:jc w:val="center"/>
              <w:rPr>
                <w:b/>
                <w:bCs/>
                <w:spacing w:val="0"/>
              </w:rPr>
            </w:pPr>
            <w:r w:rsidRPr="00990126">
              <w:rPr>
                <w:b/>
                <w:bCs/>
                <w:spacing w:val="0"/>
              </w:rPr>
              <w:t>Applicable sub-sections and paragraphs:</w:t>
            </w:r>
          </w:p>
          <w:p w:rsidR="003F3D33" w:rsidRPr="00990126" w:rsidRDefault="003F3D33" w:rsidP="00990126">
            <w:pPr>
              <w:suppressAutoHyphens/>
              <w:spacing w:line="240" w:lineRule="auto"/>
              <w:ind w:left="1134"/>
              <w:rPr>
                <w:bCs/>
                <w:spacing w:val="0"/>
              </w:rPr>
            </w:pPr>
            <w:r w:rsidRPr="00990126">
              <w:rPr>
                <w:bCs/>
                <w:spacing w:val="0"/>
              </w:rPr>
              <w:t xml:space="preserve">                   P200</w:t>
            </w:r>
          </w:p>
          <w:p w:rsidR="003F3D33" w:rsidRPr="00990126" w:rsidRDefault="003F3D33" w:rsidP="00990126">
            <w:pPr>
              <w:suppressAutoHyphens/>
              <w:rPr>
                <w:spacing w:val="0"/>
              </w:rPr>
            </w:pPr>
          </w:p>
        </w:tc>
      </w:tr>
      <w:tr w:rsidR="003F3D33" w:rsidRPr="00990126" w:rsidTr="00324CC6">
        <w:trPr>
          <w:cantSplit/>
          <w:trHeight w:val="350"/>
        </w:trPr>
        <w:tc>
          <w:tcPr>
            <w:tcW w:w="714" w:type="pct"/>
            <w:gridSpan w:val="2"/>
            <w:tcBorders>
              <w:top w:val="single" w:sz="4" w:space="0" w:color="auto"/>
              <w:left w:val="single" w:sz="12" w:space="0" w:color="auto"/>
              <w:bottom w:val="single" w:sz="6" w:space="0" w:color="auto"/>
              <w:right w:val="single" w:sz="6" w:space="0" w:color="auto"/>
            </w:tcBorders>
            <w:shd w:val="clear" w:color="auto" w:fill="F3F3F3"/>
            <w:tcMar>
              <w:top w:w="28" w:type="dxa"/>
              <w:bottom w:w="28" w:type="dxa"/>
            </w:tcMar>
          </w:tcPr>
          <w:p w:rsidR="003F3D33" w:rsidRPr="00990126" w:rsidRDefault="003F3D33" w:rsidP="00990126">
            <w:pPr>
              <w:suppressAutoHyphens/>
              <w:jc w:val="center"/>
              <w:rPr>
                <w:spacing w:val="0"/>
              </w:rPr>
            </w:pPr>
            <w:r w:rsidRPr="00990126">
              <w:rPr>
                <w:spacing w:val="0"/>
              </w:rPr>
              <w:t>WI 00023187</w:t>
            </w:r>
          </w:p>
        </w:tc>
        <w:tc>
          <w:tcPr>
            <w:tcW w:w="1784" w:type="pct"/>
            <w:gridSpan w:val="2"/>
            <w:vMerge/>
            <w:tcBorders>
              <w:left w:val="single" w:sz="6" w:space="0" w:color="auto"/>
              <w:right w:val="single" w:sz="6" w:space="0" w:color="auto"/>
            </w:tcBorders>
            <w:shd w:val="clear" w:color="auto" w:fill="F3F3F3"/>
            <w:tcMar>
              <w:top w:w="28" w:type="dxa"/>
              <w:bottom w:w="28" w:type="dxa"/>
            </w:tcMar>
          </w:tcPr>
          <w:p w:rsidR="003F3D33" w:rsidRPr="00990126" w:rsidRDefault="003F3D33" w:rsidP="00990126">
            <w:pPr>
              <w:suppressAutoHyphens/>
              <w:ind w:right="16"/>
              <w:jc w:val="center"/>
              <w:rPr>
                <w:b/>
                <w:spacing w:val="0"/>
              </w:rPr>
            </w:pPr>
          </w:p>
        </w:tc>
        <w:tc>
          <w:tcPr>
            <w:tcW w:w="764" w:type="pct"/>
            <w:gridSpan w:val="2"/>
            <w:vMerge/>
            <w:tcBorders>
              <w:left w:val="single" w:sz="6" w:space="0" w:color="auto"/>
              <w:right w:val="single" w:sz="6" w:space="0" w:color="auto"/>
            </w:tcBorders>
            <w:shd w:val="clear" w:color="auto" w:fill="F3F3F3"/>
            <w:tcMar>
              <w:top w:w="28" w:type="dxa"/>
              <w:bottom w:w="28" w:type="dxa"/>
            </w:tcMar>
          </w:tcPr>
          <w:p w:rsidR="003F3D33" w:rsidRPr="00990126" w:rsidRDefault="003F3D33" w:rsidP="00990126">
            <w:pPr>
              <w:numPr>
                <w:ilvl w:val="0"/>
                <w:numId w:val="5"/>
              </w:numPr>
              <w:tabs>
                <w:tab w:val="clear" w:pos="1494"/>
              </w:tabs>
              <w:suppressAutoHyphens/>
              <w:spacing w:line="240" w:lineRule="auto"/>
              <w:ind w:left="0"/>
              <w:jc w:val="center"/>
              <w:rPr>
                <w:b/>
                <w:bCs/>
                <w:spacing w:val="0"/>
              </w:rPr>
            </w:pPr>
          </w:p>
        </w:tc>
        <w:tc>
          <w:tcPr>
            <w:tcW w:w="1738" w:type="pct"/>
            <w:gridSpan w:val="3"/>
            <w:vMerge/>
            <w:tcBorders>
              <w:left w:val="single" w:sz="6" w:space="0" w:color="auto"/>
              <w:right w:val="single" w:sz="12" w:space="0" w:color="auto"/>
            </w:tcBorders>
            <w:shd w:val="clear" w:color="auto" w:fill="F3F3F3"/>
            <w:tcMar>
              <w:top w:w="28" w:type="dxa"/>
              <w:bottom w:w="28" w:type="dxa"/>
            </w:tcMar>
          </w:tcPr>
          <w:p w:rsidR="003F3D33" w:rsidRPr="00990126" w:rsidRDefault="003F3D33" w:rsidP="00990126">
            <w:pPr>
              <w:numPr>
                <w:ilvl w:val="0"/>
                <w:numId w:val="5"/>
              </w:numPr>
              <w:tabs>
                <w:tab w:val="clear" w:pos="1494"/>
              </w:tabs>
              <w:suppressAutoHyphens/>
              <w:spacing w:line="240" w:lineRule="auto"/>
              <w:ind w:left="0"/>
              <w:jc w:val="center"/>
              <w:rPr>
                <w:b/>
                <w:bCs/>
                <w:spacing w:val="0"/>
              </w:rPr>
            </w:pPr>
          </w:p>
        </w:tc>
      </w:tr>
      <w:tr w:rsidR="003F3D33" w:rsidRPr="00990126" w:rsidTr="00324CC6">
        <w:trPr>
          <w:cantSplit/>
        </w:trPr>
        <w:tc>
          <w:tcPr>
            <w:tcW w:w="5000" w:type="pct"/>
            <w:gridSpan w:val="9"/>
          </w:tcPr>
          <w:p w:rsidR="003F3D33" w:rsidRPr="00990126" w:rsidRDefault="003F3D33" w:rsidP="00990126">
            <w:pPr>
              <w:tabs>
                <w:tab w:val="num" w:pos="1134"/>
              </w:tabs>
              <w:suppressAutoHyphens/>
              <w:jc w:val="both"/>
              <w:rPr>
                <w:spacing w:val="0"/>
              </w:rPr>
            </w:pPr>
            <w:r w:rsidRPr="00990126">
              <w:rPr>
                <w:spacing w:val="0"/>
              </w:rPr>
              <w:t>Assessment by CEN Consultant provided</w:t>
            </w:r>
          </w:p>
          <w:p w:rsidR="003F3D33" w:rsidRPr="00990126" w:rsidRDefault="003F3D33" w:rsidP="00990126">
            <w:pPr>
              <w:tabs>
                <w:tab w:val="num" w:pos="1134"/>
              </w:tabs>
              <w:suppressAutoHyphens/>
              <w:ind w:left="567"/>
              <w:jc w:val="both"/>
              <w:rPr>
                <w:i/>
                <w:spacing w:val="0"/>
              </w:rPr>
            </w:pPr>
          </w:p>
        </w:tc>
      </w:tr>
      <w:tr w:rsidR="003F3D33" w:rsidRPr="00990126" w:rsidTr="00324CC6">
        <w:trPr>
          <w:cantSplit/>
        </w:trPr>
        <w:tc>
          <w:tcPr>
            <w:tcW w:w="5000" w:type="pct"/>
            <w:gridSpan w:val="9"/>
          </w:tcPr>
          <w:p w:rsidR="003F3D33" w:rsidRPr="00990126" w:rsidRDefault="003F3D33" w:rsidP="00990126">
            <w:pPr>
              <w:suppressAutoHyphens/>
              <w:rPr>
                <w:spacing w:val="0"/>
                <w:lang w:val="en-US"/>
              </w:rPr>
            </w:pPr>
            <w:r w:rsidRPr="00990126">
              <w:rPr>
                <w:b/>
                <w:iCs/>
                <w:spacing w:val="0"/>
                <w:lang w:val="en-US"/>
              </w:rPr>
              <w:t>Comments from members of the Joint Meeting</w:t>
            </w:r>
            <w:r w:rsidRPr="00990126">
              <w:rPr>
                <w:b/>
                <w:spacing w:val="0"/>
                <w:lang w:val="en-US"/>
              </w:rPr>
              <w:t>:</w:t>
            </w:r>
          </w:p>
        </w:tc>
      </w:tr>
      <w:tr w:rsidR="003F3D33" w:rsidRPr="00990126" w:rsidTr="00990126">
        <w:trPr>
          <w:cantSplit/>
        </w:trPr>
        <w:tc>
          <w:tcPr>
            <w:tcW w:w="314" w:type="pct"/>
            <w:tcBorders>
              <w:bottom w:val="single" w:sz="6" w:space="0" w:color="auto"/>
            </w:tcBorders>
            <w:tcMar>
              <w:top w:w="57" w:type="dxa"/>
              <w:bottom w:w="57" w:type="dxa"/>
            </w:tcMar>
          </w:tcPr>
          <w:p w:rsidR="003F3D33" w:rsidRPr="00990126" w:rsidRDefault="003F3D33" w:rsidP="00990126">
            <w:pPr>
              <w:suppressAutoHyphens/>
              <w:jc w:val="center"/>
              <w:rPr>
                <w:spacing w:val="0"/>
              </w:rPr>
            </w:pPr>
            <w:r w:rsidRPr="00990126">
              <w:rPr>
                <w:spacing w:val="0"/>
              </w:rPr>
              <w:t>Country</w:t>
            </w:r>
          </w:p>
        </w:tc>
        <w:tc>
          <w:tcPr>
            <w:tcW w:w="407" w:type="pct"/>
            <w:gridSpan w:val="2"/>
            <w:tcBorders>
              <w:bottom w:val="single" w:sz="6" w:space="0" w:color="auto"/>
            </w:tcBorders>
            <w:tcMar>
              <w:top w:w="57" w:type="dxa"/>
              <w:bottom w:w="57" w:type="dxa"/>
            </w:tcMar>
          </w:tcPr>
          <w:p w:rsidR="003F3D33" w:rsidRPr="00990126" w:rsidRDefault="003F3D33" w:rsidP="00990126">
            <w:pPr>
              <w:suppressAutoHyphens/>
              <w:jc w:val="center"/>
              <w:rPr>
                <w:spacing w:val="0"/>
              </w:rPr>
            </w:pPr>
            <w:r w:rsidRPr="00990126">
              <w:rPr>
                <w:spacing w:val="0"/>
              </w:rPr>
              <w:t>Clause No.</w:t>
            </w:r>
          </w:p>
        </w:tc>
        <w:tc>
          <w:tcPr>
            <w:tcW w:w="1782" w:type="pct"/>
            <w:gridSpan w:val="2"/>
            <w:tcBorders>
              <w:bottom w:val="single" w:sz="6" w:space="0" w:color="auto"/>
            </w:tcBorders>
            <w:tcMar>
              <w:top w:w="57" w:type="dxa"/>
              <w:bottom w:w="57" w:type="dxa"/>
            </w:tcMar>
          </w:tcPr>
          <w:p w:rsidR="003F3D33" w:rsidRPr="00990126" w:rsidRDefault="003F3D33" w:rsidP="00990126">
            <w:pPr>
              <w:suppressAutoHyphens/>
              <w:jc w:val="center"/>
              <w:rPr>
                <w:spacing w:val="0"/>
              </w:rPr>
            </w:pPr>
            <w:r w:rsidRPr="00990126">
              <w:rPr>
                <w:spacing w:val="0"/>
              </w:rPr>
              <w:t xml:space="preserve">Comment (justification for change) </w:t>
            </w:r>
          </w:p>
        </w:tc>
        <w:tc>
          <w:tcPr>
            <w:tcW w:w="763" w:type="pct"/>
            <w:gridSpan w:val="2"/>
            <w:tcBorders>
              <w:bottom w:val="single" w:sz="6" w:space="0" w:color="auto"/>
            </w:tcBorders>
            <w:tcMar>
              <w:top w:w="57" w:type="dxa"/>
              <w:bottom w:w="57" w:type="dxa"/>
            </w:tcMar>
          </w:tcPr>
          <w:p w:rsidR="003F3D33" w:rsidRPr="00990126" w:rsidRDefault="003F3D33" w:rsidP="00990126">
            <w:pPr>
              <w:suppressAutoHyphens/>
              <w:jc w:val="center"/>
              <w:rPr>
                <w:spacing w:val="0"/>
              </w:rPr>
            </w:pPr>
            <w:r w:rsidRPr="00990126">
              <w:rPr>
                <w:spacing w:val="0"/>
              </w:rPr>
              <w:t xml:space="preserve">Proposed change </w:t>
            </w:r>
          </w:p>
        </w:tc>
        <w:tc>
          <w:tcPr>
            <w:tcW w:w="760" w:type="pct"/>
            <w:tcBorders>
              <w:bottom w:val="single" w:sz="6" w:space="0" w:color="auto"/>
            </w:tcBorders>
            <w:tcMar>
              <w:top w:w="57" w:type="dxa"/>
              <w:bottom w:w="57" w:type="dxa"/>
            </w:tcMar>
          </w:tcPr>
          <w:p w:rsidR="003F3D33" w:rsidRPr="00990126" w:rsidRDefault="003F3D33" w:rsidP="00990126">
            <w:pPr>
              <w:suppressAutoHyphens/>
              <w:jc w:val="center"/>
              <w:rPr>
                <w:spacing w:val="0"/>
              </w:rPr>
            </w:pPr>
            <w:r w:rsidRPr="00990126">
              <w:rPr>
                <w:spacing w:val="0"/>
              </w:rPr>
              <w:t>Comment from</w:t>
            </w:r>
          </w:p>
          <w:p w:rsidR="003F3D33" w:rsidRPr="00990126" w:rsidRDefault="003F3D33" w:rsidP="00990126">
            <w:pPr>
              <w:suppressAutoHyphens/>
              <w:jc w:val="center"/>
              <w:rPr>
                <w:spacing w:val="0"/>
              </w:rPr>
            </w:pPr>
            <w:r w:rsidRPr="00990126">
              <w:rPr>
                <w:spacing w:val="0"/>
              </w:rPr>
              <w:t>CEN Consultant</w:t>
            </w:r>
          </w:p>
        </w:tc>
        <w:tc>
          <w:tcPr>
            <w:tcW w:w="974" w:type="pct"/>
            <w:tcBorders>
              <w:bottom w:val="single" w:sz="6" w:space="0" w:color="auto"/>
            </w:tcBorders>
            <w:tcMar>
              <w:top w:w="57" w:type="dxa"/>
              <w:bottom w:w="57" w:type="dxa"/>
            </w:tcMar>
          </w:tcPr>
          <w:p w:rsidR="003F3D33" w:rsidRPr="00990126" w:rsidRDefault="003F3D33" w:rsidP="00990126">
            <w:pPr>
              <w:suppressAutoHyphens/>
              <w:jc w:val="center"/>
              <w:rPr>
                <w:spacing w:val="0"/>
              </w:rPr>
            </w:pPr>
            <w:r w:rsidRPr="00990126">
              <w:rPr>
                <w:spacing w:val="0"/>
              </w:rPr>
              <w:t xml:space="preserve">Comment from </w:t>
            </w:r>
          </w:p>
          <w:p w:rsidR="003F3D33" w:rsidRPr="00990126" w:rsidRDefault="003F3D33" w:rsidP="00990126">
            <w:pPr>
              <w:suppressAutoHyphens/>
              <w:jc w:val="center"/>
              <w:rPr>
                <w:spacing w:val="0"/>
              </w:rPr>
            </w:pPr>
            <w:r w:rsidRPr="00990126">
              <w:rPr>
                <w:spacing w:val="0"/>
              </w:rPr>
              <w:t>WG Standards</w:t>
            </w:r>
          </w:p>
        </w:tc>
      </w:tr>
      <w:tr w:rsidR="003F3D33" w:rsidRPr="00990126" w:rsidTr="00990126">
        <w:trPr>
          <w:cantSplit/>
        </w:trPr>
        <w:tc>
          <w:tcPr>
            <w:tcW w:w="314" w:type="pct"/>
            <w:tcBorders>
              <w:top w:val="single" w:sz="6" w:space="0" w:color="auto"/>
              <w:bottom w:val="single" w:sz="6" w:space="0" w:color="auto"/>
            </w:tcBorders>
            <w:tcMar>
              <w:top w:w="0" w:type="dxa"/>
              <w:bottom w:w="0" w:type="dxa"/>
            </w:tcMar>
          </w:tcPr>
          <w:p w:rsidR="003F3D33" w:rsidRPr="00990126" w:rsidRDefault="003F3D33" w:rsidP="00990126">
            <w:pPr>
              <w:suppressAutoHyphens/>
              <w:jc w:val="center"/>
              <w:rPr>
                <w:bCs/>
                <w:spacing w:val="0"/>
              </w:rPr>
            </w:pPr>
          </w:p>
        </w:tc>
        <w:tc>
          <w:tcPr>
            <w:tcW w:w="407" w:type="pct"/>
            <w:gridSpan w:val="2"/>
            <w:tcBorders>
              <w:top w:val="single" w:sz="6" w:space="0" w:color="auto"/>
              <w:bottom w:val="single" w:sz="6" w:space="0" w:color="auto"/>
            </w:tcBorders>
            <w:tcMar>
              <w:top w:w="0" w:type="dxa"/>
              <w:bottom w:w="0" w:type="dxa"/>
            </w:tcMar>
          </w:tcPr>
          <w:p w:rsidR="003F3D33" w:rsidRPr="00990126" w:rsidRDefault="003F3D33" w:rsidP="00990126">
            <w:pPr>
              <w:suppressAutoHyphens/>
              <w:spacing w:before="60" w:after="60" w:line="240" w:lineRule="auto"/>
              <w:rPr>
                <w:rFonts w:ascii="Arial" w:hAnsi="Arial" w:cs="Arial"/>
                <w:spacing w:val="0"/>
                <w:sz w:val="18"/>
                <w:szCs w:val="18"/>
              </w:rPr>
            </w:pPr>
          </w:p>
        </w:tc>
        <w:tc>
          <w:tcPr>
            <w:tcW w:w="1782" w:type="pct"/>
            <w:gridSpan w:val="2"/>
            <w:tcBorders>
              <w:top w:val="single" w:sz="6" w:space="0" w:color="auto"/>
              <w:bottom w:val="single" w:sz="6" w:space="0" w:color="auto"/>
            </w:tcBorders>
            <w:tcMar>
              <w:top w:w="0" w:type="dxa"/>
              <w:bottom w:w="0" w:type="dxa"/>
            </w:tcMar>
          </w:tcPr>
          <w:p w:rsidR="003F3D33" w:rsidRPr="00990126" w:rsidRDefault="003F3D33" w:rsidP="00990126">
            <w:pPr>
              <w:suppressAutoHyphens/>
              <w:spacing w:before="60" w:after="60" w:line="240" w:lineRule="auto"/>
              <w:rPr>
                <w:rFonts w:ascii="Arial" w:hAnsi="Arial" w:cs="Arial"/>
                <w:spacing w:val="0"/>
                <w:sz w:val="18"/>
                <w:szCs w:val="18"/>
              </w:rPr>
            </w:pPr>
          </w:p>
        </w:tc>
        <w:tc>
          <w:tcPr>
            <w:tcW w:w="763" w:type="pct"/>
            <w:gridSpan w:val="2"/>
            <w:tcBorders>
              <w:top w:val="single" w:sz="6" w:space="0" w:color="auto"/>
              <w:bottom w:val="single" w:sz="6" w:space="0" w:color="auto"/>
            </w:tcBorders>
            <w:tcMar>
              <w:top w:w="0" w:type="dxa"/>
              <w:bottom w:w="0" w:type="dxa"/>
            </w:tcMar>
          </w:tcPr>
          <w:p w:rsidR="003F3D33" w:rsidRPr="00990126" w:rsidRDefault="003F3D33" w:rsidP="00990126">
            <w:pPr>
              <w:suppressAutoHyphens/>
              <w:spacing w:before="60" w:after="60" w:line="240" w:lineRule="auto"/>
              <w:rPr>
                <w:rFonts w:ascii="Arial" w:hAnsi="Arial"/>
                <w:spacing w:val="0"/>
                <w:sz w:val="18"/>
              </w:rPr>
            </w:pPr>
          </w:p>
        </w:tc>
        <w:tc>
          <w:tcPr>
            <w:tcW w:w="760" w:type="pct"/>
            <w:tcBorders>
              <w:top w:val="single" w:sz="6" w:space="0" w:color="auto"/>
              <w:bottom w:val="single" w:sz="6" w:space="0" w:color="auto"/>
            </w:tcBorders>
            <w:tcMar>
              <w:top w:w="0" w:type="dxa"/>
              <w:bottom w:w="0" w:type="dxa"/>
            </w:tcMar>
          </w:tcPr>
          <w:p w:rsidR="003F3D33" w:rsidRPr="00990126" w:rsidRDefault="003F3D33" w:rsidP="00990126">
            <w:pPr>
              <w:suppressAutoHyphens/>
              <w:rPr>
                <w:bCs/>
                <w:spacing w:val="0"/>
              </w:rPr>
            </w:pPr>
          </w:p>
        </w:tc>
        <w:tc>
          <w:tcPr>
            <w:tcW w:w="974" w:type="pct"/>
            <w:tcBorders>
              <w:top w:val="single" w:sz="6" w:space="0" w:color="auto"/>
              <w:bottom w:val="single" w:sz="6" w:space="0" w:color="auto"/>
            </w:tcBorders>
            <w:tcMar>
              <w:top w:w="0" w:type="dxa"/>
              <w:bottom w:w="0" w:type="dxa"/>
            </w:tcMar>
          </w:tcPr>
          <w:p w:rsidR="003F3D33" w:rsidRPr="00990126" w:rsidRDefault="003F3D33" w:rsidP="00990126">
            <w:pPr>
              <w:keepLines/>
              <w:suppressAutoHyphens/>
              <w:rPr>
                <w:bCs/>
                <w:spacing w:val="0"/>
              </w:rPr>
            </w:pPr>
          </w:p>
        </w:tc>
      </w:tr>
      <w:tr w:rsidR="003F3D33" w:rsidRPr="00990126" w:rsidTr="00990126">
        <w:trPr>
          <w:cantSplit/>
        </w:trPr>
        <w:tc>
          <w:tcPr>
            <w:tcW w:w="314" w:type="pct"/>
            <w:tcBorders>
              <w:top w:val="single" w:sz="6" w:space="0" w:color="auto"/>
            </w:tcBorders>
            <w:tcMar>
              <w:top w:w="0" w:type="dxa"/>
              <w:bottom w:w="0" w:type="dxa"/>
            </w:tcMar>
          </w:tcPr>
          <w:p w:rsidR="003F3D33" w:rsidRPr="00990126" w:rsidRDefault="003F3D33" w:rsidP="00990126">
            <w:pPr>
              <w:suppressAutoHyphens/>
              <w:jc w:val="center"/>
              <w:rPr>
                <w:spacing w:val="0"/>
              </w:rPr>
            </w:pPr>
            <w:r w:rsidRPr="00990126">
              <w:rPr>
                <w:spacing w:val="0"/>
              </w:rPr>
              <w:lastRenderedPageBreak/>
              <w:t>DT1</w:t>
            </w:r>
          </w:p>
        </w:tc>
        <w:tc>
          <w:tcPr>
            <w:tcW w:w="407" w:type="pct"/>
            <w:gridSpan w:val="2"/>
            <w:tcBorders>
              <w:top w:val="single" w:sz="6" w:space="0" w:color="auto"/>
              <w:bottom w:val="single" w:sz="6" w:space="0" w:color="auto"/>
            </w:tcBorders>
            <w:tcMar>
              <w:top w:w="0" w:type="dxa"/>
              <w:bottom w:w="0" w:type="dxa"/>
            </w:tcMar>
          </w:tcPr>
          <w:p w:rsidR="003F3D33" w:rsidRPr="00990126" w:rsidRDefault="003F3D33" w:rsidP="00990126">
            <w:pPr>
              <w:suppressAutoHyphens/>
              <w:spacing w:before="60" w:after="60" w:line="240" w:lineRule="auto"/>
              <w:rPr>
                <w:bCs/>
                <w:spacing w:val="0"/>
                <w:lang w:eastAsia="en-GB"/>
              </w:rPr>
            </w:pPr>
            <w:r w:rsidRPr="00990126">
              <w:rPr>
                <w:bCs/>
                <w:spacing w:val="0"/>
                <w:lang w:eastAsia="en-GB"/>
              </w:rPr>
              <w:t>ed</w:t>
            </w:r>
          </w:p>
        </w:tc>
        <w:tc>
          <w:tcPr>
            <w:tcW w:w="1782" w:type="pct"/>
            <w:gridSpan w:val="2"/>
            <w:tcBorders>
              <w:top w:val="single" w:sz="6" w:space="0" w:color="auto"/>
              <w:bottom w:val="single" w:sz="6" w:space="0" w:color="auto"/>
            </w:tcBorders>
            <w:tcMar>
              <w:top w:w="0" w:type="dxa"/>
              <w:bottom w:w="0" w:type="dxa"/>
            </w:tcMar>
          </w:tcPr>
          <w:p w:rsidR="003F3D33" w:rsidRPr="00990126" w:rsidRDefault="003F3D33" w:rsidP="00990126">
            <w:pPr>
              <w:suppressAutoHyphens/>
              <w:spacing w:before="60" w:after="60" w:line="240" w:lineRule="auto"/>
              <w:rPr>
                <w:spacing w:val="0"/>
                <w:lang w:val="en-US" w:eastAsia="en-GB"/>
              </w:rPr>
            </w:pPr>
            <w:r w:rsidRPr="00990126">
              <w:rPr>
                <w:color w:val="211D1E"/>
                <w:spacing w:val="0"/>
                <w:lang w:val="en-US"/>
              </w:rPr>
              <w:t xml:space="preserve">Where </w:t>
            </w:r>
            <w:proofErr w:type="spellStart"/>
            <w:r w:rsidRPr="00990126">
              <w:rPr>
                <w:color w:val="211D1E"/>
                <w:spacing w:val="0"/>
                <w:lang w:val="en-US"/>
              </w:rPr>
              <w:t>tmc</w:t>
            </w:r>
            <w:proofErr w:type="spellEnd"/>
            <w:r w:rsidRPr="00990126">
              <w:rPr>
                <w:color w:val="211D1E"/>
                <w:spacing w:val="0"/>
                <w:lang w:val="en-US"/>
              </w:rPr>
              <w:t xml:space="preserve"> is used in the text as the minimum wall thickness mc should be subscript.</w:t>
            </w:r>
          </w:p>
        </w:tc>
        <w:tc>
          <w:tcPr>
            <w:tcW w:w="763" w:type="pct"/>
            <w:gridSpan w:val="2"/>
            <w:tcBorders>
              <w:top w:val="single" w:sz="6" w:space="0" w:color="auto"/>
              <w:bottom w:val="single" w:sz="6" w:space="0" w:color="auto"/>
            </w:tcBorders>
            <w:tcMar>
              <w:top w:w="0" w:type="dxa"/>
              <w:bottom w:w="0" w:type="dxa"/>
            </w:tcMar>
          </w:tcPr>
          <w:p w:rsidR="003F3D33" w:rsidRPr="00990126" w:rsidRDefault="003F3D33" w:rsidP="00990126">
            <w:pPr>
              <w:suppressAutoHyphens/>
              <w:spacing w:before="60" w:after="60" w:line="240" w:lineRule="auto"/>
              <w:rPr>
                <w:spacing w:val="0"/>
                <w:lang w:val="en-US" w:eastAsia="en-GB"/>
              </w:rPr>
            </w:pPr>
            <w:r w:rsidRPr="00990126">
              <w:rPr>
                <w:color w:val="211D1E"/>
                <w:spacing w:val="0"/>
                <w:lang w:val="en-US"/>
              </w:rPr>
              <w:t xml:space="preserve">Replace </w:t>
            </w:r>
            <w:proofErr w:type="spellStart"/>
            <w:r w:rsidRPr="00990126">
              <w:rPr>
                <w:color w:val="211D1E"/>
                <w:spacing w:val="0"/>
                <w:lang w:val="en-US"/>
              </w:rPr>
              <w:t>tmc</w:t>
            </w:r>
            <w:proofErr w:type="spellEnd"/>
            <w:r w:rsidRPr="00990126">
              <w:rPr>
                <w:color w:val="211D1E"/>
                <w:spacing w:val="0"/>
                <w:lang w:val="en-US"/>
              </w:rPr>
              <w:t xml:space="preserve"> with </w:t>
            </w:r>
            <w:proofErr w:type="spellStart"/>
            <w:r w:rsidRPr="00990126">
              <w:rPr>
                <w:color w:val="211D1E"/>
                <w:spacing w:val="0"/>
                <w:lang w:val="en-US"/>
              </w:rPr>
              <w:t>t</w:t>
            </w:r>
            <w:r w:rsidRPr="00990126">
              <w:rPr>
                <w:color w:val="211D1E"/>
                <w:spacing w:val="0"/>
                <w:vertAlign w:val="subscript"/>
                <w:lang w:val="en-US"/>
              </w:rPr>
              <w:t>mc</w:t>
            </w:r>
            <w:proofErr w:type="spellEnd"/>
            <w:r w:rsidRPr="00990126">
              <w:rPr>
                <w:color w:val="211D1E"/>
                <w:spacing w:val="0"/>
                <w:vertAlign w:val="subscript"/>
                <w:lang w:val="en-US"/>
              </w:rPr>
              <w:t xml:space="preserve"> </w:t>
            </w:r>
            <w:r w:rsidRPr="00990126">
              <w:rPr>
                <w:color w:val="211D1E"/>
                <w:spacing w:val="0"/>
                <w:lang w:val="en-US"/>
              </w:rPr>
              <w:t>throughout the text.</w:t>
            </w:r>
          </w:p>
        </w:tc>
        <w:tc>
          <w:tcPr>
            <w:tcW w:w="760" w:type="pct"/>
            <w:tcBorders>
              <w:top w:val="single" w:sz="6" w:space="0" w:color="auto"/>
              <w:left w:val="single" w:sz="4" w:space="0" w:color="auto"/>
            </w:tcBorders>
            <w:tcMar>
              <w:top w:w="0" w:type="dxa"/>
              <w:bottom w:w="0" w:type="dxa"/>
            </w:tcMar>
          </w:tcPr>
          <w:p w:rsidR="003F3D33" w:rsidRPr="00990126" w:rsidRDefault="003F3D33" w:rsidP="00990126">
            <w:pPr>
              <w:suppressAutoHyphens/>
              <w:rPr>
                <w:bCs/>
                <w:spacing w:val="0"/>
                <w:lang w:val="en-US"/>
              </w:rPr>
            </w:pPr>
          </w:p>
        </w:tc>
        <w:tc>
          <w:tcPr>
            <w:tcW w:w="974" w:type="pct"/>
            <w:tcBorders>
              <w:top w:val="single" w:sz="6" w:space="0" w:color="auto"/>
            </w:tcBorders>
            <w:tcMar>
              <w:top w:w="0" w:type="dxa"/>
              <w:bottom w:w="0" w:type="dxa"/>
            </w:tcMar>
          </w:tcPr>
          <w:p w:rsidR="003F3D33" w:rsidRPr="00990126" w:rsidRDefault="003F3D33" w:rsidP="00990126">
            <w:pPr>
              <w:keepLines/>
              <w:suppressAutoHyphens/>
              <w:rPr>
                <w:bCs/>
                <w:spacing w:val="0"/>
                <w:lang w:val="en-US"/>
              </w:rPr>
            </w:pPr>
          </w:p>
        </w:tc>
      </w:tr>
      <w:tr w:rsidR="003F3D33" w:rsidRPr="00990126" w:rsidTr="00324CC6">
        <w:trPr>
          <w:cantSplit/>
        </w:trPr>
        <w:tc>
          <w:tcPr>
            <w:tcW w:w="314" w:type="pct"/>
            <w:tcMar>
              <w:top w:w="0" w:type="dxa"/>
              <w:bottom w:w="0" w:type="dxa"/>
            </w:tcMar>
          </w:tcPr>
          <w:p w:rsidR="003F3D33" w:rsidRPr="00990126" w:rsidRDefault="003F3D33" w:rsidP="00990126">
            <w:pPr>
              <w:suppressAutoHyphens/>
              <w:jc w:val="center"/>
              <w:rPr>
                <w:spacing w:val="0"/>
              </w:rPr>
            </w:pPr>
            <w:r w:rsidRPr="00990126">
              <w:rPr>
                <w:spacing w:val="0"/>
              </w:rPr>
              <w:t>DT2</w:t>
            </w:r>
          </w:p>
        </w:tc>
        <w:tc>
          <w:tcPr>
            <w:tcW w:w="407" w:type="pct"/>
            <w:gridSpan w:val="2"/>
            <w:tcBorders>
              <w:top w:val="single" w:sz="6" w:space="0" w:color="auto"/>
              <w:bottom w:val="single" w:sz="6" w:space="0" w:color="auto"/>
            </w:tcBorders>
            <w:tcMar>
              <w:top w:w="0" w:type="dxa"/>
              <w:bottom w:w="0" w:type="dxa"/>
            </w:tcMar>
          </w:tcPr>
          <w:p w:rsidR="003F3D33" w:rsidRPr="00990126" w:rsidRDefault="003F3D33" w:rsidP="00990126">
            <w:pPr>
              <w:suppressAutoHyphens/>
              <w:spacing w:before="60" w:after="60" w:line="240" w:lineRule="auto"/>
              <w:rPr>
                <w:spacing w:val="0"/>
                <w:lang w:eastAsia="en-GB"/>
              </w:rPr>
            </w:pPr>
            <w:r w:rsidRPr="00990126">
              <w:rPr>
                <w:spacing w:val="0"/>
                <w:lang w:eastAsia="en-GB"/>
              </w:rPr>
              <w:t>Foreword (ed)</w:t>
            </w:r>
          </w:p>
        </w:tc>
        <w:tc>
          <w:tcPr>
            <w:tcW w:w="1782" w:type="pct"/>
            <w:gridSpan w:val="2"/>
            <w:tcBorders>
              <w:top w:val="single" w:sz="6" w:space="0" w:color="auto"/>
              <w:bottom w:val="single" w:sz="6" w:space="0" w:color="auto"/>
            </w:tcBorders>
            <w:tcMar>
              <w:top w:w="0" w:type="dxa"/>
              <w:bottom w:w="0" w:type="dxa"/>
            </w:tcMar>
          </w:tcPr>
          <w:p w:rsidR="003F3D33" w:rsidRPr="00990126" w:rsidRDefault="003F3D33" w:rsidP="00990126">
            <w:pPr>
              <w:pStyle w:val="ISOComments"/>
              <w:suppressAutoHyphens/>
              <w:spacing w:before="60" w:after="60" w:line="240" w:lineRule="auto"/>
              <w:rPr>
                <w:rFonts w:ascii="Times New Roman" w:hAnsi="Times New Roman"/>
                <w:color w:val="211D1E"/>
                <w:sz w:val="20"/>
              </w:rPr>
            </w:pPr>
            <w:r w:rsidRPr="00990126">
              <w:rPr>
                <w:rFonts w:ascii="Times New Roman" w:hAnsi="Times New Roman"/>
                <w:color w:val="211D1E"/>
                <w:sz w:val="20"/>
              </w:rPr>
              <w:t>The sixth paragraph contains text in square brackets.</w:t>
            </w:r>
          </w:p>
          <w:p w:rsidR="003F3D33" w:rsidRPr="00990126" w:rsidRDefault="003F3D33" w:rsidP="00990126">
            <w:pPr>
              <w:suppressAutoHyphens/>
              <w:spacing w:before="60" w:after="60" w:line="240" w:lineRule="auto"/>
              <w:rPr>
                <w:spacing w:val="0"/>
                <w:lang w:val="en-US" w:eastAsia="en-GB"/>
              </w:rPr>
            </w:pPr>
            <w:r w:rsidRPr="00990126">
              <w:rPr>
                <w:i/>
                <w:color w:val="211D1E"/>
                <w:spacing w:val="0"/>
                <w:lang w:val="en-US"/>
              </w:rPr>
              <w:t xml:space="preserve">This second/third/... edition cancels and replaces the first/second/... edition (ISO 6406:2005, ISO 10461:2005), [clause(s) / </w:t>
            </w:r>
            <w:proofErr w:type="spellStart"/>
            <w:r w:rsidRPr="00990126">
              <w:rPr>
                <w:i/>
                <w:color w:val="211D1E"/>
                <w:spacing w:val="0"/>
                <w:lang w:val="en-US"/>
              </w:rPr>
              <w:t>subclause</w:t>
            </w:r>
            <w:proofErr w:type="spellEnd"/>
            <w:r w:rsidRPr="00990126">
              <w:rPr>
                <w:i/>
                <w:color w:val="211D1E"/>
                <w:spacing w:val="0"/>
                <w:lang w:val="en-US"/>
              </w:rPr>
              <w:t>(s) / table(s) / figure(s) / annex(</w:t>
            </w:r>
            <w:proofErr w:type="spellStart"/>
            <w:r w:rsidRPr="00990126">
              <w:rPr>
                <w:i/>
                <w:color w:val="211D1E"/>
                <w:spacing w:val="0"/>
                <w:lang w:val="en-US"/>
              </w:rPr>
              <w:t>es</w:t>
            </w:r>
            <w:proofErr w:type="spellEnd"/>
            <w:r w:rsidRPr="00990126">
              <w:rPr>
                <w:i/>
                <w:color w:val="211D1E"/>
                <w:spacing w:val="0"/>
                <w:lang w:val="en-US"/>
              </w:rPr>
              <w:t>)] of which [has / have] been technically revised.</w:t>
            </w:r>
          </w:p>
        </w:tc>
        <w:tc>
          <w:tcPr>
            <w:tcW w:w="763" w:type="pct"/>
            <w:gridSpan w:val="2"/>
            <w:tcBorders>
              <w:top w:val="single" w:sz="6" w:space="0" w:color="auto"/>
              <w:bottom w:val="single" w:sz="6" w:space="0" w:color="auto"/>
            </w:tcBorders>
            <w:tcMar>
              <w:top w:w="0" w:type="dxa"/>
              <w:bottom w:w="0" w:type="dxa"/>
            </w:tcMar>
          </w:tcPr>
          <w:p w:rsidR="003F3D33" w:rsidRPr="00990126" w:rsidRDefault="003F3D33" w:rsidP="00990126">
            <w:pPr>
              <w:suppressAutoHyphens/>
              <w:spacing w:before="60" w:after="60" w:line="240" w:lineRule="auto"/>
              <w:rPr>
                <w:spacing w:val="0"/>
                <w:lang w:val="en-US"/>
              </w:rPr>
            </w:pPr>
            <w:r w:rsidRPr="00990126">
              <w:rPr>
                <w:color w:val="211D1E"/>
                <w:spacing w:val="0"/>
                <w:lang w:val="en-US"/>
              </w:rPr>
              <w:t>This paragraph should be ‘tidied’ up, and the square brackets etc. removed</w:t>
            </w:r>
          </w:p>
        </w:tc>
        <w:tc>
          <w:tcPr>
            <w:tcW w:w="760" w:type="pct"/>
            <w:tcBorders>
              <w:left w:val="single" w:sz="4" w:space="0" w:color="auto"/>
            </w:tcBorders>
            <w:tcMar>
              <w:top w:w="0" w:type="dxa"/>
              <w:bottom w:w="0" w:type="dxa"/>
            </w:tcMar>
          </w:tcPr>
          <w:p w:rsidR="003F3D33" w:rsidRPr="00990126" w:rsidRDefault="003F3D33" w:rsidP="00990126">
            <w:pPr>
              <w:suppressAutoHyphens/>
              <w:rPr>
                <w:bCs/>
                <w:spacing w:val="0"/>
                <w:lang w:val="en-US"/>
              </w:rPr>
            </w:pPr>
          </w:p>
        </w:tc>
        <w:tc>
          <w:tcPr>
            <w:tcW w:w="974" w:type="pct"/>
            <w:tcMar>
              <w:top w:w="0" w:type="dxa"/>
              <w:bottom w:w="0" w:type="dxa"/>
            </w:tcMar>
          </w:tcPr>
          <w:p w:rsidR="003F3D33" w:rsidRPr="00990126" w:rsidRDefault="003F3D33" w:rsidP="00990126">
            <w:pPr>
              <w:keepLines/>
              <w:suppressAutoHyphens/>
              <w:rPr>
                <w:bCs/>
                <w:spacing w:val="0"/>
                <w:lang w:val="en-US"/>
              </w:rPr>
            </w:pPr>
          </w:p>
        </w:tc>
      </w:tr>
      <w:tr w:rsidR="003F3D33" w:rsidRPr="00990126" w:rsidTr="00324CC6">
        <w:trPr>
          <w:cantSplit/>
        </w:trPr>
        <w:tc>
          <w:tcPr>
            <w:tcW w:w="314" w:type="pct"/>
            <w:tcMar>
              <w:top w:w="0" w:type="dxa"/>
              <w:bottom w:w="0" w:type="dxa"/>
            </w:tcMar>
          </w:tcPr>
          <w:p w:rsidR="003F3D33" w:rsidRPr="00990126" w:rsidRDefault="003F3D33" w:rsidP="00990126">
            <w:pPr>
              <w:suppressAutoHyphens/>
              <w:jc w:val="center"/>
              <w:rPr>
                <w:bCs/>
                <w:spacing w:val="0"/>
              </w:rPr>
            </w:pPr>
            <w:r w:rsidRPr="00990126">
              <w:rPr>
                <w:spacing w:val="0"/>
              </w:rPr>
              <w:t>DT3</w:t>
            </w:r>
          </w:p>
        </w:tc>
        <w:tc>
          <w:tcPr>
            <w:tcW w:w="407" w:type="pct"/>
            <w:gridSpan w:val="2"/>
            <w:tcBorders>
              <w:top w:val="single" w:sz="6" w:space="0" w:color="auto"/>
              <w:bottom w:val="single" w:sz="6" w:space="0" w:color="auto"/>
            </w:tcBorders>
            <w:tcMar>
              <w:top w:w="0" w:type="dxa"/>
              <w:bottom w:w="0" w:type="dxa"/>
            </w:tcMar>
          </w:tcPr>
          <w:p w:rsidR="003F3D33" w:rsidRPr="00990126" w:rsidRDefault="003F3D33" w:rsidP="00990126">
            <w:pPr>
              <w:suppressAutoHyphens/>
              <w:spacing w:before="60" w:after="60" w:line="240" w:lineRule="auto"/>
              <w:rPr>
                <w:spacing w:val="0"/>
              </w:rPr>
            </w:pPr>
            <w:r w:rsidRPr="00990126">
              <w:rPr>
                <w:spacing w:val="0"/>
              </w:rPr>
              <w:t>10.1  (ed)</w:t>
            </w:r>
          </w:p>
        </w:tc>
        <w:tc>
          <w:tcPr>
            <w:tcW w:w="1782" w:type="pct"/>
            <w:gridSpan w:val="2"/>
            <w:tcBorders>
              <w:top w:val="single" w:sz="6" w:space="0" w:color="auto"/>
              <w:bottom w:val="single" w:sz="6" w:space="0" w:color="auto"/>
            </w:tcBorders>
            <w:tcMar>
              <w:top w:w="0" w:type="dxa"/>
              <w:bottom w:w="0" w:type="dxa"/>
            </w:tcMar>
          </w:tcPr>
          <w:p w:rsidR="003F3D33" w:rsidRPr="00990126" w:rsidRDefault="003F3D33" w:rsidP="00990126">
            <w:pPr>
              <w:pStyle w:val="ISOComments"/>
              <w:suppressAutoHyphens/>
              <w:spacing w:before="60" w:after="60" w:line="240" w:lineRule="auto"/>
              <w:rPr>
                <w:rFonts w:ascii="Times New Roman" w:hAnsi="Times New Roman"/>
                <w:i/>
                <w:color w:val="211D1E"/>
                <w:sz w:val="20"/>
              </w:rPr>
            </w:pPr>
            <w:r w:rsidRPr="00990126">
              <w:rPr>
                <w:rFonts w:ascii="Times New Roman" w:hAnsi="Times New Roman"/>
                <w:i/>
                <w:color w:val="211D1E"/>
                <w:sz w:val="20"/>
              </w:rPr>
              <w:t>Neck cracks manifest themselves as lines that run down the thread across the thread faces (see Figure B.8.) Special attention should be paid to look for the presence of cracks at the area at the bottom of the last thread. They should not be confused with tap marks (tap stop marks). See Figure B.9.</w:t>
            </w:r>
          </w:p>
          <w:p w:rsidR="003F3D33" w:rsidRPr="00990126" w:rsidRDefault="003F3D33" w:rsidP="00990126">
            <w:pPr>
              <w:pStyle w:val="ISOChange"/>
              <w:suppressAutoHyphens/>
              <w:spacing w:before="60" w:after="60" w:line="240" w:lineRule="auto"/>
              <w:rPr>
                <w:rFonts w:ascii="Times New Roman" w:hAnsi="Times New Roman"/>
                <w:color w:val="211D1E"/>
                <w:sz w:val="20"/>
              </w:rPr>
            </w:pPr>
            <w:r w:rsidRPr="00990126">
              <w:rPr>
                <w:rFonts w:ascii="Times New Roman" w:hAnsi="Times New Roman"/>
                <w:color w:val="211D1E"/>
                <w:sz w:val="20"/>
              </w:rPr>
              <w:t>Figure B.8 concerns;</w:t>
            </w:r>
          </w:p>
          <w:p w:rsidR="003F3D33" w:rsidRPr="00990126" w:rsidRDefault="003F3D33" w:rsidP="00990126">
            <w:pPr>
              <w:pStyle w:val="ISOChange"/>
              <w:suppressAutoHyphens/>
              <w:spacing w:before="60" w:after="60" w:line="240" w:lineRule="auto"/>
              <w:rPr>
                <w:rFonts w:ascii="Times New Roman" w:hAnsi="Times New Roman"/>
                <w:color w:val="211D1E"/>
                <w:sz w:val="20"/>
              </w:rPr>
            </w:pPr>
            <w:r w:rsidRPr="00990126">
              <w:rPr>
                <w:rFonts w:ascii="Times New Roman" w:hAnsi="Times New Roman"/>
                <w:color w:val="211D1E"/>
                <w:sz w:val="20"/>
              </w:rPr>
              <w:t>Maximum allowable imperfection sizes for all aluminium-alloy cylinders</w:t>
            </w:r>
          </w:p>
          <w:p w:rsidR="003F3D33" w:rsidRPr="00990126" w:rsidRDefault="003F3D33" w:rsidP="00990126">
            <w:pPr>
              <w:pStyle w:val="ISOChange"/>
              <w:suppressAutoHyphens/>
              <w:spacing w:before="60" w:after="60" w:line="240" w:lineRule="auto"/>
              <w:rPr>
                <w:rFonts w:ascii="Times New Roman" w:hAnsi="Times New Roman"/>
                <w:color w:val="211D1E"/>
                <w:sz w:val="20"/>
              </w:rPr>
            </w:pPr>
            <w:r w:rsidRPr="00990126">
              <w:rPr>
                <w:rFonts w:ascii="Times New Roman" w:hAnsi="Times New Roman"/>
                <w:color w:val="211D1E"/>
                <w:sz w:val="20"/>
              </w:rPr>
              <w:t>Figure B 9 concerns;</w:t>
            </w:r>
          </w:p>
          <w:p w:rsidR="003F3D33" w:rsidRPr="00990126" w:rsidRDefault="003F3D33" w:rsidP="00990126">
            <w:pPr>
              <w:pStyle w:val="ISOChange"/>
              <w:suppressAutoHyphens/>
              <w:spacing w:before="60" w:after="60" w:line="240" w:lineRule="auto"/>
              <w:rPr>
                <w:rFonts w:ascii="Times New Roman" w:hAnsi="Times New Roman"/>
                <w:color w:val="211D1E"/>
                <w:sz w:val="20"/>
              </w:rPr>
            </w:pPr>
            <w:r w:rsidRPr="00990126">
              <w:rPr>
                <w:rFonts w:ascii="Times New Roman" w:hAnsi="Times New Roman"/>
                <w:color w:val="211D1E"/>
                <w:sz w:val="20"/>
              </w:rPr>
              <w:t>Neck cracks</w:t>
            </w:r>
          </w:p>
          <w:p w:rsidR="003F3D33" w:rsidRPr="00990126" w:rsidRDefault="003F3D33" w:rsidP="00990126">
            <w:pPr>
              <w:suppressAutoHyphens/>
              <w:spacing w:before="60" w:after="60" w:line="240" w:lineRule="auto"/>
              <w:rPr>
                <w:spacing w:val="0"/>
              </w:rPr>
            </w:pPr>
          </w:p>
        </w:tc>
        <w:tc>
          <w:tcPr>
            <w:tcW w:w="763" w:type="pct"/>
            <w:gridSpan w:val="2"/>
            <w:tcBorders>
              <w:top w:val="single" w:sz="4" w:space="0" w:color="auto"/>
              <w:left w:val="single" w:sz="6" w:space="0" w:color="auto"/>
              <w:bottom w:val="single" w:sz="4" w:space="0" w:color="auto"/>
              <w:right w:val="single" w:sz="4" w:space="0" w:color="auto"/>
            </w:tcBorders>
            <w:tcMar>
              <w:top w:w="0" w:type="dxa"/>
              <w:bottom w:w="0" w:type="dxa"/>
            </w:tcMar>
          </w:tcPr>
          <w:p w:rsidR="003F3D33" w:rsidRPr="00990126" w:rsidRDefault="003F3D33" w:rsidP="00990126">
            <w:pPr>
              <w:suppressAutoHyphens/>
              <w:rPr>
                <w:bCs/>
                <w:spacing w:val="0"/>
                <w:lang w:val="en-US"/>
              </w:rPr>
            </w:pPr>
            <w:r w:rsidRPr="00990126">
              <w:rPr>
                <w:color w:val="211D1E"/>
                <w:spacing w:val="0"/>
                <w:lang w:val="en-US"/>
              </w:rPr>
              <w:t>The references to the Figures in this section of the standard should be changed</w:t>
            </w:r>
          </w:p>
        </w:tc>
        <w:tc>
          <w:tcPr>
            <w:tcW w:w="760" w:type="pct"/>
            <w:tcBorders>
              <w:left w:val="single" w:sz="4" w:space="0" w:color="auto"/>
            </w:tcBorders>
            <w:tcMar>
              <w:top w:w="0" w:type="dxa"/>
              <w:bottom w:w="0" w:type="dxa"/>
            </w:tcMar>
          </w:tcPr>
          <w:p w:rsidR="003F3D33" w:rsidRPr="00990126" w:rsidRDefault="003F3D33" w:rsidP="00990126">
            <w:pPr>
              <w:suppressAutoHyphens/>
              <w:rPr>
                <w:bCs/>
                <w:spacing w:val="0"/>
                <w:lang w:val="en-US"/>
              </w:rPr>
            </w:pPr>
          </w:p>
        </w:tc>
        <w:tc>
          <w:tcPr>
            <w:tcW w:w="974" w:type="pct"/>
            <w:tcMar>
              <w:top w:w="0" w:type="dxa"/>
              <w:bottom w:w="0" w:type="dxa"/>
            </w:tcMar>
          </w:tcPr>
          <w:p w:rsidR="003F3D33" w:rsidRPr="00990126" w:rsidRDefault="003F3D33" w:rsidP="00990126">
            <w:pPr>
              <w:keepLines/>
              <w:suppressAutoHyphens/>
              <w:rPr>
                <w:bCs/>
                <w:spacing w:val="0"/>
                <w:lang w:val="en-US"/>
              </w:rPr>
            </w:pPr>
          </w:p>
        </w:tc>
      </w:tr>
      <w:tr w:rsidR="003F3D33" w:rsidRPr="00990126" w:rsidTr="00324CC6">
        <w:trPr>
          <w:cantSplit/>
        </w:trPr>
        <w:tc>
          <w:tcPr>
            <w:tcW w:w="314" w:type="pct"/>
            <w:tcMar>
              <w:top w:w="0" w:type="dxa"/>
              <w:bottom w:w="0" w:type="dxa"/>
            </w:tcMar>
          </w:tcPr>
          <w:p w:rsidR="003F3D33" w:rsidRPr="00990126" w:rsidRDefault="003F3D33" w:rsidP="00990126">
            <w:pPr>
              <w:suppressAutoHyphens/>
              <w:jc w:val="center"/>
              <w:rPr>
                <w:bCs/>
                <w:spacing w:val="0"/>
              </w:rPr>
            </w:pPr>
            <w:r w:rsidRPr="00990126">
              <w:rPr>
                <w:spacing w:val="0"/>
              </w:rPr>
              <w:t>DT4</w:t>
            </w:r>
          </w:p>
        </w:tc>
        <w:tc>
          <w:tcPr>
            <w:tcW w:w="407" w:type="pct"/>
            <w:gridSpan w:val="2"/>
            <w:tcBorders>
              <w:top w:val="single" w:sz="6" w:space="0" w:color="auto"/>
              <w:bottom w:val="single" w:sz="6" w:space="0" w:color="auto"/>
            </w:tcBorders>
            <w:tcMar>
              <w:top w:w="0" w:type="dxa"/>
              <w:bottom w:w="0" w:type="dxa"/>
            </w:tcMar>
          </w:tcPr>
          <w:p w:rsidR="003F3D33" w:rsidRPr="00990126" w:rsidRDefault="003F3D33" w:rsidP="00990126">
            <w:pPr>
              <w:suppressAutoHyphens/>
              <w:spacing w:before="60" w:after="60" w:line="240" w:lineRule="auto"/>
              <w:rPr>
                <w:spacing w:val="0"/>
              </w:rPr>
            </w:pPr>
            <w:r w:rsidRPr="00990126">
              <w:rPr>
                <w:spacing w:val="0"/>
              </w:rPr>
              <w:t>11.1 (ed)</w:t>
            </w:r>
          </w:p>
        </w:tc>
        <w:tc>
          <w:tcPr>
            <w:tcW w:w="1782" w:type="pct"/>
            <w:gridSpan w:val="2"/>
            <w:tcBorders>
              <w:top w:val="single" w:sz="6" w:space="0" w:color="auto"/>
              <w:bottom w:val="single" w:sz="6" w:space="0" w:color="auto"/>
            </w:tcBorders>
            <w:tcMar>
              <w:top w:w="0" w:type="dxa"/>
              <w:bottom w:w="0" w:type="dxa"/>
            </w:tcMar>
          </w:tcPr>
          <w:p w:rsidR="003F3D33" w:rsidRPr="00990126" w:rsidRDefault="003F3D33" w:rsidP="00990126">
            <w:pPr>
              <w:pStyle w:val="ISOComments"/>
              <w:suppressAutoHyphens/>
              <w:spacing w:before="60" w:after="60" w:line="240" w:lineRule="auto"/>
              <w:rPr>
                <w:rFonts w:ascii="Times New Roman" w:hAnsi="Times New Roman"/>
                <w:i/>
                <w:color w:val="211D1E"/>
                <w:sz w:val="20"/>
              </w:rPr>
            </w:pPr>
            <w:r w:rsidRPr="00990126">
              <w:rPr>
                <w:rFonts w:ascii="Times New Roman" w:hAnsi="Times New Roman"/>
                <w:i/>
                <w:color w:val="211D1E"/>
                <w:sz w:val="20"/>
              </w:rPr>
              <w:t>If the cylinder is not to be ultrasonically examined in accordance with 13.4.4.2.2 …</w:t>
            </w:r>
          </w:p>
          <w:p w:rsidR="003F3D33" w:rsidRPr="00990126" w:rsidRDefault="003F3D33" w:rsidP="00990126">
            <w:pPr>
              <w:pStyle w:val="ISOComments"/>
              <w:suppressAutoHyphens/>
              <w:spacing w:before="60" w:after="60" w:line="240" w:lineRule="auto"/>
              <w:rPr>
                <w:rFonts w:ascii="Times New Roman" w:hAnsi="Times New Roman"/>
                <w:bCs/>
                <w:color w:val="211D1E"/>
                <w:sz w:val="20"/>
              </w:rPr>
            </w:pPr>
            <w:r w:rsidRPr="00990126">
              <w:rPr>
                <w:rFonts w:ascii="Times New Roman" w:hAnsi="Times New Roman"/>
                <w:bCs/>
                <w:color w:val="211D1E"/>
                <w:sz w:val="20"/>
              </w:rPr>
              <w:t xml:space="preserve">Clause  13.4.4.2.2 deals with the </w:t>
            </w:r>
          </w:p>
          <w:p w:rsidR="003F3D33" w:rsidRPr="00990126" w:rsidRDefault="003F3D33" w:rsidP="00990126">
            <w:pPr>
              <w:suppressAutoHyphens/>
              <w:spacing w:before="60" w:after="60" w:line="240" w:lineRule="auto"/>
              <w:rPr>
                <w:spacing w:val="0"/>
                <w:lang w:val="en-US"/>
              </w:rPr>
            </w:pPr>
            <w:r w:rsidRPr="00990126">
              <w:rPr>
                <w:bCs/>
                <w:color w:val="211D1E"/>
                <w:spacing w:val="0"/>
                <w:lang w:val="en-US"/>
              </w:rPr>
              <w:t>Cylinder base</w:t>
            </w:r>
          </w:p>
        </w:tc>
        <w:tc>
          <w:tcPr>
            <w:tcW w:w="763" w:type="pct"/>
            <w:gridSpan w:val="2"/>
            <w:tcBorders>
              <w:top w:val="single" w:sz="4" w:space="0" w:color="auto"/>
              <w:left w:val="single" w:sz="6" w:space="0" w:color="auto"/>
              <w:bottom w:val="single" w:sz="4" w:space="0" w:color="auto"/>
              <w:right w:val="single" w:sz="4" w:space="0" w:color="auto"/>
            </w:tcBorders>
            <w:tcMar>
              <w:top w:w="0" w:type="dxa"/>
              <w:bottom w:w="0" w:type="dxa"/>
            </w:tcMar>
          </w:tcPr>
          <w:p w:rsidR="003F3D33" w:rsidRPr="00990126" w:rsidRDefault="003F3D33" w:rsidP="00990126">
            <w:pPr>
              <w:suppressAutoHyphens/>
              <w:rPr>
                <w:bCs/>
                <w:spacing w:val="0"/>
                <w:lang w:val="en-US"/>
              </w:rPr>
            </w:pPr>
            <w:r w:rsidRPr="00990126">
              <w:rPr>
                <w:bCs/>
                <w:color w:val="211D1E"/>
                <w:spacing w:val="0"/>
                <w:lang w:val="en-US"/>
              </w:rPr>
              <w:t>The reference should be changed.</w:t>
            </w:r>
            <w:r w:rsidRPr="00990126">
              <w:rPr>
                <w:spacing w:val="0"/>
                <w:lang w:val="en-US"/>
              </w:rPr>
              <w:t xml:space="preserve"> </w:t>
            </w:r>
          </w:p>
        </w:tc>
        <w:tc>
          <w:tcPr>
            <w:tcW w:w="760" w:type="pct"/>
            <w:tcBorders>
              <w:left w:val="single" w:sz="4" w:space="0" w:color="auto"/>
            </w:tcBorders>
            <w:tcMar>
              <w:top w:w="0" w:type="dxa"/>
              <w:bottom w:w="0" w:type="dxa"/>
            </w:tcMar>
          </w:tcPr>
          <w:p w:rsidR="003F3D33" w:rsidRPr="00990126" w:rsidRDefault="003F3D33" w:rsidP="00990126">
            <w:pPr>
              <w:suppressAutoHyphens/>
              <w:rPr>
                <w:bCs/>
                <w:spacing w:val="0"/>
                <w:lang w:val="en-US"/>
              </w:rPr>
            </w:pPr>
          </w:p>
        </w:tc>
        <w:tc>
          <w:tcPr>
            <w:tcW w:w="974" w:type="pct"/>
            <w:tcMar>
              <w:top w:w="0" w:type="dxa"/>
              <w:bottom w:w="0" w:type="dxa"/>
            </w:tcMar>
          </w:tcPr>
          <w:p w:rsidR="003F3D33" w:rsidRPr="00990126" w:rsidRDefault="003F3D33" w:rsidP="00990126">
            <w:pPr>
              <w:keepLines/>
              <w:suppressAutoHyphens/>
              <w:rPr>
                <w:bCs/>
                <w:spacing w:val="0"/>
                <w:lang w:val="en-US"/>
              </w:rPr>
            </w:pPr>
          </w:p>
        </w:tc>
      </w:tr>
      <w:tr w:rsidR="003F3D33" w:rsidRPr="00990126" w:rsidTr="00990126">
        <w:trPr>
          <w:cantSplit/>
        </w:trPr>
        <w:tc>
          <w:tcPr>
            <w:tcW w:w="314" w:type="pct"/>
            <w:tcBorders>
              <w:top w:val="single" w:sz="6" w:space="0" w:color="auto"/>
              <w:bottom w:val="single" w:sz="6" w:space="0" w:color="auto"/>
            </w:tcBorders>
            <w:tcMar>
              <w:top w:w="0" w:type="dxa"/>
              <w:bottom w:w="0" w:type="dxa"/>
            </w:tcMar>
          </w:tcPr>
          <w:p w:rsidR="003F3D33" w:rsidRPr="00990126" w:rsidRDefault="003F3D33" w:rsidP="00990126">
            <w:pPr>
              <w:suppressAutoHyphens/>
              <w:jc w:val="center"/>
              <w:rPr>
                <w:bCs/>
                <w:spacing w:val="0"/>
              </w:rPr>
            </w:pPr>
            <w:r w:rsidRPr="00990126">
              <w:rPr>
                <w:spacing w:val="0"/>
              </w:rPr>
              <w:t>DT5</w:t>
            </w:r>
          </w:p>
        </w:tc>
        <w:tc>
          <w:tcPr>
            <w:tcW w:w="407" w:type="pct"/>
            <w:gridSpan w:val="2"/>
            <w:tcBorders>
              <w:top w:val="single" w:sz="6" w:space="0" w:color="auto"/>
              <w:bottom w:val="single" w:sz="6" w:space="0" w:color="auto"/>
            </w:tcBorders>
            <w:tcMar>
              <w:top w:w="0" w:type="dxa"/>
              <w:bottom w:w="0" w:type="dxa"/>
            </w:tcMar>
          </w:tcPr>
          <w:p w:rsidR="003F3D33" w:rsidRPr="00990126" w:rsidRDefault="003F3D33" w:rsidP="00990126">
            <w:pPr>
              <w:keepLines/>
              <w:suppressAutoHyphens/>
              <w:rPr>
                <w:bCs/>
                <w:spacing w:val="0"/>
              </w:rPr>
            </w:pPr>
            <w:r w:rsidRPr="00990126">
              <w:rPr>
                <w:spacing w:val="0"/>
              </w:rPr>
              <w:t>Figure 9 (ed)</w:t>
            </w:r>
          </w:p>
        </w:tc>
        <w:tc>
          <w:tcPr>
            <w:tcW w:w="1782" w:type="pct"/>
            <w:gridSpan w:val="2"/>
            <w:tcBorders>
              <w:top w:val="single" w:sz="4" w:space="0" w:color="auto"/>
              <w:bottom w:val="single" w:sz="6" w:space="0" w:color="auto"/>
            </w:tcBorders>
            <w:tcMar>
              <w:top w:w="0" w:type="dxa"/>
              <w:bottom w:w="0" w:type="dxa"/>
            </w:tcMar>
          </w:tcPr>
          <w:p w:rsidR="003F3D33" w:rsidRPr="00990126" w:rsidRDefault="003F3D33" w:rsidP="00990126">
            <w:pPr>
              <w:tabs>
                <w:tab w:val="left" w:pos="6663"/>
              </w:tabs>
              <w:suppressAutoHyphens/>
              <w:rPr>
                <w:bCs/>
                <w:spacing w:val="0"/>
                <w:lang w:val="en-US"/>
              </w:rPr>
            </w:pPr>
            <w:r w:rsidRPr="00990126">
              <w:rPr>
                <w:color w:val="211D1E"/>
                <w:spacing w:val="0"/>
                <w:lang w:val="en-US"/>
              </w:rPr>
              <w:t>The key symbol for automated and manual operation is the same.</w:t>
            </w:r>
          </w:p>
        </w:tc>
        <w:tc>
          <w:tcPr>
            <w:tcW w:w="763" w:type="pct"/>
            <w:gridSpan w:val="2"/>
            <w:tcBorders>
              <w:top w:val="single" w:sz="4" w:space="0" w:color="auto"/>
              <w:bottom w:val="single" w:sz="6" w:space="0" w:color="auto"/>
            </w:tcBorders>
            <w:tcMar>
              <w:top w:w="0" w:type="dxa"/>
              <w:bottom w:w="0" w:type="dxa"/>
            </w:tcMar>
          </w:tcPr>
          <w:p w:rsidR="003F3D33" w:rsidRPr="00990126" w:rsidRDefault="003F3D33" w:rsidP="00531BC3">
            <w:pPr>
              <w:suppressAutoHyphens/>
              <w:rPr>
                <w:bCs/>
                <w:spacing w:val="0"/>
                <w:lang w:val="en-US"/>
              </w:rPr>
            </w:pPr>
            <w:r w:rsidRPr="00990126">
              <w:rPr>
                <w:color w:val="211D1E"/>
                <w:spacing w:val="0"/>
                <w:lang w:val="en-US"/>
              </w:rPr>
              <w:t>The key symbols should be differentiated between automatic and manual operation or if they are the same state as such.</w:t>
            </w:r>
          </w:p>
        </w:tc>
        <w:tc>
          <w:tcPr>
            <w:tcW w:w="760" w:type="pct"/>
            <w:tcBorders>
              <w:top w:val="single" w:sz="6" w:space="0" w:color="auto"/>
              <w:bottom w:val="single" w:sz="6" w:space="0" w:color="auto"/>
            </w:tcBorders>
            <w:tcMar>
              <w:top w:w="0" w:type="dxa"/>
              <w:bottom w:w="0" w:type="dxa"/>
            </w:tcMar>
          </w:tcPr>
          <w:p w:rsidR="003F3D33" w:rsidRPr="00990126" w:rsidRDefault="003F3D33" w:rsidP="00990126">
            <w:pPr>
              <w:suppressAutoHyphens/>
              <w:rPr>
                <w:bCs/>
                <w:spacing w:val="0"/>
                <w:lang w:val="en-US"/>
              </w:rPr>
            </w:pPr>
          </w:p>
        </w:tc>
        <w:tc>
          <w:tcPr>
            <w:tcW w:w="974" w:type="pct"/>
            <w:tcBorders>
              <w:top w:val="single" w:sz="6" w:space="0" w:color="auto"/>
              <w:bottom w:val="single" w:sz="6" w:space="0" w:color="auto"/>
            </w:tcBorders>
            <w:tcMar>
              <w:top w:w="0" w:type="dxa"/>
              <w:bottom w:w="0" w:type="dxa"/>
            </w:tcMar>
          </w:tcPr>
          <w:p w:rsidR="003F3D33" w:rsidRPr="00990126" w:rsidRDefault="003F3D33" w:rsidP="00990126">
            <w:pPr>
              <w:keepLines/>
              <w:suppressAutoHyphens/>
              <w:rPr>
                <w:bCs/>
                <w:spacing w:val="0"/>
                <w:lang w:val="en-US"/>
              </w:rPr>
            </w:pPr>
          </w:p>
        </w:tc>
      </w:tr>
      <w:tr w:rsidR="003F3D33" w:rsidRPr="00990126" w:rsidTr="00990126">
        <w:trPr>
          <w:cantSplit/>
        </w:trPr>
        <w:tc>
          <w:tcPr>
            <w:tcW w:w="314" w:type="pct"/>
            <w:tcBorders>
              <w:top w:val="single" w:sz="6" w:space="0" w:color="auto"/>
              <w:bottom w:val="single" w:sz="6" w:space="0" w:color="auto"/>
            </w:tcBorders>
            <w:tcMar>
              <w:top w:w="0" w:type="dxa"/>
              <w:bottom w:w="0" w:type="dxa"/>
            </w:tcMar>
          </w:tcPr>
          <w:p w:rsidR="003F3D33" w:rsidRPr="00990126" w:rsidRDefault="003F3D33" w:rsidP="00990126">
            <w:pPr>
              <w:suppressAutoHyphens/>
              <w:jc w:val="center"/>
              <w:rPr>
                <w:spacing w:val="0"/>
              </w:rPr>
            </w:pPr>
            <w:r w:rsidRPr="00990126">
              <w:rPr>
                <w:spacing w:val="0"/>
              </w:rPr>
              <w:lastRenderedPageBreak/>
              <w:t>DT6</w:t>
            </w:r>
          </w:p>
        </w:tc>
        <w:tc>
          <w:tcPr>
            <w:tcW w:w="407" w:type="pct"/>
            <w:gridSpan w:val="2"/>
            <w:tcBorders>
              <w:top w:val="single" w:sz="6" w:space="0" w:color="auto"/>
              <w:bottom w:val="single" w:sz="6" w:space="0" w:color="auto"/>
            </w:tcBorders>
            <w:tcMar>
              <w:top w:w="0" w:type="dxa"/>
              <w:bottom w:w="0" w:type="dxa"/>
            </w:tcMar>
          </w:tcPr>
          <w:p w:rsidR="003F3D33" w:rsidRPr="00990126" w:rsidRDefault="003F3D33" w:rsidP="00990126">
            <w:pPr>
              <w:keepLines/>
              <w:suppressAutoHyphens/>
              <w:rPr>
                <w:spacing w:val="0"/>
              </w:rPr>
            </w:pPr>
            <w:r w:rsidRPr="00990126">
              <w:rPr>
                <w:spacing w:val="0"/>
              </w:rPr>
              <w:t>17.4.1 b) (ge)</w:t>
            </w:r>
          </w:p>
        </w:tc>
        <w:tc>
          <w:tcPr>
            <w:tcW w:w="1782" w:type="pct"/>
            <w:gridSpan w:val="2"/>
            <w:tcBorders>
              <w:top w:val="single" w:sz="6" w:space="0" w:color="auto"/>
              <w:bottom w:val="single" w:sz="6" w:space="0" w:color="auto"/>
            </w:tcBorders>
            <w:tcMar>
              <w:top w:w="0" w:type="dxa"/>
              <w:bottom w:w="0" w:type="dxa"/>
            </w:tcMar>
          </w:tcPr>
          <w:p w:rsidR="003F3D33" w:rsidRPr="00990126" w:rsidRDefault="003F3D33" w:rsidP="00990126">
            <w:pPr>
              <w:pStyle w:val="ISOComments"/>
              <w:suppressAutoHyphens/>
              <w:spacing w:before="60" w:after="60" w:line="240" w:lineRule="auto"/>
              <w:rPr>
                <w:rFonts w:ascii="Times New Roman" w:hAnsi="Times New Roman"/>
                <w:color w:val="211D1E"/>
                <w:sz w:val="20"/>
              </w:rPr>
            </w:pPr>
            <w:r w:rsidRPr="00990126">
              <w:rPr>
                <w:rFonts w:ascii="Times New Roman" w:hAnsi="Times New Roman"/>
                <w:color w:val="211D1E"/>
                <w:sz w:val="20"/>
              </w:rPr>
              <w:t>b) the present test date to be shown as YYMM</w:t>
            </w:r>
          </w:p>
          <w:p w:rsidR="003F3D33" w:rsidRPr="00990126" w:rsidRDefault="003F3D33" w:rsidP="00990126">
            <w:pPr>
              <w:pStyle w:val="ISOComments"/>
              <w:suppressAutoHyphens/>
              <w:spacing w:before="60" w:after="60" w:line="240" w:lineRule="auto"/>
              <w:rPr>
                <w:rFonts w:ascii="Times New Roman" w:hAnsi="Times New Roman"/>
                <w:color w:val="211D1E"/>
                <w:sz w:val="20"/>
              </w:rPr>
            </w:pPr>
            <w:r w:rsidRPr="00990126">
              <w:rPr>
                <w:rFonts w:ascii="Times New Roman" w:hAnsi="Times New Roman"/>
                <w:color w:val="211D1E"/>
                <w:sz w:val="20"/>
              </w:rPr>
              <w:t xml:space="preserve">This is not in the same format as required by </w:t>
            </w:r>
            <w:proofErr w:type="gramStart"/>
            <w:r w:rsidRPr="00990126">
              <w:rPr>
                <w:rFonts w:ascii="Times New Roman" w:hAnsi="Times New Roman"/>
                <w:color w:val="211D1E"/>
                <w:sz w:val="20"/>
              </w:rPr>
              <w:t>ADR/RID</w:t>
            </w:r>
            <w:proofErr w:type="gramEnd"/>
            <w:r w:rsidRPr="00990126">
              <w:rPr>
                <w:rFonts w:ascii="Times New Roman" w:hAnsi="Times New Roman"/>
                <w:color w:val="211D1E"/>
                <w:sz w:val="20"/>
              </w:rPr>
              <w:t>.</w:t>
            </w:r>
          </w:p>
          <w:p w:rsidR="003F3D33" w:rsidRPr="00990126" w:rsidRDefault="003F3D33" w:rsidP="00990126">
            <w:pPr>
              <w:tabs>
                <w:tab w:val="left" w:pos="6663"/>
              </w:tabs>
              <w:suppressAutoHyphens/>
              <w:rPr>
                <w:color w:val="211D1E"/>
                <w:spacing w:val="0"/>
              </w:rPr>
            </w:pPr>
            <w:r w:rsidRPr="00990126">
              <w:rPr>
                <w:i/>
                <w:spacing w:val="0"/>
                <w:lang w:val="en-US"/>
              </w:rPr>
              <w:t>The date of the periodic inspection and test, the year (two digits) followed by the month (two digits) separated by a slash (i.e.</w:t>
            </w:r>
            <w:r w:rsidRPr="009C2161">
              <w:rPr>
                <w:lang w:val="en-US"/>
              </w:rPr>
              <w:t xml:space="preserve"> "/</w:t>
            </w:r>
            <w:proofErr w:type="gramStart"/>
            <w:r w:rsidRPr="009C2161">
              <w:rPr>
                <w:lang w:val="en-US"/>
              </w:rPr>
              <w:t>" )</w:t>
            </w:r>
            <w:proofErr w:type="gramEnd"/>
            <w:r w:rsidRPr="00990126">
              <w:rPr>
                <w:i/>
                <w:spacing w:val="0"/>
                <w:lang w:val="en-US"/>
              </w:rPr>
              <w:t xml:space="preserve">. </w:t>
            </w:r>
            <w:r w:rsidRPr="00990126">
              <w:rPr>
                <w:i/>
                <w:spacing w:val="0"/>
              </w:rPr>
              <w:t>Four digits may be used to indicate the year.</w:t>
            </w:r>
          </w:p>
        </w:tc>
        <w:tc>
          <w:tcPr>
            <w:tcW w:w="763" w:type="pct"/>
            <w:gridSpan w:val="2"/>
            <w:tcBorders>
              <w:top w:val="single" w:sz="6" w:space="0" w:color="auto"/>
              <w:bottom w:val="single" w:sz="6" w:space="0" w:color="auto"/>
            </w:tcBorders>
            <w:tcMar>
              <w:top w:w="0" w:type="dxa"/>
              <w:bottom w:w="0" w:type="dxa"/>
            </w:tcMar>
          </w:tcPr>
          <w:p w:rsidR="003F3D33" w:rsidRPr="00990126" w:rsidRDefault="003F3D33" w:rsidP="00531BC3">
            <w:pPr>
              <w:pStyle w:val="ISOComments"/>
              <w:suppressAutoHyphens/>
              <w:spacing w:before="60" w:after="60" w:line="240" w:lineRule="auto"/>
              <w:rPr>
                <w:color w:val="211D1E"/>
                <w:lang w:val="en-US"/>
              </w:rPr>
            </w:pPr>
            <w:r w:rsidRPr="00990126">
              <w:rPr>
                <w:rFonts w:ascii="Times New Roman" w:hAnsi="Times New Roman"/>
                <w:color w:val="211D1E"/>
                <w:sz w:val="20"/>
              </w:rPr>
              <w:t>b) the present test date to be shown as YY/MM or YYYY/MM</w:t>
            </w:r>
          </w:p>
        </w:tc>
        <w:tc>
          <w:tcPr>
            <w:tcW w:w="760" w:type="pct"/>
            <w:tcBorders>
              <w:top w:val="single" w:sz="6" w:space="0" w:color="auto"/>
              <w:bottom w:val="single" w:sz="6" w:space="0" w:color="auto"/>
            </w:tcBorders>
            <w:tcMar>
              <w:top w:w="0" w:type="dxa"/>
              <w:bottom w:w="0" w:type="dxa"/>
            </w:tcMar>
          </w:tcPr>
          <w:p w:rsidR="003F3D33" w:rsidRPr="00990126" w:rsidRDefault="003F3D33" w:rsidP="00990126">
            <w:pPr>
              <w:suppressAutoHyphens/>
              <w:rPr>
                <w:bCs/>
                <w:spacing w:val="0"/>
                <w:lang w:val="en-US"/>
              </w:rPr>
            </w:pPr>
          </w:p>
        </w:tc>
        <w:tc>
          <w:tcPr>
            <w:tcW w:w="974" w:type="pct"/>
            <w:tcBorders>
              <w:top w:val="single" w:sz="6" w:space="0" w:color="auto"/>
              <w:bottom w:val="single" w:sz="6" w:space="0" w:color="auto"/>
            </w:tcBorders>
            <w:tcMar>
              <w:top w:w="0" w:type="dxa"/>
              <w:bottom w:w="0" w:type="dxa"/>
            </w:tcMar>
          </w:tcPr>
          <w:p w:rsidR="003F3D33" w:rsidRPr="00990126" w:rsidRDefault="003F3D33" w:rsidP="00990126">
            <w:pPr>
              <w:keepLines/>
              <w:suppressAutoHyphens/>
              <w:rPr>
                <w:bCs/>
                <w:spacing w:val="0"/>
                <w:lang w:val="en-US"/>
              </w:rPr>
            </w:pPr>
          </w:p>
        </w:tc>
      </w:tr>
      <w:tr w:rsidR="003F3D33" w:rsidRPr="00990126" w:rsidTr="00990126">
        <w:trPr>
          <w:cantSplit/>
        </w:trPr>
        <w:tc>
          <w:tcPr>
            <w:tcW w:w="314" w:type="pct"/>
            <w:tcBorders>
              <w:top w:val="single" w:sz="6" w:space="0" w:color="auto"/>
              <w:bottom w:val="single" w:sz="6" w:space="0" w:color="auto"/>
            </w:tcBorders>
            <w:tcMar>
              <w:top w:w="0" w:type="dxa"/>
              <w:bottom w:w="0" w:type="dxa"/>
            </w:tcMar>
          </w:tcPr>
          <w:p w:rsidR="003F3D33" w:rsidRPr="00990126" w:rsidRDefault="003F3D33" w:rsidP="00990126">
            <w:pPr>
              <w:suppressAutoHyphens/>
              <w:jc w:val="center"/>
              <w:rPr>
                <w:spacing w:val="0"/>
              </w:rPr>
            </w:pPr>
            <w:r w:rsidRPr="00990126">
              <w:rPr>
                <w:spacing w:val="0"/>
              </w:rPr>
              <w:t>DT7</w:t>
            </w:r>
          </w:p>
        </w:tc>
        <w:tc>
          <w:tcPr>
            <w:tcW w:w="407" w:type="pct"/>
            <w:gridSpan w:val="2"/>
            <w:tcBorders>
              <w:top w:val="single" w:sz="6" w:space="0" w:color="auto"/>
              <w:bottom w:val="single" w:sz="6" w:space="0" w:color="auto"/>
            </w:tcBorders>
            <w:tcMar>
              <w:top w:w="0" w:type="dxa"/>
              <w:bottom w:w="0" w:type="dxa"/>
            </w:tcMar>
          </w:tcPr>
          <w:p w:rsidR="003F3D33" w:rsidRPr="00990126" w:rsidRDefault="003F3D33" w:rsidP="00990126">
            <w:pPr>
              <w:keepLines/>
              <w:suppressAutoHyphens/>
              <w:rPr>
                <w:spacing w:val="0"/>
              </w:rPr>
            </w:pPr>
            <w:r w:rsidRPr="00990126">
              <w:rPr>
                <w:spacing w:val="0"/>
              </w:rPr>
              <w:t>B.1 General</w:t>
            </w:r>
          </w:p>
        </w:tc>
        <w:tc>
          <w:tcPr>
            <w:tcW w:w="1782" w:type="pct"/>
            <w:gridSpan w:val="2"/>
            <w:tcBorders>
              <w:top w:val="single" w:sz="6" w:space="0" w:color="auto"/>
              <w:bottom w:val="single" w:sz="6" w:space="0" w:color="auto"/>
            </w:tcBorders>
            <w:tcMar>
              <w:top w:w="0" w:type="dxa"/>
              <w:bottom w:w="0" w:type="dxa"/>
            </w:tcMar>
          </w:tcPr>
          <w:p w:rsidR="003F3D33" w:rsidRPr="00990126" w:rsidRDefault="003F3D33" w:rsidP="00990126">
            <w:pPr>
              <w:pStyle w:val="ISOComments"/>
              <w:suppressAutoHyphens/>
              <w:spacing w:before="60" w:after="60" w:line="240" w:lineRule="auto"/>
              <w:rPr>
                <w:rFonts w:ascii="Times New Roman" w:hAnsi="Times New Roman"/>
                <w:color w:val="211D1E"/>
                <w:sz w:val="20"/>
              </w:rPr>
            </w:pPr>
            <w:r w:rsidRPr="00990126">
              <w:rPr>
                <w:rFonts w:ascii="Times New Roman" w:hAnsi="Times New Roman"/>
                <w:color w:val="211D1E"/>
                <w:sz w:val="20"/>
              </w:rPr>
              <w:t>After such a repair, the wall thickness shall be checked (see Clause 16), e.g. ultrasonically.</w:t>
            </w:r>
          </w:p>
          <w:p w:rsidR="003F3D33" w:rsidRPr="00990126" w:rsidRDefault="003F3D33" w:rsidP="00990126">
            <w:pPr>
              <w:pStyle w:val="ISOComments"/>
              <w:suppressAutoHyphens/>
              <w:spacing w:before="60" w:after="60" w:line="240" w:lineRule="auto"/>
              <w:rPr>
                <w:rFonts w:ascii="Times New Roman" w:hAnsi="Times New Roman"/>
                <w:color w:val="211D1E"/>
                <w:sz w:val="20"/>
              </w:rPr>
            </w:pPr>
            <w:r w:rsidRPr="00990126">
              <w:rPr>
                <w:rFonts w:ascii="Times New Roman" w:hAnsi="Times New Roman"/>
                <w:color w:val="211D1E"/>
                <w:sz w:val="20"/>
              </w:rPr>
              <w:t>Clause 16 refers to cylinder repairs not a check of wall thickness.</w:t>
            </w:r>
          </w:p>
          <w:p w:rsidR="003F3D33" w:rsidRPr="00990126" w:rsidRDefault="003F3D33" w:rsidP="00990126">
            <w:pPr>
              <w:pStyle w:val="ISOComments"/>
              <w:suppressAutoHyphens/>
              <w:spacing w:before="60" w:after="60" w:line="240" w:lineRule="auto"/>
              <w:rPr>
                <w:rFonts w:ascii="Times New Roman" w:hAnsi="Times New Roman"/>
                <w:color w:val="211D1E"/>
                <w:sz w:val="20"/>
              </w:rPr>
            </w:pPr>
          </w:p>
          <w:p w:rsidR="003F3D33" w:rsidRPr="00990126" w:rsidRDefault="003F3D33" w:rsidP="00990126">
            <w:pPr>
              <w:pStyle w:val="ISOComments"/>
              <w:suppressAutoHyphens/>
              <w:spacing w:before="60" w:after="60" w:line="240" w:lineRule="auto"/>
              <w:rPr>
                <w:rFonts w:ascii="Times New Roman" w:hAnsi="Times New Roman"/>
                <w:color w:val="211D1E"/>
                <w:sz w:val="20"/>
              </w:rPr>
            </w:pPr>
          </w:p>
          <w:p w:rsidR="003F3D33" w:rsidRPr="00990126" w:rsidRDefault="003F3D33" w:rsidP="00990126">
            <w:pPr>
              <w:pStyle w:val="ISOComments"/>
              <w:suppressAutoHyphens/>
              <w:spacing w:before="60" w:after="60" w:line="240" w:lineRule="auto"/>
              <w:rPr>
                <w:rFonts w:ascii="Times New Roman" w:hAnsi="Times New Roman"/>
                <w:color w:val="211D1E"/>
                <w:sz w:val="20"/>
              </w:rPr>
            </w:pPr>
          </w:p>
        </w:tc>
        <w:tc>
          <w:tcPr>
            <w:tcW w:w="763" w:type="pct"/>
            <w:gridSpan w:val="2"/>
            <w:tcBorders>
              <w:top w:val="single" w:sz="6" w:space="0" w:color="auto"/>
              <w:bottom w:val="single" w:sz="6" w:space="0" w:color="auto"/>
            </w:tcBorders>
            <w:tcMar>
              <w:top w:w="0" w:type="dxa"/>
              <w:bottom w:w="0" w:type="dxa"/>
            </w:tcMar>
          </w:tcPr>
          <w:p w:rsidR="003F3D33" w:rsidRPr="00990126" w:rsidRDefault="003F3D33" w:rsidP="00990126">
            <w:pPr>
              <w:pStyle w:val="ISOComments"/>
              <w:suppressAutoHyphens/>
              <w:spacing w:before="60" w:after="60" w:line="240" w:lineRule="auto"/>
              <w:rPr>
                <w:rFonts w:ascii="Times New Roman" w:hAnsi="Times New Roman"/>
                <w:color w:val="211D1E"/>
                <w:sz w:val="20"/>
              </w:rPr>
            </w:pPr>
          </w:p>
        </w:tc>
        <w:tc>
          <w:tcPr>
            <w:tcW w:w="760" w:type="pct"/>
            <w:tcBorders>
              <w:top w:val="single" w:sz="6" w:space="0" w:color="auto"/>
              <w:bottom w:val="single" w:sz="6" w:space="0" w:color="auto"/>
            </w:tcBorders>
            <w:tcMar>
              <w:top w:w="0" w:type="dxa"/>
              <w:bottom w:w="0" w:type="dxa"/>
            </w:tcMar>
          </w:tcPr>
          <w:p w:rsidR="003F3D33" w:rsidRPr="00990126" w:rsidRDefault="003F3D33" w:rsidP="00990126">
            <w:pPr>
              <w:suppressAutoHyphens/>
              <w:rPr>
                <w:bCs/>
                <w:spacing w:val="0"/>
                <w:lang w:val="en-US"/>
              </w:rPr>
            </w:pPr>
          </w:p>
        </w:tc>
        <w:tc>
          <w:tcPr>
            <w:tcW w:w="974" w:type="pct"/>
            <w:tcBorders>
              <w:top w:val="single" w:sz="6" w:space="0" w:color="auto"/>
              <w:bottom w:val="single" w:sz="6" w:space="0" w:color="auto"/>
            </w:tcBorders>
            <w:tcMar>
              <w:top w:w="0" w:type="dxa"/>
              <w:bottom w:w="0" w:type="dxa"/>
            </w:tcMar>
          </w:tcPr>
          <w:p w:rsidR="003F3D33" w:rsidRPr="00990126" w:rsidRDefault="003F3D33" w:rsidP="00990126">
            <w:pPr>
              <w:keepLines/>
              <w:suppressAutoHyphens/>
              <w:rPr>
                <w:bCs/>
                <w:spacing w:val="0"/>
                <w:lang w:val="en-US"/>
              </w:rPr>
            </w:pPr>
          </w:p>
        </w:tc>
      </w:tr>
      <w:tr w:rsidR="003F3D33" w:rsidRPr="00990126" w:rsidTr="00990126">
        <w:trPr>
          <w:cantSplit/>
        </w:trPr>
        <w:tc>
          <w:tcPr>
            <w:tcW w:w="314" w:type="pct"/>
            <w:tcBorders>
              <w:top w:val="single" w:sz="6" w:space="0" w:color="auto"/>
              <w:bottom w:val="single" w:sz="6" w:space="0" w:color="auto"/>
            </w:tcBorders>
            <w:tcMar>
              <w:top w:w="0" w:type="dxa"/>
              <w:bottom w:w="0" w:type="dxa"/>
            </w:tcMar>
          </w:tcPr>
          <w:p w:rsidR="003F3D33" w:rsidRPr="00990126" w:rsidRDefault="003F3D33" w:rsidP="00990126">
            <w:pPr>
              <w:suppressAutoHyphens/>
              <w:jc w:val="center"/>
              <w:rPr>
                <w:spacing w:val="0"/>
              </w:rPr>
            </w:pPr>
            <w:r w:rsidRPr="00990126">
              <w:rPr>
                <w:spacing w:val="0"/>
              </w:rPr>
              <w:t>DT8</w:t>
            </w:r>
          </w:p>
        </w:tc>
        <w:tc>
          <w:tcPr>
            <w:tcW w:w="407" w:type="pct"/>
            <w:gridSpan w:val="2"/>
            <w:tcBorders>
              <w:top w:val="single" w:sz="6" w:space="0" w:color="auto"/>
              <w:bottom w:val="single" w:sz="6" w:space="0" w:color="auto"/>
            </w:tcBorders>
            <w:tcMar>
              <w:top w:w="0" w:type="dxa"/>
              <w:bottom w:w="0" w:type="dxa"/>
            </w:tcMar>
          </w:tcPr>
          <w:p w:rsidR="003F3D33" w:rsidRPr="00990126" w:rsidRDefault="003F3D33" w:rsidP="00990126">
            <w:pPr>
              <w:pStyle w:val="ISOClause"/>
              <w:suppressAutoHyphens/>
              <w:spacing w:before="60" w:after="60" w:line="240" w:lineRule="auto"/>
              <w:rPr>
                <w:rFonts w:ascii="Times New Roman" w:hAnsi="Times New Roman"/>
                <w:sz w:val="20"/>
              </w:rPr>
            </w:pPr>
            <w:r w:rsidRPr="00990126">
              <w:rPr>
                <w:rFonts w:ascii="Times New Roman" w:hAnsi="Times New Roman"/>
                <w:sz w:val="20"/>
              </w:rPr>
              <w:t>Table B.1</w:t>
            </w:r>
          </w:p>
          <w:p w:rsidR="003F3D33" w:rsidRPr="00990126" w:rsidRDefault="003F3D33" w:rsidP="00990126">
            <w:pPr>
              <w:keepLines/>
              <w:suppressAutoHyphens/>
              <w:rPr>
                <w:spacing w:val="0"/>
              </w:rPr>
            </w:pPr>
            <w:r w:rsidRPr="00990126">
              <w:rPr>
                <w:spacing w:val="0"/>
              </w:rPr>
              <w:t>ed</w:t>
            </w:r>
          </w:p>
        </w:tc>
        <w:tc>
          <w:tcPr>
            <w:tcW w:w="1782" w:type="pct"/>
            <w:gridSpan w:val="2"/>
            <w:tcBorders>
              <w:top w:val="single" w:sz="6" w:space="0" w:color="auto"/>
              <w:bottom w:val="single" w:sz="6" w:space="0" w:color="auto"/>
            </w:tcBorders>
            <w:tcMar>
              <w:top w:w="0" w:type="dxa"/>
              <w:bottom w:w="0" w:type="dxa"/>
            </w:tcMar>
          </w:tcPr>
          <w:p w:rsidR="003F3D33" w:rsidRPr="00990126" w:rsidRDefault="003F3D33" w:rsidP="00990126">
            <w:pPr>
              <w:pStyle w:val="ISOComments"/>
              <w:suppressAutoHyphens/>
              <w:spacing w:before="60" w:after="60" w:line="240" w:lineRule="auto"/>
              <w:rPr>
                <w:rFonts w:ascii="Times New Roman" w:hAnsi="Times New Roman"/>
                <w:color w:val="211D1E"/>
                <w:sz w:val="20"/>
              </w:rPr>
            </w:pPr>
            <w:r w:rsidRPr="00990126">
              <w:rPr>
                <w:rFonts w:ascii="Times New Roman" w:hAnsi="Times New Roman"/>
                <w:color w:val="211D1E"/>
                <w:sz w:val="20"/>
              </w:rPr>
              <w:t>Dent</w:t>
            </w:r>
          </w:p>
          <w:p w:rsidR="003F3D33" w:rsidRPr="00990126" w:rsidRDefault="003F3D33" w:rsidP="00990126">
            <w:pPr>
              <w:pStyle w:val="ISOComments"/>
              <w:suppressAutoHyphens/>
              <w:spacing w:before="60" w:after="60" w:line="240" w:lineRule="auto"/>
              <w:rPr>
                <w:rFonts w:ascii="Times New Roman" w:hAnsi="Times New Roman"/>
                <w:color w:val="211D1E"/>
                <w:sz w:val="20"/>
              </w:rPr>
            </w:pPr>
            <w:r w:rsidRPr="00990126">
              <w:rPr>
                <w:rFonts w:ascii="Times New Roman" w:hAnsi="Times New Roman"/>
                <w:color w:val="211D1E"/>
                <w:sz w:val="20"/>
              </w:rPr>
              <w:t>The ‘OR’ section should be lined and aligned in column 3 and 4 as per ‘Cut and gouge.’</w:t>
            </w:r>
          </w:p>
        </w:tc>
        <w:tc>
          <w:tcPr>
            <w:tcW w:w="763" w:type="pct"/>
            <w:gridSpan w:val="2"/>
            <w:tcBorders>
              <w:top w:val="single" w:sz="6" w:space="0" w:color="auto"/>
              <w:bottom w:val="single" w:sz="6" w:space="0" w:color="auto"/>
            </w:tcBorders>
            <w:tcMar>
              <w:top w:w="0" w:type="dxa"/>
              <w:bottom w:w="0" w:type="dxa"/>
            </w:tcMar>
          </w:tcPr>
          <w:p w:rsidR="003F3D33" w:rsidRPr="00990126" w:rsidRDefault="003F3D33" w:rsidP="00990126">
            <w:pPr>
              <w:pStyle w:val="ISOComments"/>
              <w:suppressAutoHyphens/>
              <w:spacing w:before="60" w:after="60" w:line="240" w:lineRule="auto"/>
              <w:rPr>
                <w:rFonts w:ascii="Times New Roman" w:hAnsi="Times New Roman"/>
                <w:color w:val="211D1E"/>
                <w:sz w:val="20"/>
              </w:rPr>
            </w:pPr>
          </w:p>
        </w:tc>
        <w:tc>
          <w:tcPr>
            <w:tcW w:w="760" w:type="pct"/>
            <w:tcBorders>
              <w:top w:val="single" w:sz="6" w:space="0" w:color="auto"/>
              <w:bottom w:val="single" w:sz="6" w:space="0" w:color="auto"/>
            </w:tcBorders>
            <w:tcMar>
              <w:top w:w="0" w:type="dxa"/>
              <w:bottom w:w="0" w:type="dxa"/>
            </w:tcMar>
          </w:tcPr>
          <w:p w:rsidR="003F3D33" w:rsidRPr="00990126" w:rsidRDefault="003F3D33" w:rsidP="00990126">
            <w:pPr>
              <w:suppressAutoHyphens/>
              <w:rPr>
                <w:bCs/>
                <w:spacing w:val="0"/>
                <w:lang w:val="en-US"/>
              </w:rPr>
            </w:pPr>
          </w:p>
        </w:tc>
        <w:tc>
          <w:tcPr>
            <w:tcW w:w="974" w:type="pct"/>
            <w:tcBorders>
              <w:top w:val="single" w:sz="6" w:space="0" w:color="auto"/>
              <w:bottom w:val="single" w:sz="6" w:space="0" w:color="auto"/>
            </w:tcBorders>
            <w:tcMar>
              <w:top w:w="0" w:type="dxa"/>
              <w:bottom w:w="0" w:type="dxa"/>
            </w:tcMar>
          </w:tcPr>
          <w:p w:rsidR="003F3D33" w:rsidRPr="00990126" w:rsidRDefault="003F3D33" w:rsidP="00990126">
            <w:pPr>
              <w:keepLines/>
              <w:suppressAutoHyphens/>
              <w:rPr>
                <w:bCs/>
                <w:spacing w:val="0"/>
                <w:lang w:val="en-US"/>
              </w:rPr>
            </w:pPr>
          </w:p>
        </w:tc>
      </w:tr>
      <w:tr w:rsidR="003F3D33" w:rsidRPr="00990126" w:rsidTr="00990126">
        <w:trPr>
          <w:cantSplit/>
        </w:trPr>
        <w:tc>
          <w:tcPr>
            <w:tcW w:w="314" w:type="pct"/>
            <w:tcBorders>
              <w:top w:val="single" w:sz="6" w:space="0" w:color="auto"/>
              <w:bottom w:val="single" w:sz="6" w:space="0" w:color="auto"/>
            </w:tcBorders>
            <w:tcMar>
              <w:top w:w="0" w:type="dxa"/>
              <w:bottom w:w="0" w:type="dxa"/>
            </w:tcMar>
          </w:tcPr>
          <w:p w:rsidR="003F3D33" w:rsidRPr="00990126" w:rsidRDefault="003F3D33" w:rsidP="00990126">
            <w:pPr>
              <w:suppressAutoHyphens/>
              <w:jc w:val="center"/>
              <w:rPr>
                <w:spacing w:val="0"/>
              </w:rPr>
            </w:pPr>
            <w:r w:rsidRPr="00990126">
              <w:rPr>
                <w:spacing w:val="0"/>
              </w:rPr>
              <w:t>DT9</w:t>
            </w:r>
          </w:p>
        </w:tc>
        <w:tc>
          <w:tcPr>
            <w:tcW w:w="407" w:type="pct"/>
            <w:gridSpan w:val="2"/>
            <w:tcBorders>
              <w:top w:val="single" w:sz="6" w:space="0" w:color="auto"/>
              <w:bottom w:val="single" w:sz="6" w:space="0" w:color="auto"/>
            </w:tcBorders>
            <w:tcMar>
              <w:top w:w="0" w:type="dxa"/>
              <w:bottom w:w="0" w:type="dxa"/>
            </w:tcMar>
          </w:tcPr>
          <w:p w:rsidR="003F3D33" w:rsidRPr="00990126" w:rsidRDefault="003F3D33" w:rsidP="00990126">
            <w:pPr>
              <w:pStyle w:val="ISOClause"/>
              <w:suppressAutoHyphens/>
              <w:spacing w:before="60" w:after="60" w:line="240" w:lineRule="auto"/>
              <w:rPr>
                <w:rFonts w:ascii="Times New Roman" w:hAnsi="Times New Roman"/>
                <w:sz w:val="20"/>
              </w:rPr>
            </w:pPr>
            <w:r w:rsidRPr="00990126">
              <w:rPr>
                <w:rFonts w:ascii="Times New Roman" w:hAnsi="Times New Roman"/>
                <w:sz w:val="20"/>
              </w:rPr>
              <w:t>C.4.4.</w:t>
            </w:r>
          </w:p>
          <w:p w:rsidR="003F3D33" w:rsidRPr="00990126" w:rsidRDefault="003F3D33" w:rsidP="00990126">
            <w:pPr>
              <w:pStyle w:val="ISOClause"/>
              <w:suppressAutoHyphens/>
              <w:spacing w:before="60" w:after="60" w:line="240" w:lineRule="auto"/>
              <w:rPr>
                <w:rFonts w:ascii="Times New Roman" w:hAnsi="Times New Roman"/>
                <w:sz w:val="20"/>
              </w:rPr>
            </w:pPr>
            <w:proofErr w:type="spellStart"/>
            <w:r w:rsidRPr="00990126">
              <w:rPr>
                <w:rFonts w:ascii="Times New Roman" w:hAnsi="Times New Roman"/>
                <w:sz w:val="20"/>
              </w:rPr>
              <w:t>Eq</w:t>
            </w:r>
            <w:proofErr w:type="spellEnd"/>
            <w:r w:rsidRPr="00990126">
              <w:rPr>
                <w:rFonts w:ascii="Times New Roman" w:hAnsi="Times New Roman"/>
                <w:sz w:val="20"/>
              </w:rPr>
              <w:t xml:space="preserve"> C.2</w:t>
            </w:r>
          </w:p>
          <w:p w:rsidR="003F3D33" w:rsidRPr="00990126" w:rsidRDefault="003F3D33" w:rsidP="00990126">
            <w:pPr>
              <w:pStyle w:val="ISOClause"/>
              <w:suppressAutoHyphens/>
              <w:spacing w:before="60" w:after="60" w:line="240" w:lineRule="auto"/>
              <w:rPr>
                <w:rFonts w:ascii="Times New Roman" w:hAnsi="Times New Roman"/>
                <w:sz w:val="20"/>
              </w:rPr>
            </w:pPr>
            <w:proofErr w:type="spellStart"/>
            <w:r w:rsidRPr="00990126">
              <w:rPr>
                <w:rFonts w:ascii="Times New Roman" w:hAnsi="Times New Roman"/>
                <w:sz w:val="20"/>
              </w:rPr>
              <w:t>ge</w:t>
            </w:r>
            <w:proofErr w:type="spellEnd"/>
          </w:p>
        </w:tc>
        <w:tc>
          <w:tcPr>
            <w:tcW w:w="1782" w:type="pct"/>
            <w:gridSpan w:val="2"/>
            <w:tcBorders>
              <w:top w:val="single" w:sz="6" w:space="0" w:color="auto"/>
              <w:bottom w:val="single" w:sz="6" w:space="0" w:color="auto"/>
            </w:tcBorders>
            <w:tcMar>
              <w:top w:w="0" w:type="dxa"/>
              <w:bottom w:w="0" w:type="dxa"/>
            </w:tcMar>
          </w:tcPr>
          <w:p w:rsidR="003F3D33" w:rsidRPr="00990126" w:rsidRDefault="003F3D33" w:rsidP="00990126">
            <w:pPr>
              <w:pStyle w:val="ISOComments"/>
              <w:suppressAutoHyphens/>
              <w:spacing w:before="60" w:after="60" w:line="240" w:lineRule="auto"/>
              <w:rPr>
                <w:rFonts w:ascii="Times New Roman" w:hAnsi="Times New Roman"/>
                <w:color w:val="211D1E"/>
                <w:sz w:val="20"/>
              </w:rPr>
            </w:pPr>
            <w:r w:rsidRPr="00990126">
              <w:rPr>
                <w:rFonts w:ascii="Times New Roman" w:hAnsi="Times New Roman"/>
                <w:color w:val="211D1E"/>
                <w:sz w:val="20"/>
              </w:rPr>
              <w:t>The unit F in equation C.2 is not defined.</w:t>
            </w:r>
          </w:p>
        </w:tc>
        <w:tc>
          <w:tcPr>
            <w:tcW w:w="763" w:type="pct"/>
            <w:gridSpan w:val="2"/>
            <w:tcBorders>
              <w:top w:val="single" w:sz="6" w:space="0" w:color="auto"/>
              <w:bottom w:val="single" w:sz="6" w:space="0" w:color="auto"/>
            </w:tcBorders>
            <w:tcMar>
              <w:top w:w="0" w:type="dxa"/>
              <w:bottom w:w="0" w:type="dxa"/>
            </w:tcMar>
          </w:tcPr>
          <w:p w:rsidR="003F3D33" w:rsidRPr="00990126" w:rsidRDefault="003F3D33" w:rsidP="00990126">
            <w:pPr>
              <w:pStyle w:val="ISOComments"/>
              <w:suppressAutoHyphens/>
              <w:spacing w:before="60" w:after="60" w:line="240" w:lineRule="auto"/>
              <w:rPr>
                <w:rFonts w:ascii="Times New Roman" w:hAnsi="Times New Roman"/>
                <w:color w:val="211D1E"/>
                <w:sz w:val="20"/>
              </w:rPr>
            </w:pPr>
            <w:r w:rsidRPr="00990126">
              <w:rPr>
                <w:rFonts w:ascii="Times New Roman" w:hAnsi="Times New Roman"/>
                <w:color w:val="211D1E"/>
                <w:sz w:val="20"/>
              </w:rPr>
              <w:t>Define the unit or change if for P</w:t>
            </w:r>
          </w:p>
        </w:tc>
        <w:tc>
          <w:tcPr>
            <w:tcW w:w="760" w:type="pct"/>
            <w:tcBorders>
              <w:top w:val="single" w:sz="6" w:space="0" w:color="auto"/>
              <w:bottom w:val="single" w:sz="6" w:space="0" w:color="auto"/>
            </w:tcBorders>
            <w:tcMar>
              <w:top w:w="0" w:type="dxa"/>
              <w:bottom w:w="0" w:type="dxa"/>
            </w:tcMar>
          </w:tcPr>
          <w:p w:rsidR="003F3D33" w:rsidRPr="00990126" w:rsidRDefault="003F3D33" w:rsidP="00990126">
            <w:pPr>
              <w:suppressAutoHyphens/>
              <w:rPr>
                <w:bCs/>
                <w:spacing w:val="0"/>
                <w:lang w:val="en-US"/>
              </w:rPr>
            </w:pPr>
          </w:p>
        </w:tc>
        <w:tc>
          <w:tcPr>
            <w:tcW w:w="974" w:type="pct"/>
            <w:tcBorders>
              <w:top w:val="single" w:sz="6" w:space="0" w:color="auto"/>
              <w:bottom w:val="single" w:sz="6" w:space="0" w:color="auto"/>
            </w:tcBorders>
            <w:tcMar>
              <w:top w:w="0" w:type="dxa"/>
              <w:bottom w:w="0" w:type="dxa"/>
            </w:tcMar>
          </w:tcPr>
          <w:p w:rsidR="003F3D33" w:rsidRPr="00990126" w:rsidRDefault="003F3D33" w:rsidP="00990126">
            <w:pPr>
              <w:keepLines/>
              <w:suppressAutoHyphens/>
              <w:rPr>
                <w:bCs/>
                <w:spacing w:val="0"/>
                <w:lang w:val="en-US"/>
              </w:rPr>
            </w:pPr>
          </w:p>
        </w:tc>
      </w:tr>
      <w:tr w:rsidR="003F3D33" w:rsidRPr="00990126" w:rsidTr="00990126">
        <w:trPr>
          <w:cantSplit/>
        </w:trPr>
        <w:tc>
          <w:tcPr>
            <w:tcW w:w="314" w:type="pct"/>
            <w:tcBorders>
              <w:top w:val="single" w:sz="6" w:space="0" w:color="auto"/>
              <w:bottom w:val="single" w:sz="12" w:space="0" w:color="auto"/>
            </w:tcBorders>
            <w:tcMar>
              <w:top w:w="0" w:type="dxa"/>
              <w:bottom w:w="0" w:type="dxa"/>
            </w:tcMar>
          </w:tcPr>
          <w:p w:rsidR="003F3D33" w:rsidRPr="00990126" w:rsidRDefault="003F3D33" w:rsidP="00990126">
            <w:pPr>
              <w:suppressAutoHyphens/>
              <w:jc w:val="center"/>
              <w:rPr>
                <w:spacing w:val="0"/>
              </w:rPr>
            </w:pPr>
            <w:r w:rsidRPr="00990126">
              <w:rPr>
                <w:spacing w:val="0"/>
              </w:rPr>
              <w:t>DT10</w:t>
            </w:r>
          </w:p>
        </w:tc>
        <w:tc>
          <w:tcPr>
            <w:tcW w:w="407" w:type="pct"/>
            <w:gridSpan w:val="2"/>
            <w:tcBorders>
              <w:top w:val="single" w:sz="6" w:space="0" w:color="auto"/>
              <w:bottom w:val="single" w:sz="12" w:space="0" w:color="auto"/>
            </w:tcBorders>
            <w:tcMar>
              <w:top w:w="0" w:type="dxa"/>
              <w:bottom w:w="0" w:type="dxa"/>
            </w:tcMar>
          </w:tcPr>
          <w:p w:rsidR="003F3D33" w:rsidRPr="00990126" w:rsidRDefault="003F3D33" w:rsidP="00990126">
            <w:pPr>
              <w:pStyle w:val="ISOClause"/>
              <w:suppressAutoHyphens/>
              <w:spacing w:before="60" w:after="60" w:line="240" w:lineRule="auto"/>
              <w:rPr>
                <w:rFonts w:ascii="Times New Roman" w:hAnsi="Times New Roman"/>
                <w:sz w:val="20"/>
              </w:rPr>
            </w:pPr>
            <w:r w:rsidRPr="00990126">
              <w:rPr>
                <w:rFonts w:ascii="Times New Roman" w:hAnsi="Times New Roman"/>
                <w:sz w:val="20"/>
              </w:rPr>
              <w:t>Table E 1</w:t>
            </w:r>
          </w:p>
          <w:p w:rsidR="003F3D33" w:rsidRPr="00990126" w:rsidRDefault="003F3D33" w:rsidP="00990126">
            <w:pPr>
              <w:pStyle w:val="ISOClause"/>
              <w:suppressAutoHyphens/>
              <w:spacing w:before="60" w:after="60" w:line="240" w:lineRule="auto"/>
              <w:rPr>
                <w:rFonts w:ascii="Times New Roman" w:hAnsi="Times New Roman"/>
                <w:sz w:val="20"/>
              </w:rPr>
            </w:pPr>
            <w:proofErr w:type="spellStart"/>
            <w:r w:rsidRPr="00990126">
              <w:rPr>
                <w:rFonts w:ascii="Times New Roman" w:hAnsi="Times New Roman"/>
                <w:sz w:val="20"/>
              </w:rPr>
              <w:t>ge</w:t>
            </w:r>
            <w:proofErr w:type="spellEnd"/>
          </w:p>
        </w:tc>
        <w:tc>
          <w:tcPr>
            <w:tcW w:w="1782" w:type="pct"/>
            <w:gridSpan w:val="2"/>
            <w:tcBorders>
              <w:top w:val="single" w:sz="6" w:space="0" w:color="auto"/>
              <w:bottom w:val="single" w:sz="12" w:space="0" w:color="auto"/>
            </w:tcBorders>
            <w:tcMar>
              <w:top w:w="0" w:type="dxa"/>
              <w:bottom w:w="0" w:type="dxa"/>
            </w:tcMar>
          </w:tcPr>
          <w:p w:rsidR="003F3D33" w:rsidRPr="00990126" w:rsidRDefault="003F3D33" w:rsidP="00990126">
            <w:pPr>
              <w:pStyle w:val="ISOComments"/>
              <w:suppressAutoHyphens/>
              <w:spacing w:before="60" w:after="60" w:line="240" w:lineRule="auto"/>
              <w:rPr>
                <w:rFonts w:ascii="Times New Roman" w:hAnsi="Times New Roman"/>
                <w:i/>
                <w:color w:val="211D1E"/>
                <w:sz w:val="20"/>
              </w:rPr>
            </w:pPr>
            <w:r w:rsidRPr="00990126">
              <w:rPr>
                <w:rFonts w:ascii="Times New Roman" w:hAnsi="Times New Roman"/>
                <w:i/>
                <w:color w:val="211D1E"/>
                <w:sz w:val="20"/>
              </w:rPr>
              <w:t>Corrosion</w:t>
            </w:r>
          </w:p>
          <w:p w:rsidR="003F3D33" w:rsidRPr="00990126" w:rsidRDefault="003F3D33" w:rsidP="00990126">
            <w:pPr>
              <w:pStyle w:val="Pa42"/>
              <w:suppressAutoHyphens/>
              <w:spacing w:before="40" w:after="40"/>
              <w:rPr>
                <w:rFonts w:ascii="Times New Roman" w:hAnsi="Times New Roman"/>
                <w:i/>
                <w:color w:val="211D1E"/>
                <w:sz w:val="20"/>
                <w:szCs w:val="20"/>
                <w:lang w:eastAsia="en-US"/>
              </w:rPr>
            </w:pPr>
            <w:r w:rsidRPr="00990126">
              <w:rPr>
                <w:rFonts w:ascii="Times New Roman" w:hAnsi="Times New Roman"/>
                <w:i/>
                <w:color w:val="211D1E"/>
                <w:sz w:val="20"/>
                <w:szCs w:val="20"/>
                <w:lang w:eastAsia="en-US"/>
              </w:rPr>
              <w:t>Tumble with aluminium oxide chips, pellets or glass beads</w:t>
            </w:r>
          </w:p>
          <w:p w:rsidR="003F3D33" w:rsidRPr="00990126" w:rsidRDefault="003F3D33" w:rsidP="00990126">
            <w:pPr>
              <w:pStyle w:val="ISOComments"/>
              <w:suppressAutoHyphens/>
              <w:spacing w:before="60" w:after="60" w:line="240" w:lineRule="auto"/>
              <w:rPr>
                <w:rFonts w:ascii="Times New Roman" w:hAnsi="Times New Roman"/>
                <w:i/>
                <w:color w:val="211D1E"/>
                <w:sz w:val="20"/>
              </w:rPr>
            </w:pPr>
            <w:r w:rsidRPr="00990126">
              <w:rPr>
                <w:rFonts w:ascii="Times New Roman" w:hAnsi="Times New Roman"/>
                <w:i/>
                <w:color w:val="211D1E"/>
                <w:sz w:val="20"/>
              </w:rPr>
              <w:t>Blasting (e.g. with glass beads) (see Clause 10)</w:t>
            </w:r>
          </w:p>
          <w:p w:rsidR="003F3D33" w:rsidRPr="00990126" w:rsidRDefault="003F3D33" w:rsidP="00990126">
            <w:pPr>
              <w:pStyle w:val="ISOComments"/>
              <w:suppressAutoHyphens/>
              <w:spacing w:before="60" w:after="60" w:line="240" w:lineRule="auto"/>
              <w:rPr>
                <w:rFonts w:ascii="Times New Roman" w:hAnsi="Times New Roman"/>
                <w:color w:val="211D1E"/>
                <w:sz w:val="20"/>
              </w:rPr>
            </w:pPr>
            <w:r w:rsidRPr="00990126">
              <w:rPr>
                <w:rFonts w:ascii="Times New Roman" w:hAnsi="Times New Roman"/>
                <w:color w:val="211D1E"/>
                <w:sz w:val="20"/>
              </w:rPr>
              <w:t>Clause 10 refers to Inspection of cylinder neck so it is unclear as to the relationship with corrosion in the context of cleaning method.</w:t>
            </w:r>
          </w:p>
        </w:tc>
        <w:tc>
          <w:tcPr>
            <w:tcW w:w="763" w:type="pct"/>
            <w:gridSpan w:val="2"/>
            <w:tcBorders>
              <w:top w:val="single" w:sz="6" w:space="0" w:color="auto"/>
              <w:bottom w:val="single" w:sz="12" w:space="0" w:color="auto"/>
            </w:tcBorders>
            <w:tcMar>
              <w:top w:w="0" w:type="dxa"/>
              <w:bottom w:w="0" w:type="dxa"/>
            </w:tcMar>
          </w:tcPr>
          <w:p w:rsidR="003F3D33" w:rsidRPr="00990126" w:rsidRDefault="003F3D33" w:rsidP="00990126">
            <w:pPr>
              <w:pStyle w:val="ISOComments"/>
              <w:suppressAutoHyphens/>
              <w:spacing w:before="60" w:after="60" w:line="240" w:lineRule="auto"/>
              <w:rPr>
                <w:rFonts w:ascii="Times New Roman" w:hAnsi="Times New Roman"/>
                <w:color w:val="211D1E"/>
                <w:sz w:val="20"/>
              </w:rPr>
            </w:pPr>
          </w:p>
        </w:tc>
        <w:tc>
          <w:tcPr>
            <w:tcW w:w="760" w:type="pct"/>
            <w:tcBorders>
              <w:top w:val="single" w:sz="6" w:space="0" w:color="auto"/>
              <w:bottom w:val="single" w:sz="12" w:space="0" w:color="auto"/>
            </w:tcBorders>
            <w:tcMar>
              <w:top w:w="0" w:type="dxa"/>
              <w:bottom w:w="0" w:type="dxa"/>
            </w:tcMar>
          </w:tcPr>
          <w:p w:rsidR="003F3D33" w:rsidRPr="00990126" w:rsidRDefault="003F3D33" w:rsidP="00990126">
            <w:pPr>
              <w:suppressAutoHyphens/>
              <w:rPr>
                <w:bCs/>
                <w:spacing w:val="0"/>
                <w:lang w:val="en-US"/>
              </w:rPr>
            </w:pPr>
          </w:p>
        </w:tc>
        <w:tc>
          <w:tcPr>
            <w:tcW w:w="974" w:type="pct"/>
            <w:tcBorders>
              <w:top w:val="single" w:sz="6" w:space="0" w:color="auto"/>
              <w:bottom w:val="single" w:sz="12" w:space="0" w:color="auto"/>
            </w:tcBorders>
            <w:tcMar>
              <w:top w:w="0" w:type="dxa"/>
              <w:bottom w:w="0" w:type="dxa"/>
            </w:tcMar>
          </w:tcPr>
          <w:p w:rsidR="003F3D33" w:rsidRPr="00990126" w:rsidRDefault="003F3D33" w:rsidP="00990126">
            <w:pPr>
              <w:keepLines/>
              <w:suppressAutoHyphens/>
              <w:rPr>
                <w:bCs/>
                <w:spacing w:val="0"/>
                <w:lang w:val="en-US"/>
              </w:rPr>
            </w:pPr>
          </w:p>
        </w:tc>
      </w:tr>
    </w:tbl>
    <w:p w:rsidR="003F3D33" w:rsidRPr="00990126" w:rsidRDefault="003F3D33" w:rsidP="00990126">
      <w:pPr>
        <w:suppressAutoHyphens/>
        <w:spacing w:before="120"/>
        <w:rPr>
          <w:spacing w:val="0"/>
        </w:rPr>
      </w:pPr>
      <w:r w:rsidRPr="00990126">
        <w:rPr>
          <w:bCs/>
          <w:iCs/>
          <w:spacing w:val="0"/>
          <w:lang w:val="en-US"/>
        </w:rPr>
        <w:t>Dispatch 2</w:t>
      </w:r>
    </w:p>
    <w:tbl>
      <w:tblPr>
        <w:tblW w:w="4907"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57" w:type="dxa"/>
          <w:left w:w="57" w:type="dxa"/>
          <w:bottom w:w="57" w:type="dxa"/>
          <w:right w:w="57" w:type="dxa"/>
        </w:tblCellMar>
        <w:tblLook w:val="0000"/>
      </w:tblPr>
      <w:tblGrid>
        <w:gridCol w:w="800"/>
        <w:gridCol w:w="1019"/>
        <w:gridCol w:w="18"/>
        <w:gridCol w:w="4529"/>
        <w:gridCol w:w="13"/>
        <w:gridCol w:w="1934"/>
        <w:gridCol w:w="10"/>
        <w:gridCol w:w="1937"/>
        <w:gridCol w:w="2482"/>
      </w:tblGrid>
      <w:tr w:rsidR="003F3D33" w:rsidRPr="00990126" w:rsidTr="00324CC6">
        <w:trPr>
          <w:cantSplit/>
          <w:trHeight w:val="350"/>
        </w:trPr>
        <w:tc>
          <w:tcPr>
            <w:tcW w:w="714" w:type="pct"/>
            <w:gridSpan w:val="2"/>
            <w:tcBorders>
              <w:top w:val="single" w:sz="12" w:space="0" w:color="auto"/>
              <w:left w:val="single" w:sz="12" w:space="0" w:color="auto"/>
              <w:bottom w:val="single" w:sz="4" w:space="0" w:color="auto"/>
              <w:right w:val="single" w:sz="6" w:space="0" w:color="auto"/>
            </w:tcBorders>
            <w:shd w:val="clear" w:color="auto" w:fill="F3F3F3"/>
            <w:tcMar>
              <w:top w:w="28" w:type="dxa"/>
              <w:bottom w:w="28" w:type="dxa"/>
            </w:tcMar>
          </w:tcPr>
          <w:p w:rsidR="003F3D33" w:rsidRPr="00990126" w:rsidRDefault="003F3D33" w:rsidP="00990126">
            <w:pPr>
              <w:suppressAutoHyphens/>
              <w:jc w:val="center"/>
              <w:rPr>
                <w:b/>
                <w:spacing w:val="0"/>
              </w:rPr>
            </w:pPr>
            <w:r w:rsidRPr="00990126">
              <w:rPr>
                <w:b/>
                <w:spacing w:val="0"/>
              </w:rPr>
              <w:t xml:space="preserve">EN 12493_2013 + A1_2014 prA2 </w:t>
            </w:r>
          </w:p>
        </w:tc>
        <w:tc>
          <w:tcPr>
            <w:tcW w:w="1784" w:type="pct"/>
            <w:gridSpan w:val="2"/>
            <w:vMerge w:val="restart"/>
            <w:tcBorders>
              <w:top w:val="single" w:sz="12" w:space="0" w:color="auto"/>
              <w:left w:val="single" w:sz="6" w:space="0" w:color="auto"/>
              <w:right w:val="single" w:sz="6" w:space="0" w:color="auto"/>
            </w:tcBorders>
            <w:shd w:val="clear" w:color="auto" w:fill="F3F3F3"/>
            <w:tcMar>
              <w:top w:w="28" w:type="dxa"/>
              <w:bottom w:w="28" w:type="dxa"/>
            </w:tcMar>
          </w:tcPr>
          <w:p w:rsidR="003F3D33" w:rsidRPr="00990126" w:rsidRDefault="003F3D33" w:rsidP="00990126">
            <w:pPr>
              <w:suppressAutoHyphens/>
              <w:jc w:val="center"/>
              <w:rPr>
                <w:b/>
                <w:spacing w:val="0"/>
                <w:lang w:val="en-US"/>
              </w:rPr>
            </w:pPr>
            <w:r w:rsidRPr="00990126">
              <w:rPr>
                <w:b/>
                <w:spacing w:val="0"/>
                <w:lang w:val="en-US"/>
              </w:rPr>
              <w:t>LPG equipment and accessories - Welded steel pressure vessels for LPG road tankers - Design and manufacture</w:t>
            </w:r>
          </w:p>
        </w:tc>
        <w:tc>
          <w:tcPr>
            <w:tcW w:w="764" w:type="pct"/>
            <w:gridSpan w:val="2"/>
            <w:vMerge w:val="restart"/>
            <w:tcBorders>
              <w:top w:val="single" w:sz="12" w:space="0" w:color="auto"/>
              <w:left w:val="single" w:sz="6" w:space="0" w:color="auto"/>
              <w:right w:val="single" w:sz="6" w:space="0" w:color="auto"/>
            </w:tcBorders>
            <w:shd w:val="clear" w:color="auto" w:fill="F3F3F3"/>
            <w:tcMar>
              <w:top w:w="28" w:type="dxa"/>
              <w:bottom w:w="28" w:type="dxa"/>
            </w:tcMar>
          </w:tcPr>
          <w:p w:rsidR="003F3D33" w:rsidRPr="00990126" w:rsidRDefault="003F3D33" w:rsidP="00531BC3">
            <w:pPr>
              <w:pStyle w:val="NoteHead"/>
              <w:suppressAutoHyphens/>
              <w:spacing w:before="0" w:after="0"/>
              <w:rPr>
                <w:b w:val="0"/>
                <w:bCs/>
                <w:smallCaps w:val="0"/>
                <w:sz w:val="20"/>
                <w:highlight w:val="green"/>
              </w:rPr>
            </w:pPr>
            <w:r w:rsidRPr="00990126">
              <w:rPr>
                <w:bCs/>
                <w:smallCaps w:val="0"/>
                <w:sz w:val="20"/>
              </w:rPr>
              <w:t>Where to refer in RID/ADR:</w:t>
            </w:r>
          </w:p>
        </w:tc>
        <w:tc>
          <w:tcPr>
            <w:tcW w:w="1738" w:type="pct"/>
            <w:gridSpan w:val="3"/>
            <w:vMerge w:val="restart"/>
            <w:tcBorders>
              <w:top w:val="single" w:sz="12" w:space="0" w:color="auto"/>
              <w:left w:val="single" w:sz="6" w:space="0" w:color="auto"/>
              <w:right w:val="single" w:sz="12" w:space="0" w:color="auto"/>
            </w:tcBorders>
            <w:shd w:val="clear" w:color="auto" w:fill="F3F3F3"/>
            <w:tcMar>
              <w:top w:w="28" w:type="dxa"/>
              <w:bottom w:w="28" w:type="dxa"/>
            </w:tcMar>
          </w:tcPr>
          <w:p w:rsidR="003F3D33" w:rsidRPr="00990126" w:rsidRDefault="003F3D33" w:rsidP="00990126">
            <w:pPr>
              <w:pStyle w:val="NoteHead"/>
              <w:suppressAutoHyphens/>
              <w:spacing w:before="0" w:after="0"/>
              <w:rPr>
                <w:bCs/>
                <w:smallCaps w:val="0"/>
                <w:sz w:val="20"/>
              </w:rPr>
            </w:pPr>
            <w:r w:rsidRPr="00990126">
              <w:rPr>
                <w:bCs/>
                <w:smallCaps w:val="0"/>
                <w:sz w:val="20"/>
              </w:rPr>
              <w:t>Applicable sub-sections and paragraphs:</w:t>
            </w:r>
          </w:p>
          <w:p w:rsidR="003F3D33" w:rsidRPr="00990126" w:rsidRDefault="003F3D33" w:rsidP="00990126">
            <w:pPr>
              <w:suppressAutoHyphens/>
              <w:jc w:val="center"/>
              <w:rPr>
                <w:spacing w:val="0"/>
                <w:highlight w:val="green"/>
              </w:rPr>
            </w:pPr>
            <w:r w:rsidRPr="00990126">
              <w:rPr>
                <w:spacing w:val="0"/>
              </w:rPr>
              <w:t>6.8.2.6.1, 6.8.4</w:t>
            </w:r>
          </w:p>
        </w:tc>
      </w:tr>
      <w:tr w:rsidR="003F3D33" w:rsidRPr="00990126" w:rsidTr="00324CC6">
        <w:trPr>
          <w:cantSplit/>
          <w:trHeight w:val="350"/>
        </w:trPr>
        <w:tc>
          <w:tcPr>
            <w:tcW w:w="714" w:type="pct"/>
            <w:gridSpan w:val="2"/>
            <w:tcBorders>
              <w:top w:val="single" w:sz="4" w:space="0" w:color="auto"/>
              <w:left w:val="single" w:sz="12" w:space="0" w:color="auto"/>
              <w:bottom w:val="single" w:sz="6" w:space="0" w:color="auto"/>
              <w:right w:val="single" w:sz="6" w:space="0" w:color="auto"/>
            </w:tcBorders>
            <w:shd w:val="clear" w:color="auto" w:fill="F3F3F3"/>
            <w:tcMar>
              <w:top w:w="28" w:type="dxa"/>
              <w:bottom w:w="28" w:type="dxa"/>
            </w:tcMar>
          </w:tcPr>
          <w:p w:rsidR="003F3D33" w:rsidRPr="00990126" w:rsidRDefault="003F3D33" w:rsidP="00990126">
            <w:pPr>
              <w:suppressAutoHyphens/>
              <w:jc w:val="center"/>
              <w:rPr>
                <w:spacing w:val="0"/>
              </w:rPr>
            </w:pPr>
            <w:r w:rsidRPr="00990126">
              <w:rPr>
                <w:spacing w:val="0"/>
              </w:rPr>
              <w:t>WI 00286174</w:t>
            </w:r>
          </w:p>
        </w:tc>
        <w:tc>
          <w:tcPr>
            <w:tcW w:w="1784" w:type="pct"/>
            <w:gridSpan w:val="2"/>
            <w:vMerge/>
            <w:tcBorders>
              <w:left w:val="single" w:sz="6" w:space="0" w:color="auto"/>
              <w:right w:val="single" w:sz="6" w:space="0" w:color="auto"/>
            </w:tcBorders>
            <w:shd w:val="clear" w:color="auto" w:fill="F3F3F3"/>
            <w:tcMar>
              <w:top w:w="28" w:type="dxa"/>
              <w:bottom w:w="28" w:type="dxa"/>
            </w:tcMar>
          </w:tcPr>
          <w:p w:rsidR="003F3D33" w:rsidRPr="00990126" w:rsidRDefault="003F3D33" w:rsidP="00990126">
            <w:pPr>
              <w:suppressAutoHyphens/>
              <w:ind w:right="16"/>
              <w:jc w:val="center"/>
              <w:rPr>
                <w:b/>
                <w:spacing w:val="0"/>
              </w:rPr>
            </w:pPr>
          </w:p>
        </w:tc>
        <w:tc>
          <w:tcPr>
            <w:tcW w:w="764" w:type="pct"/>
            <w:gridSpan w:val="2"/>
            <w:vMerge/>
            <w:tcBorders>
              <w:left w:val="single" w:sz="6" w:space="0" w:color="auto"/>
              <w:right w:val="single" w:sz="6" w:space="0" w:color="auto"/>
            </w:tcBorders>
            <w:shd w:val="clear" w:color="auto" w:fill="F3F3F3"/>
            <w:tcMar>
              <w:top w:w="28" w:type="dxa"/>
              <w:bottom w:w="28" w:type="dxa"/>
            </w:tcMar>
          </w:tcPr>
          <w:p w:rsidR="003F3D33" w:rsidRPr="00990126" w:rsidRDefault="003F3D33" w:rsidP="00990126">
            <w:pPr>
              <w:pStyle w:val="NoteHead"/>
              <w:suppressAutoHyphens/>
              <w:spacing w:before="0" w:after="0"/>
              <w:rPr>
                <w:bCs/>
                <w:smallCaps w:val="0"/>
                <w:sz w:val="20"/>
              </w:rPr>
            </w:pPr>
          </w:p>
        </w:tc>
        <w:tc>
          <w:tcPr>
            <w:tcW w:w="1738" w:type="pct"/>
            <w:gridSpan w:val="3"/>
            <w:vMerge/>
            <w:tcBorders>
              <w:left w:val="single" w:sz="6" w:space="0" w:color="auto"/>
              <w:right w:val="single" w:sz="12" w:space="0" w:color="auto"/>
            </w:tcBorders>
            <w:shd w:val="clear" w:color="auto" w:fill="F3F3F3"/>
            <w:tcMar>
              <w:top w:w="28" w:type="dxa"/>
              <w:bottom w:w="28" w:type="dxa"/>
            </w:tcMar>
          </w:tcPr>
          <w:p w:rsidR="003F3D33" w:rsidRPr="00990126" w:rsidRDefault="003F3D33" w:rsidP="00990126">
            <w:pPr>
              <w:pStyle w:val="NoteHead"/>
              <w:suppressAutoHyphens/>
              <w:spacing w:before="0" w:after="0"/>
              <w:rPr>
                <w:bCs/>
                <w:smallCaps w:val="0"/>
                <w:sz w:val="20"/>
              </w:rPr>
            </w:pPr>
          </w:p>
        </w:tc>
      </w:tr>
      <w:tr w:rsidR="003F3D33" w:rsidRPr="00990126" w:rsidTr="00324CC6">
        <w:trPr>
          <w:cantSplit/>
        </w:trPr>
        <w:tc>
          <w:tcPr>
            <w:tcW w:w="5000" w:type="pct"/>
            <w:gridSpan w:val="9"/>
          </w:tcPr>
          <w:p w:rsidR="003F3D33" w:rsidRPr="00990126" w:rsidRDefault="003F3D33" w:rsidP="00990126">
            <w:pPr>
              <w:tabs>
                <w:tab w:val="num" w:pos="1134"/>
              </w:tabs>
              <w:suppressAutoHyphens/>
              <w:jc w:val="both"/>
              <w:rPr>
                <w:i/>
                <w:spacing w:val="0"/>
                <w:lang w:val="en-US"/>
              </w:rPr>
            </w:pPr>
            <w:r w:rsidRPr="00990126">
              <w:rPr>
                <w:spacing w:val="0"/>
                <w:lang w:val="en-US"/>
              </w:rPr>
              <w:t>Assessment by CEN Consultant to be provided (informal assessment provided on a first draft on 2016/07/22).</w:t>
            </w:r>
          </w:p>
        </w:tc>
      </w:tr>
      <w:tr w:rsidR="003F3D33" w:rsidRPr="00990126" w:rsidTr="00324CC6">
        <w:trPr>
          <w:cantSplit/>
        </w:trPr>
        <w:tc>
          <w:tcPr>
            <w:tcW w:w="5000" w:type="pct"/>
            <w:gridSpan w:val="9"/>
          </w:tcPr>
          <w:p w:rsidR="003F3D33" w:rsidRPr="00990126" w:rsidRDefault="003F3D33" w:rsidP="00990126">
            <w:pPr>
              <w:suppressAutoHyphens/>
              <w:rPr>
                <w:spacing w:val="0"/>
                <w:lang w:val="en-US"/>
              </w:rPr>
            </w:pPr>
            <w:r w:rsidRPr="00990126">
              <w:rPr>
                <w:b/>
                <w:iCs/>
                <w:spacing w:val="0"/>
                <w:lang w:val="en-US"/>
              </w:rPr>
              <w:lastRenderedPageBreak/>
              <w:t>Comments from members of the Joint Meeting</w:t>
            </w:r>
            <w:r w:rsidRPr="00990126">
              <w:rPr>
                <w:b/>
                <w:spacing w:val="0"/>
                <w:lang w:val="en-US"/>
              </w:rPr>
              <w:t>:</w:t>
            </w:r>
          </w:p>
        </w:tc>
      </w:tr>
      <w:tr w:rsidR="003F3D33" w:rsidRPr="00990126" w:rsidTr="00324CC6">
        <w:trPr>
          <w:cantSplit/>
        </w:trPr>
        <w:tc>
          <w:tcPr>
            <w:tcW w:w="314" w:type="pct"/>
            <w:tcMar>
              <w:top w:w="57" w:type="dxa"/>
              <w:bottom w:w="57" w:type="dxa"/>
            </w:tcMar>
          </w:tcPr>
          <w:p w:rsidR="003F3D33" w:rsidRPr="00990126" w:rsidRDefault="003F3D33" w:rsidP="00990126">
            <w:pPr>
              <w:suppressAutoHyphens/>
              <w:jc w:val="center"/>
              <w:rPr>
                <w:spacing w:val="0"/>
              </w:rPr>
            </w:pPr>
            <w:r w:rsidRPr="00990126">
              <w:rPr>
                <w:spacing w:val="0"/>
              </w:rPr>
              <w:t>Country</w:t>
            </w:r>
          </w:p>
        </w:tc>
        <w:tc>
          <w:tcPr>
            <w:tcW w:w="407" w:type="pct"/>
            <w:gridSpan w:val="2"/>
            <w:tcMar>
              <w:top w:w="57" w:type="dxa"/>
              <w:bottom w:w="57" w:type="dxa"/>
            </w:tcMar>
          </w:tcPr>
          <w:p w:rsidR="003F3D33" w:rsidRPr="00990126" w:rsidRDefault="003F3D33" w:rsidP="00990126">
            <w:pPr>
              <w:suppressAutoHyphens/>
              <w:jc w:val="center"/>
              <w:rPr>
                <w:spacing w:val="0"/>
              </w:rPr>
            </w:pPr>
            <w:r w:rsidRPr="00990126">
              <w:rPr>
                <w:spacing w:val="0"/>
              </w:rPr>
              <w:t>Clause No.</w:t>
            </w:r>
          </w:p>
        </w:tc>
        <w:tc>
          <w:tcPr>
            <w:tcW w:w="1782" w:type="pct"/>
            <w:gridSpan w:val="2"/>
            <w:tcMar>
              <w:top w:w="57" w:type="dxa"/>
              <w:bottom w:w="57" w:type="dxa"/>
            </w:tcMar>
          </w:tcPr>
          <w:p w:rsidR="003F3D33" w:rsidRPr="00990126" w:rsidRDefault="003F3D33" w:rsidP="00990126">
            <w:pPr>
              <w:suppressAutoHyphens/>
              <w:jc w:val="center"/>
              <w:rPr>
                <w:spacing w:val="0"/>
              </w:rPr>
            </w:pPr>
            <w:r w:rsidRPr="00990126">
              <w:rPr>
                <w:spacing w:val="0"/>
              </w:rPr>
              <w:t xml:space="preserve">Comment (justification for change) </w:t>
            </w:r>
          </w:p>
        </w:tc>
        <w:tc>
          <w:tcPr>
            <w:tcW w:w="763" w:type="pct"/>
            <w:gridSpan w:val="2"/>
            <w:tcMar>
              <w:top w:w="57" w:type="dxa"/>
              <w:bottom w:w="57" w:type="dxa"/>
            </w:tcMar>
          </w:tcPr>
          <w:p w:rsidR="003F3D33" w:rsidRPr="00990126" w:rsidRDefault="003F3D33" w:rsidP="00990126">
            <w:pPr>
              <w:suppressAutoHyphens/>
              <w:jc w:val="center"/>
              <w:rPr>
                <w:spacing w:val="0"/>
              </w:rPr>
            </w:pPr>
            <w:r w:rsidRPr="00990126">
              <w:rPr>
                <w:spacing w:val="0"/>
              </w:rPr>
              <w:t xml:space="preserve">Proposed change </w:t>
            </w:r>
          </w:p>
        </w:tc>
        <w:tc>
          <w:tcPr>
            <w:tcW w:w="760" w:type="pct"/>
            <w:tcMar>
              <w:top w:w="57" w:type="dxa"/>
              <w:bottom w:w="57" w:type="dxa"/>
            </w:tcMar>
          </w:tcPr>
          <w:p w:rsidR="003F3D33" w:rsidRPr="00990126" w:rsidRDefault="003F3D33" w:rsidP="00990126">
            <w:pPr>
              <w:suppressAutoHyphens/>
              <w:jc w:val="center"/>
              <w:rPr>
                <w:spacing w:val="0"/>
              </w:rPr>
            </w:pPr>
            <w:r w:rsidRPr="00990126">
              <w:rPr>
                <w:spacing w:val="0"/>
              </w:rPr>
              <w:t>Comment from</w:t>
            </w:r>
          </w:p>
          <w:p w:rsidR="003F3D33" w:rsidRPr="00990126" w:rsidRDefault="003F3D33" w:rsidP="00990126">
            <w:pPr>
              <w:suppressAutoHyphens/>
              <w:jc w:val="center"/>
              <w:rPr>
                <w:spacing w:val="0"/>
              </w:rPr>
            </w:pPr>
            <w:r w:rsidRPr="00990126">
              <w:rPr>
                <w:spacing w:val="0"/>
              </w:rPr>
              <w:t>CEN Consultant</w:t>
            </w:r>
          </w:p>
        </w:tc>
        <w:tc>
          <w:tcPr>
            <w:tcW w:w="974" w:type="pct"/>
            <w:tcMar>
              <w:top w:w="57" w:type="dxa"/>
              <w:bottom w:w="57" w:type="dxa"/>
            </w:tcMar>
          </w:tcPr>
          <w:p w:rsidR="003F3D33" w:rsidRPr="00990126" w:rsidRDefault="003F3D33" w:rsidP="00990126">
            <w:pPr>
              <w:suppressAutoHyphens/>
              <w:jc w:val="center"/>
              <w:rPr>
                <w:spacing w:val="0"/>
              </w:rPr>
            </w:pPr>
            <w:r w:rsidRPr="00990126">
              <w:rPr>
                <w:spacing w:val="0"/>
              </w:rPr>
              <w:t xml:space="preserve">Comment from </w:t>
            </w:r>
          </w:p>
          <w:p w:rsidR="003F3D33" w:rsidRPr="00990126" w:rsidRDefault="003F3D33" w:rsidP="00990126">
            <w:pPr>
              <w:suppressAutoHyphens/>
              <w:jc w:val="center"/>
              <w:rPr>
                <w:spacing w:val="0"/>
              </w:rPr>
            </w:pPr>
            <w:r w:rsidRPr="00990126">
              <w:rPr>
                <w:spacing w:val="0"/>
              </w:rPr>
              <w:t>WG Standards</w:t>
            </w:r>
          </w:p>
        </w:tc>
      </w:tr>
      <w:tr w:rsidR="003F3D33" w:rsidRPr="00990126" w:rsidTr="00324CC6">
        <w:trPr>
          <w:cantSplit/>
        </w:trPr>
        <w:tc>
          <w:tcPr>
            <w:tcW w:w="314" w:type="pct"/>
            <w:tcMar>
              <w:top w:w="0" w:type="dxa"/>
              <w:bottom w:w="0" w:type="dxa"/>
            </w:tcMar>
          </w:tcPr>
          <w:p w:rsidR="003F3D33" w:rsidRPr="00990126" w:rsidRDefault="003F3D33" w:rsidP="00990126">
            <w:pPr>
              <w:suppressAutoHyphens/>
              <w:jc w:val="center"/>
              <w:rPr>
                <w:bCs/>
                <w:spacing w:val="0"/>
              </w:rPr>
            </w:pPr>
          </w:p>
        </w:tc>
        <w:tc>
          <w:tcPr>
            <w:tcW w:w="407" w:type="pct"/>
            <w:gridSpan w:val="2"/>
            <w:tcMar>
              <w:top w:w="0" w:type="dxa"/>
              <w:bottom w:w="0" w:type="dxa"/>
            </w:tcMar>
          </w:tcPr>
          <w:p w:rsidR="003F3D33" w:rsidRPr="00990126" w:rsidRDefault="003F3D33" w:rsidP="00990126">
            <w:pPr>
              <w:keepLines/>
              <w:suppressAutoHyphens/>
              <w:rPr>
                <w:bCs/>
                <w:spacing w:val="0"/>
              </w:rPr>
            </w:pPr>
          </w:p>
        </w:tc>
        <w:tc>
          <w:tcPr>
            <w:tcW w:w="1782" w:type="pct"/>
            <w:gridSpan w:val="2"/>
            <w:tcBorders>
              <w:top w:val="single" w:sz="6" w:space="0" w:color="auto"/>
              <w:bottom w:val="single" w:sz="6" w:space="0" w:color="auto"/>
            </w:tcBorders>
            <w:tcMar>
              <w:top w:w="0" w:type="dxa"/>
              <w:bottom w:w="0" w:type="dxa"/>
            </w:tcMar>
          </w:tcPr>
          <w:p w:rsidR="003F3D33" w:rsidRPr="00990126" w:rsidRDefault="003F3D33" w:rsidP="00990126">
            <w:pPr>
              <w:suppressAutoHyphens/>
              <w:autoSpaceDE w:val="0"/>
              <w:autoSpaceDN w:val="0"/>
              <w:adjustRightInd w:val="0"/>
              <w:rPr>
                <w:rFonts w:ascii="Cambria" w:hAnsi="Cambria" w:cs="Cambria"/>
                <w:spacing w:val="0"/>
                <w:sz w:val="22"/>
                <w:szCs w:val="22"/>
                <w:lang w:eastAsia="en-GB"/>
              </w:rPr>
            </w:pPr>
          </w:p>
        </w:tc>
        <w:tc>
          <w:tcPr>
            <w:tcW w:w="763" w:type="pct"/>
            <w:gridSpan w:val="2"/>
            <w:tcBorders>
              <w:top w:val="single" w:sz="6" w:space="0" w:color="auto"/>
              <w:bottom w:val="single" w:sz="6" w:space="0" w:color="auto"/>
            </w:tcBorders>
            <w:tcMar>
              <w:top w:w="0" w:type="dxa"/>
              <w:bottom w:w="0" w:type="dxa"/>
            </w:tcMar>
          </w:tcPr>
          <w:p w:rsidR="003F3D33" w:rsidRPr="00990126" w:rsidRDefault="003F3D33" w:rsidP="00990126">
            <w:pPr>
              <w:pStyle w:val="ISOChange"/>
              <w:suppressAutoHyphens/>
              <w:spacing w:before="60" w:after="60" w:line="240" w:lineRule="auto"/>
            </w:pPr>
          </w:p>
        </w:tc>
        <w:tc>
          <w:tcPr>
            <w:tcW w:w="760" w:type="pct"/>
            <w:tcMar>
              <w:top w:w="0" w:type="dxa"/>
              <w:bottom w:w="0" w:type="dxa"/>
            </w:tcMar>
          </w:tcPr>
          <w:p w:rsidR="003F3D33" w:rsidRPr="00990126" w:rsidRDefault="003F3D33" w:rsidP="00990126">
            <w:pPr>
              <w:suppressAutoHyphens/>
              <w:rPr>
                <w:bCs/>
                <w:spacing w:val="0"/>
              </w:rPr>
            </w:pPr>
          </w:p>
        </w:tc>
        <w:tc>
          <w:tcPr>
            <w:tcW w:w="974" w:type="pct"/>
            <w:tcMar>
              <w:top w:w="0" w:type="dxa"/>
              <w:bottom w:w="0" w:type="dxa"/>
            </w:tcMar>
          </w:tcPr>
          <w:p w:rsidR="003F3D33" w:rsidRPr="00990126" w:rsidRDefault="003F3D33" w:rsidP="00990126">
            <w:pPr>
              <w:keepLines/>
              <w:suppressAutoHyphens/>
              <w:rPr>
                <w:bCs/>
                <w:spacing w:val="0"/>
              </w:rPr>
            </w:pPr>
          </w:p>
        </w:tc>
      </w:tr>
      <w:tr w:rsidR="003F3D33" w:rsidRPr="00990126" w:rsidTr="00324CC6">
        <w:trPr>
          <w:cantSplit/>
        </w:trPr>
        <w:tc>
          <w:tcPr>
            <w:tcW w:w="314" w:type="pct"/>
            <w:tcMar>
              <w:top w:w="0" w:type="dxa"/>
              <w:bottom w:w="0" w:type="dxa"/>
            </w:tcMar>
          </w:tcPr>
          <w:p w:rsidR="003F3D33" w:rsidRPr="00990126" w:rsidRDefault="003F3D33" w:rsidP="00990126">
            <w:pPr>
              <w:suppressAutoHyphens/>
              <w:jc w:val="center"/>
              <w:rPr>
                <w:bCs/>
                <w:spacing w:val="0"/>
              </w:rPr>
            </w:pPr>
          </w:p>
        </w:tc>
        <w:tc>
          <w:tcPr>
            <w:tcW w:w="407" w:type="pct"/>
            <w:gridSpan w:val="2"/>
            <w:tcBorders>
              <w:right w:val="single" w:sz="4" w:space="0" w:color="auto"/>
            </w:tcBorders>
            <w:tcMar>
              <w:top w:w="0" w:type="dxa"/>
              <w:bottom w:w="0" w:type="dxa"/>
            </w:tcMar>
          </w:tcPr>
          <w:p w:rsidR="003F3D33" w:rsidRPr="00990126" w:rsidRDefault="003F3D33" w:rsidP="00990126">
            <w:pPr>
              <w:keepLines/>
              <w:suppressAutoHyphens/>
              <w:rPr>
                <w:bCs/>
                <w:spacing w:val="0"/>
              </w:rPr>
            </w:pPr>
          </w:p>
        </w:tc>
        <w:tc>
          <w:tcPr>
            <w:tcW w:w="1782" w:type="pct"/>
            <w:gridSpan w:val="2"/>
            <w:tcBorders>
              <w:top w:val="single" w:sz="4" w:space="0" w:color="auto"/>
              <w:left w:val="single" w:sz="4" w:space="0" w:color="auto"/>
              <w:bottom w:val="single" w:sz="4" w:space="0" w:color="auto"/>
              <w:right w:val="single" w:sz="6" w:space="0" w:color="auto"/>
            </w:tcBorders>
            <w:tcMar>
              <w:top w:w="0" w:type="dxa"/>
              <w:bottom w:w="0" w:type="dxa"/>
            </w:tcMar>
          </w:tcPr>
          <w:p w:rsidR="003F3D33" w:rsidRPr="00990126" w:rsidRDefault="003F3D33" w:rsidP="00990126">
            <w:pPr>
              <w:tabs>
                <w:tab w:val="left" w:pos="6663"/>
              </w:tabs>
              <w:suppressAutoHyphens/>
              <w:rPr>
                <w:bCs/>
                <w:spacing w:val="0"/>
              </w:rPr>
            </w:pPr>
          </w:p>
        </w:tc>
        <w:tc>
          <w:tcPr>
            <w:tcW w:w="763" w:type="pct"/>
            <w:gridSpan w:val="2"/>
            <w:tcBorders>
              <w:top w:val="single" w:sz="4" w:space="0" w:color="auto"/>
              <w:left w:val="single" w:sz="6" w:space="0" w:color="auto"/>
              <w:bottom w:val="single" w:sz="4" w:space="0" w:color="auto"/>
              <w:right w:val="single" w:sz="4" w:space="0" w:color="auto"/>
            </w:tcBorders>
            <w:tcMar>
              <w:top w:w="0" w:type="dxa"/>
              <w:bottom w:w="0" w:type="dxa"/>
            </w:tcMar>
          </w:tcPr>
          <w:p w:rsidR="003F3D33" w:rsidRPr="00990126" w:rsidRDefault="003F3D33" w:rsidP="00990126">
            <w:pPr>
              <w:suppressAutoHyphens/>
              <w:rPr>
                <w:bCs/>
                <w:spacing w:val="0"/>
              </w:rPr>
            </w:pPr>
          </w:p>
        </w:tc>
        <w:tc>
          <w:tcPr>
            <w:tcW w:w="760" w:type="pct"/>
            <w:tcBorders>
              <w:left w:val="single" w:sz="4" w:space="0" w:color="auto"/>
            </w:tcBorders>
            <w:tcMar>
              <w:top w:w="0" w:type="dxa"/>
              <w:bottom w:w="0" w:type="dxa"/>
            </w:tcMar>
          </w:tcPr>
          <w:p w:rsidR="003F3D33" w:rsidRPr="00990126" w:rsidRDefault="003F3D33" w:rsidP="00990126">
            <w:pPr>
              <w:suppressAutoHyphens/>
              <w:rPr>
                <w:bCs/>
                <w:spacing w:val="0"/>
              </w:rPr>
            </w:pPr>
          </w:p>
        </w:tc>
        <w:tc>
          <w:tcPr>
            <w:tcW w:w="974" w:type="pct"/>
            <w:tcMar>
              <w:top w:w="0" w:type="dxa"/>
              <w:bottom w:w="0" w:type="dxa"/>
            </w:tcMar>
          </w:tcPr>
          <w:p w:rsidR="003F3D33" w:rsidRPr="00990126" w:rsidRDefault="003F3D33" w:rsidP="00990126">
            <w:pPr>
              <w:keepLines/>
              <w:suppressAutoHyphens/>
              <w:rPr>
                <w:bCs/>
                <w:spacing w:val="0"/>
              </w:rPr>
            </w:pPr>
          </w:p>
        </w:tc>
      </w:tr>
      <w:tr w:rsidR="003F3D33" w:rsidRPr="00990126" w:rsidTr="00324CC6">
        <w:trPr>
          <w:cantSplit/>
        </w:trPr>
        <w:tc>
          <w:tcPr>
            <w:tcW w:w="314" w:type="pct"/>
            <w:tcBorders>
              <w:top w:val="single" w:sz="6" w:space="0" w:color="auto"/>
              <w:bottom w:val="single" w:sz="6" w:space="0" w:color="auto"/>
            </w:tcBorders>
            <w:tcMar>
              <w:top w:w="0" w:type="dxa"/>
              <w:bottom w:w="0" w:type="dxa"/>
            </w:tcMar>
          </w:tcPr>
          <w:p w:rsidR="003F3D33" w:rsidRPr="00990126" w:rsidRDefault="003F3D33" w:rsidP="00990126">
            <w:pPr>
              <w:suppressAutoHyphens/>
              <w:jc w:val="center"/>
              <w:rPr>
                <w:bCs/>
                <w:spacing w:val="0"/>
              </w:rPr>
            </w:pPr>
          </w:p>
        </w:tc>
        <w:tc>
          <w:tcPr>
            <w:tcW w:w="407" w:type="pct"/>
            <w:gridSpan w:val="2"/>
            <w:tcBorders>
              <w:top w:val="single" w:sz="6" w:space="0" w:color="auto"/>
              <w:bottom w:val="single" w:sz="6" w:space="0" w:color="auto"/>
            </w:tcBorders>
            <w:tcMar>
              <w:top w:w="0" w:type="dxa"/>
              <w:bottom w:w="0" w:type="dxa"/>
            </w:tcMar>
          </w:tcPr>
          <w:p w:rsidR="003F3D33" w:rsidRPr="00990126" w:rsidRDefault="003F3D33" w:rsidP="00990126">
            <w:pPr>
              <w:keepLines/>
              <w:suppressAutoHyphens/>
              <w:rPr>
                <w:bCs/>
                <w:spacing w:val="0"/>
              </w:rPr>
            </w:pPr>
          </w:p>
        </w:tc>
        <w:tc>
          <w:tcPr>
            <w:tcW w:w="1782" w:type="pct"/>
            <w:gridSpan w:val="2"/>
            <w:tcBorders>
              <w:top w:val="single" w:sz="4" w:space="0" w:color="auto"/>
              <w:bottom w:val="single" w:sz="4" w:space="0" w:color="auto"/>
            </w:tcBorders>
            <w:tcMar>
              <w:top w:w="0" w:type="dxa"/>
              <w:bottom w:w="0" w:type="dxa"/>
            </w:tcMar>
          </w:tcPr>
          <w:p w:rsidR="003F3D33" w:rsidRPr="00990126" w:rsidRDefault="003F3D33" w:rsidP="00990126">
            <w:pPr>
              <w:tabs>
                <w:tab w:val="left" w:pos="6663"/>
              </w:tabs>
              <w:suppressAutoHyphens/>
              <w:rPr>
                <w:bCs/>
                <w:spacing w:val="0"/>
              </w:rPr>
            </w:pPr>
          </w:p>
        </w:tc>
        <w:tc>
          <w:tcPr>
            <w:tcW w:w="763" w:type="pct"/>
            <w:gridSpan w:val="2"/>
            <w:tcBorders>
              <w:top w:val="single" w:sz="4" w:space="0" w:color="auto"/>
              <w:bottom w:val="single" w:sz="4" w:space="0" w:color="auto"/>
            </w:tcBorders>
            <w:tcMar>
              <w:top w:w="0" w:type="dxa"/>
              <w:bottom w:w="0" w:type="dxa"/>
            </w:tcMar>
          </w:tcPr>
          <w:p w:rsidR="003F3D33" w:rsidRPr="00990126" w:rsidRDefault="003F3D33" w:rsidP="00990126">
            <w:pPr>
              <w:suppressAutoHyphens/>
              <w:rPr>
                <w:bCs/>
                <w:spacing w:val="0"/>
              </w:rPr>
            </w:pPr>
          </w:p>
        </w:tc>
        <w:tc>
          <w:tcPr>
            <w:tcW w:w="760" w:type="pct"/>
            <w:tcBorders>
              <w:top w:val="single" w:sz="6" w:space="0" w:color="auto"/>
              <w:bottom w:val="single" w:sz="6" w:space="0" w:color="auto"/>
            </w:tcBorders>
            <w:tcMar>
              <w:top w:w="0" w:type="dxa"/>
              <w:bottom w:w="0" w:type="dxa"/>
            </w:tcMar>
          </w:tcPr>
          <w:p w:rsidR="003F3D33" w:rsidRPr="00990126" w:rsidRDefault="003F3D33" w:rsidP="00990126">
            <w:pPr>
              <w:suppressAutoHyphens/>
              <w:rPr>
                <w:bCs/>
                <w:spacing w:val="0"/>
              </w:rPr>
            </w:pPr>
          </w:p>
        </w:tc>
        <w:tc>
          <w:tcPr>
            <w:tcW w:w="974" w:type="pct"/>
            <w:tcBorders>
              <w:top w:val="single" w:sz="6" w:space="0" w:color="auto"/>
              <w:bottom w:val="single" w:sz="6" w:space="0" w:color="auto"/>
            </w:tcBorders>
            <w:tcMar>
              <w:top w:w="0" w:type="dxa"/>
              <w:bottom w:w="0" w:type="dxa"/>
            </w:tcMar>
          </w:tcPr>
          <w:p w:rsidR="003F3D33" w:rsidRPr="00990126" w:rsidRDefault="003F3D33" w:rsidP="00990126">
            <w:pPr>
              <w:keepLines/>
              <w:suppressAutoHyphens/>
              <w:rPr>
                <w:bCs/>
                <w:spacing w:val="0"/>
              </w:rPr>
            </w:pPr>
          </w:p>
        </w:tc>
      </w:tr>
      <w:tr w:rsidR="003F3D33" w:rsidRPr="00990126" w:rsidTr="00324CC6">
        <w:trPr>
          <w:cantSplit/>
        </w:trPr>
        <w:tc>
          <w:tcPr>
            <w:tcW w:w="314" w:type="pct"/>
            <w:tcBorders>
              <w:top w:val="single" w:sz="6" w:space="0" w:color="auto"/>
              <w:bottom w:val="single" w:sz="6" w:space="0" w:color="auto"/>
            </w:tcBorders>
            <w:tcMar>
              <w:top w:w="0" w:type="dxa"/>
              <w:bottom w:w="0" w:type="dxa"/>
            </w:tcMar>
          </w:tcPr>
          <w:p w:rsidR="003F3D33" w:rsidRPr="00990126" w:rsidRDefault="003F3D33" w:rsidP="00990126">
            <w:pPr>
              <w:suppressAutoHyphens/>
              <w:jc w:val="center"/>
              <w:rPr>
                <w:bCs/>
                <w:spacing w:val="0"/>
              </w:rPr>
            </w:pPr>
          </w:p>
        </w:tc>
        <w:tc>
          <w:tcPr>
            <w:tcW w:w="407" w:type="pct"/>
            <w:gridSpan w:val="2"/>
            <w:tcBorders>
              <w:top w:val="single" w:sz="6" w:space="0" w:color="auto"/>
              <w:bottom w:val="single" w:sz="6" w:space="0" w:color="auto"/>
            </w:tcBorders>
            <w:tcMar>
              <w:top w:w="0" w:type="dxa"/>
              <w:bottom w:w="0" w:type="dxa"/>
            </w:tcMar>
          </w:tcPr>
          <w:p w:rsidR="003F3D33" w:rsidRPr="00990126" w:rsidRDefault="003F3D33" w:rsidP="00990126">
            <w:pPr>
              <w:keepLines/>
              <w:suppressAutoHyphens/>
              <w:rPr>
                <w:bCs/>
                <w:spacing w:val="0"/>
              </w:rPr>
            </w:pPr>
          </w:p>
        </w:tc>
        <w:tc>
          <w:tcPr>
            <w:tcW w:w="1782" w:type="pct"/>
            <w:gridSpan w:val="2"/>
            <w:tcBorders>
              <w:top w:val="single" w:sz="4" w:space="0" w:color="auto"/>
              <w:bottom w:val="single" w:sz="4" w:space="0" w:color="auto"/>
            </w:tcBorders>
            <w:tcMar>
              <w:top w:w="0" w:type="dxa"/>
              <w:bottom w:w="0" w:type="dxa"/>
            </w:tcMar>
          </w:tcPr>
          <w:p w:rsidR="003F3D33" w:rsidRPr="00990126" w:rsidRDefault="003F3D33" w:rsidP="00990126">
            <w:pPr>
              <w:tabs>
                <w:tab w:val="left" w:pos="6663"/>
              </w:tabs>
              <w:suppressAutoHyphens/>
              <w:rPr>
                <w:bCs/>
                <w:spacing w:val="0"/>
              </w:rPr>
            </w:pPr>
          </w:p>
        </w:tc>
        <w:tc>
          <w:tcPr>
            <w:tcW w:w="763" w:type="pct"/>
            <w:gridSpan w:val="2"/>
            <w:tcBorders>
              <w:top w:val="single" w:sz="4" w:space="0" w:color="auto"/>
              <w:bottom w:val="single" w:sz="4" w:space="0" w:color="auto"/>
            </w:tcBorders>
            <w:tcMar>
              <w:top w:w="0" w:type="dxa"/>
              <w:bottom w:w="0" w:type="dxa"/>
            </w:tcMar>
          </w:tcPr>
          <w:p w:rsidR="003F3D33" w:rsidRPr="00990126" w:rsidRDefault="003F3D33" w:rsidP="00990126">
            <w:pPr>
              <w:suppressAutoHyphens/>
              <w:rPr>
                <w:bCs/>
                <w:spacing w:val="0"/>
              </w:rPr>
            </w:pPr>
          </w:p>
        </w:tc>
        <w:tc>
          <w:tcPr>
            <w:tcW w:w="760" w:type="pct"/>
            <w:tcBorders>
              <w:top w:val="single" w:sz="6" w:space="0" w:color="auto"/>
              <w:bottom w:val="single" w:sz="6" w:space="0" w:color="auto"/>
            </w:tcBorders>
            <w:tcMar>
              <w:top w:w="0" w:type="dxa"/>
              <w:bottom w:w="0" w:type="dxa"/>
            </w:tcMar>
          </w:tcPr>
          <w:p w:rsidR="003F3D33" w:rsidRPr="00990126" w:rsidRDefault="003F3D33" w:rsidP="00990126">
            <w:pPr>
              <w:suppressAutoHyphens/>
              <w:rPr>
                <w:bCs/>
                <w:spacing w:val="0"/>
              </w:rPr>
            </w:pPr>
          </w:p>
        </w:tc>
        <w:tc>
          <w:tcPr>
            <w:tcW w:w="974" w:type="pct"/>
            <w:tcBorders>
              <w:top w:val="single" w:sz="6" w:space="0" w:color="auto"/>
              <w:bottom w:val="single" w:sz="6" w:space="0" w:color="auto"/>
            </w:tcBorders>
            <w:tcMar>
              <w:top w:w="0" w:type="dxa"/>
              <w:bottom w:w="0" w:type="dxa"/>
            </w:tcMar>
          </w:tcPr>
          <w:p w:rsidR="003F3D33" w:rsidRPr="00990126" w:rsidRDefault="003F3D33" w:rsidP="00990126">
            <w:pPr>
              <w:keepLines/>
              <w:suppressAutoHyphens/>
              <w:rPr>
                <w:bCs/>
                <w:spacing w:val="0"/>
              </w:rPr>
            </w:pPr>
          </w:p>
        </w:tc>
      </w:tr>
      <w:tr w:rsidR="003F3D33" w:rsidRPr="00990126" w:rsidTr="00324CC6">
        <w:trPr>
          <w:cantSplit/>
        </w:trPr>
        <w:tc>
          <w:tcPr>
            <w:tcW w:w="314" w:type="pct"/>
            <w:tcBorders>
              <w:top w:val="single" w:sz="6" w:space="0" w:color="auto"/>
              <w:bottom w:val="single" w:sz="6" w:space="0" w:color="auto"/>
            </w:tcBorders>
            <w:tcMar>
              <w:top w:w="0" w:type="dxa"/>
              <w:bottom w:w="0" w:type="dxa"/>
            </w:tcMar>
          </w:tcPr>
          <w:p w:rsidR="003F3D33" w:rsidRPr="00990126" w:rsidRDefault="003F3D33" w:rsidP="00990126">
            <w:pPr>
              <w:suppressAutoHyphens/>
              <w:jc w:val="center"/>
              <w:rPr>
                <w:bCs/>
                <w:spacing w:val="0"/>
              </w:rPr>
            </w:pPr>
          </w:p>
        </w:tc>
        <w:tc>
          <w:tcPr>
            <w:tcW w:w="407" w:type="pct"/>
            <w:gridSpan w:val="2"/>
            <w:tcBorders>
              <w:top w:val="single" w:sz="6" w:space="0" w:color="auto"/>
              <w:bottom w:val="single" w:sz="6" w:space="0" w:color="auto"/>
            </w:tcBorders>
            <w:tcMar>
              <w:top w:w="0" w:type="dxa"/>
              <w:bottom w:w="0" w:type="dxa"/>
            </w:tcMar>
          </w:tcPr>
          <w:p w:rsidR="003F3D33" w:rsidRPr="00990126" w:rsidRDefault="003F3D33" w:rsidP="00990126">
            <w:pPr>
              <w:keepLines/>
              <w:suppressAutoHyphens/>
              <w:rPr>
                <w:bCs/>
                <w:spacing w:val="0"/>
              </w:rPr>
            </w:pPr>
          </w:p>
        </w:tc>
        <w:tc>
          <w:tcPr>
            <w:tcW w:w="1782" w:type="pct"/>
            <w:gridSpan w:val="2"/>
            <w:tcBorders>
              <w:top w:val="single" w:sz="4" w:space="0" w:color="auto"/>
              <w:bottom w:val="single" w:sz="4" w:space="0" w:color="auto"/>
            </w:tcBorders>
            <w:tcMar>
              <w:top w:w="0" w:type="dxa"/>
              <w:bottom w:w="0" w:type="dxa"/>
            </w:tcMar>
          </w:tcPr>
          <w:p w:rsidR="003F3D33" w:rsidRPr="00990126" w:rsidRDefault="003F3D33" w:rsidP="00990126">
            <w:pPr>
              <w:tabs>
                <w:tab w:val="left" w:pos="6663"/>
              </w:tabs>
              <w:suppressAutoHyphens/>
              <w:rPr>
                <w:bCs/>
                <w:spacing w:val="0"/>
              </w:rPr>
            </w:pPr>
          </w:p>
        </w:tc>
        <w:tc>
          <w:tcPr>
            <w:tcW w:w="763" w:type="pct"/>
            <w:gridSpan w:val="2"/>
            <w:tcBorders>
              <w:top w:val="single" w:sz="4" w:space="0" w:color="auto"/>
              <w:bottom w:val="single" w:sz="4" w:space="0" w:color="auto"/>
            </w:tcBorders>
            <w:tcMar>
              <w:top w:w="0" w:type="dxa"/>
              <w:bottom w:w="0" w:type="dxa"/>
            </w:tcMar>
          </w:tcPr>
          <w:p w:rsidR="003F3D33" w:rsidRPr="00990126" w:rsidRDefault="003F3D33" w:rsidP="00990126">
            <w:pPr>
              <w:suppressAutoHyphens/>
              <w:rPr>
                <w:bCs/>
                <w:spacing w:val="0"/>
              </w:rPr>
            </w:pPr>
          </w:p>
        </w:tc>
        <w:tc>
          <w:tcPr>
            <w:tcW w:w="760" w:type="pct"/>
            <w:tcBorders>
              <w:top w:val="single" w:sz="6" w:space="0" w:color="auto"/>
              <w:bottom w:val="single" w:sz="6" w:space="0" w:color="auto"/>
            </w:tcBorders>
            <w:tcMar>
              <w:top w:w="0" w:type="dxa"/>
              <w:bottom w:w="0" w:type="dxa"/>
            </w:tcMar>
          </w:tcPr>
          <w:p w:rsidR="003F3D33" w:rsidRPr="00990126" w:rsidRDefault="003F3D33" w:rsidP="00990126">
            <w:pPr>
              <w:suppressAutoHyphens/>
              <w:rPr>
                <w:bCs/>
                <w:spacing w:val="0"/>
              </w:rPr>
            </w:pPr>
          </w:p>
        </w:tc>
        <w:tc>
          <w:tcPr>
            <w:tcW w:w="974" w:type="pct"/>
            <w:tcBorders>
              <w:top w:val="single" w:sz="6" w:space="0" w:color="auto"/>
              <w:bottom w:val="single" w:sz="6" w:space="0" w:color="auto"/>
            </w:tcBorders>
            <w:tcMar>
              <w:top w:w="0" w:type="dxa"/>
              <w:bottom w:w="0" w:type="dxa"/>
            </w:tcMar>
          </w:tcPr>
          <w:p w:rsidR="003F3D33" w:rsidRPr="00990126" w:rsidRDefault="003F3D33" w:rsidP="00990126">
            <w:pPr>
              <w:keepLines/>
              <w:suppressAutoHyphens/>
              <w:rPr>
                <w:bCs/>
                <w:spacing w:val="0"/>
              </w:rPr>
            </w:pPr>
          </w:p>
        </w:tc>
      </w:tr>
      <w:tr w:rsidR="003F3D33" w:rsidRPr="00990126" w:rsidTr="00324CC6">
        <w:trPr>
          <w:cantSplit/>
        </w:trPr>
        <w:tc>
          <w:tcPr>
            <w:tcW w:w="314" w:type="pct"/>
            <w:tcBorders>
              <w:top w:val="single" w:sz="6" w:space="0" w:color="auto"/>
              <w:bottom w:val="single" w:sz="12" w:space="0" w:color="auto"/>
            </w:tcBorders>
            <w:tcMar>
              <w:top w:w="0" w:type="dxa"/>
              <w:bottom w:w="0" w:type="dxa"/>
            </w:tcMar>
          </w:tcPr>
          <w:p w:rsidR="003F3D33" w:rsidRPr="00990126" w:rsidRDefault="003F3D33" w:rsidP="00990126">
            <w:pPr>
              <w:suppressAutoHyphens/>
              <w:jc w:val="center"/>
              <w:rPr>
                <w:bCs/>
                <w:spacing w:val="0"/>
              </w:rPr>
            </w:pPr>
          </w:p>
        </w:tc>
        <w:tc>
          <w:tcPr>
            <w:tcW w:w="407" w:type="pct"/>
            <w:gridSpan w:val="2"/>
            <w:tcBorders>
              <w:top w:val="single" w:sz="6" w:space="0" w:color="auto"/>
              <w:bottom w:val="single" w:sz="12" w:space="0" w:color="auto"/>
            </w:tcBorders>
            <w:tcMar>
              <w:top w:w="0" w:type="dxa"/>
              <w:bottom w:w="0" w:type="dxa"/>
            </w:tcMar>
          </w:tcPr>
          <w:p w:rsidR="003F3D33" w:rsidRPr="00990126" w:rsidRDefault="003F3D33" w:rsidP="00990126">
            <w:pPr>
              <w:keepLines/>
              <w:suppressAutoHyphens/>
              <w:rPr>
                <w:bCs/>
                <w:spacing w:val="0"/>
              </w:rPr>
            </w:pPr>
          </w:p>
        </w:tc>
        <w:tc>
          <w:tcPr>
            <w:tcW w:w="1782" w:type="pct"/>
            <w:gridSpan w:val="2"/>
            <w:tcBorders>
              <w:top w:val="single" w:sz="4" w:space="0" w:color="auto"/>
              <w:bottom w:val="single" w:sz="12" w:space="0" w:color="auto"/>
            </w:tcBorders>
            <w:tcMar>
              <w:top w:w="0" w:type="dxa"/>
              <w:bottom w:w="0" w:type="dxa"/>
            </w:tcMar>
          </w:tcPr>
          <w:p w:rsidR="003F3D33" w:rsidRPr="00990126" w:rsidRDefault="003F3D33" w:rsidP="00990126">
            <w:pPr>
              <w:tabs>
                <w:tab w:val="left" w:pos="6663"/>
              </w:tabs>
              <w:suppressAutoHyphens/>
              <w:rPr>
                <w:bCs/>
                <w:spacing w:val="0"/>
              </w:rPr>
            </w:pPr>
          </w:p>
        </w:tc>
        <w:tc>
          <w:tcPr>
            <w:tcW w:w="763" w:type="pct"/>
            <w:gridSpan w:val="2"/>
            <w:tcBorders>
              <w:top w:val="single" w:sz="4" w:space="0" w:color="auto"/>
              <w:bottom w:val="single" w:sz="12" w:space="0" w:color="auto"/>
            </w:tcBorders>
            <w:tcMar>
              <w:top w:w="0" w:type="dxa"/>
              <w:bottom w:w="0" w:type="dxa"/>
            </w:tcMar>
          </w:tcPr>
          <w:p w:rsidR="003F3D33" w:rsidRPr="00990126" w:rsidRDefault="003F3D33" w:rsidP="00990126">
            <w:pPr>
              <w:suppressAutoHyphens/>
              <w:rPr>
                <w:bCs/>
                <w:spacing w:val="0"/>
              </w:rPr>
            </w:pPr>
          </w:p>
        </w:tc>
        <w:tc>
          <w:tcPr>
            <w:tcW w:w="760" w:type="pct"/>
            <w:tcBorders>
              <w:top w:val="single" w:sz="6" w:space="0" w:color="auto"/>
              <w:bottom w:val="single" w:sz="12" w:space="0" w:color="auto"/>
            </w:tcBorders>
            <w:tcMar>
              <w:top w:w="0" w:type="dxa"/>
              <w:bottom w:w="0" w:type="dxa"/>
            </w:tcMar>
          </w:tcPr>
          <w:p w:rsidR="003F3D33" w:rsidRPr="00990126" w:rsidRDefault="003F3D33" w:rsidP="00990126">
            <w:pPr>
              <w:suppressAutoHyphens/>
              <w:rPr>
                <w:bCs/>
                <w:spacing w:val="0"/>
              </w:rPr>
            </w:pPr>
          </w:p>
        </w:tc>
        <w:tc>
          <w:tcPr>
            <w:tcW w:w="974" w:type="pct"/>
            <w:tcBorders>
              <w:top w:val="single" w:sz="6" w:space="0" w:color="auto"/>
              <w:bottom w:val="single" w:sz="12" w:space="0" w:color="auto"/>
            </w:tcBorders>
            <w:tcMar>
              <w:top w:w="0" w:type="dxa"/>
              <w:bottom w:w="0" w:type="dxa"/>
            </w:tcMar>
          </w:tcPr>
          <w:p w:rsidR="003F3D33" w:rsidRPr="00990126" w:rsidRDefault="003F3D33" w:rsidP="00990126">
            <w:pPr>
              <w:keepLines/>
              <w:suppressAutoHyphens/>
              <w:rPr>
                <w:bCs/>
                <w:spacing w:val="0"/>
              </w:rPr>
            </w:pPr>
          </w:p>
        </w:tc>
      </w:tr>
    </w:tbl>
    <w:p w:rsidR="003F3D33" w:rsidRPr="00990126" w:rsidRDefault="003F3D33" w:rsidP="00990126">
      <w:pPr>
        <w:pStyle w:val="H1G"/>
        <w:tabs>
          <w:tab w:val="clear" w:pos="851"/>
        </w:tabs>
        <w:ind w:left="567" w:hanging="567"/>
      </w:pPr>
      <w:r w:rsidRPr="00990126">
        <w:t>B.</w:t>
      </w:r>
      <w:r w:rsidRPr="00990126">
        <w:tab/>
        <w:t>Standards at Stage 3 or 4: Submitted for Formal vote or Published</w:t>
      </w:r>
    </w:p>
    <w:p w:rsidR="003F3D33" w:rsidRPr="00990126" w:rsidRDefault="003F3D33" w:rsidP="00990126">
      <w:pPr>
        <w:pStyle w:val="Titre"/>
        <w:tabs>
          <w:tab w:val="left" w:pos="13740"/>
          <w:tab w:val="left" w:pos="14760"/>
        </w:tabs>
        <w:jc w:val="left"/>
        <w:rPr>
          <w:rFonts w:ascii="Times New Roman" w:hAnsi="Times New Roman"/>
          <w:b w:val="0"/>
          <w:bCs w:val="0"/>
          <w:iCs/>
          <w:sz w:val="20"/>
          <w:lang w:val="de-DE"/>
        </w:rPr>
      </w:pPr>
      <w:proofErr w:type="spellStart"/>
      <w:r w:rsidRPr="00990126">
        <w:rPr>
          <w:rFonts w:ascii="Times New Roman" w:hAnsi="Times New Roman"/>
          <w:b w:val="0"/>
          <w:iCs/>
          <w:sz w:val="20"/>
          <w:lang w:val="de-DE"/>
        </w:rPr>
        <w:t>Dispatch</w:t>
      </w:r>
      <w:proofErr w:type="spellEnd"/>
      <w:r w:rsidRPr="00990126">
        <w:rPr>
          <w:rFonts w:ascii="Times New Roman" w:hAnsi="Times New Roman"/>
          <w:b w:val="0"/>
          <w:iCs/>
          <w:sz w:val="20"/>
          <w:lang w:val="de-DE"/>
        </w:rPr>
        <w:t xml:space="preserve"> 1</w:t>
      </w:r>
    </w:p>
    <w:tbl>
      <w:tblPr>
        <w:tblW w:w="492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57" w:type="dxa"/>
          <w:left w:w="57" w:type="dxa"/>
          <w:bottom w:w="57" w:type="dxa"/>
          <w:right w:w="57" w:type="dxa"/>
        </w:tblCellMar>
        <w:tblLook w:val="0000"/>
      </w:tblPr>
      <w:tblGrid>
        <w:gridCol w:w="776"/>
        <w:gridCol w:w="1013"/>
        <w:gridCol w:w="26"/>
        <w:gridCol w:w="1040"/>
        <w:gridCol w:w="3488"/>
        <w:gridCol w:w="18"/>
        <w:gridCol w:w="1934"/>
        <w:gridCol w:w="13"/>
        <w:gridCol w:w="2236"/>
        <w:gridCol w:w="2231"/>
      </w:tblGrid>
      <w:tr w:rsidR="003F3D33" w:rsidRPr="00990126" w:rsidTr="00324CC6">
        <w:trPr>
          <w:trHeight w:val="353"/>
        </w:trPr>
        <w:tc>
          <w:tcPr>
            <w:tcW w:w="701" w:type="pct"/>
            <w:gridSpan w:val="2"/>
            <w:tcBorders>
              <w:top w:val="single" w:sz="12" w:space="0" w:color="auto"/>
              <w:bottom w:val="single" w:sz="8" w:space="0" w:color="auto"/>
            </w:tcBorders>
            <w:shd w:val="clear" w:color="auto" w:fill="F3F3F3"/>
            <w:tcMar>
              <w:top w:w="28" w:type="dxa"/>
              <w:bottom w:w="28" w:type="dxa"/>
            </w:tcMar>
          </w:tcPr>
          <w:p w:rsidR="003F3D33" w:rsidRPr="00990126" w:rsidRDefault="003F3D33" w:rsidP="00990126">
            <w:pPr>
              <w:suppressAutoHyphens/>
              <w:jc w:val="center"/>
              <w:rPr>
                <w:iCs/>
                <w:spacing w:val="0"/>
                <w:lang w:val="es-ES"/>
              </w:rPr>
            </w:pPr>
            <w:r w:rsidRPr="00990126">
              <w:rPr>
                <w:b/>
                <w:spacing w:val="0"/>
                <w:lang w:val="es-ES"/>
              </w:rPr>
              <w:t xml:space="preserve">EN ISO 11114-1_2012 </w:t>
            </w:r>
            <w:proofErr w:type="spellStart"/>
            <w:r w:rsidRPr="00990126">
              <w:rPr>
                <w:b/>
                <w:spacing w:val="0"/>
                <w:lang w:val="es-ES"/>
              </w:rPr>
              <w:t>FprEN</w:t>
            </w:r>
            <w:proofErr w:type="spellEnd"/>
            <w:r w:rsidRPr="00990126">
              <w:rPr>
                <w:b/>
                <w:spacing w:val="0"/>
                <w:lang w:val="es-ES"/>
              </w:rPr>
              <w:t xml:space="preserve"> A1 </w:t>
            </w:r>
          </w:p>
        </w:tc>
        <w:tc>
          <w:tcPr>
            <w:tcW w:w="1782" w:type="pct"/>
            <w:gridSpan w:val="3"/>
            <w:vMerge w:val="restart"/>
            <w:tcBorders>
              <w:top w:val="single" w:sz="12" w:space="0" w:color="auto"/>
            </w:tcBorders>
            <w:shd w:val="clear" w:color="auto" w:fill="F3F3F3"/>
            <w:tcMar>
              <w:top w:w="28" w:type="dxa"/>
              <w:bottom w:w="28" w:type="dxa"/>
            </w:tcMar>
          </w:tcPr>
          <w:p w:rsidR="003F3D33" w:rsidRPr="00990126" w:rsidRDefault="003F3D33" w:rsidP="00990126">
            <w:pPr>
              <w:suppressAutoHyphens/>
              <w:jc w:val="center"/>
              <w:rPr>
                <w:b/>
                <w:iCs/>
                <w:spacing w:val="0"/>
                <w:lang w:val="en-US"/>
              </w:rPr>
            </w:pPr>
            <w:r w:rsidRPr="00990126">
              <w:rPr>
                <w:b/>
                <w:iCs/>
                <w:spacing w:val="0"/>
                <w:lang w:val="en-US"/>
              </w:rPr>
              <w:t xml:space="preserve">Gas cylinders - Compatibility of cylinder and valve materials with gas contents - Part 1: Metallic materials - Amendment 1 </w:t>
            </w:r>
          </w:p>
        </w:tc>
        <w:tc>
          <w:tcPr>
            <w:tcW w:w="764" w:type="pct"/>
            <w:gridSpan w:val="2"/>
            <w:vMerge w:val="restart"/>
            <w:tcBorders>
              <w:top w:val="single" w:sz="12" w:space="0" w:color="auto"/>
            </w:tcBorders>
            <w:shd w:val="clear" w:color="auto" w:fill="F3F3F3"/>
            <w:tcMar>
              <w:top w:w="28" w:type="dxa"/>
              <w:bottom w:w="28" w:type="dxa"/>
            </w:tcMar>
          </w:tcPr>
          <w:p w:rsidR="003F3D33" w:rsidRPr="00990126" w:rsidRDefault="003F3D33" w:rsidP="00531BC3">
            <w:pPr>
              <w:pStyle w:val="NoteHead"/>
              <w:suppressAutoHyphens/>
              <w:spacing w:before="0" w:after="0"/>
              <w:rPr>
                <w:lang w:val="en-US"/>
              </w:rPr>
            </w:pPr>
            <w:r w:rsidRPr="00990126">
              <w:rPr>
                <w:bCs/>
                <w:smallCaps w:val="0"/>
                <w:sz w:val="20"/>
              </w:rPr>
              <w:t>Where to refer in RID/ADR</w:t>
            </w:r>
          </w:p>
        </w:tc>
        <w:tc>
          <w:tcPr>
            <w:tcW w:w="1753" w:type="pct"/>
            <w:gridSpan w:val="3"/>
            <w:vMerge w:val="restart"/>
            <w:tcBorders>
              <w:top w:val="single" w:sz="12" w:space="0" w:color="auto"/>
            </w:tcBorders>
            <w:shd w:val="clear" w:color="auto" w:fill="F3F3F3"/>
            <w:tcMar>
              <w:top w:w="28" w:type="dxa"/>
              <w:bottom w:w="28" w:type="dxa"/>
            </w:tcMar>
          </w:tcPr>
          <w:p w:rsidR="003F3D33" w:rsidRPr="00990126" w:rsidRDefault="003F3D33" w:rsidP="00990126">
            <w:pPr>
              <w:pStyle w:val="NoteHead"/>
              <w:suppressAutoHyphens/>
              <w:spacing w:before="0" w:after="0"/>
              <w:rPr>
                <w:rFonts w:eastAsia="Batang"/>
                <w:bCs/>
                <w:smallCaps w:val="0"/>
                <w:sz w:val="20"/>
              </w:rPr>
            </w:pPr>
            <w:r w:rsidRPr="00990126">
              <w:rPr>
                <w:bCs/>
                <w:smallCaps w:val="0"/>
                <w:sz w:val="20"/>
              </w:rPr>
              <w:t>Applicable sub-sections and paragraphs</w:t>
            </w:r>
            <w:r w:rsidRPr="00990126">
              <w:rPr>
                <w:b w:val="0"/>
                <w:bCs/>
                <w:smallCaps w:val="0"/>
                <w:sz w:val="20"/>
              </w:rPr>
              <w:t>:</w:t>
            </w:r>
          </w:p>
          <w:p w:rsidR="003F3D33" w:rsidRPr="00990126" w:rsidRDefault="003F3D33" w:rsidP="00990126">
            <w:pPr>
              <w:suppressAutoHyphens/>
              <w:jc w:val="center"/>
              <w:rPr>
                <w:rFonts w:ascii="(Asiatische Schriftart verwende" w:hAnsi="(Asiatische Schriftart verwende"/>
                <w:b/>
                <w:spacing w:val="0"/>
              </w:rPr>
            </w:pPr>
            <w:r w:rsidRPr="00990126">
              <w:rPr>
                <w:rFonts w:ascii="(Asiatische Schriftart verwende" w:hAnsi="(Asiatische Schriftart verwende"/>
                <w:b/>
                <w:spacing w:val="0"/>
              </w:rPr>
              <w:t>P200, 4.1.6.15, 6.2.2.2, 6.2.2.7.4, 6.2.2.9.2, 6.7.5.2.4</w:t>
            </w:r>
          </w:p>
        </w:tc>
      </w:tr>
      <w:tr w:rsidR="003F3D33" w:rsidRPr="00990126" w:rsidTr="00324CC6">
        <w:trPr>
          <w:trHeight w:val="352"/>
        </w:trPr>
        <w:tc>
          <w:tcPr>
            <w:tcW w:w="701" w:type="pct"/>
            <w:gridSpan w:val="2"/>
            <w:tcBorders>
              <w:top w:val="single" w:sz="8" w:space="0" w:color="auto"/>
              <w:bottom w:val="single" w:sz="6" w:space="0" w:color="auto"/>
            </w:tcBorders>
            <w:shd w:val="clear" w:color="auto" w:fill="F3F3F3"/>
            <w:tcMar>
              <w:top w:w="28" w:type="dxa"/>
              <w:bottom w:w="28" w:type="dxa"/>
            </w:tcMar>
          </w:tcPr>
          <w:p w:rsidR="003F3D33" w:rsidRPr="00990126" w:rsidRDefault="003F3D33" w:rsidP="00990126">
            <w:pPr>
              <w:suppressAutoHyphens/>
              <w:jc w:val="center"/>
              <w:rPr>
                <w:spacing w:val="0"/>
              </w:rPr>
            </w:pPr>
            <w:r w:rsidRPr="00990126">
              <w:rPr>
                <w:spacing w:val="0"/>
              </w:rPr>
              <w:t>WI 00023181</w:t>
            </w:r>
          </w:p>
        </w:tc>
        <w:tc>
          <w:tcPr>
            <w:tcW w:w="1782" w:type="pct"/>
            <w:gridSpan w:val="3"/>
            <w:vMerge/>
            <w:tcBorders>
              <w:bottom w:val="single" w:sz="6" w:space="0" w:color="auto"/>
            </w:tcBorders>
            <w:shd w:val="clear" w:color="auto" w:fill="F3F3F3"/>
            <w:tcMar>
              <w:top w:w="28" w:type="dxa"/>
              <w:bottom w:w="28" w:type="dxa"/>
            </w:tcMar>
          </w:tcPr>
          <w:p w:rsidR="003F3D33" w:rsidRPr="00990126" w:rsidRDefault="003F3D33" w:rsidP="00990126">
            <w:pPr>
              <w:suppressAutoHyphens/>
              <w:jc w:val="center"/>
              <w:rPr>
                <w:b/>
                <w:spacing w:val="0"/>
              </w:rPr>
            </w:pPr>
          </w:p>
        </w:tc>
        <w:tc>
          <w:tcPr>
            <w:tcW w:w="764" w:type="pct"/>
            <w:gridSpan w:val="2"/>
            <w:vMerge/>
            <w:tcBorders>
              <w:bottom w:val="single" w:sz="6" w:space="0" w:color="auto"/>
            </w:tcBorders>
            <w:shd w:val="clear" w:color="auto" w:fill="F3F3F3"/>
            <w:tcMar>
              <w:top w:w="28" w:type="dxa"/>
              <w:bottom w:w="28" w:type="dxa"/>
            </w:tcMar>
          </w:tcPr>
          <w:p w:rsidR="003F3D33" w:rsidRPr="00990126" w:rsidRDefault="003F3D33" w:rsidP="00990126">
            <w:pPr>
              <w:pStyle w:val="NoteHead"/>
              <w:suppressAutoHyphens/>
              <w:spacing w:before="0" w:after="0"/>
              <w:rPr>
                <w:bCs/>
                <w:smallCaps w:val="0"/>
                <w:sz w:val="20"/>
              </w:rPr>
            </w:pPr>
          </w:p>
        </w:tc>
        <w:tc>
          <w:tcPr>
            <w:tcW w:w="1753" w:type="pct"/>
            <w:gridSpan w:val="3"/>
            <w:vMerge/>
            <w:tcBorders>
              <w:bottom w:val="single" w:sz="6" w:space="0" w:color="auto"/>
            </w:tcBorders>
            <w:shd w:val="clear" w:color="auto" w:fill="F3F3F3"/>
            <w:tcMar>
              <w:top w:w="28" w:type="dxa"/>
              <w:bottom w:w="28" w:type="dxa"/>
            </w:tcMar>
          </w:tcPr>
          <w:p w:rsidR="003F3D33" w:rsidRPr="00990126" w:rsidRDefault="003F3D33" w:rsidP="00990126">
            <w:pPr>
              <w:pStyle w:val="NoteHead"/>
              <w:suppressAutoHyphens/>
              <w:spacing w:before="0" w:after="0"/>
              <w:rPr>
                <w:bCs/>
                <w:smallCaps w:val="0"/>
                <w:sz w:val="20"/>
              </w:rPr>
            </w:pPr>
          </w:p>
        </w:tc>
      </w:tr>
      <w:tr w:rsidR="003F3D33" w:rsidRPr="00990126" w:rsidTr="00324CC6">
        <w:tc>
          <w:tcPr>
            <w:tcW w:w="5000" w:type="pct"/>
            <w:gridSpan w:val="10"/>
            <w:tcBorders>
              <w:top w:val="single" w:sz="6" w:space="0" w:color="auto"/>
            </w:tcBorders>
            <w:shd w:val="clear" w:color="auto" w:fill="auto"/>
          </w:tcPr>
          <w:p w:rsidR="003F3D33" w:rsidRPr="00990126" w:rsidRDefault="003F3D33" w:rsidP="00990126">
            <w:pPr>
              <w:tabs>
                <w:tab w:val="num" w:pos="1134"/>
              </w:tabs>
              <w:suppressAutoHyphens/>
              <w:jc w:val="both"/>
              <w:rPr>
                <w:rFonts w:eastAsia="MS Mincho"/>
                <w:i/>
                <w:spacing w:val="0"/>
                <w:lang w:val="en-US" w:eastAsia="ja-JP"/>
              </w:rPr>
            </w:pPr>
            <w:r w:rsidRPr="00990126">
              <w:rPr>
                <w:spacing w:val="0"/>
                <w:lang w:val="en-US"/>
              </w:rPr>
              <w:t>Positive assessment by CEN Consultant provided.</w:t>
            </w:r>
          </w:p>
        </w:tc>
      </w:tr>
      <w:tr w:rsidR="003F3D33" w:rsidRPr="00990126" w:rsidTr="00324CC6">
        <w:trPr>
          <w:trHeight w:val="160"/>
        </w:trPr>
        <w:tc>
          <w:tcPr>
            <w:tcW w:w="5000" w:type="pct"/>
            <w:gridSpan w:val="10"/>
            <w:shd w:val="clear" w:color="auto" w:fill="auto"/>
          </w:tcPr>
          <w:p w:rsidR="003F3D33" w:rsidRPr="00990126" w:rsidRDefault="003F3D33" w:rsidP="00990126">
            <w:pPr>
              <w:suppressAutoHyphens/>
              <w:rPr>
                <w:spacing w:val="0"/>
                <w:lang w:val="en-US"/>
              </w:rPr>
            </w:pPr>
            <w:r w:rsidRPr="00990126">
              <w:rPr>
                <w:spacing w:val="0"/>
                <w:lang w:val="en-US"/>
              </w:rPr>
              <w:t xml:space="preserve">Enquiry draft not discussed by STD’s WG </w:t>
            </w:r>
          </w:p>
        </w:tc>
      </w:tr>
      <w:tr w:rsidR="003F3D33" w:rsidRPr="00990126" w:rsidTr="00324CC6">
        <w:trPr>
          <w:trHeight w:val="160"/>
        </w:trPr>
        <w:tc>
          <w:tcPr>
            <w:tcW w:w="5000" w:type="pct"/>
            <w:gridSpan w:val="10"/>
            <w:shd w:val="clear" w:color="auto" w:fill="auto"/>
          </w:tcPr>
          <w:p w:rsidR="003F3D33" w:rsidRPr="00990126" w:rsidRDefault="003F3D33" w:rsidP="00990126">
            <w:pPr>
              <w:suppressAutoHyphens/>
              <w:rPr>
                <w:b/>
                <w:iCs/>
                <w:spacing w:val="0"/>
                <w:lang w:val="en-US"/>
              </w:rPr>
            </w:pPr>
            <w:r w:rsidRPr="00990126">
              <w:rPr>
                <w:b/>
                <w:iCs/>
                <w:spacing w:val="0"/>
                <w:lang w:val="en-US"/>
              </w:rPr>
              <w:t>Comments from members of the Joint Meeting</w:t>
            </w:r>
            <w:r w:rsidRPr="00990126">
              <w:rPr>
                <w:b/>
                <w:spacing w:val="0"/>
                <w:lang w:val="en-US"/>
              </w:rPr>
              <w:t>:</w:t>
            </w:r>
          </w:p>
        </w:tc>
      </w:tr>
      <w:tr w:rsidR="003F3D33" w:rsidRPr="00990126" w:rsidTr="00324CC6">
        <w:tc>
          <w:tcPr>
            <w:tcW w:w="304" w:type="pct"/>
            <w:shd w:val="clear" w:color="auto" w:fill="auto"/>
            <w:tcMar>
              <w:top w:w="57" w:type="dxa"/>
              <w:bottom w:w="57" w:type="dxa"/>
            </w:tcMar>
          </w:tcPr>
          <w:p w:rsidR="003F3D33" w:rsidRPr="00990126" w:rsidRDefault="003F3D33" w:rsidP="00990126">
            <w:pPr>
              <w:suppressAutoHyphens/>
              <w:jc w:val="center"/>
              <w:rPr>
                <w:spacing w:val="0"/>
              </w:rPr>
            </w:pPr>
            <w:r w:rsidRPr="00990126">
              <w:rPr>
                <w:spacing w:val="0"/>
              </w:rPr>
              <w:t>Country</w:t>
            </w:r>
          </w:p>
        </w:tc>
        <w:tc>
          <w:tcPr>
            <w:tcW w:w="407" w:type="pct"/>
            <w:gridSpan w:val="2"/>
            <w:shd w:val="clear" w:color="auto" w:fill="auto"/>
            <w:tcMar>
              <w:top w:w="57" w:type="dxa"/>
              <w:bottom w:w="57" w:type="dxa"/>
            </w:tcMar>
          </w:tcPr>
          <w:p w:rsidR="003F3D33" w:rsidRPr="00990126" w:rsidRDefault="003F3D33" w:rsidP="00990126">
            <w:pPr>
              <w:suppressAutoHyphens/>
              <w:jc w:val="center"/>
              <w:rPr>
                <w:spacing w:val="0"/>
              </w:rPr>
            </w:pPr>
            <w:r w:rsidRPr="00990126">
              <w:rPr>
                <w:spacing w:val="0"/>
              </w:rPr>
              <w:t>Clause No.</w:t>
            </w:r>
          </w:p>
        </w:tc>
        <w:tc>
          <w:tcPr>
            <w:tcW w:w="1779" w:type="pct"/>
            <w:gridSpan w:val="3"/>
            <w:shd w:val="clear" w:color="auto" w:fill="auto"/>
            <w:tcMar>
              <w:top w:w="57" w:type="dxa"/>
              <w:bottom w:w="57" w:type="dxa"/>
            </w:tcMar>
          </w:tcPr>
          <w:p w:rsidR="003F3D33" w:rsidRPr="00990126" w:rsidRDefault="003F3D33" w:rsidP="00990126">
            <w:pPr>
              <w:suppressAutoHyphens/>
              <w:jc w:val="center"/>
              <w:rPr>
                <w:spacing w:val="0"/>
              </w:rPr>
            </w:pPr>
            <w:r w:rsidRPr="00990126">
              <w:rPr>
                <w:spacing w:val="0"/>
              </w:rPr>
              <w:t xml:space="preserve">Comment (justification for change) </w:t>
            </w:r>
          </w:p>
        </w:tc>
        <w:tc>
          <w:tcPr>
            <w:tcW w:w="762" w:type="pct"/>
            <w:gridSpan w:val="2"/>
            <w:shd w:val="clear" w:color="auto" w:fill="auto"/>
            <w:tcMar>
              <w:top w:w="57" w:type="dxa"/>
              <w:bottom w:w="57" w:type="dxa"/>
            </w:tcMar>
          </w:tcPr>
          <w:p w:rsidR="003F3D33" w:rsidRPr="00990126" w:rsidRDefault="003F3D33" w:rsidP="00990126">
            <w:pPr>
              <w:suppressAutoHyphens/>
              <w:jc w:val="center"/>
              <w:rPr>
                <w:spacing w:val="0"/>
              </w:rPr>
            </w:pPr>
            <w:r w:rsidRPr="00990126">
              <w:rPr>
                <w:spacing w:val="0"/>
              </w:rPr>
              <w:t xml:space="preserve">Proposed change </w:t>
            </w:r>
          </w:p>
        </w:tc>
        <w:tc>
          <w:tcPr>
            <w:tcW w:w="875" w:type="pct"/>
            <w:shd w:val="clear" w:color="auto" w:fill="auto"/>
            <w:tcMar>
              <w:top w:w="57" w:type="dxa"/>
              <w:bottom w:w="57" w:type="dxa"/>
            </w:tcMar>
          </w:tcPr>
          <w:p w:rsidR="003F3D33" w:rsidRPr="00990126" w:rsidRDefault="003F3D33" w:rsidP="00990126">
            <w:pPr>
              <w:suppressAutoHyphens/>
              <w:jc w:val="center"/>
              <w:rPr>
                <w:spacing w:val="0"/>
              </w:rPr>
            </w:pPr>
            <w:r w:rsidRPr="00990126">
              <w:rPr>
                <w:spacing w:val="0"/>
              </w:rPr>
              <w:t>Comment from CEN Consultant</w:t>
            </w:r>
          </w:p>
        </w:tc>
        <w:tc>
          <w:tcPr>
            <w:tcW w:w="873" w:type="pct"/>
            <w:shd w:val="clear" w:color="auto" w:fill="auto"/>
          </w:tcPr>
          <w:p w:rsidR="003F3D33" w:rsidRPr="00990126" w:rsidRDefault="003F3D33" w:rsidP="00990126">
            <w:pPr>
              <w:suppressAutoHyphens/>
              <w:jc w:val="center"/>
              <w:rPr>
                <w:spacing w:val="0"/>
              </w:rPr>
            </w:pPr>
            <w:r w:rsidRPr="00990126">
              <w:rPr>
                <w:spacing w:val="0"/>
              </w:rPr>
              <w:t>Comment from WG Standards</w:t>
            </w:r>
          </w:p>
        </w:tc>
      </w:tr>
      <w:tr w:rsidR="003F3D33" w:rsidRPr="00990126" w:rsidTr="00324CC6">
        <w:tc>
          <w:tcPr>
            <w:tcW w:w="304" w:type="pct"/>
            <w:shd w:val="clear" w:color="auto" w:fill="auto"/>
            <w:tcMar>
              <w:top w:w="57" w:type="dxa"/>
              <w:bottom w:w="57" w:type="dxa"/>
            </w:tcMar>
          </w:tcPr>
          <w:p w:rsidR="003F3D33" w:rsidRPr="00990126" w:rsidRDefault="003F3D33" w:rsidP="00990126">
            <w:pPr>
              <w:suppressAutoHyphens/>
              <w:spacing w:line="240" w:lineRule="auto"/>
              <w:jc w:val="center"/>
              <w:rPr>
                <w:bCs/>
                <w:spacing w:val="0"/>
              </w:rPr>
            </w:pPr>
          </w:p>
        </w:tc>
        <w:tc>
          <w:tcPr>
            <w:tcW w:w="407" w:type="pct"/>
            <w:gridSpan w:val="2"/>
            <w:shd w:val="clear" w:color="auto" w:fill="auto"/>
            <w:tcMar>
              <w:top w:w="57" w:type="dxa"/>
              <w:bottom w:w="57" w:type="dxa"/>
            </w:tcMar>
          </w:tcPr>
          <w:p w:rsidR="003F3D33" w:rsidRPr="00990126" w:rsidRDefault="003F3D33" w:rsidP="00990126">
            <w:pPr>
              <w:suppressAutoHyphens/>
              <w:spacing w:line="240" w:lineRule="auto"/>
              <w:rPr>
                <w:bCs/>
                <w:spacing w:val="0"/>
              </w:rPr>
            </w:pPr>
          </w:p>
        </w:tc>
        <w:tc>
          <w:tcPr>
            <w:tcW w:w="1779" w:type="pct"/>
            <w:gridSpan w:val="3"/>
            <w:shd w:val="clear" w:color="auto" w:fill="auto"/>
            <w:tcMar>
              <w:top w:w="57" w:type="dxa"/>
              <w:bottom w:w="57" w:type="dxa"/>
            </w:tcMar>
          </w:tcPr>
          <w:p w:rsidR="003F3D33" w:rsidRPr="00990126" w:rsidRDefault="003F3D33" w:rsidP="00990126">
            <w:pPr>
              <w:tabs>
                <w:tab w:val="left" w:pos="6663"/>
              </w:tabs>
              <w:suppressAutoHyphens/>
              <w:spacing w:line="240" w:lineRule="auto"/>
              <w:rPr>
                <w:bCs/>
                <w:spacing w:val="0"/>
              </w:rPr>
            </w:pPr>
          </w:p>
        </w:tc>
        <w:tc>
          <w:tcPr>
            <w:tcW w:w="762" w:type="pct"/>
            <w:gridSpan w:val="2"/>
            <w:shd w:val="clear" w:color="auto" w:fill="auto"/>
            <w:tcMar>
              <w:top w:w="57" w:type="dxa"/>
              <w:bottom w:w="57" w:type="dxa"/>
            </w:tcMar>
          </w:tcPr>
          <w:p w:rsidR="003F3D33" w:rsidRPr="00990126" w:rsidRDefault="003F3D33" w:rsidP="00990126">
            <w:pPr>
              <w:suppressAutoHyphens/>
              <w:spacing w:line="240" w:lineRule="auto"/>
              <w:rPr>
                <w:bCs/>
                <w:spacing w:val="0"/>
              </w:rPr>
            </w:pPr>
          </w:p>
        </w:tc>
        <w:tc>
          <w:tcPr>
            <w:tcW w:w="875" w:type="pct"/>
            <w:shd w:val="clear" w:color="auto" w:fill="auto"/>
            <w:tcMar>
              <w:top w:w="57" w:type="dxa"/>
              <w:bottom w:w="57" w:type="dxa"/>
            </w:tcMar>
          </w:tcPr>
          <w:p w:rsidR="003F3D33" w:rsidRPr="00990126" w:rsidRDefault="003F3D33" w:rsidP="00990126">
            <w:pPr>
              <w:suppressAutoHyphens/>
              <w:spacing w:line="240" w:lineRule="auto"/>
              <w:rPr>
                <w:bCs/>
                <w:spacing w:val="0"/>
              </w:rPr>
            </w:pPr>
          </w:p>
        </w:tc>
        <w:tc>
          <w:tcPr>
            <w:tcW w:w="873" w:type="pct"/>
            <w:shd w:val="clear" w:color="auto" w:fill="auto"/>
            <w:tcMar>
              <w:top w:w="57" w:type="dxa"/>
              <w:bottom w:w="57" w:type="dxa"/>
            </w:tcMar>
          </w:tcPr>
          <w:p w:rsidR="003F3D33" w:rsidRPr="00990126" w:rsidRDefault="003F3D33" w:rsidP="00990126">
            <w:pPr>
              <w:suppressAutoHyphens/>
              <w:spacing w:line="240" w:lineRule="auto"/>
              <w:rPr>
                <w:bCs/>
                <w:spacing w:val="0"/>
              </w:rPr>
            </w:pPr>
          </w:p>
        </w:tc>
      </w:tr>
      <w:tr w:rsidR="003F3D33" w:rsidRPr="00990126" w:rsidTr="00324CC6">
        <w:tc>
          <w:tcPr>
            <w:tcW w:w="304" w:type="pct"/>
            <w:shd w:val="clear" w:color="auto" w:fill="auto"/>
            <w:tcMar>
              <w:top w:w="57" w:type="dxa"/>
              <w:bottom w:w="57" w:type="dxa"/>
            </w:tcMar>
          </w:tcPr>
          <w:p w:rsidR="003F3D33" w:rsidRPr="00990126" w:rsidRDefault="003F3D33" w:rsidP="00990126">
            <w:pPr>
              <w:suppressAutoHyphens/>
              <w:spacing w:line="240" w:lineRule="auto"/>
              <w:jc w:val="center"/>
              <w:rPr>
                <w:bCs/>
                <w:spacing w:val="0"/>
              </w:rPr>
            </w:pPr>
          </w:p>
        </w:tc>
        <w:tc>
          <w:tcPr>
            <w:tcW w:w="407" w:type="pct"/>
            <w:gridSpan w:val="2"/>
            <w:shd w:val="clear" w:color="auto" w:fill="auto"/>
            <w:tcMar>
              <w:top w:w="57" w:type="dxa"/>
              <w:bottom w:w="57" w:type="dxa"/>
            </w:tcMar>
          </w:tcPr>
          <w:p w:rsidR="003F3D33" w:rsidRPr="00990126" w:rsidRDefault="003F3D33" w:rsidP="00990126">
            <w:pPr>
              <w:suppressAutoHyphens/>
              <w:spacing w:line="240" w:lineRule="auto"/>
              <w:rPr>
                <w:bCs/>
                <w:spacing w:val="0"/>
              </w:rPr>
            </w:pPr>
          </w:p>
        </w:tc>
        <w:tc>
          <w:tcPr>
            <w:tcW w:w="1779" w:type="pct"/>
            <w:gridSpan w:val="3"/>
            <w:shd w:val="clear" w:color="auto" w:fill="auto"/>
            <w:tcMar>
              <w:top w:w="57" w:type="dxa"/>
              <w:bottom w:w="57" w:type="dxa"/>
            </w:tcMar>
          </w:tcPr>
          <w:p w:rsidR="003F3D33" w:rsidRPr="00990126" w:rsidRDefault="003F3D33" w:rsidP="00990126">
            <w:pPr>
              <w:tabs>
                <w:tab w:val="left" w:pos="6663"/>
              </w:tabs>
              <w:suppressAutoHyphens/>
              <w:spacing w:line="240" w:lineRule="auto"/>
              <w:rPr>
                <w:bCs/>
                <w:spacing w:val="0"/>
              </w:rPr>
            </w:pPr>
          </w:p>
        </w:tc>
        <w:tc>
          <w:tcPr>
            <w:tcW w:w="762" w:type="pct"/>
            <w:gridSpan w:val="2"/>
            <w:shd w:val="clear" w:color="auto" w:fill="auto"/>
            <w:tcMar>
              <w:top w:w="57" w:type="dxa"/>
              <w:bottom w:w="57" w:type="dxa"/>
            </w:tcMar>
          </w:tcPr>
          <w:p w:rsidR="003F3D33" w:rsidRPr="00990126" w:rsidRDefault="003F3D33" w:rsidP="00990126">
            <w:pPr>
              <w:suppressAutoHyphens/>
              <w:spacing w:line="240" w:lineRule="auto"/>
              <w:rPr>
                <w:bCs/>
                <w:spacing w:val="0"/>
              </w:rPr>
            </w:pPr>
          </w:p>
        </w:tc>
        <w:tc>
          <w:tcPr>
            <w:tcW w:w="875" w:type="pct"/>
            <w:shd w:val="clear" w:color="auto" w:fill="auto"/>
            <w:tcMar>
              <w:top w:w="57" w:type="dxa"/>
              <w:bottom w:w="57" w:type="dxa"/>
            </w:tcMar>
          </w:tcPr>
          <w:p w:rsidR="003F3D33" w:rsidRPr="00990126" w:rsidRDefault="003F3D33" w:rsidP="00990126">
            <w:pPr>
              <w:suppressAutoHyphens/>
              <w:spacing w:line="240" w:lineRule="auto"/>
              <w:rPr>
                <w:bCs/>
                <w:spacing w:val="0"/>
              </w:rPr>
            </w:pPr>
          </w:p>
        </w:tc>
        <w:tc>
          <w:tcPr>
            <w:tcW w:w="873" w:type="pct"/>
            <w:shd w:val="clear" w:color="auto" w:fill="auto"/>
            <w:tcMar>
              <w:top w:w="57" w:type="dxa"/>
              <w:bottom w:w="57" w:type="dxa"/>
            </w:tcMar>
          </w:tcPr>
          <w:p w:rsidR="003F3D33" w:rsidRPr="00990126" w:rsidRDefault="003F3D33" w:rsidP="00990126">
            <w:pPr>
              <w:suppressAutoHyphens/>
              <w:spacing w:line="240" w:lineRule="auto"/>
              <w:rPr>
                <w:bCs/>
                <w:spacing w:val="0"/>
              </w:rPr>
            </w:pPr>
          </w:p>
        </w:tc>
      </w:tr>
      <w:tr w:rsidR="003F3D33" w:rsidRPr="00990126" w:rsidTr="00324CC6">
        <w:tc>
          <w:tcPr>
            <w:tcW w:w="304" w:type="pct"/>
            <w:tcBorders>
              <w:bottom w:val="single" w:sz="12" w:space="0" w:color="auto"/>
            </w:tcBorders>
            <w:shd w:val="clear" w:color="auto" w:fill="auto"/>
            <w:tcMar>
              <w:top w:w="57" w:type="dxa"/>
              <w:bottom w:w="57" w:type="dxa"/>
            </w:tcMar>
          </w:tcPr>
          <w:p w:rsidR="003F3D33" w:rsidRPr="00990126" w:rsidRDefault="003F3D33" w:rsidP="00990126">
            <w:pPr>
              <w:suppressAutoHyphens/>
              <w:spacing w:line="240" w:lineRule="auto"/>
              <w:jc w:val="center"/>
              <w:rPr>
                <w:bCs/>
                <w:spacing w:val="0"/>
              </w:rPr>
            </w:pPr>
          </w:p>
        </w:tc>
        <w:tc>
          <w:tcPr>
            <w:tcW w:w="407" w:type="pct"/>
            <w:gridSpan w:val="2"/>
            <w:tcBorders>
              <w:bottom w:val="single" w:sz="12" w:space="0" w:color="auto"/>
            </w:tcBorders>
            <w:shd w:val="clear" w:color="auto" w:fill="auto"/>
            <w:tcMar>
              <w:top w:w="57" w:type="dxa"/>
              <w:bottom w:w="57" w:type="dxa"/>
            </w:tcMar>
          </w:tcPr>
          <w:p w:rsidR="003F3D33" w:rsidRPr="00990126" w:rsidRDefault="003F3D33" w:rsidP="00990126">
            <w:pPr>
              <w:suppressAutoHyphens/>
              <w:spacing w:line="240" w:lineRule="auto"/>
              <w:rPr>
                <w:bCs/>
                <w:spacing w:val="0"/>
              </w:rPr>
            </w:pPr>
          </w:p>
        </w:tc>
        <w:tc>
          <w:tcPr>
            <w:tcW w:w="1779" w:type="pct"/>
            <w:gridSpan w:val="3"/>
            <w:tcBorders>
              <w:bottom w:val="single" w:sz="12" w:space="0" w:color="auto"/>
            </w:tcBorders>
            <w:shd w:val="clear" w:color="auto" w:fill="auto"/>
            <w:tcMar>
              <w:top w:w="57" w:type="dxa"/>
              <w:bottom w:w="57" w:type="dxa"/>
            </w:tcMar>
          </w:tcPr>
          <w:p w:rsidR="003F3D33" w:rsidRPr="00990126" w:rsidRDefault="003F3D33" w:rsidP="00990126">
            <w:pPr>
              <w:tabs>
                <w:tab w:val="left" w:pos="6663"/>
              </w:tabs>
              <w:suppressAutoHyphens/>
              <w:spacing w:line="240" w:lineRule="auto"/>
              <w:rPr>
                <w:bCs/>
                <w:spacing w:val="0"/>
              </w:rPr>
            </w:pPr>
          </w:p>
        </w:tc>
        <w:tc>
          <w:tcPr>
            <w:tcW w:w="762" w:type="pct"/>
            <w:gridSpan w:val="2"/>
            <w:tcBorders>
              <w:bottom w:val="single" w:sz="12" w:space="0" w:color="auto"/>
            </w:tcBorders>
            <w:shd w:val="clear" w:color="auto" w:fill="auto"/>
            <w:tcMar>
              <w:top w:w="57" w:type="dxa"/>
              <w:bottom w:w="57" w:type="dxa"/>
            </w:tcMar>
          </w:tcPr>
          <w:p w:rsidR="003F3D33" w:rsidRPr="00990126" w:rsidRDefault="003F3D33" w:rsidP="00990126">
            <w:pPr>
              <w:suppressAutoHyphens/>
              <w:spacing w:line="240" w:lineRule="auto"/>
              <w:rPr>
                <w:bCs/>
                <w:spacing w:val="0"/>
              </w:rPr>
            </w:pPr>
          </w:p>
        </w:tc>
        <w:tc>
          <w:tcPr>
            <w:tcW w:w="875" w:type="pct"/>
            <w:tcBorders>
              <w:bottom w:val="single" w:sz="12" w:space="0" w:color="auto"/>
            </w:tcBorders>
            <w:shd w:val="clear" w:color="auto" w:fill="auto"/>
            <w:tcMar>
              <w:top w:w="57" w:type="dxa"/>
              <w:bottom w:w="57" w:type="dxa"/>
            </w:tcMar>
          </w:tcPr>
          <w:p w:rsidR="003F3D33" w:rsidRPr="00990126" w:rsidRDefault="003F3D33" w:rsidP="00990126">
            <w:pPr>
              <w:suppressAutoHyphens/>
              <w:spacing w:line="240" w:lineRule="auto"/>
              <w:rPr>
                <w:bCs/>
                <w:spacing w:val="0"/>
              </w:rPr>
            </w:pPr>
          </w:p>
        </w:tc>
        <w:tc>
          <w:tcPr>
            <w:tcW w:w="873" w:type="pct"/>
            <w:tcBorders>
              <w:bottom w:val="single" w:sz="12" w:space="0" w:color="auto"/>
            </w:tcBorders>
            <w:shd w:val="clear" w:color="auto" w:fill="auto"/>
            <w:tcMar>
              <w:top w:w="57" w:type="dxa"/>
              <w:bottom w:w="57" w:type="dxa"/>
            </w:tcMar>
          </w:tcPr>
          <w:p w:rsidR="003F3D33" w:rsidRPr="00990126" w:rsidRDefault="003F3D33" w:rsidP="00990126">
            <w:pPr>
              <w:suppressAutoHyphens/>
              <w:spacing w:line="240" w:lineRule="auto"/>
              <w:rPr>
                <w:bCs/>
                <w:spacing w:val="0"/>
              </w:rPr>
            </w:pPr>
          </w:p>
        </w:tc>
      </w:tr>
      <w:tr w:rsidR="003F3D33" w:rsidRPr="00990126" w:rsidTr="00324CC6">
        <w:trPr>
          <w:trHeight w:val="818"/>
        </w:trPr>
        <w:tc>
          <w:tcPr>
            <w:tcW w:w="711" w:type="pct"/>
            <w:gridSpan w:val="3"/>
            <w:tcBorders>
              <w:top w:val="single" w:sz="12" w:space="0" w:color="auto"/>
              <w:bottom w:val="single" w:sz="12" w:space="0" w:color="auto"/>
            </w:tcBorders>
            <w:shd w:val="clear" w:color="auto" w:fill="F2F2F2"/>
            <w:tcMar>
              <w:top w:w="0" w:type="dxa"/>
              <w:bottom w:w="0" w:type="dxa"/>
            </w:tcMar>
          </w:tcPr>
          <w:p w:rsidR="003F3D33" w:rsidRPr="00990126" w:rsidRDefault="003F3D33" w:rsidP="00990126">
            <w:pPr>
              <w:suppressAutoHyphens/>
              <w:rPr>
                <w:b/>
                <w:bCs/>
                <w:spacing w:val="0"/>
                <w:lang w:val="en-US"/>
              </w:rPr>
            </w:pPr>
            <w:r w:rsidRPr="00990126">
              <w:rPr>
                <w:b/>
                <w:spacing w:val="0"/>
                <w:lang w:val="en-US"/>
              </w:rPr>
              <w:t>Decision of the STD’s WG:</w:t>
            </w:r>
          </w:p>
        </w:tc>
        <w:tc>
          <w:tcPr>
            <w:tcW w:w="407" w:type="pct"/>
            <w:tcBorders>
              <w:top w:val="single" w:sz="12" w:space="0" w:color="auto"/>
              <w:bottom w:val="single" w:sz="12" w:space="0" w:color="auto"/>
            </w:tcBorders>
            <w:shd w:val="clear" w:color="auto" w:fill="F2F2F2"/>
            <w:tcMar>
              <w:top w:w="0" w:type="dxa"/>
              <w:bottom w:w="0" w:type="dxa"/>
            </w:tcMar>
          </w:tcPr>
          <w:p w:rsidR="003F3D33" w:rsidRPr="00990126" w:rsidRDefault="003F3D33" w:rsidP="00990126">
            <w:pPr>
              <w:keepLines/>
              <w:suppressAutoHyphens/>
              <w:jc w:val="center"/>
              <w:rPr>
                <w:bCs/>
                <w:spacing w:val="0"/>
              </w:rPr>
            </w:pPr>
            <w:r w:rsidRPr="00990126">
              <w:rPr>
                <w:bCs/>
                <w:spacing w:val="0"/>
              </w:rPr>
              <w:t>Accepted</w:t>
            </w:r>
          </w:p>
          <w:p w:rsidR="003F3D33" w:rsidRPr="00990126" w:rsidRDefault="003F3D33" w:rsidP="00990126">
            <w:pPr>
              <w:keepLines/>
              <w:suppressAutoHyphens/>
              <w:jc w:val="center"/>
              <w:rPr>
                <w:bCs/>
                <w:spacing w:val="0"/>
              </w:rPr>
            </w:pPr>
            <w:r w:rsidRPr="00990126">
              <w:rPr>
                <w:bCs/>
                <w:spacing w:val="0"/>
              </w:rPr>
              <w:t>Refused</w:t>
            </w:r>
          </w:p>
          <w:p w:rsidR="003F3D33" w:rsidRPr="00990126" w:rsidRDefault="003F3D33" w:rsidP="00990126">
            <w:pPr>
              <w:keepLines/>
              <w:suppressAutoHyphens/>
              <w:jc w:val="center"/>
              <w:rPr>
                <w:bCs/>
                <w:spacing w:val="0"/>
              </w:rPr>
            </w:pPr>
            <w:r w:rsidRPr="00990126">
              <w:rPr>
                <w:bCs/>
                <w:spacing w:val="0"/>
              </w:rPr>
              <w:t>Postponed</w:t>
            </w:r>
          </w:p>
        </w:tc>
        <w:tc>
          <w:tcPr>
            <w:tcW w:w="1372" w:type="pct"/>
            <w:gridSpan w:val="2"/>
            <w:tcBorders>
              <w:top w:val="single" w:sz="12" w:space="0" w:color="auto"/>
              <w:bottom w:val="single" w:sz="12" w:space="0" w:color="auto"/>
            </w:tcBorders>
            <w:shd w:val="clear" w:color="auto" w:fill="F2F2F2"/>
          </w:tcPr>
          <w:p w:rsidR="003F3D33" w:rsidRPr="00990126" w:rsidRDefault="003F3D33" w:rsidP="00990126">
            <w:pPr>
              <w:keepLines/>
              <w:tabs>
                <w:tab w:val="left" w:pos="6663"/>
              </w:tabs>
              <w:suppressAutoHyphens/>
              <w:jc w:val="center"/>
              <w:rPr>
                <w:bCs/>
                <w:spacing w:val="0"/>
              </w:rPr>
            </w:pPr>
            <w:r w:rsidRPr="00990126">
              <w:rPr>
                <w:bCs/>
                <w:spacing w:val="0"/>
              </w:rPr>
              <w:t>Comments</w:t>
            </w:r>
          </w:p>
        </w:tc>
        <w:tc>
          <w:tcPr>
            <w:tcW w:w="2510" w:type="pct"/>
            <w:gridSpan w:val="4"/>
            <w:tcBorders>
              <w:top w:val="single" w:sz="12" w:space="0" w:color="auto"/>
              <w:bottom w:val="single" w:sz="12" w:space="0" w:color="auto"/>
            </w:tcBorders>
            <w:shd w:val="clear" w:color="auto" w:fill="F2F2F2"/>
            <w:tcMar>
              <w:top w:w="0" w:type="dxa"/>
              <w:bottom w:w="0" w:type="dxa"/>
            </w:tcMar>
          </w:tcPr>
          <w:p w:rsidR="003F3D33" w:rsidRPr="00990126" w:rsidRDefault="003F3D33" w:rsidP="00990126">
            <w:pPr>
              <w:keepLines/>
              <w:tabs>
                <w:tab w:val="left" w:pos="6663"/>
              </w:tabs>
              <w:suppressAutoHyphens/>
              <w:jc w:val="center"/>
              <w:rPr>
                <w:bCs/>
                <w:spacing w:val="0"/>
              </w:rPr>
            </w:pPr>
            <w:r w:rsidRPr="00990126">
              <w:rPr>
                <w:bCs/>
                <w:spacing w:val="0"/>
              </w:rPr>
              <w:t xml:space="preserve">, No transition regulation required. </w:t>
            </w:r>
          </w:p>
        </w:tc>
      </w:tr>
    </w:tbl>
    <w:p w:rsidR="00990126" w:rsidRPr="00990126" w:rsidRDefault="00990126" w:rsidP="00990126">
      <w:pPr>
        <w:suppressAutoHyphens/>
        <w:spacing w:line="240" w:lineRule="auto"/>
        <w:rPr>
          <w:iCs/>
          <w:spacing w:val="0"/>
          <w:w w:val="100"/>
          <w:kern w:val="28"/>
          <w:szCs w:val="32"/>
          <w:lang w:val="de-DE"/>
        </w:rPr>
      </w:pPr>
      <w:r w:rsidRPr="00990126">
        <w:rPr>
          <w:b/>
          <w:bCs/>
          <w:iCs/>
          <w:spacing w:val="0"/>
          <w:lang w:val="de-DE"/>
        </w:rPr>
        <w:br w:type="page"/>
      </w:r>
    </w:p>
    <w:p w:rsidR="003F3D33" w:rsidRPr="00990126" w:rsidRDefault="003F3D33" w:rsidP="00990126">
      <w:pPr>
        <w:pStyle w:val="Titre"/>
        <w:tabs>
          <w:tab w:val="left" w:pos="13740"/>
          <w:tab w:val="left" w:pos="14760"/>
        </w:tabs>
        <w:jc w:val="left"/>
        <w:rPr>
          <w:rFonts w:ascii="Times New Roman" w:hAnsi="Times New Roman"/>
          <w:b w:val="0"/>
          <w:bCs w:val="0"/>
          <w:iCs/>
          <w:sz w:val="20"/>
          <w:lang w:val="de-DE"/>
        </w:rPr>
      </w:pPr>
      <w:proofErr w:type="spellStart"/>
      <w:r w:rsidRPr="00990126">
        <w:rPr>
          <w:rFonts w:ascii="Times New Roman" w:hAnsi="Times New Roman"/>
          <w:b w:val="0"/>
          <w:bCs w:val="0"/>
          <w:iCs/>
          <w:sz w:val="20"/>
          <w:lang w:val="de-DE"/>
        </w:rPr>
        <w:lastRenderedPageBreak/>
        <w:t>Dispatch</w:t>
      </w:r>
      <w:proofErr w:type="spellEnd"/>
      <w:r w:rsidRPr="00990126">
        <w:rPr>
          <w:rFonts w:ascii="Times New Roman" w:hAnsi="Times New Roman"/>
          <w:b w:val="0"/>
          <w:bCs w:val="0"/>
          <w:iCs/>
          <w:sz w:val="20"/>
          <w:lang w:val="de-DE"/>
        </w:rPr>
        <w:t xml:space="preserve"> 1</w:t>
      </w:r>
    </w:p>
    <w:tbl>
      <w:tblPr>
        <w:tblW w:w="492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57" w:type="dxa"/>
          <w:left w:w="57" w:type="dxa"/>
          <w:bottom w:w="57" w:type="dxa"/>
          <w:right w:w="57" w:type="dxa"/>
        </w:tblCellMar>
        <w:tblLook w:val="0000"/>
      </w:tblPr>
      <w:tblGrid>
        <w:gridCol w:w="776"/>
        <w:gridCol w:w="1013"/>
        <w:gridCol w:w="26"/>
        <w:gridCol w:w="1040"/>
        <w:gridCol w:w="3488"/>
        <w:gridCol w:w="18"/>
        <w:gridCol w:w="1934"/>
        <w:gridCol w:w="13"/>
        <w:gridCol w:w="2236"/>
        <w:gridCol w:w="2231"/>
      </w:tblGrid>
      <w:tr w:rsidR="003F3D33" w:rsidRPr="00990126" w:rsidTr="00324CC6">
        <w:trPr>
          <w:cantSplit/>
          <w:trHeight w:val="353"/>
        </w:trPr>
        <w:tc>
          <w:tcPr>
            <w:tcW w:w="701" w:type="pct"/>
            <w:gridSpan w:val="2"/>
            <w:tcBorders>
              <w:top w:val="single" w:sz="12" w:space="0" w:color="auto"/>
              <w:bottom w:val="single" w:sz="8" w:space="0" w:color="auto"/>
            </w:tcBorders>
            <w:shd w:val="clear" w:color="auto" w:fill="F3F3F3"/>
            <w:tcMar>
              <w:top w:w="28" w:type="dxa"/>
              <w:bottom w:w="28" w:type="dxa"/>
            </w:tcMar>
          </w:tcPr>
          <w:p w:rsidR="003F3D33" w:rsidRPr="00990126" w:rsidRDefault="003F3D33" w:rsidP="00990126">
            <w:pPr>
              <w:suppressAutoHyphens/>
              <w:jc w:val="center"/>
              <w:rPr>
                <w:iCs/>
                <w:spacing w:val="0"/>
                <w:lang w:val="es-ES"/>
              </w:rPr>
            </w:pPr>
            <w:proofErr w:type="spellStart"/>
            <w:r w:rsidRPr="00990126">
              <w:rPr>
                <w:b/>
                <w:spacing w:val="0"/>
                <w:lang w:val="es-ES"/>
              </w:rPr>
              <w:t>FprEN</w:t>
            </w:r>
            <w:proofErr w:type="spellEnd"/>
            <w:r w:rsidRPr="00990126">
              <w:rPr>
                <w:b/>
                <w:spacing w:val="0"/>
                <w:lang w:val="es-ES"/>
              </w:rPr>
              <w:t xml:space="preserve"> 13807_2016 </w:t>
            </w:r>
          </w:p>
        </w:tc>
        <w:tc>
          <w:tcPr>
            <w:tcW w:w="1782" w:type="pct"/>
            <w:gridSpan w:val="3"/>
            <w:vMerge w:val="restart"/>
            <w:tcBorders>
              <w:top w:val="single" w:sz="12" w:space="0" w:color="auto"/>
            </w:tcBorders>
            <w:shd w:val="clear" w:color="auto" w:fill="F3F3F3"/>
            <w:tcMar>
              <w:top w:w="28" w:type="dxa"/>
              <w:bottom w:w="28" w:type="dxa"/>
            </w:tcMar>
          </w:tcPr>
          <w:p w:rsidR="003F3D33" w:rsidRPr="00990126" w:rsidRDefault="003F3D33" w:rsidP="00990126">
            <w:pPr>
              <w:suppressAutoHyphens/>
              <w:jc w:val="center"/>
              <w:rPr>
                <w:b/>
                <w:iCs/>
                <w:spacing w:val="0"/>
                <w:lang w:val="en-US"/>
              </w:rPr>
            </w:pPr>
            <w:r w:rsidRPr="00990126">
              <w:rPr>
                <w:b/>
                <w:iCs/>
                <w:spacing w:val="0"/>
                <w:lang w:val="en-US"/>
              </w:rPr>
              <w:t>Transportable gas cylinders - Battery vehicles and multiple-element gas containers (MEGCs) - Design, manufacture, identification and testing</w:t>
            </w:r>
          </w:p>
        </w:tc>
        <w:tc>
          <w:tcPr>
            <w:tcW w:w="764" w:type="pct"/>
            <w:gridSpan w:val="2"/>
            <w:vMerge w:val="restart"/>
            <w:tcBorders>
              <w:top w:val="single" w:sz="12" w:space="0" w:color="auto"/>
            </w:tcBorders>
            <w:shd w:val="clear" w:color="auto" w:fill="F3F3F3"/>
            <w:tcMar>
              <w:top w:w="28" w:type="dxa"/>
              <w:bottom w:w="28" w:type="dxa"/>
            </w:tcMar>
          </w:tcPr>
          <w:p w:rsidR="003F3D33" w:rsidRPr="00990126" w:rsidRDefault="003F3D33" w:rsidP="00531BC3">
            <w:pPr>
              <w:pStyle w:val="NoteHead"/>
              <w:suppressAutoHyphens/>
              <w:spacing w:before="0" w:after="0"/>
              <w:rPr>
                <w:lang w:val="en-US"/>
              </w:rPr>
            </w:pPr>
            <w:r w:rsidRPr="00990126">
              <w:rPr>
                <w:bCs/>
                <w:smallCaps w:val="0"/>
                <w:sz w:val="20"/>
              </w:rPr>
              <w:t>Where to refer in RID/ADR</w:t>
            </w:r>
          </w:p>
        </w:tc>
        <w:tc>
          <w:tcPr>
            <w:tcW w:w="1753" w:type="pct"/>
            <w:gridSpan w:val="3"/>
            <w:vMerge w:val="restart"/>
            <w:tcBorders>
              <w:top w:val="single" w:sz="12" w:space="0" w:color="auto"/>
            </w:tcBorders>
            <w:shd w:val="clear" w:color="auto" w:fill="F3F3F3"/>
            <w:tcMar>
              <w:top w:w="28" w:type="dxa"/>
              <w:bottom w:w="28" w:type="dxa"/>
            </w:tcMar>
          </w:tcPr>
          <w:p w:rsidR="003F3D33" w:rsidRPr="00990126" w:rsidRDefault="003F3D33" w:rsidP="00990126">
            <w:pPr>
              <w:pStyle w:val="NoteHead"/>
              <w:suppressAutoHyphens/>
              <w:spacing w:before="0" w:after="0"/>
              <w:rPr>
                <w:rFonts w:eastAsia="Batang"/>
                <w:bCs/>
                <w:smallCaps w:val="0"/>
                <w:sz w:val="20"/>
              </w:rPr>
            </w:pPr>
            <w:r w:rsidRPr="00990126">
              <w:rPr>
                <w:bCs/>
                <w:smallCaps w:val="0"/>
                <w:sz w:val="20"/>
              </w:rPr>
              <w:t>Applicable sub-sections and paragraphs</w:t>
            </w:r>
            <w:r w:rsidRPr="00990126">
              <w:rPr>
                <w:b w:val="0"/>
                <w:bCs/>
                <w:smallCaps w:val="0"/>
                <w:sz w:val="20"/>
              </w:rPr>
              <w:t>:</w:t>
            </w:r>
          </w:p>
          <w:p w:rsidR="003F3D33" w:rsidRPr="00990126" w:rsidRDefault="003F3D33" w:rsidP="00990126">
            <w:pPr>
              <w:suppressAutoHyphens/>
              <w:jc w:val="center"/>
              <w:rPr>
                <w:rFonts w:ascii="(Asiatische Schriftart verwende" w:hAnsi="(Asiatische Schriftart verwende"/>
                <w:b/>
                <w:spacing w:val="0"/>
              </w:rPr>
            </w:pPr>
            <w:r w:rsidRPr="00990126">
              <w:rPr>
                <w:rFonts w:ascii="(Asiatische Schriftart verwende" w:hAnsi="(Asiatische Schriftart verwende"/>
                <w:b/>
                <w:spacing w:val="0"/>
              </w:rPr>
              <w:t>6.8.3.6</w:t>
            </w:r>
          </w:p>
        </w:tc>
      </w:tr>
      <w:tr w:rsidR="003F3D33" w:rsidRPr="00990126" w:rsidTr="00324CC6">
        <w:trPr>
          <w:cantSplit/>
          <w:trHeight w:val="352"/>
        </w:trPr>
        <w:tc>
          <w:tcPr>
            <w:tcW w:w="701" w:type="pct"/>
            <w:gridSpan w:val="2"/>
            <w:tcBorders>
              <w:top w:val="single" w:sz="8" w:space="0" w:color="auto"/>
              <w:bottom w:val="single" w:sz="6" w:space="0" w:color="auto"/>
            </w:tcBorders>
            <w:shd w:val="clear" w:color="auto" w:fill="F3F3F3"/>
            <w:tcMar>
              <w:top w:w="28" w:type="dxa"/>
              <w:bottom w:w="28" w:type="dxa"/>
            </w:tcMar>
          </w:tcPr>
          <w:p w:rsidR="003F3D33" w:rsidRPr="00990126" w:rsidRDefault="003F3D33" w:rsidP="00990126">
            <w:pPr>
              <w:suppressAutoHyphens/>
              <w:jc w:val="center"/>
              <w:rPr>
                <w:spacing w:val="0"/>
              </w:rPr>
            </w:pPr>
            <w:r w:rsidRPr="00990126">
              <w:rPr>
                <w:spacing w:val="0"/>
              </w:rPr>
              <w:t>WI 00023180</w:t>
            </w:r>
          </w:p>
        </w:tc>
        <w:tc>
          <w:tcPr>
            <w:tcW w:w="1782" w:type="pct"/>
            <w:gridSpan w:val="3"/>
            <w:vMerge/>
            <w:tcBorders>
              <w:bottom w:val="single" w:sz="6" w:space="0" w:color="auto"/>
            </w:tcBorders>
            <w:shd w:val="clear" w:color="auto" w:fill="F3F3F3"/>
            <w:tcMar>
              <w:top w:w="28" w:type="dxa"/>
              <w:bottom w:w="28" w:type="dxa"/>
            </w:tcMar>
          </w:tcPr>
          <w:p w:rsidR="003F3D33" w:rsidRPr="00990126" w:rsidRDefault="003F3D33" w:rsidP="00990126">
            <w:pPr>
              <w:suppressAutoHyphens/>
              <w:jc w:val="center"/>
              <w:rPr>
                <w:b/>
                <w:spacing w:val="0"/>
              </w:rPr>
            </w:pPr>
          </w:p>
        </w:tc>
        <w:tc>
          <w:tcPr>
            <w:tcW w:w="764" w:type="pct"/>
            <w:gridSpan w:val="2"/>
            <w:vMerge/>
            <w:tcBorders>
              <w:bottom w:val="single" w:sz="6" w:space="0" w:color="auto"/>
            </w:tcBorders>
            <w:shd w:val="clear" w:color="auto" w:fill="F3F3F3"/>
            <w:tcMar>
              <w:top w:w="28" w:type="dxa"/>
              <w:bottom w:w="28" w:type="dxa"/>
            </w:tcMar>
          </w:tcPr>
          <w:p w:rsidR="003F3D33" w:rsidRPr="00990126" w:rsidRDefault="003F3D33" w:rsidP="00990126">
            <w:pPr>
              <w:pStyle w:val="NoteHead"/>
              <w:suppressAutoHyphens/>
              <w:spacing w:before="0" w:after="0"/>
              <w:rPr>
                <w:bCs/>
                <w:smallCaps w:val="0"/>
                <w:sz w:val="20"/>
              </w:rPr>
            </w:pPr>
          </w:p>
        </w:tc>
        <w:tc>
          <w:tcPr>
            <w:tcW w:w="1753" w:type="pct"/>
            <w:gridSpan w:val="3"/>
            <w:vMerge/>
            <w:tcBorders>
              <w:bottom w:val="single" w:sz="6" w:space="0" w:color="auto"/>
            </w:tcBorders>
            <w:shd w:val="clear" w:color="auto" w:fill="F3F3F3"/>
            <w:tcMar>
              <w:top w:w="28" w:type="dxa"/>
              <w:bottom w:w="28" w:type="dxa"/>
            </w:tcMar>
          </w:tcPr>
          <w:p w:rsidR="003F3D33" w:rsidRPr="00990126" w:rsidRDefault="003F3D33" w:rsidP="00990126">
            <w:pPr>
              <w:pStyle w:val="NoteHead"/>
              <w:suppressAutoHyphens/>
              <w:spacing w:before="0" w:after="0"/>
              <w:rPr>
                <w:bCs/>
                <w:smallCaps w:val="0"/>
                <w:sz w:val="20"/>
              </w:rPr>
            </w:pPr>
          </w:p>
        </w:tc>
      </w:tr>
      <w:tr w:rsidR="003F3D33" w:rsidRPr="00990126" w:rsidTr="00324CC6">
        <w:trPr>
          <w:cantSplit/>
        </w:trPr>
        <w:tc>
          <w:tcPr>
            <w:tcW w:w="5000" w:type="pct"/>
            <w:gridSpan w:val="10"/>
            <w:tcBorders>
              <w:top w:val="single" w:sz="6" w:space="0" w:color="auto"/>
            </w:tcBorders>
            <w:shd w:val="clear" w:color="auto" w:fill="auto"/>
          </w:tcPr>
          <w:p w:rsidR="003F3D33" w:rsidRPr="00990126" w:rsidRDefault="003F3D33" w:rsidP="00990126">
            <w:pPr>
              <w:tabs>
                <w:tab w:val="num" w:pos="1134"/>
              </w:tabs>
              <w:suppressAutoHyphens/>
              <w:jc w:val="both"/>
              <w:rPr>
                <w:rFonts w:eastAsia="MS Mincho"/>
                <w:spacing w:val="0"/>
                <w:lang w:val="en-US" w:eastAsia="ja-JP"/>
              </w:rPr>
            </w:pPr>
            <w:r w:rsidRPr="00990126">
              <w:rPr>
                <w:rFonts w:eastAsia="MS Mincho"/>
                <w:spacing w:val="0"/>
                <w:lang w:val="en-US" w:eastAsia="ja-JP"/>
              </w:rPr>
              <w:t>Assessment by CEN Consultant to be provided.</w:t>
            </w:r>
          </w:p>
        </w:tc>
      </w:tr>
      <w:tr w:rsidR="003F3D33" w:rsidRPr="00990126" w:rsidTr="00324CC6">
        <w:trPr>
          <w:cantSplit/>
          <w:trHeight w:val="160"/>
        </w:trPr>
        <w:tc>
          <w:tcPr>
            <w:tcW w:w="5000" w:type="pct"/>
            <w:gridSpan w:val="10"/>
            <w:shd w:val="clear" w:color="auto" w:fill="auto"/>
          </w:tcPr>
          <w:p w:rsidR="003F3D33" w:rsidRPr="00990126" w:rsidRDefault="003F3D33" w:rsidP="00990126">
            <w:pPr>
              <w:suppressAutoHyphens/>
              <w:rPr>
                <w:spacing w:val="0"/>
                <w:lang w:val="en-US"/>
              </w:rPr>
            </w:pPr>
          </w:p>
        </w:tc>
      </w:tr>
      <w:tr w:rsidR="003F3D33" w:rsidRPr="00990126" w:rsidTr="00324CC6">
        <w:trPr>
          <w:cantSplit/>
          <w:trHeight w:val="160"/>
        </w:trPr>
        <w:tc>
          <w:tcPr>
            <w:tcW w:w="5000" w:type="pct"/>
            <w:gridSpan w:val="10"/>
            <w:shd w:val="clear" w:color="auto" w:fill="auto"/>
          </w:tcPr>
          <w:p w:rsidR="003F3D33" w:rsidRPr="00990126" w:rsidRDefault="003F3D33" w:rsidP="00990126">
            <w:pPr>
              <w:suppressAutoHyphens/>
              <w:rPr>
                <w:b/>
                <w:iCs/>
                <w:spacing w:val="0"/>
                <w:lang w:val="en-US"/>
              </w:rPr>
            </w:pPr>
            <w:r w:rsidRPr="00990126">
              <w:rPr>
                <w:b/>
                <w:iCs/>
                <w:spacing w:val="0"/>
                <w:lang w:val="en-US"/>
              </w:rPr>
              <w:t>Comments from members of the Joint Meeting</w:t>
            </w:r>
            <w:r w:rsidRPr="00990126">
              <w:rPr>
                <w:b/>
                <w:spacing w:val="0"/>
                <w:lang w:val="en-US"/>
              </w:rPr>
              <w:t>:</w:t>
            </w:r>
          </w:p>
        </w:tc>
      </w:tr>
      <w:tr w:rsidR="003F3D33" w:rsidRPr="00990126" w:rsidTr="00324CC6">
        <w:trPr>
          <w:cantSplit/>
        </w:trPr>
        <w:tc>
          <w:tcPr>
            <w:tcW w:w="304" w:type="pct"/>
            <w:shd w:val="clear" w:color="auto" w:fill="auto"/>
            <w:tcMar>
              <w:top w:w="57" w:type="dxa"/>
              <w:bottom w:w="57" w:type="dxa"/>
            </w:tcMar>
          </w:tcPr>
          <w:p w:rsidR="003F3D33" w:rsidRPr="00990126" w:rsidRDefault="003F3D33" w:rsidP="00990126">
            <w:pPr>
              <w:suppressAutoHyphens/>
              <w:jc w:val="center"/>
              <w:rPr>
                <w:spacing w:val="0"/>
              </w:rPr>
            </w:pPr>
            <w:r w:rsidRPr="00990126">
              <w:rPr>
                <w:spacing w:val="0"/>
              </w:rPr>
              <w:t>Country</w:t>
            </w:r>
          </w:p>
        </w:tc>
        <w:tc>
          <w:tcPr>
            <w:tcW w:w="407" w:type="pct"/>
            <w:gridSpan w:val="2"/>
            <w:shd w:val="clear" w:color="auto" w:fill="auto"/>
            <w:tcMar>
              <w:top w:w="57" w:type="dxa"/>
              <w:bottom w:w="57" w:type="dxa"/>
            </w:tcMar>
          </w:tcPr>
          <w:p w:rsidR="003F3D33" w:rsidRPr="00990126" w:rsidRDefault="003F3D33" w:rsidP="00990126">
            <w:pPr>
              <w:suppressAutoHyphens/>
              <w:jc w:val="center"/>
              <w:rPr>
                <w:spacing w:val="0"/>
              </w:rPr>
            </w:pPr>
            <w:r w:rsidRPr="00990126">
              <w:rPr>
                <w:spacing w:val="0"/>
              </w:rPr>
              <w:t>Clause No.</w:t>
            </w:r>
          </w:p>
        </w:tc>
        <w:tc>
          <w:tcPr>
            <w:tcW w:w="1779" w:type="pct"/>
            <w:gridSpan w:val="3"/>
            <w:shd w:val="clear" w:color="auto" w:fill="auto"/>
            <w:tcMar>
              <w:top w:w="57" w:type="dxa"/>
              <w:bottom w:w="57" w:type="dxa"/>
            </w:tcMar>
          </w:tcPr>
          <w:p w:rsidR="003F3D33" w:rsidRPr="00990126" w:rsidRDefault="003F3D33" w:rsidP="00990126">
            <w:pPr>
              <w:suppressAutoHyphens/>
              <w:jc w:val="center"/>
              <w:rPr>
                <w:spacing w:val="0"/>
              </w:rPr>
            </w:pPr>
            <w:r w:rsidRPr="00990126">
              <w:rPr>
                <w:spacing w:val="0"/>
              </w:rPr>
              <w:t xml:space="preserve">Comment (justification for change) </w:t>
            </w:r>
          </w:p>
        </w:tc>
        <w:tc>
          <w:tcPr>
            <w:tcW w:w="762" w:type="pct"/>
            <w:gridSpan w:val="2"/>
            <w:shd w:val="clear" w:color="auto" w:fill="auto"/>
            <w:tcMar>
              <w:top w:w="57" w:type="dxa"/>
              <w:bottom w:w="57" w:type="dxa"/>
            </w:tcMar>
          </w:tcPr>
          <w:p w:rsidR="003F3D33" w:rsidRPr="00990126" w:rsidRDefault="003F3D33" w:rsidP="00990126">
            <w:pPr>
              <w:suppressAutoHyphens/>
              <w:jc w:val="center"/>
              <w:rPr>
                <w:spacing w:val="0"/>
              </w:rPr>
            </w:pPr>
            <w:r w:rsidRPr="00990126">
              <w:rPr>
                <w:spacing w:val="0"/>
              </w:rPr>
              <w:t xml:space="preserve">Proposed change </w:t>
            </w:r>
          </w:p>
        </w:tc>
        <w:tc>
          <w:tcPr>
            <w:tcW w:w="875" w:type="pct"/>
            <w:shd w:val="clear" w:color="auto" w:fill="auto"/>
            <w:tcMar>
              <w:top w:w="57" w:type="dxa"/>
              <w:bottom w:w="57" w:type="dxa"/>
            </w:tcMar>
          </w:tcPr>
          <w:p w:rsidR="003F3D33" w:rsidRPr="00990126" w:rsidRDefault="003F3D33" w:rsidP="00990126">
            <w:pPr>
              <w:suppressAutoHyphens/>
              <w:jc w:val="center"/>
              <w:rPr>
                <w:spacing w:val="0"/>
              </w:rPr>
            </w:pPr>
            <w:r w:rsidRPr="00990126">
              <w:rPr>
                <w:spacing w:val="0"/>
              </w:rPr>
              <w:t>Comment from CEN Consultant</w:t>
            </w:r>
          </w:p>
        </w:tc>
        <w:tc>
          <w:tcPr>
            <w:tcW w:w="873" w:type="pct"/>
            <w:shd w:val="clear" w:color="auto" w:fill="auto"/>
          </w:tcPr>
          <w:p w:rsidR="003F3D33" w:rsidRPr="00990126" w:rsidRDefault="003F3D33" w:rsidP="00990126">
            <w:pPr>
              <w:suppressAutoHyphens/>
              <w:jc w:val="center"/>
              <w:rPr>
                <w:spacing w:val="0"/>
              </w:rPr>
            </w:pPr>
            <w:r w:rsidRPr="00990126">
              <w:rPr>
                <w:spacing w:val="0"/>
              </w:rPr>
              <w:t>Comment from WG Standards</w:t>
            </w:r>
          </w:p>
        </w:tc>
      </w:tr>
      <w:tr w:rsidR="003F3D33" w:rsidRPr="00990126" w:rsidTr="00324CC6">
        <w:trPr>
          <w:cantSplit/>
        </w:trPr>
        <w:tc>
          <w:tcPr>
            <w:tcW w:w="304" w:type="pct"/>
            <w:shd w:val="clear" w:color="auto" w:fill="auto"/>
            <w:tcMar>
              <w:top w:w="57" w:type="dxa"/>
              <w:bottom w:w="57" w:type="dxa"/>
            </w:tcMar>
          </w:tcPr>
          <w:p w:rsidR="003F3D33" w:rsidRPr="00990126" w:rsidRDefault="003F3D33" w:rsidP="00990126">
            <w:pPr>
              <w:suppressAutoHyphens/>
              <w:spacing w:line="240" w:lineRule="auto"/>
              <w:jc w:val="center"/>
              <w:rPr>
                <w:bCs/>
                <w:spacing w:val="0"/>
              </w:rPr>
            </w:pPr>
            <w:r w:rsidRPr="00990126">
              <w:rPr>
                <w:bCs/>
                <w:spacing w:val="0"/>
              </w:rPr>
              <w:t>DT</w:t>
            </w:r>
          </w:p>
        </w:tc>
        <w:tc>
          <w:tcPr>
            <w:tcW w:w="407" w:type="pct"/>
            <w:gridSpan w:val="2"/>
            <w:tcBorders>
              <w:top w:val="single" w:sz="6" w:space="0" w:color="auto"/>
              <w:bottom w:val="single" w:sz="6" w:space="0" w:color="auto"/>
            </w:tcBorders>
            <w:tcMar>
              <w:top w:w="57" w:type="dxa"/>
              <w:bottom w:w="57" w:type="dxa"/>
            </w:tcMar>
          </w:tcPr>
          <w:p w:rsidR="003F3D33" w:rsidRPr="00990126" w:rsidRDefault="003F3D33" w:rsidP="00990126">
            <w:pPr>
              <w:suppressAutoHyphens/>
              <w:spacing w:line="240" w:lineRule="auto"/>
              <w:rPr>
                <w:bCs/>
                <w:spacing w:val="0"/>
              </w:rPr>
            </w:pPr>
            <w:r w:rsidRPr="00990126">
              <w:rPr>
                <w:spacing w:val="0"/>
              </w:rPr>
              <w:t>6.3 (ge)</w:t>
            </w:r>
          </w:p>
        </w:tc>
        <w:tc>
          <w:tcPr>
            <w:tcW w:w="1779" w:type="pct"/>
            <w:gridSpan w:val="3"/>
            <w:tcBorders>
              <w:top w:val="single" w:sz="6" w:space="0" w:color="auto"/>
              <w:bottom w:val="single" w:sz="6" w:space="0" w:color="auto"/>
            </w:tcBorders>
            <w:tcMar>
              <w:top w:w="57" w:type="dxa"/>
              <w:bottom w:w="57" w:type="dxa"/>
            </w:tcMar>
          </w:tcPr>
          <w:p w:rsidR="003F3D33" w:rsidRPr="00990126" w:rsidRDefault="003F3D33" w:rsidP="00990126">
            <w:pPr>
              <w:tabs>
                <w:tab w:val="left" w:pos="6663"/>
              </w:tabs>
              <w:suppressAutoHyphens/>
              <w:spacing w:line="240" w:lineRule="auto"/>
              <w:rPr>
                <w:bCs/>
                <w:spacing w:val="0"/>
                <w:lang w:val="en-US"/>
              </w:rPr>
            </w:pPr>
            <w:r w:rsidRPr="00990126">
              <w:rPr>
                <w:bCs/>
                <w:spacing w:val="0"/>
                <w:lang w:val="en-US"/>
              </w:rPr>
              <w:t>Note 2</w:t>
            </w:r>
          </w:p>
          <w:p w:rsidR="003F3D33" w:rsidRPr="00990126" w:rsidRDefault="003F3D33" w:rsidP="00990126">
            <w:pPr>
              <w:tabs>
                <w:tab w:val="left" w:pos="6663"/>
              </w:tabs>
              <w:suppressAutoHyphens/>
              <w:spacing w:line="240" w:lineRule="auto"/>
              <w:rPr>
                <w:bCs/>
                <w:spacing w:val="0"/>
                <w:lang w:val="en-US"/>
              </w:rPr>
            </w:pPr>
            <w:r w:rsidRPr="00990126">
              <w:rPr>
                <w:bCs/>
                <w:spacing w:val="0"/>
                <w:lang w:val="en-US"/>
              </w:rPr>
              <w:t>…Chapter ADR</w:t>
            </w:r>
            <w:proofErr w:type="gramStart"/>
            <w:r w:rsidRPr="00990126">
              <w:rPr>
                <w:bCs/>
                <w:spacing w:val="0"/>
                <w:lang w:val="en-US"/>
              </w:rPr>
              <w:t>:2015</w:t>
            </w:r>
            <w:proofErr w:type="gramEnd"/>
            <w:r w:rsidRPr="00990126">
              <w:rPr>
                <w:bCs/>
                <w:spacing w:val="0"/>
                <w:lang w:val="en-US"/>
              </w:rPr>
              <w:t>, 6.8.3.5.10.</w:t>
            </w:r>
          </w:p>
          <w:p w:rsidR="003F3D33" w:rsidRPr="00990126" w:rsidRDefault="003F3D33" w:rsidP="00990126">
            <w:pPr>
              <w:tabs>
                <w:tab w:val="left" w:pos="6663"/>
              </w:tabs>
              <w:suppressAutoHyphens/>
              <w:spacing w:line="240" w:lineRule="auto"/>
              <w:rPr>
                <w:bCs/>
                <w:spacing w:val="0"/>
                <w:lang w:val="en-US"/>
              </w:rPr>
            </w:pPr>
            <w:r w:rsidRPr="00990126">
              <w:rPr>
                <w:bCs/>
                <w:spacing w:val="0"/>
                <w:lang w:val="en-US"/>
              </w:rPr>
              <w:t>Add 6.8.3.5.11 and 6.8.3.5.12</w:t>
            </w:r>
          </w:p>
        </w:tc>
        <w:tc>
          <w:tcPr>
            <w:tcW w:w="762" w:type="pct"/>
            <w:gridSpan w:val="2"/>
            <w:tcBorders>
              <w:top w:val="single" w:sz="6" w:space="0" w:color="auto"/>
              <w:bottom w:val="single" w:sz="6" w:space="0" w:color="auto"/>
            </w:tcBorders>
            <w:tcMar>
              <w:top w:w="57" w:type="dxa"/>
              <w:bottom w:w="57" w:type="dxa"/>
            </w:tcMar>
          </w:tcPr>
          <w:p w:rsidR="003F3D33" w:rsidRPr="00990126" w:rsidRDefault="003F3D33" w:rsidP="00990126">
            <w:pPr>
              <w:suppressAutoHyphens/>
              <w:spacing w:line="240" w:lineRule="auto"/>
              <w:rPr>
                <w:bCs/>
                <w:spacing w:val="0"/>
              </w:rPr>
            </w:pPr>
            <w:r w:rsidRPr="00990126">
              <w:rPr>
                <w:bCs/>
                <w:spacing w:val="0"/>
              </w:rPr>
              <w:t>Note 2</w:t>
            </w:r>
          </w:p>
          <w:p w:rsidR="003F3D33" w:rsidRPr="00990126" w:rsidRDefault="003F3D33" w:rsidP="00990126">
            <w:pPr>
              <w:suppressAutoHyphens/>
              <w:spacing w:line="240" w:lineRule="auto"/>
              <w:rPr>
                <w:bCs/>
                <w:spacing w:val="0"/>
              </w:rPr>
            </w:pPr>
            <w:r w:rsidRPr="00990126">
              <w:rPr>
                <w:bCs/>
                <w:spacing w:val="0"/>
              </w:rPr>
              <w:t>…Chapter ADR:2015, 6.8.3.5.10, 6.8.3.5.11 and 6.8.3.5.12</w:t>
            </w:r>
          </w:p>
        </w:tc>
        <w:tc>
          <w:tcPr>
            <w:tcW w:w="875" w:type="pct"/>
            <w:tcBorders>
              <w:top w:val="single" w:sz="6" w:space="0" w:color="auto"/>
              <w:bottom w:val="single" w:sz="6" w:space="0" w:color="auto"/>
            </w:tcBorders>
            <w:tcMar>
              <w:top w:w="57" w:type="dxa"/>
              <w:bottom w:w="57" w:type="dxa"/>
            </w:tcMar>
          </w:tcPr>
          <w:p w:rsidR="003F3D33" w:rsidRPr="00990126" w:rsidRDefault="003F3D33" w:rsidP="00990126">
            <w:pPr>
              <w:pStyle w:val="ISOComments"/>
              <w:suppressAutoHyphens/>
              <w:spacing w:before="60" w:after="60" w:line="240" w:lineRule="auto"/>
              <w:rPr>
                <w:bCs/>
              </w:rPr>
            </w:pPr>
          </w:p>
        </w:tc>
        <w:tc>
          <w:tcPr>
            <w:tcW w:w="873" w:type="pct"/>
            <w:tcBorders>
              <w:top w:val="single" w:sz="6" w:space="0" w:color="auto"/>
              <w:bottom w:val="single" w:sz="6" w:space="0" w:color="auto"/>
            </w:tcBorders>
            <w:tcMar>
              <w:top w:w="57" w:type="dxa"/>
              <w:bottom w:w="57" w:type="dxa"/>
            </w:tcMar>
          </w:tcPr>
          <w:p w:rsidR="003F3D33" w:rsidRPr="00990126" w:rsidRDefault="003F3D33" w:rsidP="00990126">
            <w:pPr>
              <w:pStyle w:val="ISOComments"/>
              <w:suppressAutoHyphens/>
              <w:spacing w:before="60" w:after="60" w:line="240" w:lineRule="auto"/>
              <w:rPr>
                <w:bCs/>
              </w:rPr>
            </w:pPr>
          </w:p>
        </w:tc>
      </w:tr>
      <w:tr w:rsidR="003F3D33" w:rsidRPr="00990126" w:rsidTr="00324CC6">
        <w:trPr>
          <w:cantSplit/>
        </w:trPr>
        <w:tc>
          <w:tcPr>
            <w:tcW w:w="304" w:type="pct"/>
            <w:shd w:val="clear" w:color="auto" w:fill="auto"/>
            <w:tcMar>
              <w:top w:w="57" w:type="dxa"/>
              <w:bottom w:w="57" w:type="dxa"/>
            </w:tcMar>
          </w:tcPr>
          <w:p w:rsidR="003F3D33" w:rsidRPr="00990126" w:rsidRDefault="003F3D33" w:rsidP="00990126">
            <w:pPr>
              <w:suppressAutoHyphens/>
              <w:spacing w:line="240" w:lineRule="auto"/>
              <w:jc w:val="center"/>
              <w:rPr>
                <w:bCs/>
                <w:spacing w:val="0"/>
              </w:rPr>
            </w:pPr>
            <w:r w:rsidRPr="00990126">
              <w:rPr>
                <w:bCs/>
                <w:spacing w:val="0"/>
              </w:rPr>
              <w:t>DT</w:t>
            </w:r>
          </w:p>
        </w:tc>
        <w:tc>
          <w:tcPr>
            <w:tcW w:w="407" w:type="pct"/>
            <w:gridSpan w:val="2"/>
            <w:tcBorders>
              <w:top w:val="single" w:sz="6" w:space="0" w:color="auto"/>
              <w:bottom w:val="single" w:sz="6" w:space="0" w:color="auto"/>
            </w:tcBorders>
            <w:tcMar>
              <w:top w:w="57" w:type="dxa"/>
              <w:bottom w:w="57" w:type="dxa"/>
            </w:tcMar>
          </w:tcPr>
          <w:p w:rsidR="003F3D33" w:rsidRPr="00990126" w:rsidRDefault="003F3D33" w:rsidP="00990126">
            <w:pPr>
              <w:suppressAutoHyphens/>
              <w:spacing w:line="240" w:lineRule="auto"/>
              <w:rPr>
                <w:bCs/>
                <w:spacing w:val="0"/>
              </w:rPr>
            </w:pPr>
            <w:r w:rsidRPr="00990126">
              <w:rPr>
                <w:spacing w:val="0"/>
              </w:rPr>
              <w:t>Annex B (ge)</w:t>
            </w:r>
          </w:p>
        </w:tc>
        <w:tc>
          <w:tcPr>
            <w:tcW w:w="1779" w:type="pct"/>
            <w:gridSpan w:val="3"/>
            <w:tcBorders>
              <w:top w:val="single" w:sz="6" w:space="0" w:color="auto"/>
              <w:bottom w:val="single" w:sz="6" w:space="0" w:color="auto"/>
            </w:tcBorders>
            <w:tcMar>
              <w:top w:w="57" w:type="dxa"/>
              <w:bottom w:w="57" w:type="dxa"/>
            </w:tcMar>
          </w:tcPr>
          <w:p w:rsidR="003F3D33" w:rsidRPr="00990126" w:rsidRDefault="003F3D33" w:rsidP="00990126">
            <w:pPr>
              <w:tabs>
                <w:tab w:val="left" w:pos="6663"/>
              </w:tabs>
              <w:suppressAutoHyphens/>
              <w:spacing w:line="240" w:lineRule="auto"/>
              <w:rPr>
                <w:bCs/>
                <w:spacing w:val="0"/>
                <w:lang w:val="en-US"/>
              </w:rPr>
            </w:pPr>
            <w:r w:rsidRPr="00990126">
              <w:rPr>
                <w:bCs/>
                <w:spacing w:val="0"/>
                <w:lang w:val="en-US"/>
              </w:rPr>
              <w:t xml:space="preserve">The marking section contains elements of the Bundle marking </w:t>
            </w:r>
            <w:proofErr w:type="gramStart"/>
            <w:r w:rsidRPr="00990126">
              <w:rPr>
                <w:bCs/>
                <w:spacing w:val="0"/>
                <w:lang w:val="en-US"/>
              </w:rPr>
              <w:t>requirements,</w:t>
            </w:r>
            <w:proofErr w:type="gramEnd"/>
            <w:r w:rsidRPr="00990126">
              <w:rPr>
                <w:bCs/>
                <w:spacing w:val="0"/>
                <w:lang w:val="en-US"/>
              </w:rPr>
              <w:t xml:space="preserve"> although similar the wording is different to that used in 6.8.3.5.10 6.8.3.5.11 and 6.8.3.5.12 Also the terms Certification, Operational and Manufacturing Marks are not used with regard to plate markings. There is also no requirement to allow for the most recent periodic inspection date.</w:t>
            </w:r>
          </w:p>
          <w:p w:rsidR="003F3D33" w:rsidRPr="00990126" w:rsidRDefault="003F3D33" w:rsidP="00990126">
            <w:pPr>
              <w:tabs>
                <w:tab w:val="left" w:pos="6663"/>
              </w:tabs>
              <w:suppressAutoHyphens/>
              <w:spacing w:line="240" w:lineRule="auto"/>
              <w:rPr>
                <w:bCs/>
                <w:spacing w:val="0"/>
                <w:lang w:val="en-US"/>
              </w:rPr>
            </w:pPr>
          </w:p>
          <w:p w:rsidR="003F3D33" w:rsidRPr="00990126" w:rsidRDefault="003F3D33" w:rsidP="00990126">
            <w:pPr>
              <w:tabs>
                <w:tab w:val="left" w:pos="6663"/>
              </w:tabs>
              <w:suppressAutoHyphens/>
              <w:spacing w:line="240" w:lineRule="auto"/>
              <w:rPr>
                <w:bCs/>
                <w:spacing w:val="0"/>
                <w:lang w:val="en-US"/>
              </w:rPr>
            </w:pPr>
            <w:r w:rsidRPr="00990126">
              <w:rPr>
                <w:bCs/>
                <w:spacing w:val="0"/>
                <w:lang w:val="en-US"/>
              </w:rPr>
              <w:t xml:space="preserve">It is also unclear as to how the requirements of </w:t>
            </w:r>
          </w:p>
          <w:p w:rsidR="003F3D33" w:rsidRPr="00990126" w:rsidRDefault="003F3D33" w:rsidP="00990126">
            <w:pPr>
              <w:tabs>
                <w:tab w:val="left" w:pos="6663"/>
              </w:tabs>
              <w:suppressAutoHyphens/>
              <w:spacing w:line="240" w:lineRule="auto"/>
              <w:rPr>
                <w:bCs/>
                <w:spacing w:val="0"/>
                <w:lang w:val="en-US"/>
              </w:rPr>
            </w:pPr>
            <w:r w:rsidRPr="00990126">
              <w:rPr>
                <w:bCs/>
                <w:spacing w:val="0"/>
                <w:lang w:val="en-US"/>
              </w:rPr>
              <w:t>and for battery-vehicles filled by mass:</w:t>
            </w:r>
          </w:p>
          <w:p w:rsidR="003F3D33" w:rsidRPr="00990126" w:rsidRDefault="003F3D33" w:rsidP="00990126">
            <w:pPr>
              <w:tabs>
                <w:tab w:val="left" w:pos="6663"/>
              </w:tabs>
              <w:suppressAutoHyphens/>
              <w:spacing w:line="240" w:lineRule="auto"/>
              <w:rPr>
                <w:bCs/>
                <w:spacing w:val="0"/>
                <w:lang w:val="en-US"/>
              </w:rPr>
            </w:pPr>
            <w:r w:rsidRPr="00990126">
              <w:rPr>
                <w:bCs/>
                <w:spacing w:val="0"/>
                <w:lang w:val="en-US"/>
              </w:rPr>
              <w:t xml:space="preserve">- </w:t>
            </w:r>
            <w:proofErr w:type="spellStart"/>
            <w:r w:rsidRPr="00990126">
              <w:rPr>
                <w:bCs/>
                <w:spacing w:val="0"/>
                <w:lang w:val="en-US"/>
              </w:rPr>
              <w:t>unladen</w:t>
            </w:r>
            <w:proofErr w:type="spellEnd"/>
            <w:r w:rsidRPr="00990126">
              <w:rPr>
                <w:bCs/>
                <w:spacing w:val="0"/>
                <w:lang w:val="en-US"/>
              </w:rPr>
              <w:t xml:space="preserve"> mass;</w:t>
            </w:r>
          </w:p>
          <w:p w:rsidR="003F3D33" w:rsidRPr="00990126" w:rsidRDefault="003F3D33" w:rsidP="00990126">
            <w:pPr>
              <w:tabs>
                <w:tab w:val="left" w:pos="6663"/>
              </w:tabs>
              <w:suppressAutoHyphens/>
              <w:spacing w:line="240" w:lineRule="auto"/>
              <w:rPr>
                <w:bCs/>
                <w:spacing w:val="0"/>
                <w:lang w:val="en-US"/>
              </w:rPr>
            </w:pPr>
            <w:r w:rsidRPr="00990126">
              <w:rPr>
                <w:bCs/>
                <w:spacing w:val="0"/>
                <w:lang w:val="en-US"/>
              </w:rPr>
              <w:t xml:space="preserve">- </w:t>
            </w:r>
            <w:proofErr w:type="gramStart"/>
            <w:r w:rsidRPr="00990126">
              <w:rPr>
                <w:bCs/>
                <w:spacing w:val="0"/>
                <w:lang w:val="en-US"/>
              </w:rPr>
              <w:t>maximum</w:t>
            </w:r>
            <w:proofErr w:type="gramEnd"/>
            <w:r w:rsidRPr="00990126">
              <w:rPr>
                <w:bCs/>
                <w:spacing w:val="0"/>
                <w:lang w:val="en-US"/>
              </w:rPr>
              <w:t xml:space="preserve"> permissible mass.</w:t>
            </w:r>
          </w:p>
          <w:p w:rsidR="003F3D33" w:rsidRPr="00990126" w:rsidRDefault="003F3D33" w:rsidP="00990126">
            <w:pPr>
              <w:tabs>
                <w:tab w:val="left" w:pos="6663"/>
              </w:tabs>
              <w:suppressAutoHyphens/>
              <w:spacing w:line="240" w:lineRule="auto"/>
              <w:rPr>
                <w:bCs/>
                <w:spacing w:val="0"/>
                <w:lang w:val="en-US"/>
              </w:rPr>
            </w:pPr>
          </w:p>
          <w:p w:rsidR="003F3D33" w:rsidRPr="00990126" w:rsidRDefault="003F3D33" w:rsidP="00990126">
            <w:pPr>
              <w:tabs>
                <w:tab w:val="left" w:pos="6663"/>
              </w:tabs>
              <w:suppressAutoHyphens/>
              <w:spacing w:line="240" w:lineRule="auto"/>
              <w:rPr>
                <w:bCs/>
                <w:spacing w:val="0"/>
                <w:lang w:val="en-US"/>
              </w:rPr>
            </w:pPr>
            <w:r w:rsidRPr="00990126">
              <w:rPr>
                <w:bCs/>
                <w:spacing w:val="0"/>
                <w:lang w:val="en-US"/>
              </w:rPr>
              <w:t>and for MEGCs filled by mass:</w:t>
            </w:r>
          </w:p>
          <w:p w:rsidR="003F3D33" w:rsidRPr="00990126" w:rsidRDefault="003F3D33" w:rsidP="00990126">
            <w:pPr>
              <w:tabs>
                <w:tab w:val="left" w:pos="6663"/>
              </w:tabs>
              <w:suppressAutoHyphens/>
              <w:spacing w:line="240" w:lineRule="auto"/>
              <w:rPr>
                <w:bCs/>
                <w:spacing w:val="0"/>
                <w:lang w:val="en-US"/>
              </w:rPr>
            </w:pPr>
            <w:r w:rsidRPr="00990126">
              <w:rPr>
                <w:bCs/>
                <w:spacing w:val="0"/>
                <w:lang w:val="en-US"/>
              </w:rPr>
              <w:t xml:space="preserve">- </w:t>
            </w:r>
            <w:proofErr w:type="gramStart"/>
            <w:r w:rsidRPr="00990126">
              <w:rPr>
                <w:bCs/>
                <w:spacing w:val="0"/>
                <w:lang w:val="en-US"/>
              </w:rPr>
              <w:t>tare</w:t>
            </w:r>
            <w:proofErr w:type="gramEnd"/>
            <w:r w:rsidRPr="00990126">
              <w:rPr>
                <w:bCs/>
                <w:spacing w:val="0"/>
                <w:lang w:val="en-US"/>
              </w:rPr>
              <w:t>.</w:t>
            </w:r>
          </w:p>
          <w:p w:rsidR="003F3D33" w:rsidRPr="00990126" w:rsidRDefault="003F3D33" w:rsidP="00990126">
            <w:pPr>
              <w:tabs>
                <w:tab w:val="left" w:pos="6663"/>
              </w:tabs>
              <w:suppressAutoHyphens/>
              <w:spacing w:line="240" w:lineRule="auto"/>
              <w:rPr>
                <w:bCs/>
                <w:spacing w:val="0"/>
                <w:lang w:val="en-US"/>
              </w:rPr>
            </w:pPr>
            <w:r w:rsidRPr="00990126">
              <w:rPr>
                <w:bCs/>
                <w:spacing w:val="0"/>
                <w:lang w:val="en-US"/>
              </w:rPr>
              <w:t>Are met in the marking requirements.</w:t>
            </w:r>
          </w:p>
        </w:tc>
        <w:tc>
          <w:tcPr>
            <w:tcW w:w="762" w:type="pct"/>
            <w:gridSpan w:val="2"/>
            <w:tcBorders>
              <w:top w:val="single" w:sz="6" w:space="0" w:color="auto"/>
              <w:bottom w:val="single" w:sz="6" w:space="0" w:color="auto"/>
            </w:tcBorders>
            <w:tcMar>
              <w:top w:w="57" w:type="dxa"/>
              <w:bottom w:w="57" w:type="dxa"/>
            </w:tcMar>
          </w:tcPr>
          <w:p w:rsidR="003F3D33" w:rsidRPr="00990126" w:rsidRDefault="003F3D33" w:rsidP="00990126">
            <w:pPr>
              <w:suppressAutoHyphens/>
              <w:spacing w:line="240" w:lineRule="auto"/>
              <w:rPr>
                <w:bCs/>
                <w:spacing w:val="0"/>
                <w:lang w:val="en-US"/>
              </w:rPr>
            </w:pPr>
            <w:r w:rsidRPr="00990126">
              <w:rPr>
                <w:bCs/>
                <w:spacing w:val="0"/>
                <w:lang w:val="en-US"/>
              </w:rPr>
              <w:t xml:space="preserve">For consistency use the sequence of marking requirements in 6.8.3.5.10 6.8.3.5.11 and </w:t>
            </w:r>
          </w:p>
          <w:p w:rsidR="003F3D33" w:rsidRPr="00990126" w:rsidRDefault="003F3D33" w:rsidP="00990126">
            <w:pPr>
              <w:suppressAutoHyphens/>
              <w:spacing w:line="240" w:lineRule="auto"/>
              <w:rPr>
                <w:bCs/>
                <w:spacing w:val="0"/>
                <w:lang w:val="en-US"/>
              </w:rPr>
            </w:pPr>
            <w:r w:rsidRPr="00990126">
              <w:rPr>
                <w:bCs/>
                <w:spacing w:val="0"/>
                <w:lang w:val="en-US"/>
              </w:rPr>
              <w:t>6.8.3.5.12 with the addition of any explanation for clarification if necessary.</w:t>
            </w:r>
          </w:p>
          <w:p w:rsidR="003F3D33" w:rsidRPr="00990126" w:rsidRDefault="003F3D33" w:rsidP="00990126">
            <w:pPr>
              <w:suppressAutoHyphens/>
              <w:spacing w:line="240" w:lineRule="auto"/>
              <w:rPr>
                <w:bCs/>
                <w:spacing w:val="0"/>
                <w:lang w:val="en-US"/>
              </w:rPr>
            </w:pPr>
            <w:r w:rsidRPr="00990126">
              <w:rPr>
                <w:bCs/>
                <w:spacing w:val="0"/>
                <w:lang w:val="en-US"/>
              </w:rPr>
              <w:t>Or simply refer to 6.8.3.5.10 6.8.3.5.11 and 6.8.3.5.12  and delete the Annex B.</w:t>
            </w:r>
          </w:p>
        </w:tc>
        <w:tc>
          <w:tcPr>
            <w:tcW w:w="875" w:type="pct"/>
            <w:tcBorders>
              <w:top w:val="single" w:sz="6" w:space="0" w:color="auto"/>
              <w:bottom w:val="single" w:sz="6" w:space="0" w:color="auto"/>
            </w:tcBorders>
            <w:tcMar>
              <w:top w:w="57" w:type="dxa"/>
              <w:bottom w:w="57" w:type="dxa"/>
            </w:tcMar>
          </w:tcPr>
          <w:p w:rsidR="003F3D33" w:rsidRPr="00990126" w:rsidRDefault="003F3D33" w:rsidP="00990126">
            <w:pPr>
              <w:suppressAutoHyphens/>
              <w:spacing w:line="240" w:lineRule="auto"/>
              <w:rPr>
                <w:bCs/>
                <w:spacing w:val="0"/>
                <w:lang w:val="en-US"/>
              </w:rPr>
            </w:pPr>
          </w:p>
        </w:tc>
        <w:tc>
          <w:tcPr>
            <w:tcW w:w="873" w:type="pct"/>
            <w:tcBorders>
              <w:top w:val="single" w:sz="6" w:space="0" w:color="auto"/>
              <w:bottom w:val="single" w:sz="6" w:space="0" w:color="auto"/>
            </w:tcBorders>
            <w:tcMar>
              <w:top w:w="57" w:type="dxa"/>
              <w:bottom w:w="57" w:type="dxa"/>
            </w:tcMar>
          </w:tcPr>
          <w:p w:rsidR="003F3D33" w:rsidRPr="00990126" w:rsidRDefault="003F3D33" w:rsidP="00990126">
            <w:pPr>
              <w:pStyle w:val="ISOComments"/>
              <w:suppressAutoHyphens/>
              <w:spacing w:before="60" w:after="60" w:line="240" w:lineRule="auto"/>
            </w:pPr>
            <w:r w:rsidRPr="00990126">
              <w:t xml:space="preserve"> </w:t>
            </w:r>
          </w:p>
          <w:p w:rsidR="003F3D33" w:rsidRPr="00990126" w:rsidRDefault="003F3D33" w:rsidP="00990126">
            <w:pPr>
              <w:suppressAutoHyphens/>
              <w:spacing w:line="240" w:lineRule="auto"/>
              <w:rPr>
                <w:bCs/>
                <w:spacing w:val="0"/>
                <w:lang w:val="en-US"/>
              </w:rPr>
            </w:pPr>
            <w:r w:rsidRPr="00990126">
              <w:rPr>
                <w:spacing w:val="0"/>
                <w:lang w:val="en-US"/>
              </w:rPr>
              <w:t xml:space="preserve">  </w:t>
            </w:r>
          </w:p>
        </w:tc>
      </w:tr>
      <w:tr w:rsidR="003F3D33" w:rsidRPr="00990126" w:rsidTr="00324CC6">
        <w:trPr>
          <w:cantSplit/>
        </w:trPr>
        <w:tc>
          <w:tcPr>
            <w:tcW w:w="304" w:type="pct"/>
            <w:tcBorders>
              <w:bottom w:val="single" w:sz="12" w:space="0" w:color="auto"/>
            </w:tcBorders>
            <w:shd w:val="clear" w:color="auto" w:fill="auto"/>
            <w:tcMar>
              <w:top w:w="57" w:type="dxa"/>
              <w:bottom w:w="57" w:type="dxa"/>
            </w:tcMar>
          </w:tcPr>
          <w:p w:rsidR="003F3D33" w:rsidRPr="00990126" w:rsidRDefault="003F3D33" w:rsidP="00990126">
            <w:pPr>
              <w:suppressAutoHyphens/>
              <w:spacing w:line="240" w:lineRule="auto"/>
              <w:jc w:val="center"/>
              <w:rPr>
                <w:bCs/>
                <w:spacing w:val="0"/>
                <w:lang w:val="en-US"/>
              </w:rPr>
            </w:pPr>
          </w:p>
        </w:tc>
        <w:tc>
          <w:tcPr>
            <w:tcW w:w="407" w:type="pct"/>
            <w:gridSpan w:val="2"/>
            <w:tcBorders>
              <w:bottom w:val="single" w:sz="12" w:space="0" w:color="auto"/>
            </w:tcBorders>
            <w:shd w:val="clear" w:color="auto" w:fill="auto"/>
            <w:tcMar>
              <w:top w:w="57" w:type="dxa"/>
              <w:bottom w:w="57" w:type="dxa"/>
            </w:tcMar>
          </w:tcPr>
          <w:p w:rsidR="003F3D33" w:rsidRPr="00990126" w:rsidRDefault="003F3D33" w:rsidP="00990126">
            <w:pPr>
              <w:suppressAutoHyphens/>
              <w:spacing w:line="240" w:lineRule="auto"/>
              <w:rPr>
                <w:bCs/>
                <w:spacing w:val="0"/>
                <w:lang w:val="en-US"/>
              </w:rPr>
            </w:pPr>
          </w:p>
        </w:tc>
        <w:tc>
          <w:tcPr>
            <w:tcW w:w="1779" w:type="pct"/>
            <w:gridSpan w:val="3"/>
            <w:tcBorders>
              <w:bottom w:val="single" w:sz="12" w:space="0" w:color="auto"/>
            </w:tcBorders>
            <w:shd w:val="clear" w:color="auto" w:fill="auto"/>
            <w:tcMar>
              <w:top w:w="57" w:type="dxa"/>
              <w:bottom w:w="57" w:type="dxa"/>
            </w:tcMar>
          </w:tcPr>
          <w:p w:rsidR="003F3D33" w:rsidRPr="00990126" w:rsidRDefault="003F3D33" w:rsidP="00990126">
            <w:pPr>
              <w:tabs>
                <w:tab w:val="left" w:pos="6663"/>
              </w:tabs>
              <w:suppressAutoHyphens/>
              <w:spacing w:line="240" w:lineRule="auto"/>
              <w:rPr>
                <w:bCs/>
                <w:spacing w:val="0"/>
                <w:lang w:val="en-US"/>
              </w:rPr>
            </w:pPr>
          </w:p>
        </w:tc>
        <w:tc>
          <w:tcPr>
            <w:tcW w:w="762" w:type="pct"/>
            <w:gridSpan w:val="2"/>
            <w:tcBorders>
              <w:bottom w:val="single" w:sz="12" w:space="0" w:color="auto"/>
            </w:tcBorders>
            <w:shd w:val="clear" w:color="auto" w:fill="auto"/>
            <w:tcMar>
              <w:top w:w="57" w:type="dxa"/>
              <w:bottom w:w="57" w:type="dxa"/>
            </w:tcMar>
          </w:tcPr>
          <w:p w:rsidR="003F3D33" w:rsidRPr="00990126" w:rsidRDefault="003F3D33" w:rsidP="00990126">
            <w:pPr>
              <w:suppressAutoHyphens/>
              <w:spacing w:line="240" w:lineRule="auto"/>
              <w:rPr>
                <w:bCs/>
                <w:spacing w:val="0"/>
                <w:lang w:val="en-US"/>
              </w:rPr>
            </w:pPr>
          </w:p>
        </w:tc>
        <w:tc>
          <w:tcPr>
            <w:tcW w:w="875" w:type="pct"/>
            <w:tcBorders>
              <w:bottom w:val="single" w:sz="12" w:space="0" w:color="auto"/>
            </w:tcBorders>
            <w:shd w:val="clear" w:color="auto" w:fill="auto"/>
            <w:tcMar>
              <w:top w:w="57" w:type="dxa"/>
              <w:bottom w:w="57" w:type="dxa"/>
            </w:tcMar>
          </w:tcPr>
          <w:p w:rsidR="003F3D33" w:rsidRPr="00990126" w:rsidRDefault="003F3D33" w:rsidP="00990126">
            <w:pPr>
              <w:suppressAutoHyphens/>
              <w:spacing w:line="240" w:lineRule="auto"/>
              <w:rPr>
                <w:bCs/>
                <w:spacing w:val="0"/>
                <w:lang w:val="en-US"/>
              </w:rPr>
            </w:pPr>
          </w:p>
        </w:tc>
        <w:tc>
          <w:tcPr>
            <w:tcW w:w="873" w:type="pct"/>
            <w:tcBorders>
              <w:bottom w:val="single" w:sz="12" w:space="0" w:color="auto"/>
            </w:tcBorders>
            <w:shd w:val="clear" w:color="auto" w:fill="auto"/>
            <w:tcMar>
              <w:top w:w="57" w:type="dxa"/>
              <w:bottom w:w="57" w:type="dxa"/>
            </w:tcMar>
          </w:tcPr>
          <w:p w:rsidR="003F3D33" w:rsidRPr="00990126" w:rsidRDefault="003F3D33" w:rsidP="00990126">
            <w:pPr>
              <w:suppressAutoHyphens/>
              <w:spacing w:line="240" w:lineRule="auto"/>
              <w:rPr>
                <w:bCs/>
                <w:spacing w:val="0"/>
                <w:lang w:val="en-US"/>
              </w:rPr>
            </w:pPr>
          </w:p>
        </w:tc>
      </w:tr>
      <w:tr w:rsidR="003F3D33" w:rsidRPr="00990126" w:rsidTr="00324CC6">
        <w:trPr>
          <w:cantSplit/>
          <w:trHeight w:val="818"/>
        </w:trPr>
        <w:tc>
          <w:tcPr>
            <w:tcW w:w="711" w:type="pct"/>
            <w:gridSpan w:val="3"/>
            <w:tcBorders>
              <w:top w:val="single" w:sz="12" w:space="0" w:color="auto"/>
              <w:bottom w:val="single" w:sz="12" w:space="0" w:color="auto"/>
            </w:tcBorders>
            <w:shd w:val="clear" w:color="auto" w:fill="F2F2F2"/>
            <w:tcMar>
              <w:top w:w="0" w:type="dxa"/>
              <w:bottom w:w="0" w:type="dxa"/>
            </w:tcMar>
          </w:tcPr>
          <w:p w:rsidR="003F3D33" w:rsidRPr="00990126" w:rsidRDefault="003F3D33" w:rsidP="00990126">
            <w:pPr>
              <w:suppressAutoHyphens/>
              <w:rPr>
                <w:b/>
                <w:bCs/>
                <w:spacing w:val="0"/>
                <w:lang w:val="en-US"/>
              </w:rPr>
            </w:pPr>
            <w:r w:rsidRPr="00990126">
              <w:rPr>
                <w:b/>
                <w:spacing w:val="0"/>
                <w:lang w:val="en-US"/>
              </w:rPr>
              <w:t>Decision of the STD’s WG:</w:t>
            </w:r>
          </w:p>
        </w:tc>
        <w:tc>
          <w:tcPr>
            <w:tcW w:w="407" w:type="pct"/>
            <w:tcBorders>
              <w:top w:val="single" w:sz="12" w:space="0" w:color="auto"/>
              <w:bottom w:val="single" w:sz="12" w:space="0" w:color="auto"/>
            </w:tcBorders>
            <w:shd w:val="clear" w:color="auto" w:fill="F2F2F2"/>
            <w:tcMar>
              <w:top w:w="0" w:type="dxa"/>
              <w:bottom w:w="0" w:type="dxa"/>
            </w:tcMar>
          </w:tcPr>
          <w:p w:rsidR="003F3D33" w:rsidRPr="00990126" w:rsidRDefault="003F3D33" w:rsidP="00990126">
            <w:pPr>
              <w:keepLines/>
              <w:suppressAutoHyphens/>
              <w:jc w:val="center"/>
              <w:rPr>
                <w:bCs/>
                <w:spacing w:val="0"/>
              </w:rPr>
            </w:pPr>
            <w:r w:rsidRPr="00990126">
              <w:rPr>
                <w:bCs/>
                <w:spacing w:val="0"/>
              </w:rPr>
              <w:t>Accepted</w:t>
            </w:r>
          </w:p>
          <w:p w:rsidR="003F3D33" w:rsidRPr="00990126" w:rsidRDefault="003F3D33" w:rsidP="00990126">
            <w:pPr>
              <w:keepLines/>
              <w:suppressAutoHyphens/>
              <w:jc w:val="center"/>
              <w:rPr>
                <w:bCs/>
                <w:spacing w:val="0"/>
              </w:rPr>
            </w:pPr>
            <w:r w:rsidRPr="00990126">
              <w:rPr>
                <w:bCs/>
                <w:spacing w:val="0"/>
              </w:rPr>
              <w:t>Refused</w:t>
            </w:r>
          </w:p>
          <w:p w:rsidR="003F3D33" w:rsidRPr="00990126" w:rsidRDefault="003F3D33" w:rsidP="00990126">
            <w:pPr>
              <w:keepLines/>
              <w:suppressAutoHyphens/>
              <w:jc w:val="center"/>
              <w:rPr>
                <w:bCs/>
                <w:spacing w:val="0"/>
              </w:rPr>
            </w:pPr>
            <w:r w:rsidRPr="00990126">
              <w:rPr>
                <w:bCs/>
                <w:spacing w:val="0"/>
              </w:rPr>
              <w:t>Postponed</w:t>
            </w:r>
          </w:p>
        </w:tc>
        <w:tc>
          <w:tcPr>
            <w:tcW w:w="1372" w:type="pct"/>
            <w:gridSpan w:val="2"/>
            <w:tcBorders>
              <w:top w:val="single" w:sz="12" w:space="0" w:color="auto"/>
              <w:bottom w:val="single" w:sz="12" w:space="0" w:color="auto"/>
            </w:tcBorders>
            <w:shd w:val="clear" w:color="auto" w:fill="F2F2F2"/>
          </w:tcPr>
          <w:p w:rsidR="003F3D33" w:rsidRPr="00990126" w:rsidRDefault="003F3D33" w:rsidP="00990126">
            <w:pPr>
              <w:keepLines/>
              <w:tabs>
                <w:tab w:val="left" w:pos="6663"/>
              </w:tabs>
              <w:suppressAutoHyphens/>
              <w:jc w:val="center"/>
              <w:rPr>
                <w:bCs/>
                <w:spacing w:val="0"/>
              </w:rPr>
            </w:pPr>
            <w:r w:rsidRPr="00990126">
              <w:rPr>
                <w:bCs/>
                <w:spacing w:val="0"/>
              </w:rPr>
              <w:t>Comments</w:t>
            </w:r>
          </w:p>
        </w:tc>
        <w:tc>
          <w:tcPr>
            <w:tcW w:w="2510" w:type="pct"/>
            <w:gridSpan w:val="4"/>
            <w:tcBorders>
              <w:top w:val="single" w:sz="12" w:space="0" w:color="auto"/>
              <w:bottom w:val="single" w:sz="12" w:space="0" w:color="auto"/>
            </w:tcBorders>
            <w:shd w:val="clear" w:color="auto" w:fill="F2F2F2"/>
            <w:tcMar>
              <w:top w:w="0" w:type="dxa"/>
              <w:bottom w:w="0" w:type="dxa"/>
            </w:tcMar>
          </w:tcPr>
          <w:p w:rsidR="003F3D33" w:rsidRPr="00990126" w:rsidRDefault="003F3D33" w:rsidP="00990126">
            <w:pPr>
              <w:keepLines/>
              <w:tabs>
                <w:tab w:val="left" w:pos="6663"/>
              </w:tabs>
              <w:suppressAutoHyphens/>
              <w:jc w:val="center"/>
              <w:rPr>
                <w:bCs/>
                <w:spacing w:val="0"/>
              </w:rPr>
            </w:pPr>
            <w:r w:rsidRPr="00990126">
              <w:rPr>
                <w:bCs/>
                <w:spacing w:val="0"/>
              </w:rPr>
              <w:t xml:space="preserve">No transition regulation required. </w:t>
            </w:r>
          </w:p>
        </w:tc>
      </w:tr>
    </w:tbl>
    <w:p w:rsidR="003F3D33" w:rsidRPr="00990126" w:rsidRDefault="003F3D33" w:rsidP="00990126">
      <w:pPr>
        <w:pStyle w:val="Titre"/>
        <w:tabs>
          <w:tab w:val="left" w:pos="13740"/>
          <w:tab w:val="left" w:pos="14760"/>
        </w:tabs>
        <w:jc w:val="left"/>
        <w:rPr>
          <w:rFonts w:ascii="Times New Roman" w:hAnsi="Times New Roman"/>
          <w:b w:val="0"/>
          <w:bCs w:val="0"/>
          <w:iCs/>
          <w:sz w:val="20"/>
          <w:lang w:val="de-DE"/>
        </w:rPr>
      </w:pPr>
      <w:proofErr w:type="spellStart"/>
      <w:r w:rsidRPr="00990126">
        <w:rPr>
          <w:rFonts w:ascii="Times New Roman" w:hAnsi="Times New Roman"/>
          <w:b w:val="0"/>
          <w:bCs w:val="0"/>
          <w:iCs/>
          <w:sz w:val="20"/>
          <w:lang w:val="de-DE"/>
        </w:rPr>
        <w:lastRenderedPageBreak/>
        <w:t>Dispatch</w:t>
      </w:r>
      <w:proofErr w:type="spellEnd"/>
      <w:r w:rsidRPr="00990126">
        <w:rPr>
          <w:rFonts w:ascii="Times New Roman" w:hAnsi="Times New Roman"/>
          <w:b w:val="0"/>
          <w:bCs w:val="0"/>
          <w:iCs/>
          <w:sz w:val="20"/>
          <w:lang w:val="de-DE"/>
        </w:rPr>
        <w:t xml:space="preserve"> 1</w:t>
      </w:r>
    </w:p>
    <w:tbl>
      <w:tblPr>
        <w:tblW w:w="492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57" w:type="dxa"/>
          <w:left w:w="57" w:type="dxa"/>
          <w:bottom w:w="57" w:type="dxa"/>
          <w:right w:w="57" w:type="dxa"/>
        </w:tblCellMar>
        <w:tblLook w:val="0000"/>
      </w:tblPr>
      <w:tblGrid>
        <w:gridCol w:w="776"/>
        <w:gridCol w:w="1013"/>
        <w:gridCol w:w="26"/>
        <w:gridCol w:w="1040"/>
        <w:gridCol w:w="3488"/>
        <w:gridCol w:w="18"/>
        <w:gridCol w:w="1934"/>
        <w:gridCol w:w="13"/>
        <w:gridCol w:w="2236"/>
        <w:gridCol w:w="2231"/>
      </w:tblGrid>
      <w:tr w:rsidR="003F3D33" w:rsidRPr="00990126" w:rsidTr="00324CC6">
        <w:trPr>
          <w:cantSplit/>
          <w:trHeight w:val="353"/>
        </w:trPr>
        <w:tc>
          <w:tcPr>
            <w:tcW w:w="701" w:type="pct"/>
            <w:gridSpan w:val="2"/>
            <w:tcBorders>
              <w:top w:val="single" w:sz="12" w:space="0" w:color="auto"/>
              <w:bottom w:val="single" w:sz="8" w:space="0" w:color="auto"/>
            </w:tcBorders>
            <w:shd w:val="clear" w:color="auto" w:fill="F3F3F3"/>
            <w:tcMar>
              <w:top w:w="28" w:type="dxa"/>
              <w:bottom w:w="28" w:type="dxa"/>
            </w:tcMar>
          </w:tcPr>
          <w:p w:rsidR="003F3D33" w:rsidRPr="00990126" w:rsidRDefault="003F3D33" w:rsidP="00990126">
            <w:pPr>
              <w:suppressAutoHyphens/>
              <w:jc w:val="center"/>
              <w:rPr>
                <w:iCs/>
                <w:spacing w:val="0"/>
                <w:highlight w:val="green"/>
                <w:lang w:val="es-ES"/>
              </w:rPr>
            </w:pPr>
            <w:proofErr w:type="spellStart"/>
            <w:r w:rsidRPr="00990126">
              <w:rPr>
                <w:b/>
                <w:spacing w:val="0"/>
                <w:lang w:val="es-ES"/>
              </w:rPr>
              <w:t>FprEN</w:t>
            </w:r>
            <w:proofErr w:type="spellEnd"/>
            <w:r w:rsidRPr="00990126">
              <w:rPr>
                <w:b/>
                <w:spacing w:val="0"/>
                <w:lang w:val="es-ES"/>
              </w:rPr>
              <w:t xml:space="preserve"> ISO 11114-4_2016 </w:t>
            </w:r>
          </w:p>
        </w:tc>
        <w:tc>
          <w:tcPr>
            <w:tcW w:w="1782" w:type="pct"/>
            <w:gridSpan w:val="3"/>
            <w:vMerge w:val="restart"/>
            <w:tcBorders>
              <w:top w:val="single" w:sz="12" w:space="0" w:color="auto"/>
            </w:tcBorders>
            <w:shd w:val="clear" w:color="auto" w:fill="F3F3F3"/>
            <w:tcMar>
              <w:top w:w="28" w:type="dxa"/>
              <w:bottom w:w="28" w:type="dxa"/>
            </w:tcMar>
          </w:tcPr>
          <w:p w:rsidR="003F3D33" w:rsidRPr="00990126" w:rsidRDefault="003F3D33" w:rsidP="00990126">
            <w:pPr>
              <w:suppressAutoHyphens/>
              <w:jc w:val="center"/>
              <w:rPr>
                <w:b/>
                <w:iCs/>
                <w:spacing w:val="0"/>
                <w:highlight w:val="green"/>
                <w:lang w:val="en-US"/>
              </w:rPr>
            </w:pPr>
            <w:r w:rsidRPr="00990126">
              <w:rPr>
                <w:b/>
                <w:iCs/>
                <w:spacing w:val="0"/>
                <w:lang w:val="en-US"/>
              </w:rPr>
              <w:t xml:space="preserve">Transportable gas cylinders - Compatibility of cylinder and valve materials with gas contents - Part 4: Test methods for selecting steels resistant to hydrogen </w:t>
            </w:r>
            <w:proofErr w:type="spellStart"/>
            <w:r w:rsidRPr="00990126">
              <w:rPr>
                <w:b/>
                <w:iCs/>
                <w:spacing w:val="0"/>
                <w:lang w:val="en-US"/>
              </w:rPr>
              <w:t>embrittlement</w:t>
            </w:r>
            <w:proofErr w:type="spellEnd"/>
            <w:r w:rsidRPr="00990126">
              <w:rPr>
                <w:b/>
                <w:iCs/>
                <w:spacing w:val="0"/>
                <w:lang w:val="en-US"/>
              </w:rPr>
              <w:t xml:space="preserve"> </w:t>
            </w:r>
          </w:p>
        </w:tc>
        <w:tc>
          <w:tcPr>
            <w:tcW w:w="764" w:type="pct"/>
            <w:gridSpan w:val="2"/>
            <w:vMerge w:val="restart"/>
            <w:tcBorders>
              <w:top w:val="single" w:sz="12" w:space="0" w:color="auto"/>
            </w:tcBorders>
            <w:shd w:val="clear" w:color="auto" w:fill="F3F3F3"/>
            <w:tcMar>
              <w:top w:w="28" w:type="dxa"/>
              <w:bottom w:w="28" w:type="dxa"/>
            </w:tcMar>
          </w:tcPr>
          <w:p w:rsidR="003F3D33" w:rsidRPr="00990126" w:rsidRDefault="003F3D33" w:rsidP="00990126">
            <w:pPr>
              <w:pStyle w:val="NoteHead"/>
              <w:suppressAutoHyphens/>
              <w:spacing w:before="0" w:after="0"/>
              <w:rPr>
                <w:rFonts w:eastAsia="Batang"/>
                <w:bCs/>
                <w:smallCaps w:val="0"/>
                <w:sz w:val="20"/>
              </w:rPr>
            </w:pPr>
            <w:r w:rsidRPr="00990126">
              <w:rPr>
                <w:bCs/>
                <w:smallCaps w:val="0"/>
                <w:sz w:val="20"/>
              </w:rPr>
              <w:t>Where to refer in RID/ADR</w:t>
            </w:r>
          </w:p>
          <w:p w:rsidR="003F3D33" w:rsidRPr="00990126" w:rsidRDefault="003F3D33" w:rsidP="00990126">
            <w:pPr>
              <w:suppressAutoHyphens/>
              <w:jc w:val="center"/>
              <w:rPr>
                <w:spacing w:val="0"/>
              </w:rPr>
            </w:pPr>
            <w:r w:rsidRPr="00990126">
              <w:rPr>
                <w:spacing w:val="0"/>
              </w:rPr>
              <w:t>??</w:t>
            </w:r>
          </w:p>
        </w:tc>
        <w:tc>
          <w:tcPr>
            <w:tcW w:w="1753" w:type="pct"/>
            <w:gridSpan w:val="3"/>
            <w:vMerge w:val="restart"/>
            <w:tcBorders>
              <w:top w:val="single" w:sz="12" w:space="0" w:color="auto"/>
            </w:tcBorders>
            <w:shd w:val="clear" w:color="auto" w:fill="F3F3F3"/>
            <w:tcMar>
              <w:top w:w="28" w:type="dxa"/>
              <w:bottom w:w="28" w:type="dxa"/>
            </w:tcMar>
          </w:tcPr>
          <w:p w:rsidR="003F3D33" w:rsidRPr="00990126" w:rsidRDefault="003F3D33" w:rsidP="00990126">
            <w:pPr>
              <w:pStyle w:val="NoteHead"/>
              <w:suppressAutoHyphens/>
              <w:spacing w:before="0" w:after="0"/>
              <w:rPr>
                <w:rFonts w:eastAsia="Batang"/>
                <w:bCs/>
                <w:smallCaps w:val="0"/>
                <w:sz w:val="20"/>
              </w:rPr>
            </w:pPr>
            <w:r w:rsidRPr="00990126">
              <w:rPr>
                <w:bCs/>
                <w:smallCaps w:val="0"/>
                <w:sz w:val="20"/>
              </w:rPr>
              <w:t>Applicable sub-sections and paragraphs</w:t>
            </w:r>
            <w:r w:rsidRPr="00990126">
              <w:rPr>
                <w:b w:val="0"/>
                <w:bCs/>
                <w:smallCaps w:val="0"/>
                <w:sz w:val="20"/>
              </w:rPr>
              <w:t>:</w:t>
            </w:r>
          </w:p>
          <w:p w:rsidR="003F3D33" w:rsidRPr="00990126" w:rsidRDefault="003F3D33" w:rsidP="00990126">
            <w:pPr>
              <w:suppressAutoHyphens/>
              <w:jc w:val="center"/>
              <w:rPr>
                <w:rFonts w:ascii="(Asiatische Schriftart verwende" w:hAnsi="(Asiatische Schriftart verwende"/>
                <w:b/>
                <w:spacing w:val="0"/>
                <w:lang w:val="en-US"/>
              </w:rPr>
            </w:pPr>
            <w:r w:rsidRPr="00990126">
              <w:rPr>
                <w:rFonts w:ascii="(Asiatische Schriftart verwende" w:hAnsi="(Asiatische Schriftart verwende"/>
                <w:b/>
                <w:spacing w:val="0"/>
                <w:lang w:val="en-US"/>
              </w:rPr>
              <w:t>Not referred yet</w:t>
            </w:r>
          </w:p>
        </w:tc>
      </w:tr>
      <w:tr w:rsidR="003F3D33" w:rsidRPr="00990126" w:rsidTr="00324CC6">
        <w:trPr>
          <w:cantSplit/>
          <w:trHeight w:val="352"/>
        </w:trPr>
        <w:tc>
          <w:tcPr>
            <w:tcW w:w="701" w:type="pct"/>
            <w:gridSpan w:val="2"/>
            <w:tcBorders>
              <w:top w:val="single" w:sz="8" w:space="0" w:color="auto"/>
              <w:bottom w:val="single" w:sz="6" w:space="0" w:color="auto"/>
            </w:tcBorders>
            <w:shd w:val="clear" w:color="auto" w:fill="F3F3F3"/>
            <w:tcMar>
              <w:top w:w="28" w:type="dxa"/>
              <w:bottom w:w="28" w:type="dxa"/>
            </w:tcMar>
          </w:tcPr>
          <w:p w:rsidR="003F3D33" w:rsidRPr="00990126" w:rsidRDefault="003F3D33" w:rsidP="00990126">
            <w:pPr>
              <w:suppressAutoHyphens/>
              <w:jc w:val="center"/>
              <w:rPr>
                <w:spacing w:val="0"/>
              </w:rPr>
            </w:pPr>
            <w:r w:rsidRPr="00990126">
              <w:rPr>
                <w:spacing w:val="0"/>
              </w:rPr>
              <w:t>WI 00023182</w:t>
            </w:r>
          </w:p>
        </w:tc>
        <w:tc>
          <w:tcPr>
            <w:tcW w:w="1782" w:type="pct"/>
            <w:gridSpan w:val="3"/>
            <w:vMerge/>
            <w:tcBorders>
              <w:bottom w:val="single" w:sz="6" w:space="0" w:color="auto"/>
            </w:tcBorders>
            <w:shd w:val="clear" w:color="auto" w:fill="F3F3F3"/>
            <w:tcMar>
              <w:top w:w="28" w:type="dxa"/>
              <w:bottom w:w="28" w:type="dxa"/>
            </w:tcMar>
          </w:tcPr>
          <w:p w:rsidR="003F3D33" w:rsidRPr="00990126" w:rsidRDefault="003F3D33" w:rsidP="00990126">
            <w:pPr>
              <w:suppressAutoHyphens/>
              <w:jc w:val="center"/>
              <w:rPr>
                <w:b/>
                <w:spacing w:val="0"/>
              </w:rPr>
            </w:pPr>
          </w:p>
        </w:tc>
        <w:tc>
          <w:tcPr>
            <w:tcW w:w="764" w:type="pct"/>
            <w:gridSpan w:val="2"/>
            <w:vMerge/>
            <w:tcBorders>
              <w:bottom w:val="single" w:sz="6" w:space="0" w:color="auto"/>
            </w:tcBorders>
            <w:shd w:val="clear" w:color="auto" w:fill="F3F3F3"/>
            <w:tcMar>
              <w:top w:w="28" w:type="dxa"/>
              <w:bottom w:w="28" w:type="dxa"/>
            </w:tcMar>
          </w:tcPr>
          <w:p w:rsidR="003F3D33" w:rsidRPr="00990126" w:rsidRDefault="003F3D33" w:rsidP="00990126">
            <w:pPr>
              <w:pStyle w:val="NoteHead"/>
              <w:suppressAutoHyphens/>
              <w:spacing w:before="0" w:after="0"/>
              <w:rPr>
                <w:bCs/>
                <w:smallCaps w:val="0"/>
                <w:sz w:val="20"/>
              </w:rPr>
            </w:pPr>
          </w:p>
        </w:tc>
        <w:tc>
          <w:tcPr>
            <w:tcW w:w="1753" w:type="pct"/>
            <w:gridSpan w:val="3"/>
            <w:vMerge/>
            <w:tcBorders>
              <w:bottom w:val="single" w:sz="6" w:space="0" w:color="auto"/>
            </w:tcBorders>
            <w:shd w:val="clear" w:color="auto" w:fill="F3F3F3"/>
            <w:tcMar>
              <w:top w:w="28" w:type="dxa"/>
              <w:bottom w:w="28" w:type="dxa"/>
            </w:tcMar>
          </w:tcPr>
          <w:p w:rsidR="003F3D33" w:rsidRPr="00990126" w:rsidRDefault="003F3D33" w:rsidP="00990126">
            <w:pPr>
              <w:pStyle w:val="NoteHead"/>
              <w:suppressAutoHyphens/>
              <w:spacing w:before="0" w:after="0"/>
              <w:rPr>
                <w:bCs/>
                <w:smallCaps w:val="0"/>
                <w:sz w:val="20"/>
              </w:rPr>
            </w:pPr>
          </w:p>
        </w:tc>
      </w:tr>
      <w:tr w:rsidR="003F3D33" w:rsidRPr="00990126" w:rsidTr="00324CC6">
        <w:trPr>
          <w:cantSplit/>
        </w:trPr>
        <w:tc>
          <w:tcPr>
            <w:tcW w:w="5000" w:type="pct"/>
            <w:gridSpan w:val="10"/>
            <w:tcBorders>
              <w:top w:val="single" w:sz="6" w:space="0" w:color="auto"/>
            </w:tcBorders>
            <w:shd w:val="clear" w:color="auto" w:fill="auto"/>
          </w:tcPr>
          <w:p w:rsidR="003F3D33" w:rsidRPr="00990126" w:rsidRDefault="003F3D33" w:rsidP="00990126">
            <w:pPr>
              <w:tabs>
                <w:tab w:val="num" w:pos="1134"/>
              </w:tabs>
              <w:suppressAutoHyphens/>
              <w:jc w:val="both"/>
              <w:rPr>
                <w:rFonts w:eastAsia="MS Mincho"/>
                <w:i/>
                <w:spacing w:val="0"/>
                <w:lang w:val="en-US" w:eastAsia="ja-JP"/>
              </w:rPr>
            </w:pPr>
            <w:r w:rsidRPr="00990126">
              <w:rPr>
                <w:spacing w:val="0"/>
                <w:lang w:val="en-US"/>
              </w:rPr>
              <w:t>Positive assessment by CEN Consultant provided.</w:t>
            </w:r>
          </w:p>
        </w:tc>
      </w:tr>
      <w:tr w:rsidR="003F3D33" w:rsidRPr="00990126" w:rsidTr="00324CC6">
        <w:trPr>
          <w:cantSplit/>
          <w:trHeight w:val="160"/>
        </w:trPr>
        <w:tc>
          <w:tcPr>
            <w:tcW w:w="5000" w:type="pct"/>
            <w:gridSpan w:val="10"/>
            <w:shd w:val="clear" w:color="auto" w:fill="auto"/>
          </w:tcPr>
          <w:p w:rsidR="003F3D33" w:rsidRPr="00990126" w:rsidRDefault="003F3D33" w:rsidP="00990126">
            <w:pPr>
              <w:suppressAutoHyphens/>
              <w:rPr>
                <w:spacing w:val="0"/>
                <w:lang w:val="en-US"/>
              </w:rPr>
            </w:pPr>
          </w:p>
        </w:tc>
      </w:tr>
      <w:tr w:rsidR="003F3D33" w:rsidRPr="00990126" w:rsidTr="00324CC6">
        <w:trPr>
          <w:cantSplit/>
          <w:trHeight w:val="160"/>
        </w:trPr>
        <w:tc>
          <w:tcPr>
            <w:tcW w:w="5000" w:type="pct"/>
            <w:gridSpan w:val="10"/>
            <w:shd w:val="clear" w:color="auto" w:fill="auto"/>
          </w:tcPr>
          <w:p w:rsidR="003F3D33" w:rsidRPr="00990126" w:rsidRDefault="003F3D33" w:rsidP="00990126">
            <w:pPr>
              <w:suppressAutoHyphens/>
              <w:rPr>
                <w:b/>
                <w:iCs/>
                <w:spacing w:val="0"/>
                <w:lang w:val="en-US"/>
              </w:rPr>
            </w:pPr>
            <w:r w:rsidRPr="00990126">
              <w:rPr>
                <w:b/>
                <w:iCs/>
                <w:spacing w:val="0"/>
                <w:lang w:val="en-US"/>
              </w:rPr>
              <w:t>Comments from members of the Joint Meeting</w:t>
            </w:r>
            <w:r w:rsidRPr="00990126">
              <w:rPr>
                <w:b/>
                <w:spacing w:val="0"/>
                <w:lang w:val="en-US"/>
              </w:rPr>
              <w:t>:</w:t>
            </w:r>
          </w:p>
        </w:tc>
      </w:tr>
      <w:tr w:rsidR="003F3D33" w:rsidRPr="00990126" w:rsidTr="00324CC6">
        <w:trPr>
          <w:cantSplit/>
        </w:trPr>
        <w:tc>
          <w:tcPr>
            <w:tcW w:w="304" w:type="pct"/>
            <w:shd w:val="clear" w:color="auto" w:fill="auto"/>
            <w:tcMar>
              <w:top w:w="57" w:type="dxa"/>
              <w:bottom w:w="57" w:type="dxa"/>
            </w:tcMar>
          </w:tcPr>
          <w:p w:rsidR="003F3D33" w:rsidRPr="00990126" w:rsidRDefault="003F3D33" w:rsidP="00990126">
            <w:pPr>
              <w:suppressAutoHyphens/>
              <w:jc w:val="center"/>
              <w:rPr>
                <w:spacing w:val="0"/>
              </w:rPr>
            </w:pPr>
            <w:r w:rsidRPr="00990126">
              <w:rPr>
                <w:spacing w:val="0"/>
              </w:rPr>
              <w:t>Country</w:t>
            </w:r>
          </w:p>
        </w:tc>
        <w:tc>
          <w:tcPr>
            <w:tcW w:w="407" w:type="pct"/>
            <w:gridSpan w:val="2"/>
            <w:shd w:val="clear" w:color="auto" w:fill="auto"/>
            <w:tcMar>
              <w:top w:w="57" w:type="dxa"/>
              <w:bottom w:w="57" w:type="dxa"/>
            </w:tcMar>
          </w:tcPr>
          <w:p w:rsidR="003F3D33" w:rsidRPr="00990126" w:rsidRDefault="003F3D33" w:rsidP="00990126">
            <w:pPr>
              <w:suppressAutoHyphens/>
              <w:jc w:val="center"/>
              <w:rPr>
                <w:spacing w:val="0"/>
              </w:rPr>
            </w:pPr>
            <w:r w:rsidRPr="00990126">
              <w:rPr>
                <w:spacing w:val="0"/>
              </w:rPr>
              <w:t>Clause No.</w:t>
            </w:r>
          </w:p>
        </w:tc>
        <w:tc>
          <w:tcPr>
            <w:tcW w:w="1779" w:type="pct"/>
            <w:gridSpan w:val="3"/>
            <w:shd w:val="clear" w:color="auto" w:fill="auto"/>
            <w:tcMar>
              <w:top w:w="57" w:type="dxa"/>
              <w:bottom w:w="57" w:type="dxa"/>
            </w:tcMar>
          </w:tcPr>
          <w:p w:rsidR="003F3D33" w:rsidRPr="00990126" w:rsidRDefault="003F3D33" w:rsidP="00990126">
            <w:pPr>
              <w:suppressAutoHyphens/>
              <w:jc w:val="center"/>
              <w:rPr>
                <w:spacing w:val="0"/>
              </w:rPr>
            </w:pPr>
            <w:r w:rsidRPr="00990126">
              <w:rPr>
                <w:spacing w:val="0"/>
              </w:rPr>
              <w:t xml:space="preserve">Comment (justification for change) </w:t>
            </w:r>
          </w:p>
        </w:tc>
        <w:tc>
          <w:tcPr>
            <w:tcW w:w="762" w:type="pct"/>
            <w:gridSpan w:val="2"/>
            <w:shd w:val="clear" w:color="auto" w:fill="auto"/>
            <w:tcMar>
              <w:top w:w="57" w:type="dxa"/>
              <w:bottom w:w="57" w:type="dxa"/>
            </w:tcMar>
          </w:tcPr>
          <w:p w:rsidR="003F3D33" w:rsidRPr="00990126" w:rsidRDefault="003F3D33" w:rsidP="00990126">
            <w:pPr>
              <w:suppressAutoHyphens/>
              <w:jc w:val="center"/>
              <w:rPr>
                <w:spacing w:val="0"/>
              </w:rPr>
            </w:pPr>
            <w:r w:rsidRPr="00990126">
              <w:rPr>
                <w:spacing w:val="0"/>
              </w:rPr>
              <w:t xml:space="preserve">Proposed change </w:t>
            </w:r>
          </w:p>
        </w:tc>
        <w:tc>
          <w:tcPr>
            <w:tcW w:w="875" w:type="pct"/>
            <w:shd w:val="clear" w:color="auto" w:fill="auto"/>
            <w:tcMar>
              <w:top w:w="57" w:type="dxa"/>
              <w:bottom w:w="57" w:type="dxa"/>
            </w:tcMar>
          </w:tcPr>
          <w:p w:rsidR="003F3D33" w:rsidRPr="00990126" w:rsidRDefault="003F3D33" w:rsidP="00990126">
            <w:pPr>
              <w:suppressAutoHyphens/>
              <w:jc w:val="center"/>
              <w:rPr>
                <w:spacing w:val="0"/>
              </w:rPr>
            </w:pPr>
            <w:r w:rsidRPr="00990126">
              <w:rPr>
                <w:spacing w:val="0"/>
              </w:rPr>
              <w:t>Comment from CEN Consultant</w:t>
            </w:r>
          </w:p>
        </w:tc>
        <w:tc>
          <w:tcPr>
            <w:tcW w:w="873" w:type="pct"/>
            <w:shd w:val="clear" w:color="auto" w:fill="auto"/>
          </w:tcPr>
          <w:p w:rsidR="003F3D33" w:rsidRPr="00990126" w:rsidRDefault="003F3D33" w:rsidP="00990126">
            <w:pPr>
              <w:suppressAutoHyphens/>
              <w:jc w:val="center"/>
              <w:rPr>
                <w:spacing w:val="0"/>
              </w:rPr>
            </w:pPr>
            <w:r w:rsidRPr="00990126">
              <w:rPr>
                <w:spacing w:val="0"/>
              </w:rPr>
              <w:t>Comment from WG Standards</w:t>
            </w:r>
          </w:p>
        </w:tc>
      </w:tr>
      <w:tr w:rsidR="003F3D33" w:rsidRPr="00990126" w:rsidTr="00324CC6">
        <w:trPr>
          <w:cantSplit/>
        </w:trPr>
        <w:tc>
          <w:tcPr>
            <w:tcW w:w="304" w:type="pct"/>
            <w:shd w:val="clear" w:color="auto" w:fill="auto"/>
            <w:tcMar>
              <w:top w:w="57" w:type="dxa"/>
              <w:bottom w:w="57" w:type="dxa"/>
            </w:tcMar>
          </w:tcPr>
          <w:p w:rsidR="003F3D33" w:rsidRPr="00990126" w:rsidRDefault="003F3D33" w:rsidP="00990126">
            <w:pPr>
              <w:suppressAutoHyphens/>
              <w:spacing w:line="240" w:lineRule="auto"/>
              <w:jc w:val="center"/>
              <w:rPr>
                <w:bCs/>
                <w:spacing w:val="0"/>
              </w:rPr>
            </w:pPr>
          </w:p>
        </w:tc>
        <w:tc>
          <w:tcPr>
            <w:tcW w:w="407" w:type="pct"/>
            <w:gridSpan w:val="2"/>
            <w:shd w:val="clear" w:color="auto" w:fill="auto"/>
            <w:tcMar>
              <w:top w:w="57" w:type="dxa"/>
              <w:bottom w:w="57" w:type="dxa"/>
            </w:tcMar>
          </w:tcPr>
          <w:p w:rsidR="003F3D33" w:rsidRPr="00990126" w:rsidRDefault="003F3D33" w:rsidP="00990126">
            <w:pPr>
              <w:suppressAutoHyphens/>
              <w:spacing w:line="240" w:lineRule="auto"/>
              <w:rPr>
                <w:bCs/>
                <w:spacing w:val="0"/>
              </w:rPr>
            </w:pPr>
          </w:p>
        </w:tc>
        <w:tc>
          <w:tcPr>
            <w:tcW w:w="1779" w:type="pct"/>
            <w:gridSpan w:val="3"/>
            <w:shd w:val="clear" w:color="auto" w:fill="auto"/>
            <w:tcMar>
              <w:top w:w="57" w:type="dxa"/>
              <w:bottom w:w="57" w:type="dxa"/>
            </w:tcMar>
          </w:tcPr>
          <w:p w:rsidR="003F3D33" w:rsidRPr="00990126" w:rsidRDefault="003F3D33" w:rsidP="00990126">
            <w:pPr>
              <w:tabs>
                <w:tab w:val="left" w:pos="6663"/>
              </w:tabs>
              <w:suppressAutoHyphens/>
              <w:spacing w:line="240" w:lineRule="auto"/>
              <w:rPr>
                <w:bCs/>
                <w:spacing w:val="0"/>
              </w:rPr>
            </w:pPr>
          </w:p>
        </w:tc>
        <w:tc>
          <w:tcPr>
            <w:tcW w:w="762" w:type="pct"/>
            <w:gridSpan w:val="2"/>
            <w:shd w:val="clear" w:color="auto" w:fill="auto"/>
            <w:tcMar>
              <w:top w:w="57" w:type="dxa"/>
              <w:bottom w:w="57" w:type="dxa"/>
            </w:tcMar>
          </w:tcPr>
          <w:p w:rsidR="003F3D33" w:rsidRPr="00990126" w:rsidRDefault="003F3D33" w:rsidP="00990126">
            <w:pPr>
              <w:suppressAutoHyphens/>
              <w:spacing w:line="240" w:lineRule="auto"/>
              <w:rPr>
                <w:bCs/>
                <w:spacing w:val="0"/>
              </w:rPr>
            </w:pPr>
          </w:p>
        </w:tc>
        <w:tc>
          <w:tcPr>
            <w:tcW w:w="875" w:type="pct"/>
            <w:shd w:val="clear" w:color="auto" w:fill="auto"/>
            <w:tcMar>
              <w:top w:w="57" w:type="dxa"/>
              <w:bottom w:w="57" w:type="dxa"/>
            </w:tcMar>
          </w:tcPr>
          <w:p w:rsidR="003F3D33" w:rsidRPr="00990126" w:rsidRDefault="003F3D33" w:rsidP="00990126">
            <w:pPr>
              <w:suppressAutoHyphens/>
              <w:spacing w:line="240" w:lineRule="auto"/>
              <w:rPr>
                <w:bCs/>
                <w:spacing w:val="0"/>
              </w:rPr>
            </w:pPr>
          </w:p>
        </w:tc>
        <w:tc>
          <w:tcPr>
            <w:tcW w:w="873" w:type="pct"/>
            <w:shd w:val="clear" w:color="auto" w:fill="auto"/>
            <w:tcMar>
              <w:top w:w="57" w:type="dxa"/>
              <w:bottom w:w="57" w:type="dxa"/>
            </w:tcMar>
          </w:tcPr>
          <w:p w:rsidR="003F3D33" w:rsidRPr="00990126" w:rsidRDefault="003F3D33" w:rsidP="00990126">
            <w:pPr>
              <w:suppressAutoHyphens/>
              <w:spacing w:line="240" w:lineRule="auto"/>
              <w:rPr>
                <w:bCs/>
                <w:spacing w:val="0"/>
              </w:rPr>
            </w:pPr>
          </w:p>
        </w:tc>
      </w:tr>
      <w:tr w:rsidR="003F3D33" w:rsidRPr="00990126" w:rsidTr="00324CC6">
        <w:trPr>
          <w:cantSplit/>
        </w:trPr>
        <w:tc>
          <w:tcPr>
            <w:tcW w:w="304" w:type="pct"/>
            <w:shd w:val="clear" w:color="auto" w:fill="auto"/>
            <w:tcMar>
              <w:top w:w="57" w:type="dxa"/>
              <w:bottom w:w="57" w:type="dxa"/>
            </w:tcMar>
          </w:tcPr>
          <w:p w:rsidR="003F3D33" w:rsidRPr="00990126" w:rsidRDefault="003F3D33" w:rsidP="00990126">
            <w:pPr>
              <w:suppressAutoHyphens/>
              <w:spacing w:line="240" w:lineRule="auto"/>
              <w:jc w:val="center"/>
              <w:rPr>
                <w:bCs/>
                <w:spacing w:val="0"/>
              </w:rPr>
            </w:pPr>
          </w:p>
        </w:tc>
        <w:tc>
          <w:tcPr>
            <w:tcW w:w="407" w:type="pct"/>
            <w:gridSpan w:val="2"/>
            <w:shd w:val="clear" w:color="auto" w:fill="auto"/>
            <w:tcMar>
              <w:top w:w="57" w:type="dxa"/>
              <w:bottom w:w="57" w:type="dxa"/>
            </w:tcMar>
          </w:tcPr>
          <w:p w:rsidR="003F3D33" w:rsidRPr="00990126" w:rsidRDefault="003F3D33" w:rsidP="00990126">
            <w:pPr>
              <w:suppressAutoHyphens/>
              <w:spacing w:line="240" w:lineRule="auto"/>
              <w:rPr>
                <w:bCs/>
                <w:spacing w:val="0"/>
              </w:rPr>
            </w:pPr>
          </w:p>
        </w:tc>
        <w:tc>
          <w:tcPr>
            <w:tcW w:w="1779" w:type="pct"/>
            <w:gridSpan w:val="3"/>
            <w:shd w:val="clear" w:color="auto" w:fill="auto"/>
            <w:tcMar>
              <w:top w:w="57" w:type="dxa"/>
              <w:bottom w:w="57" w:type="dxa"/>
            </w:tcMar>
          </w:tcPr>
          <w:p w:rsidR="003F3D33" w:rsidRPr="00990126" w:rsidRDefault="003F3D33" w:rsidP="00990126">
            <w:pPr>
              <w:tabs>
                <w:tab w:val="left" w:pos="6663"/>
              </w:tabs>
              <w:suppressAutoHyphens/>
              <w:spacing w:line="240" w:lineRule="auto"/>
              <w:rPr>
                <w:bCs/>
                <w:spacing w:val="0"/>
              </w:rPr>
            </w:pPr>
          </w:p>
        </w:tc>
        <w:tc>
          <w:tcPr>
            <w:tcW w:w="762" w:type="pct"/>
            <w:gridSpan w:val="2"/>
            <w:shd w:val="clear" w:color="auto" w:fill="auto"/>
            <w:tcMar>
              <w:top w:w="57" w:type="dxa"/>
              <w:bottom w:w="57" w:type="dxa"/>
            </w:tcMar>
          </w:tcPr>
          <w:p w:rsidR="003F3D33" w:rsidRPr="00990126" w:rsidRDefault="003F3D33" w:rsidP="00990126">
            <w:pPr>
              <w:suppressAutoHyphens/>
              <w:spacing w:line="240" w:lineRule="auto"/>
              <w:rPr>
                <w:bCs/>
                <w:spacing w:val="0"/>
              </w:rPr>
            </w:pPr>
          </w:p>
        </w:tc>
        <w:tc>
          <w:tcPr>
            <w:tcW w:w="875" w:type="pct"/>
            <w:shd w:val="clear" w:color="auto" w:fill="auto"/>
            <w:tcMar>
              <w:top w:w="57" w:type="dxa"/>
              <w:bottom w:w="57" w:type="dxa"/>
            </w:tcMar>
          </w:tcPr>
          <w:p w:rsidR="003F3D33" w:rsidRPr="00990126" w:rsidRDefault="003F3D33" w:rsidP="00990126">
            <w:pPr>
              <w:suppressAutoHyphens/>
              <w:spacing w:line="240" w:lineRule="auto"/>
              <w:rPr>
                <w:bCs/>
                <w:spacing w:val="0"/>
              </w:rPr>
            </w:pPr>
          </w:p>
        </w:tc>
        <w:tc>
          <w:tcPr>
            <w:tcW w:w="873" w:type="pct"/>
            <w:shd w:val="clear" w:color="auto" w:fill="auto"/>
            <w:tcMar>
              <w:top w:w="57" w:type="dxa"/>
              <w:bottom w:w="57" w:type="dxa"/>
            </w:tcMar>
          </w:tcPr>
          <w:p w:rsidR="003F3D33" w:rsidRPr="00990126" w:rsidRDefault="003F3D33" w:rsidP="00990126">
            <w:pPr>
              <w:suppressAutoHyphens/>
              <w:spacing w:line="240" w:lineRule="auto"/>
              <w:rPr>
                <w:bCs/>
                <w:spacing w:val="0"/>
              </w:rPr>
            </w:pPr>
          </w:p>
        </w:tc>
      </w:tr>
      <w:tr w:rsidR="003F3D33" w:rsidRPr="00990126" w:rsidTr="00324CC6">
        <w:trPr>
          <w:cantSplit/>
        </w:trPr>
        <w:tc>
          <w:tcPr>
            <w:tcW w:w="304" w:type="pct"/>
            <w:tcBorders>
              <w:bottom w:val="single" w:sz="12" w:space="0" w:color="auto"/>
            </w:tcBorders>
            <w:shd w:val="clear" w:color="auto" w:fill="auto"/>
            <w:tcMar>
              <w:top w:w="57" w:type="dxa"/>
              <w:bottom w:w="57" w:type="dxa"/>
            </w:tcMar>
          </w:tcPr>
          <w:p w:rsidR="003F3D33" w:rsidRPr="00990126" w:rsidRDefault="003F3D33" w:rsidP="00990126">
            <w:pPr>
              <w:suppressAutoHyphens/>
              <w:spacing w:line="240" w:lineRule="auto"/>
              <w:jc w:val="center"/>
              <w:rPr>
                <w:bCs/>
                <w:spacing w:val="0"/>
              </w:rPr>
            </w:pPr>
          </w:p>
        </w:tc>
        <w:tc>
          <w:tcPr>
            <w:tcW w:w="407" w:type="pct"/>
            <w:gridSpan w:val="2"/>
            <w:tcBorders>
              <w:bottom w:val="single" w:sz="12" w:space="0" w:color="auto"/>
            </w:tcBorders>
            <w:shd w:val="clear" w:color="auto" w:fill="auto"/>
            <w:tcMar>
              <w:top w:w="57" w:type="dxa"/>
              <w:bottom w:w="57" w:type="dxa"/>
            </w:tcMar>
          </w:tcPr>
          <w:p w:rsidR="003F3D33" w:rsidRPr="00990126" w:rsidRDefault="003F3D33" w:rsidP="00990126">
            <w:pPr>
              <w:suppressAutoHyphens/>
              <w:spacing w:line="240" w:lineRule="auto"/>
              <w:rPr>
                <w:bCs/>
                <w:spacing w:val="0"/>
              </w:rPr>
            </w:pPr>
          </w:p>
        </w:tc>
        <w:tc>
          <w:tcPr>
            <w:tcW w:w="1779" w:type="pct"/>
            <w:gridSpan w:val="3"/>
            <w:tcBorders>
              <w:bottom w:val="single" w:sz="12" w:space="0" w:color="auto"/>
            </w:tcBorders>
            <w:shd w:val="clear" w:color="auto" w:fill="auto"/>
            <w:tcMar>
              <w:top w:w="57" w:type="dxa"/>
              <w:bottom w:w="57" w:type="dxa"/>
            </w:tcMar>
          </w:tcPr>
          <w:p w:rsidR="003F3D33" w:rsidRPr="00990126" w:rsidRDefault="003F3D33" w:rsidP="00990126">
            <w:pPr>
              <w:tabs>
                <w:tab w:val="left" w:pos="6663"/>
              </w:tabs>
              <w:suppressAutoHyphens/>
              <w:spacing w:line="240" w:lineRule="auto"/>
              <w:rPr>
                <w:bCs/>
                <w:spacing w:val="0"/>
              </w:rPr>
            </w:pPr>
          </w:p>
        </w:tc>
        <w:tc>
          <w:tcPr>
            <w:tcW w:w="762" w:type="pct"/>
            <w:gridSpan w:val="2"/>
            <w:tcBorders>
              <w:bottom w:val="single" w:sz="12" w:space="0" w:color="auto"/>
            </w:tcBorders>
            <w:shd w:val="clear" w:color="auto" w:fill="auto"/>
            <w:tcMar>
              <w:top w:w="57" w:type="dxa"/>
              <w:bottom w:w="57" w:type="dxa"/>
            </w:tcMar>
          </w:tcPr>
          <w:p w:rsidR="003F3D33" w:rsidRPr="00990126" w:rsidRDefault="003F3D33" w:rsidP="00990126">
            <w:pPr>
              <w:suppressAutoHyphens/>
              <w:spacing w:line="240" w:lineRule="auto"/>
              <w:rPr>
                <w:bCs/>
                <w:spacing w:val="0"/>
              </w:rPr>
            </w:pPr>
          </w:p>
        </w:tc>
        <w:tc>
          <w:tcPr>
            <w:tcW w:w="875" w:type="pct"/>
            <w:tcBorders>
              <w:bottom w:val="single" w:sz="12" w:space="0" w:color="auto"/>
            </w:tcBorders>
            <w:shd w:val="clear" w:color="auto" w:fill="auto"/>
            <w:tcMar>
              <w:top w:w="57" w:type="dxa"/>
              <w:bottom w:w="57" w:type="dxa"/>
            </w:tcMar>
          </w:tcPr>
          <w:p w:rsidR="003F3D33" w:rsidRPr="00990126" w:rsidRDefault="003F3D33" w:rsidP="00990126">
            <w:pPr>
              <w:suppressAutoHyphens/>
              <w:spacing w:line="240" w:lineRule="auto"/>
              <w:rPr>
                <w:bCs/>
                <w:spacing w:val="0"/>
              </w:rPr>
            </w:pPr>
          </w:p>
        </w:tc>
        <w:tc>
          <w:tcPr>
            <w:tcW w:w="873" w:type="pct"/>
            <w:tcBorders>
              <w:bottom w:val="single" w:sz="12" w:space="0" w:color="auto"/>
            </w:tcBorders>
            <w:shd w:val="clear" w:color="auto" w:fill="auto"/>
            <w:tcMar>
              <w:top w:w="57" w:type="dxa"/>
              <w:bottom w:w="57" w:type="dxa"/>
            </w:tcMar>
          </w:tcPr>
          <w:p w:rsidR="003F3D33" w:rsidRPr="00990126" w:rsidRDefault="003F3D33" w:rsidP="00990126">
            <w:pPr>
              <w:suppressAutoHyphens/>
              <w:spacing w:line="240" w:lineRule="auto"/>
              <w:rPr>
                <w:bCs/>
                <w:spacing w:val="0"/>
              </w:rPr>
            </w:pPr>
          </w:p>
        </w:tc>
      </w:tr>
      <w:tr w:rsidR="003F3D33" w:rsidRPr="00990126" w:rsidTr="00324CC6">
        <w:trPr>
          <w:cantSplit/>
          <w:trHeight w:val="818"/>
        </w:trPr>
        <w:tc>
          <w:tcPr>
            <w:tcW w:w="711" w:type="pct"/>
            <w:gridSpan w:val="3"/>
            <w:tcBorders>
              <w:top w:val="single" w:sz="12" w:space="0" w:color="auto"/>
              <w:bottom w:val="single" w:sz="12" w:space="0" w:color="auto"/>
            </w:tcBorders>
            <w:shd w:val="clear" w:color="auto" w:fill="F2F2F2"/>
            <w:tcMar>
              <w:top w:w="0" w:type="dxa"/>
              <w:bottom w:w="0" w:type="dxa"/>
            </w:tcMar>
          </w:tcPr>
          <w:p w:rsidR="003F3D33" w:rsidRPr="00990126" w:rsidRDefault="003F3D33" w:rsidP="00990126">
            <w:pPr>
              <w:suppressAutoHyphens/>
              <w:rPr>
                <w:b/>
                <w:bCs/>
                <w:spacing w:val="0"/>
                <w:lang w:val="en-US"/>
              </w:rPr>
            </w:pPr>
            <w:r w:rsidRPr="00990126">
              <w:rPr>
                <w:b/>
                <w:spacing w:val="0"/>
                <w:lang w:val="en-US"/>
              </w:rPr>
              <w:t>Decision of the STD’s WG:</w:t>
            </w:r>
          </w:p>
        </w:tc>
        <w:tc>
          <w:tcPr>
            <w:tcW w:w="407" w:type="pct"/>
            <w:tcBorders>
              <w:top w:val="single" w:sz="12" w:space="0" w:color="auto"/>
              <w:bottom w:val="single" w:sz="12" w:space="0" w:color="auto"/>
            </w:tcBorders>
            <w:shd w:val="clear" w:color="auto" w:fill="F2F2F2"/>
            <w:tcMar>
              <w:top w:w="0" w:type="dxa"/>
              <w:bottom w:w="0" w:type="dxa"/>
            </w:tcMar>
          </w:tcPr>
          <w:p w:rsidR="003F3D33" w:rsidRPr="00990126" w:rsidRDefault="003F3D33" w:rsidP="00990126">
            <w:pPr>
              <w:keepLines/>
              <w:suppressAutoHyphens/>
              <w:jc w:val="center"/>
              <w:rPr>
                <w:bCs/>
                <w:spacing w:val="0"/>
              </w:rPr>
            </w:pPr>
            <w:r w:rsidRPr="00990126">
              <w:rPr>
                <w:bCs/>
                <w:spacing w:val="0"/>
              </w:rPr>
              <w:t>Accepted</w:t>
            </w:r>
          </w:p>
          <w:p w:rsidR="003F3D33" w:rsidRPr="00990126" w:rsidRDefault="003F3D33" w:rsidP="00990126">
            <w:pPr>
              <w:keepLines/>
              <w:suppressAutoHyphens/>
              <w:jc w:val="center"/>
              <w:rPr>
                <w:bCs/>
                <w:spacing w:val="0"/>
              </w:rPr>
            </w:pPr>
            <w:r w:rsidRPr="00990126">
              <w:rPr>
                <w:bCs/>
                <w:spacing w:val="0"/>
              </w:rPr>
              <w:t>Refused</w:t>
            </w:r>
          </w:p>
          <w:p w:rsidR="003F3D33" w:rsidRPr="00990126" w:rsidRDefault="003F3D33" w:rsidP="00990126">
            <w:pPr>
              <w:keepLines/>
              <w:suppressAutoHyphens/>
              <w:jc w:val="center"/>
              <w:rPr>
                <w:bCs/>
                <w:spacing w:val="0"/>
              </w:rPr>
            </w:pPr>
            <w:r w:rsidRPr="00990126">
              <w:rPr>
                <w:bCs/>
                <w:spacing w:val="0"/>
              </w:rPr>
              <w:t>Postponed</w:t>
            </w:r>
          </w:p>
        </w:tc>
        <w:tc>
          <w:tcPr>
            <w:tcW w:w="1372" w:type="pct"/>
            <w:gridSpan w:val="2"/>
            <w:tcBorders>
              <w:top w:val="single" w:sz="12" w:space="0" w:color="auto"/>
              <w:bottom w:val="single" w:sz="12" w:space="0" w:color="auto"/>
            </w:tcBorders>
            <w:shd w:val="clear" w:color="auto" w:fill="F2F2F2"/>
          </w:tcPr>
          <w:p w:rsidR="003F3D33" w:rsidRPr="00990126" w:rsidRDefault="003F3D33" w:rsidP="00990126">
            <w:pPr>
              <w:keepLines/>
              <w:tabs>
                <w:tab w:val="left" w:pos="6663"/>
              </w:tabs>
              <w:suppressAutoHyphens/>
              <w:jc w:val="center"/>
              <w:rPr>
                <w:bCs/>
                <w:spacing w:val="0"/>
              </w:rPr>
            </w:pPr>
            <w:r w:rsidRPr="00990126">
              <w:rPr>
                <w:bCs/>
                <w:spacing w:val="0"/>
              </w:rPr>
              <w:t>Comments</w:t>
            </w:r>
          </w:p>
        </w:tc>
        <w:tc>
          <w:tcPr>
            <w:tcW w:w="2510" w:type="pct"/>
            <w:gridSpan w:val="4"/>
            <w:tcBorders>
              <w:top w:val="single" w:sz="12" w:space="0" w:color="auto"/>
              <w:bottom w:val="single" w:sz="12" w:space="0" w:color="auto"/>
            </w:tcBorders>
            <w:shd w:val="clear" w:color="auto" w:fill="F2F2F2"/>
            <w:tcMar>
              <w:top w:w="0" w:type="dxa"/>
              <w:bottom w:w="0" w:type="dxa"/>
            </w:tcMar>
          </w:tcPr>
          <w:p w:rsidR="003F3D33" w:rsidRPr="00990126" w:rsidRDefault="003F3D33" w:rsidP="00990126">
            <w:pPr>
              <w:keepLines/>
              <w:tabs>
                <w:tab w:val="left" w:pos="6663"/>
              </w:tabs>
              <w:suppressAutoHyphens/>
              <w:jc w:val="center"/>
              <w:rPr>
                <w:bCs/>
                <w:spacing w:val="0"/>
              </w:rPr>
            </w:pPr>
            <w:r w:rsidRPr="00990126">
              <w:rPr>
                <w:bCs/>
                <w:spacing w:val="0"/>
              </w:rPr>
              <w:t xml:space="preserve">No transition regulation required. </w:t>
            </w:r>
          </w:p>
        </w:tc>
      </w:tr>
    </w:tbl>
    <w:p w:rsidR="003F3D33" w:rsidRPr="00990126" w:rsidRDefault="003F3D33" w:rsidP="00990126">
      <w:pPr>
        <w:pStyle w:val="Titre"/>
        <w:tabs>
          <w:tab w:val="left" w:pos="13740"/>
          <w:tab w:val="left" w:pos="14760"/>
        </w:tabs>
        <w:jc w:val="left"/>
        <w:rPr>
          <w:b w:val="0"/>
          <w:sz w:val="20"/>
          <w:szCs w:val="20"/>
        </w:rPr>
      </w:pPr>
      <w:proofErr w:type="spellStart"/>
      <w:r w:rsidRPr="00990126">
        <w:rPr>
          <w:rFonts w:ascii="Times New Roman" w:hAnsi="Times New Roman"/>
          <w:b w:val="0"/>
          <w:iCs/>
          <w:sz w:val="20"/>
          <w:lang w:val="de-DE"/>
        </w:rPr>
        <w:t>Dispatch</w:t>
      </w:r>
      <w:proofErr w:type="spellEnd"/>
      <w:r w:rsidRPr="00990126">
        <w:rPr>
          <w:rFonts w:ascii="Times New Roman" w:hAnsi="Times New Roman"/>
          <w:b w:val="0"/>
          <w:iCs/>
          <w:sz w:val="20"/>
          <w:lang w:val="de-DE"/>
        </w:rPr>
        <w:t xml:space="preserve"> 2</w:t>
      </w:r>
    </w:p>
    <w:tbl>
      <w:tblPr>
        <w:tblW w:w="492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57" w:type="dxa"/>
          <w:left w:w="57" w:type="dxa"/>
          <w:bottom w:w="57" w:type="dxa"/>
          <w:right w:w="57" w:type="dxa"/>
        </w:tblCellMar>
        <w:tblLook w:val="0000"/>
      </w:tblPr>
      <w:tblGrid>
        <w:gridCol w:w="776"/>
        <w:gridCol w:w="1013"/>
        <w:gridCol w:w="26"/>
        <w:gridCol w:w="1040"/>
        <w:gridCol w:w="3488"/>
        <w:gridCol w:w="18"/>
        <w:gridCol w:w="1934"/>
        <w:gridCol w:w="13"/>
        <w:gridCol w:w="2236"/>
        <w:gridCol w:w="2231"/>
      </w:tblGrid>
      <w:tr w:rsidR="003F3D33" w:rsidRPr="00990126" w:rsidTr="00324CC6">
        <w:trPr>
          <w:cantSplit/>
          <w:trHeight w:val="353"/>
        </w:trPr>
        <w:tc>
          <w:tcPr>
            <w:tcW w:w="701" w:type="pct"/>
            <w:gridSpan w:val="2"/>
            <w:tcBorders>
              <w:top w:val="single" w:sz="12" w:space="0" w:color="auto"/>
              <w:bottom w:val="single" w:sz="8" w:space="0" w:color="auto"/>
            </w:tcBorders>
            <w:shd w:val="clear" w:color="auto" w:fill="F3F3F3"/>
            <w:tcMar>
              <w:top w:w="28" w:type="dxa"/>
              <w:bottom w:w="28" w:type="dxa"/>
            </w:tcMar>
          </w:tcPr>
          <w:p w:rsidR="003F3D33" w:rsidRPr="00990126" w:rsidRDefault="003F3D33" w:rsidP="00990126">
            <w:pPr>
              <w:suppressAutoHyphens/>
              <w:jc w:val="center"/>
              <w:rPr>
                <w:b/>
                <w:iCs/>
                <w:spacing w:val="0"/>
              </w:rPr>
            </w:pPr>
            <w:r w:rsidRPr="00990126">
              <w:rPr>
                <w:b/>
                <w:iCs/>
                <w:spacing w:val="0"/>
              </w:rPr>
              <w:t>FprEN 1439</w:t>
            </w:r>
          </w:p>
        </w:tc>
        <w:tc>
          <w:tcPr>
            <w:tcW w:w="1782" w:type="pct"/>
            <w:gridSpan w:val="3"/>
            <w:vMerge w:val="restart"/>
            <w:tcBorders>
              <w:top w:val="single" w:sz="12" w:space="0" w:color="auto"/>
            </w:tcBorders>
            <w:shd w:val="clear" w:color="auto" w:fill="F3F3F3"/>
            <w:tcMar>
              <w:top w:w="28" w:type="dxa"/>
              <w:bottom w:w="28" w:type="dxa"/>
            </w:tcMar>
          </w:tcPr>
          <w:p w:rsidR="003F3D33" w:rsidRPr="00990126" w:rsidRDefault="003F3D33" w:rsidP="00990126">
            <w:pPr>
              <w:suppressAutoHyphens/>
              <w:jc w:val="center"/>
              <w:rPr>
                <w:b/>
                <w:iCs/>
                <w:spacing w:val="0"/>
                <w:lang w:val="en-US"/>
              </w:rPr>
            </w:pPr>
            <w:r w:rsidRPr="00990126">
              <w:rPr>
                <w:b/>
                <w:iCs/>
                <w:spacing w:val="0"/>
                <w:lang w:val="en-US"/>
              </w:rPr>
              <w:t>LPG equipment and accessories - Procedure for checking transportable refillable LPG cylinders before, during and after filling</w:t>
            </w:r>
          </w:p>
        </w:tc>
        <w:tc>
          <w:tcPr>
            <w:tcW w:w="764" w:type="pct"/>
            <w:gridSpan w:val="2"/>
            <w:vMerge w:val="restart"/>
            <w:tcBorders>
              <w:top w:val="single" w:sz="12" w:space="0" w:color="auto"/>
            </w:tcBorders>
            <w:shd w:val="clear" w:color="auto" w:fill="F3F3F3"/>
            <w:tcMar>
              <w:top w:w="28" w:type="dxa"/>
              <w:bottom w:w="28" w:type="dxa"/>
            </w:tcMar>
          </w:tcPr>
          <w:p w:rsidR="003F3D33" w:rsidRPr="00990126" w:rsidRDefault="003F3D33" w:rsidP="00990126">
            <w:pPr>
              <w:pStyle w:val="NoteHead"/>
              <w:suppressAutoHyphens/>
              <w:spacing w:before="0" w:after="0"/>
              <w:rPr>
                <w:rFonts w:eastAsia="Batang"/>
                <w:bCs/>
                <w:smallCaps w:val="0"/>
                <w:sz w:val="20"/>
              </w:rPr>
            </w:pPr>
            <w:r w:rsidRPr="00990126">
              <w:rPr>
                <w:bCs/>
                <w:smallCaps w:val="0"/>
                <w:sz w:val="20"/>
              </w:rPr>
              <w:t>Where to refer in RID/ADR</w:t>
            </w:r>
          </w:p>
          <w:p w:rsidR="003F3D33" w:rsidRPr="00990126" w:rsidRDefault="003F3D33" w:rsidP="00990126">
            <w:pPr>
              <w:suppressAutoHyphens/>
              <w:jc w:val="center"/>
              <w:rPr>
                <w:spacing w:val="0"/>
                <w:lang w:val="en-US"/>
              </w:rPr>
            </w:pPr>
          </w:p>
        </w:tc>
        <w:tc>
          <w:tcPr>
            <w:tcW w:w="1753" w:type="pct"/>
            <w:gridSpan w:val="3"/>
            <w:vMerge w:val="restart"/>
            <w:tcBorders>
              <w:top w:val="single" w:sz="12" w:space="0" w:color="auto"/>
            </w:tcBorders>
            <w:shd w:val="clear" w:color="auto" w:fill="F3F3F3"/>
            <w:tcMar>
              <w:top w:w="28" w:type="dxa"/>
              <w:bottom w:w="28" w:type="dxa"/>
            </w:tcMar>
          </w:tcPr>
          <w:p w:rsidR="003F3D33" w:rsidRPr="00990126" w:rsidRDefault="003F3D33" w:rsidP="00990126">
            <w:pPr>
              <w:pStyle w:val="NoteHead"/>
              <w:suppressAutoHyphens/>
              <w:spacing w:before="0" w:after="0"/>
              <w:rPr>
                <w:rFonts w:eastAsia="Batang"/>
                <w:bCs/>
                <w:smallCaps w:val="0"/>
                <w:sz w:val="20"/>
              </w:rPr>
            </w:pPr>
            <w:r w:rsidRPr="00990126">
              <w:rPr>
                <w:bCs/>
                <w:smallCaps w:val="0"/>
                <w:sz w:val="20"/>
              </w:rPr>
              <w:t>Applicable sub-sections and paragraphs</w:t>
            </w:r>
            <w:r w:rsidRPr="00990126">
              <w:rPr>
                <w:b w:val="0"/>
                <w:bCs/>
                <w:smallCaps w:val="0"/>
                <w:sz w:val="20"/>
              </w:rPr>
              <w:t>:</w:t>
            </w:r>
          </w:p>
          <w:p w:rsidR="003F3D33" w:rsidRPr="00990126" w:rsidRDefault="003F3D33" w:rsidP="00990126">
            <w:pPr>
              <w:suppressAutoHyphens/>
              <w:jc w:val="center"/>
              <w:rPr>
                <w:rFonts w:ascii="(Asiatische Schriftart verwende" w:hAnsi="(Asiatische Schriftart verwende"/>
                <w:b/>
                <w:spacing w:val="0"/>
              </w:rPr>
            </w:pPr>
            <w:r w:rsidRPr="00990126">
              <w:rPr>
                <w:rFonts w:ascii="(Asiatische Schriftart verwende" w:hAnsi="(Asiatische Schriftart verwende"/>
                <w:b/>
                <w:spacing w:val="0"/>
              </w:rPr>
              <w:t xml:space="preserve">P200, </w:t>
            </w:r>
          </w:p>
        </w:tc>
      </w:tr>
      <w:tr w:rsidR="003F3D33" w:rsidRPr="00990126" w:rsidTr="00324CC6">
        <w:trPr>
          <w:cantSplit/>
          <w:trHeight w:val="352"/>
        </w:trPr>
        <w:tc>
          <w:tcPr>
            <w:tcW w:w="701" w:type="pct"/>
            <w:gridSpan w:val="2"/>
            <w:tcBorders>
              <w:top w:val="single" w:sz="8" w:space="0" w:color="auto"/>
              <w:bottom w:val="single" w:sz="6" w:space="0" w:color="auto"/>
            </w:tcBorders>
            <w:shd w:val="clear" w:color="auto" w:fill="F3F3F3"/>
            <w:tcMar>
              <w:top w:w="28" w:type="dxa"/>
              <w:bottom w:w="28" w:type="dxa"/>
            </w:tcMar>
          </w:tcPr>
          <w:p w:rsidR="003F3D33" w:rsidRPr="00990126" w:rsidRDefault="003F3D33" w:rsidP="00990126">
            <w:pPr>
              <w:suppressAutoHyphens/>
              <w:jc w:val="center"/>
              <w:rPr>
                <w:spacing w:val="0"/>
              </w:rPr>
            </w:pPr>
            <w:r w:rsidRPr="00990126">
              <w:rPr>
                <w:spacing w:val="0"/>
              </w:rPr>
              <w:t>WI 00286165</w:t>
            </w:r>
          </w:p>
        </w:tc>
        <w:tc>
          <w:tcPr>
            <w:tcW w:w="1782" w:type="pct"/>
            <w:gridSpan w:val="3"/>
            <w:vMerge/>
            <w:tcBorders>
              <w:bottom w:val="single" w:sz="6" w:space="0" w:color="auto"/>
            </w:tcBorders>
            <w:shd w:val="clear" w:color="auto" w:fill="F3F3F3"/>
            <w:tcMar>
              <w:top w:w="28" w:type="dxa"/>
              <w:bottom w:w="28" w:type="dxa"/>
            </w:tcMar>
          </w:tcPr>
          <w:p w:rsidR="003F3D33" w:rsidRPr="00990126" w:rsidRDefault="003F3D33" w:rsidP="00990126">
            <w:pPr>
              <w:suppressAutoHyphens/>
              <w:jc w:val="center"/>
              <w:rPr>
                <w:b/>
                <w:spacing w:val="0"/>
              </w:rPr>
            </w:pPr>
          </w:p>
        </w:tc>
        <w:tc>
          <w:tcPr>
            <w:tcW w:w="764" w:type="pct"/>
            <w:gridSpan w:val="2"/>
            <w:vMerge/>
            <w:tcBorders>
              <w:bottom w:val="single" w:sz="6" w:space="0" w:color="auto"/>
            </w:tcBorders>
            <w:shd w:val="clear" w:color="auto" w:fill="F3F3F3"/>
            <w:tcMar>
              <w:top w:w="28" w:type="dxa"/>
              <w:bottom w:w="28" w:type="dxa"/>
            </w:tcMar>
          </w:tcPr>
          <w:p w:rsidR="003F3D33" w:rsidRPr="00990126" w:rsidRDefault="003F3D33" w:rsidP="00990126">
            <w:pPr>
              <w:pStyle w:val="NoteHead"/>
              <w:suppressAutoHyphens/>
              <w:spacing w:before="0" w:after="0"/>
              <w:rPr>
                <w:bCs/>
                <w:smallCaps w:val="0"/>
                <w:sz w:val="20"/>
              </w:rPr>
            </w:pPr>
          </w:p>
        </w:tc>
        <w:tc>
          <w:tcPr>
            <w:tcW w:w="1753" w:type="pct"/>
            <w:gridSpan w:val="3"/>
            <w:vMerge/>
            <w:tcBorders>
              <w:bottom w:val="single" w:sz="6" w:space="0" w:color="auto"/>
            </w:tcBorders>
            <w:shd w:val="clear" w:color="auto" w:fill="F3F3F3"/>
            <w:tcMar>
              <w:top w:w="28" w:type="dxa"/>
              <w:bottom w:w="28" w:type="dxa"/>
            </w:tcMar>
          </w:tcPr>
          <w:p w:rsidR="003F3D33" w:rsidRPr="00990126" w:rsidRDefault="003F3D33" w:rsidP="00990126">
            <w:pPr>
              <w:pStyle w:val="NoteHead"/>
              <w:suppressAutoHyphens/>
              <w:spacing w:before="0" w:after="0"/>
              <w:rPr>
                <w:bCs/>
                <w:smallCaps w:val="0"/>
                <w:sz w:val="20"/>
              </w:rPr>
            </w:pPr>
          </w:p>
        </w:tc>
      </w:tr>
      <w:tr w:rsidR="003F3D33" w:rsidRPr="00990126" w:rsidTr="00324CC6">
        <w:trPr>
          <w:cantSplit/>
        </w:trPr>
        <w:tc>
          <w:tcPr>
            <w:tcW w:w="5000" w:type="pct"/>
            <w:gridSpan w:val="10"/>
            <w:tcBorders>
              <w:top w:val="single" w:sz="6" w:space="0" w:color="auto"/>
            </w:tcBorders>
            <w:shd w:val="clear" w:color="auto" w:fill="auto"/>
          </w:tcPr>
          <w:p w:rsidR="003F3D33" w:rsidRPr="00990126" w:rsidRDefault="003F3D33" w:rsidP="00990126">
            <w:pPr>
              <w:tabs>
                <w:tab w:val="num" w:pos="1134"/>
              </w:tabs>
              <w:suppressAutoHyphens/>
              <w:jc w:val="both"/>
              <w:rPr>
                <w:rFonts w:eastAsia="MS Mincho"/>
                <w:i/>
                <w:spacing w:val="0"/>
                <w:lang w:val="en-US" w:eastAsia="ja-JP"/>
              </w:rPr>
            </w:pPr>
            <w:r w:rsidRPr="00990126">
              <w:rPr>
                <w:spacing w:val="0"/>
                <w:lang w:val="en-US"/>
              </w:rPr>
              <w:t>Assessment by CEN Consultant to be provided.</w:t>
            </w:r>
          </w:p>
        </w:tc>
      </w:tr>
      <w:tr w:rsidR="003F3D33" w:rsidRPr="00990126" w:rsidTr="00324CC6">
        <w:trPr>
          <w:cantSplit/>
          <w:trHeight w:val="160"/>
        </w:trPr>
        <w:tc>
          <w:tcPr>
            <w:tcW w:w="5000" w:type="pct"/>
            <w:gridSpan w:val="10"/>
            <w:shd w:val="clear" w:color="auto" w:fill="auto"/>
          </w:tcPr>
          <w:p w:rsidR="003F3D33" w:rsidRPr="00990126" w:rsidRDefault="003F3D33" w:rsidP="00990126">
            <w:pPr>
              <w:suppressAutoHyphens/>
              <w:rPr>
                <w:spacing w:val="0"/>
                <w:highlight w:val="yellow"/>
                <w:lang w:val="en-US"/>
              </w:rPr>
            </w:pPr>
            <w:r w:rsidRPr="00990126">
              <w:rPr>
                <w:spacing w:val="0"/>
                <w:lang w:val="en-US"/>
              </w:rPr>
              <w:t xml:space="preserve">Enquiry draft discussed meeting 14-18 March 2016 </w:t>
            </w:r>
          </w:p>
        </w:tc>
      </w:tr>
      <w:tr w:rsidR="003F3D33" w:rsidRPr="00990126" w:rsidTr="00324CC6">
        <w:trPr>
          <w:cantSplit/>
          <w:trHeight w:val="160"/>
        </w:trPr>
        <w:tc>
          <w:tcPr>
            <w:tcW w:w="5000" w:type="pct"/>
            <w:gridSpan w:val="10"/>
            <w:tcBorders>
              <w:bottom w:val="single" w:sz="6" w:space="0" w:color="auto"/>
            </w:tcBorders>
            <w:shd w:val="clear" w:color="auto" w:fill="auto"/>
          </w:tcPr>
          <w:p w:rsidR="003F3D33" w:rsidRPr="00990126" w:rsidRDefault="003F3D33" w:rsidP="00990126">
            <w:pPr>
              <w:suppressAutoHyphens/>
              <w:rPr>
                <w:b/>
                <w:iCs/>
                <w:spacing w:val="0"/>
                <w:lang w:val="en-US"/>
              </w:rPr>
            </w:pPr>
            <w:r w:rsidRPr="00990126">
              <w:rPr>
                <w:b/>
                <w:iCs/>
                <w:spacing w:val="0"/>
                <w:lang w:val="en-US"/>
              </w:rPr>
              <w:t>Comments from members of the Joint Meeting</w:t>
            </w:r>
          </w:p>
        </w:tc>
      </w:tr>
      <w:tr w:rsidR="003F3D33" w:rsidRPr="00990126" w:rsidTr="00324CC6">
        <w:trPr>
          <w:cantSplit/>
        </w:trPr>
        <w:tc>
          <w:tcPr>
            <w:tcW w:w="304" w:type="pct"/>
            <w:tcBorders>
              <w:top w:val="single" w:sz="6" w:space="0" w:color="auto"/>
            </w:tcBorders>
            <w:shd w:val="clear" w:color="auto" w:fill="auto"/>
            <w:tcMar>
              <w:top w:w="57" w:type="dxa"/>
              <w:bottom w:w="57" w:type="dxa"/>
            </w:tcMar>
          </w:tcPr>
          <w:p w:rsidR="003F3D33" w:rsidRPr="00990126" w:rsidRDefault="003F3D33" w:rsidP="00990126">
            <w:pPr>
              <w:suppressAutoHyphens/>
              <w:jc w:val="center"/>
              <w:rPr>
                <w:spacing w:val="0"/>
              </w:rPr>
            </w:pPr>
            <w:r w:rsidRPr="00990126">
              <w:rPr>
                <w:spacing w:val="0"/>
              </w:rPr>
              <w:t>Country</w:t>
            </w:r>
          </w:p>
        </w:tc>
        <w:tc>
          <w:tcPr>
            <w:tcW w:w="407" w:type="pct"/>
            <w:gridSpan w:val="2"/>
            <w:tcBorders>
              <w:top w:val="single" w:sz="6" w:space="0" w:color="auto"/>
            </w:tcBorders>
            <w:shd w:val="clear" w:color="auto" w:fill="auto"/>
            <w:tcMar>
              <w:top w:w="57" w:type="dxa"/>
              <w:bottom w:w="57" w:type="dxa"/>
            </w:tcMar>
          </w:tcPr>
          <w:p w:rsidR="003F3D33" w:rsidRPr="00990126" w:rsidRDefault="003F3D33" w:rsidP="00990126">
            <w:pPr>
              <w:suppressAutoHyphens/>
              <w:jc w:val="center"/>
              <w:rPr>
                <w:spacing w:val="0"/>
              </w:rPr>
            </w:pPr>
            <w:r w:rsidRPr="00990126">
              <w:rPr>
                <w:spacing w:val="0"/>
              </w:rPr>
              <w:t>Clause No.</w:t>
            </w:r>
          </w:p>
        </w:tc>
        <w:tc>
          <w:tcPr>
            <w:tcW w:w="1779" w:type="pct"/>
            <w:gridSpan w:val="3"/>
            <w:tcBorders>
              <w:top w:val="single" w:sz="6" w:space="0" w:color="auto"/>
            </w:tcBorders>
            <w:shd w:val="clear" w:color="auto" w:fill="auto"/>
            <w:tcMar>
              <w:top w:w="57" w:type="dxa"/>
              <w:bottom w:w="57" w:type="dxa"/>
            </w:tcMar>
          </w:tcPr>
          <w:p w:rsidR="003F3D33" w:rsidRPr="00990126" w:rsidRDefault="003F3D33" w:rsidP="00990126">
            <w:pPr>
              <w:suppressAutoHyphens/>
              <w:jc w:val="center"/>
              <w:rPr>
                <w:spacing w:val="0"/>
              </w:rPr>
            </w:pPr>
            <w:r w:rsidRPr="00990126">
              <w:rPr>
                <w:spacing w:val="0"/>
              </w:rPr>
              <w:t xml:space="preserve">Comment (justification for change) </w:t>
            </w:r>
          </w:p>
        </w:tc>
        <w:tc>
          <w:tcPr>
            <w:tcW w:w="762" w:type="pct"/>
            <w:gridSpan w:val="2"/>
            <w:tcBorders>
              <w:top w:val="single" w:sz="6" w:space="0" w:color="auto"/>
            </w:tcBorders>
            <w:shd w:val="clear" w:color="auto" w:fill="auto"/>
            <w:tcMar>
              <w:top w:w="57" w:type="dxa"/>
              <w:bottom w:w="57" w:type="dxa"/>
            </w:tcMar>
          </w:tcPr>
          <w:p w:rsidR="003F3D33" w:rsidRPr="00990126" w:rsidRDefault="003F3D33" w:rsidP="00990126">
            <w:pPr>
              <w:suppressAutoHyphens/>
              <w:jc w:val="center"/>
              <w:rPr>
                <w:spacing w:val="0"/>
              </w:rPr>
            </w:pPr>
            <w:r w:rsidRPr="00990126">
              <w:rPr>
                <w:spacing w:val="0"/>
              </w:rPr>
              <w:t xml:space="preserve">Proposed change </w:t>
            </w:r>
          </w:p>
        </w:tc>
        <w:tc>
          <w:tcPr>
            <w:tcW w:w="875" w:type="pct"/>
            <w:tcBorders>
              <w:top w:val="single" w:sz="6" w:space="0" w:color="auto"/>
            </w:tcBorders>
            <w:shd w:val="clear" w:color="auto" w:fill="auto"/>
            <w:tcMar>
              <w:top w:w="57" w:type="dxa"/>
              <w:bottom w:w="57" w:type="dxa"/>
            </w:tcMar>
          </w:tcPr>
          <w:p w:rsidR="003F3D33" w:rsidRPr="00990126" w:rsidRDefault="003F3D33" w:rsidP="00990126">
            <w:pPr>
              <w:suppressAutoHyphens/>
              <w:jc w:val="center"/>
              <w:rPr>
                <w:spacing w:val="0"/>
              </w:rPr>
            </w:pPr>
            <w:r w:rsidRPr="00990126">
              <w:rPr>
                <w:spacing w:val="0"/>
              </w:rPr>
              <w:t>Comment from CEN Consultant</w:t>
            </w:r>
          </w:p>
        </w:tc>
        <w:tc>
          <w:tcPr>
            <w:tcW w:w="873" w:type="pct"/>
            <w:tcBorders>
              <w:top w:val="single" w:sz="6" w:space="0" w:color="auto"/>
            </w:tcBorders>
            <w:shd w:val="clear" w:color="auto" w:fill="auto"/>
          </w:tcPr>
          <w:p w:rsidR="003F3D33" w:rsidRPr="00990126" w:rsidRDefault="003F3D33" w:rsidP="00990126">
            <w:pPr>
              <w:suppressAutoHyphens/>
              <w:jc w:val="center"/>
              <w:rPr>
                <w:spacing w:val="0"/>
              </w:rPr>
            </w:pPr>
            <w:r w:rsidRPr="00990126">
              <w:rPr>
                <w:spacing w:val="0"/>
              </w:rPr>
              <w:t>Comment from WG Standards</w:t>
            </w:r>
          </w:p>
        </w:tc>
      </w:tr>
      <w:tr w:rsidR="003F3D33" w:rsidRPr="00990126" w:rsidTr="00324CC6">
        <w:trPr>
          <w:cantSplit/>
        </w:trPr>
        <w:tc>
          <w:tcPr>
            <w:tcW w:w="304" w:type="pct"/>
            <w:shd w:val="clear" w:color="auto" w:fill="auto"/>
            <w:tcMar>
              <w:top w:w="0" w:type="dxa"/>
              <w:bottom w:w="0" w:type="dxa"/>
            </w:tcMar>
          </w:tcPr>
          <w:p w:rsidR="003F3D33" w:rsidRPr="00990126" w:rsidRDefault="003F3D33" w:rsidP="00990126">
            <w:pPr>
              <w:suppressAutoHyphens/>
              <w:jc w:val="center"/>
              <w:rPr>
                <w:bCs/>
                <w:spacing w:val="0"/>
              </w:rPr>
            </w:pPr>
          </w:p>
        </w:tc>
        <w:tc>
          <w:tcPr>
            <w:tcW w:w="407" w:type="pct"/>
            <w:gridSpan w:val="2"/>
            <w:tcBorders>
              <w:top w:val="single" w:sz="6" w:space="0" w:color="auto"/>
              <w:bottom w:val="single" w:sz="6" w:space="0" w:color="auto"/>
            </w:tcBorders>
            <w:tcMar>
              <w:top w:w="0" w:type="dxa"/>
              <w:bottom w:w="0" w:type="dxa"/>
            </w:tcMar>
          </w:tcPr>
          <w:p w:rsidR="003F3D33" w:rsidRPr="00990126" w:rsidRDefault="003F3D33" w:rsidP="00990126">
            <w:pPr>
              <w:pStyle w:val="ISOClause"/>
              <w:suppressAutoHyphens/>
              <w:spacing w:before="60" w:after="60" w:line="240" w:lineRule="auto"/>
            </w:pPr>
          </w:p>
        </w:tc>
        <w:tc>
          <w:tcPr>
            <w:tcW w:w="1779" w:type="pct"/>
            <w:gridSpan w:val="3"/>
            <w:tcBorders>
              <w:top w:val="single" w:sz="6" w:space="0" w:color="auto"/>
              <w:bottom w:val="single" w:sz="6" w:space="0" w:color="auto"/>
            </w:tcBorders>
            <w:tcMar>
              <w:top w:w="0" w:type="dxa"/>
              <w:bottom w:w="0" w:type="dxa"/>
            </w:tcMar>
          </w:tcPr>
          <w:p w:rsidR="003F3D33" w:rsidRPr="00990126" w:rsidRDefault="003F3D33" w:rsidP="00990126">
            <w:pPr>
              <w:pStyle w:val="ISOComments"/>
              <w:suppressAutoHyphens/>
              <w:spacing w:before="60" w:after="60" w:line="240" w:lineRule="auto"/>
            </w:pPr>
          </w:p>
        </w:tc>
        <w:tc>
          <w:tcPr>
            <w:tcW w:w="762" w:type="pct"/>
            <w:gridSpan w:val="2"/>
            <w:tcBorders>
              <w:top w:val="single" w:sz="6" w:space="0" w:color="auto"/>
              <w:bottom w:val="single" w:sz="6" w:space="0" w:color="auto"/>
            </w:tcBorders>
            <w:tcMar>
              <w:top w:w="0" w:type="dxa"/>
              <w:bottom w:w="0" w:type="dxa"/>
            </w:tcMar>
          </w:tcPr>
          <w:p w:rsidR="003F3D33" w:rsidRPr="00990126" w:rsidRDefault="003F3D33" w:rsidP="00990126">
            <w:pPr>
              <w:pStyle w:val="ISOChange"/>
              <w:suppressAutoHyphens/>
              <w:spacing w:before="60" w:after="60" w:line="240" w:lineRule="auto"/>
            </w:pPr>
          </w:p>
        </w:tc>
        <w:tc>
          <w:tcPr>
            <w:tcW w:w="875" w:type="pct"/>
            <w:shd w:val="clear" w:color="auto" w:fill="auto"/>
            <w:tcMar>
              <w:top w:w="0" w:type="dxa"/>
              <w:bottom w:w="0" w:type="dxa"/>
            </w:tcMar>
          </w:tcPr>
          <w:p w:rsidR="003F3D33" w:rsidRPr="00990126" w:rsidRDefault="003F3D33" w:rsidP="00990126">
            <w:pPr>
              <w:suppressAutoHyphens/>
              <w:rPr>
                <w:bCs/>
                <w:spacing w:val="0"/>
              </w:rPr>
            </w:pPr>
          </w:p>
        </w:tc>
        <w:tc>
          <w:tcPr>
            <w:tcW w:w="873" w:type="pct"/>
            <w:shd w:val="clear" w:color="auto" w:fill="auto"/>
          </w:tcPr>
          <w:p w:rsidR="003F3D33" w:rsidRPr="00990126" w:rsidRDefault="003F3D33" w:rsidP="00990126">
            <w:pPr>
              <w:suppressAutoHyphens/>
              <w:rPr>
                <w:bCs/>
                <w:spacing w:val="0"/>
              </w:rPr>
            </w:pPr>
          </w:p>
        </w:tc>
      </w:tr>
      <w:tr w:rsidR="003F3D33" w:rsidRPr="00990126" w:rsidTr="00990126">
        <w:trPr>
          <w:cantSplit/>
        </w:trPr>
        <w:tc>
          <w:tcPr>
            <w:tcW w:w="304" w:type="pct"/>
            <w:tcBorders>
              <w:bottom w:val="single" w:sz="6" w:space="0" w:color="auto"/>
            </w:tcBorders>
            <w:shd w:val="clear" w:color="auto" w:fill="auto"/>
            <w:tcMar>
              <w:top w:w="0" w:type="dxa"/>
              <w:bottom w:w="0" w:type="dxa"/>
            </w:tcMar>
          </w:tcPr>
          <w:p w:rsidR="003F3D33" w:rsidRPr="00990126" w:rsidRDefault="003F3D33" w:rsidP="00990126">
            <w:pPr>
              <w:suppressAutoHyphens/>
              <w:jc w:val="center"/>
              <w:rPr>
                <w:bCs/>
                <w:spacing w:val="0"/>
              </w:rPr>
            </w:pPr>
          </w:p>
        </w:tc>
        <w:tc>
          <w:tcPr>
            <w:tcW w:w="407" w:type="pct"/>
            <w:gridSpan w:val="2"/>
            <w:tcBorders>
              <w:top w:val="single" w:sz="6" w:space="0" w:color="auto"/>
              <w:bottom w:val="single" w:sz="6" w:space="0" w:color="auto"/>
            </w:tcBorders>
            <w:tcMar>
              <w:top w:w="0" w:type="dxa"/>
              <w:bottom w:w="0" w:type="dxa"/>
            </w:tcMar>
          </w:tcPr>
          <w:p w:rsidR="003F3D33" w:rsidRPr="00990126" w:rsidRDefault="003F3D33" w:rsidP="00990126">
            <w:pPr>
              <w:pStyle w:val="ISOComments"/>
              <w:suppressAutoHyphens/>
              <w:spacing w:before="60" w:after="60" w:line="240" w:lineRule="auto"/>
            </w:pPr>
          </w:p>
        </w:tc>
        <w:tc>
          <w:tcPr>
            <w:tcW w:w="1779" w:type="pct"/>
            <w:gridSpan w:val="3"/>
            <w:tcBorders>
              <w:top w:val="single" w:sz="6" w:space="0" w:color="auto"/>
              <w:left w:val="single" w:sz="6" w:space="0" w:color="auto"/>
              <w:bottom w:val="single" w:sz="6" w:space="0" w:color="auto"/>
              <w:right w:val="single" w:sz="6" w:space="0" w:color="auto"/>
            </w:tcBorders>
            <w:tcMar>
              <w:top w:w="0" w:type="dxa"/>
              <w:bottom w:w="0" w:type="dxa"/>
            </w:tcMar>
          </w:tcPr>
          <w:p w:rsidR="003F3D33" w:rsidRPr="00990126" w:rsidRDefault="003F3D33" w:rsidP="00990126">
            <w:pPr>
              <w:pStyle w:val="ISOComments"/>
              <w:suppressAutoHyphens/>
              <w:spacing w:before="60" w:after="60" w:line="240" w:lineRule="auto"/>
            </w:pPr>
          </w:p>
        </w:tc>
        <w:tc>
          <w:tcPr>
            <w:tcW w:w="762" w:type="pct"/>
            <w:gridSpan w:val="2"/>
            <w:tcBorders>
              <w:top w:val="single" w:sz="6" w:space="0" w:color="auto"/>
              <w:left w:val="single" w:sz="6" w:space="0" w:color="auto"/>
              <w:bottom w:val="single" w:sz="6" w:space="0" w:color="auto"/>
              <w:right w:val="single" w:sz="6" w:space="0" w:color="auto"/>
            </w:tcBorders>
            <w:tcMar>
              <w:top w:w="0" w:type="dxa"/>
              <w:bottom w:w="0" w:type="dxa"/>
            </w:tcMar>
          </w:tcPr>
          <w:p w:rsidR="003F3D33" w:rsidRPr="00990126" w:rsidRDefault="003F3D33" w:rsidP="00990126">
            <w:pPr>
              <w:pStyle w:val="ISOChange"/>
              <w:suppressAutoHyphens/>
              <w:spacing w:before="60" w:after="60" w:line="240" w:lineRule="auto"/>
            </w:pPr>
          </w:p>
        </w:tc>
        <w:tc>
          <w:tcPr>
            <w:tcW w:w="875" w:type="pct"/>
            <w:tcBorders>
              <w:bottom w:val="single" w:sz="6" w:space="0" w:color="auto"/>
            </w:tcBorders>
            <w:shd w:val="clear" w:color="auto" w:fill="auto"/>
            <w:tcMar>
              <w:top w:w="0" w:type="dxa"/>
              <w:bottom w:w="0" w:type="dxa"/>
            </w:tcMar>
          </w:tcPr>
          <w:p w:rsidR="003F3D33" w:rsidRPr="00990126" w:rsidRDefault="003F3D33" w:rsidP="00990126">
            <w:pPr>
              <w:suppressAutoHyphens/>
              <w:rPr>
                <w:bCs/>
                <w:spacing w:val="0"/>
              </w:rPr>
            </w:pPr>
          </w:p>
        </w:tc>
        <w:tc>
          <w:tcPr>
            <w:tcW w:w="873" w:type="pct"/>
            <w:tcBorders>
              <w:bottom w:val="single" w:sz="6" w:space="0" w:color="auto"/>
            </w:tcBorders>
            <w:shd w:val="clear" w:color="auto" w:fill="auto"/>
          </w:tcPr>
          <w:p w:rsidR="003F3D33" w:rsidRPr="00990126" w:rsidRDefault="003F3D33" w:rsidP="00990126">
            <w:pPr>
              <w:suppressAutoHyphens/>
              <w:rPr>
                <w:bCs/>
                <w:spacing w:val="0"/>
              </w:rPr>
            </w:pPr>
          </w:p>
        </w:tc>
      </w:tr>
      <w:tr w:rsidR="003F3D33" w:rsidRPr="00990126" w:rsidTr="00990126">
        <w:trPr>
          <w:cantSplit/>
        </w:trPr>
        <w:tc>
          <w:tcPr>
            <w:tcW w:w="304" w:type="pct"/>
            <w:tcBorders>
              <w:top w:val="single" w:sz="6" w:space="0" w:color="auto"/>
              <w:bottom w:val="single" w:sz="12" w:space="0" w:color="auto"/>
            </w:tcBorders>
            <w:shd w:val="clear" w:color="auto" w:fill="auto"/>
            <w:tcMar>
              <w:top w:w="0" w:type="dxa"/>
              <w:bottom w:w="0" w:type="dxa"/>
            </w:tcMar>
          </w:tcPr>
          <w:p w:rsidR="003F3D33" w:rsidRPr="00990126" w:rsidRDefault="003F3D33" w:rsidP="00990126">
            <w:pPr>
              <w:suppressAutoHyphens/>
              <w:jc w:val="center"/>
              <w:rPr>
                <w:bCs/>
                <w:spacing w:val="0"/>
              </w:rPr>
            </w:pPr>
          </w:p>
        </w:tc>
        <w:tc>
          <w:tcPr>
            <w:tcW w:w="407" w:type="pct"/>
            <w:gridSpan w:val="2"/>
            <w:tcBorders>
              <w:top w:val="single" w:sz="6" w:space="0" w:color="auto"/>
              <w:bottom w:val="single" w:sz="12" w:space="0" w:color="auto"/>
            </w:tcBorders>
            <w:shd w:val="clear" w:color="auto" w:fill="auto"/>
            <w:tcMar>
              <w:top w:w="0" w:type="dxa"/>
              <w:bottom w:w="0" w:type="dxa"/>
            </w:tcMar>
          </w:tcPr>
          <w:p w:rsidR="003F3D33" w:rsidRPr="00990126" w:rsidRDefault="003F3D33" w:rsidP="00990126">
            <w:pPr>
              <w:suppressAutoHyphens/>
              <w:rPr>
                <w:bCs/>
                <w:spacing w:val="0"/>
              </w:rPr>
            </w:pPr>
          </w:p>
        </w:tc>
        <w:tc>
          <w:tcPr>
            <w:tcW w:w="1779" w:type="pct"/>
            <w:gridSpan w:val="3"/>
            <w:tcBorders>
              <w:top w:val="single" w:sz="6" w:space="0" w:color="auto"/>
              <w:bottom w:val="single" w:sz="12" w:space="0" w:color="auto"/>
            </w:tcBorders>
            <w:shd w:val="clear" w:color="auto" w:fill="auto"/>
            <w:tcMar>
              <w:top w:w="0" w:type="dxa"/>
              <w:bottom w:w="0" w:type="dxa"/>
            </w:tcMar>
          </w:tcPr>
          <w:p w:rsidR="003F3D33" w:rsidRPr="00990126" w:rsidRDefault="003F3D33" w:rsidP="00990126">
            <w:pPr>
              <w:tabs>
                <w:tab w:val="left" w:pos="6663"/>
              </w:tabs>
              <w:suppressAutoHyphens/>
              <w:rPr>
                <w:bCs/>
                <w:i/>
                <w:spacing w:val="0"/>
              </w:rPr>
            </w:pPr>
          </w:p>
        </w:tc>
        <w:tc>
          <w:tcPr>
            <w:tcW w:w="762" w:type="pct"/>
            <w:gridSpan w:val="2"/>
            <w:tcBorders>
              <w:top w:val="single" w:sz="6" w:space="0" w:color="auto"/>
              <w:bottom w:val="single" w:sz="12" w:space="0" w:color="auto"/>
            </w:tcBorders>
            <w:shd w:val="clear" w:color="auto" w:fill="auto"/>
            <w:tcMar>
              <w:top w:w="0" w:type="dxa"/>
              <w:bottom w:w="0" w:type="dxa"/>
            </w:tcMar>
          </w:tcPr>
          <w:p w:rsidR="003F3D33" w:rsidRPr="00990126" w:rsidRDefault="003F3D33" w:rsidP="00990126">
            <w:pPr>
              <w:suppressAutoHyphens/>
              <w:rPr>
                <w:rFonts w:ascii="Arial" w:hAnsi="Arial" w:cs="Arial"/>
                <w:spacing w:val="0"/>
              </w:rPr>
            </w:pPr>
          </w:p>
        </w:tc>
        <w:tc>
          <w:tcPr>
            <w:tcW w:w="875" w:type="pct"/>
            <w:tcBorders>
              <w:top w:val="single" w:sz="6" w:space="0" w:color="auto"/>
              <w:bottom w:val="single" w:sz="12" w:space="0" w:color="auto"/>
            </w:tcBorders>
            <w:shd w:val="clear" w:color="auto" w:fill="auto"/>
            <w:tcMar>
              <w:top w:w="0" w:type="dxa"/>
              <w:bottom w:w="0" w:type="dxa"/>
            </w:tcMar>
          </w:tcPr>
          <w:p w:rsidR="003F3D33" w:rsidRPr="00990126" w:rsidRDefault="003F3D33" w:rsidP="00990126">
            <w:pPr>
              <w:suppressAutoHyphens/>
              <w:rPr>
                <w:bCs/>
                <w:spacing w:val="0"/>
              </w:rPr>
            </w:pPr>
          </w:p>
        </w:tc>
        <w:tc>
          <w:tcPr>
            <w:tcW w:w="873" w:type="pct"/>
            <w:tcBorders>
              <w:top w:val="single" w:sz="6" w:space="0" w:color="auto"/>
              <w:bottom w:val="single" w:sz="12" w:space="0" w:color="auto"/>
            </w:tcBorders>
            <w:shd w:val="clear" w:color="auto" w:fill="auto"/>
          </w:tcPr>
          <w:p w:rsidR="003F3D33" w:rsidRPr="00990126" w:rsidRDefault="003F3D33" w:rsidP="00990126">
            <w:pPr>
              <w:suppressAutoHyphens/>
              <w:rPr>
                <w:bCs/>
                <w:spacing w:val="0"/>
              </w:rPr>
            </w:pPr>
          </w:p>
        </w:tc>
      </w:tr>
      <w:tr w:rsidR="003F3D33" w:rsidRPr="00990126" w:rsidTr="00990126">
        <w:tblPrEx>
          <w:tblBorders>
            <w:top w:val="single" w:sz="6" w:space="0" w:color="auto"/>
            <w:left w:val="single" w:sz="6" w:space="0" w:color="auto"/>
            <w:bottom w:val="single" w:sz="6" w:space="0" w:color="auto"/>
            <w:right w:val="single" w:sz="6" w:space="0" w:color="auto"/>
          </w:tblBorders>
        </w:tblPrEx>
        <w:trPr>
          <w:cantSplit/>
          <w:trHeight w:val="534"/>
        </w:trPr>
        <w:tc>
          <w:tcPr>
            <w:tcW w:w="711" w:type="pct"/>
            <w:gridSpan w:val="3"/>
            <w:tcBorders>
              <w:top w:val="single" w:sz="12" w:space="0" w:color="auto"/>
              <w:left w:val="single" w:sz="12" w:space="0" w:color="auto"/>
              <w:bottom w:val="single" w:sz="12" w:space="0" w:color="auto"/>
            </w:tcBorders>
            <w:shd w:val="clear" w:color="auto" w:fill="F2F2F2"/>
            <w:tcMar>
              <w:top w:w="0" w:type="dxa"/>
              <w:bottom w:w="0" w:type="dxa"/>
            </w:tcMar>
          </w:tcPr>
          <w:p w:rsidR="003F3D33" w:rsidRPr="00990126" w:rsidRDefault="003F3D33" w:rsidP="00990126">
            <w:pPr>
              <w:suppressAutoHyphens/>
              <w:rPr>
                <w:b/>
                <w:bCs/>
                <w:spacing w:val="0"/>
                <w:lang w:val="en-US"/>
              </w:rPr>
            </w:pPr>
            <w:r w:rsidRPr="00990126">
              <w:rPr>
                <w:b/>
                <w:spacing w:val="0"/>
                <w:lang w:val="en-US"/>
              </w:rPr>
              <w:lastRenderedPageBreak/>
              <w:t>Decision of the STD’s WG:</w:t>
            </w:r>
          </w:p>
        </w:tc>
        <w:tc>
          <w:tcPr>
            <w:tcW w:w="407" w:type="pct"/>
            <w:tcBorders>
              <w:top w:val="single" w:sz="12" w:space="0" w:color="auto"/>
              <w:bottom w:val="single" w:sz="12" w:space="0" w:color="auto"/>
            </w:tcBorders>
            <w:shd w:val="clear" w:color="auto" w:fill="F2F2F2"/>
            <w:tcMar>
              <w:top w:w="0" w:type="dxa"/>
              <w:bottom w:w="0" w:type="dxa"/>
            </w:tcMar>
          </w:tcPr>
          <w:p w:rsidR="00531BC3" w:rsidRPr="00990126" w:rsidRDefault="00531BC3" w:rsidP="00531BC3">
            <w:pPr>
              <w:keepLines/>
              <w:suppressAutoHyphens/>
              <w:jc w:val="center"/>
              <w:rPr>
                <w:bCs/>
                <w:spacing w:val="0"/>
              </w:rPr>
            </w:pPr>
            <w:r w:rsidRPr="00990126">
              <w:rPr>
                <w:bCs/>
                <w:spacing w:val="0"/>
              </w:rPr>
              <w:t>Accepted</w:t>
            </w:r>
          </w:p>
          <w:p w:rsidR="00531BC3" w:rsidRPr="00990126" w:rsidRDefault="00531BC3" w:rsidP="00531BC3">
            <w:pPr>
              <w:keepLines/>
              <w:suppressAutoHyphens/>
              <w:jc w:val="center"/>
              <w:rPr>
                <w:bCs/>
                <w:spacing w:val="0"/>
              </w:rPr>
            </w:pPr>
            <w:r w:rsidRPr="00990126">
              <w:rPr>
                <w:bCs/>
                <w:spacing w:val="0"/>
              </w:rPr>
              <w:t>Refused</w:t>
            </w:r>
          </w:p>
          <w:p w:rsidR="003F3D33" w:rsidRPr="00990126" w:rsidRDefault="00531BC3" w:rsidP="00531BC3">
            <w:pPr>
              <w:keepLines/>
              <w:suppressAutoHyphens/>
              <w:jc w:val="center"/>
              <w:rPr>
                <w:bCs/>
                <w:spacing w:val="0"/>
              </w:rPr>
            </w:pPr>
            <w:r w:rsidRPr="00990126">
              <w:rPr>
                <w:bCs/>
                <w:spacing w:val="0"/>
              </w:rPr>
              <w:t>Postponed</w:t>
            </w:r>
          </w:p>
        </w:tc>
        <w:tc>
          <w:tcPr>
            <w:tcW w:w="3009" w:type="pct"/>
            <w:gridSpan w:val="5"/>
            <w:tcBorders>
              <w:top w:val="single" w:sz="12" w:space="0" w:color="auto"/>
              <w:bottom w:val="single" w:sz="12" w:space="0" w:color="auto"/>
              <w:right w:val="single" w:sz="12" w:space="0" w:color="auto"/>
            </w:tcBorders>
            <w:shd w:val="clear" w:color="auto" w:fill="F2F2F2"/>
          </w:tcPr>
          <w:p w:rsidR="003F3D33" w:rsidRPr="00990126" w:rsidRDefault="003F3D33" w:rsidP="00990126">
            <w:pPr>
              <w:keepLines/>
              <w:tabs>
                <w:tab w:val="left" w:pos="6663"/>
              </w:tabs>
              <w:suppressAutoHyphens/>
              <w:jc w:val="center"/>
              <w:rPr>
                <w:rFonts w:eastAsia="Batang"/>
                <w:b/>
                <w:smallCaps/>
                <w:spacing w:val="0"/>
              </w:rPr>
            </w:pPr>
            <w:r w:rsidRPr="00990126">
              <w:rPr>
                <w:bCs/>
                <w:spacing w:val="0"/>
              </w:rPr>
              <w:t>Additional comments</w:t>
            </w:r>
          </w:p>
        </w:tc>
        <w:tc>
          <w:tcPr>
            <w:tcW w:w="873" w:type="pct"/>
            <w:tcBorders>
              <w:top w:val="single" w:sz="12" w:space="0" w:color="auto"/>
              <w:bottom w:val="single" w:sz="12" w:space="0" w:color="auto"/>
              <w:right w:val="single" w:sz="12" w:space="0" w:color="auto"/>
            </w:tcBorders>
            <w:shd w:val="clear" w:color="auto" w:fill="F2F2F2"/>
          </w:tcPr>
          <w:p w:rsidR="003F3D33" w:rsidRPr="00990126" w:rsidRDefault="003F3D33" w:rsidP="00990126">
            <w:pPr>
              <w:keepLines/>
              <w:tabs>
                <w:tab w:val="left" w:pos="6663"/>
              </w:tabs>
              <w:suppressAutoHyphens/>
              <w:jc w:val="center"/>
              <w:rPr>
                <w:rFonts w:eastAsia="Batang"/>
                <w:b/>
                <w:smallCaps/>
                <w:spacing w:val="0"/>
              </w:rPr>
            </w:pPr>
            <w:r w:rsidRPr="00990126">
              <w:rPr>
                <w:bCs/>
                <w:spacing w:val="0"/>
              </w:rPr>
              <w:t>No transition regulation required.</w:t>
            </w:r>
          </w:p>
        </w:tc>
      </w:tr>
    </w:tbl>
    <w:p w:rsidR="003F3D33" w:rsidRPr="00990126" w:rsidRDefault="003F3D33" w:rsidP="00990126">
      <w:pPr>
        <w:keepNext/>
        <w:suppressAutoHyphens/>
        <w:spacing w:before="120"/>
        <w:rPr>
          <w:spacing w:val="0"/>
        </w:rPr>
      </w:pPr>
      <w:r w:rsidRPr="00990126">
        <w:rPr>
          <w:spacing w:val="0"/>
        </w:rPr>
        <w:t>Dispatch 2</w:t>
      </w:r>
    </w:p>
    <w:tbl>
      <w:tblPr>
        <w:tblW w:w="4935"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57" w:type="dxa"/>
          <w:left w:w="57" w:type="dxa"/>
          <w:bottom w:w="57" w:type="dxa"/>
          <w:right w:w="57" w:type="dxa"/>
        </w:tblCellMar>
        <w:tblLook w:val="0000"/>
      </w:tblPr>
      <w:tblGrid>
        <w:gridCol w:w="776"/>
        <w:gridCol w:w="1015"/>
        <w:gridCol w:w="108"/>
        <w:gridCol w:w="1005"/>
        <w:gridCol w:w="3388"/>
        <w:gridCol w:w="56"/>
        <w:gridCol w:w="1927"/>
        <w:gridCol w:w="26"/>
        <w:gridCol w:w="2245"/>
        <w:gridCol w:w="2268"/>
      </w:tblGrid>
      <w:tr w:rsidR="003F3D33" w:rsidRPr="00990126" w:rsidTr="00324CC6">
        <w:trPr>
          <w:trHeight w:val="353"/>
        </w:trPr>
        <w:tc>
          <w:tcPr>
            <w:tcW w:w="699" w:type="pct"/>
            <w:gridSpan w:val="2"/>
            <w:tcBorders>
              <w:top w:val="single" w:sz="12" w:space="0" w:color="auto"/>
              <w:bottom w:val="single" w:sz="8" w:space="0" w:color="auto"/>
            </w:tcBorders>
            <w:shd w:val="clear" w:color="auto" w:fill="F3F3F3"/>
            <w:tcMar>
              <w:top w:w="28" w:type="dxa"/>
              <w:bottom w:w="28" w:type="dxa"/>
            </w:tcMar>
          </w:tcPr>
          <w:p w:rsidR="003F3D33" w:rsidRPr="00990126" w:rsidRDefault="003F3D33" w:rsidP="00990126">
            <w:pPr>
              <w:keepNext/>
              <w:suppressAutoHyphens/>
              <w:jc w:val="center"/>
              <w:rPr>
                <w:b/>
                <w:iCs/>
                <w:spacing w:val="0"/>
              </w:rPr>
            </w:pPr>
            <w:r w:rsidRPr="00990126">
              <w:rPr>
                <w:b/>
                <w:iCs/>
                <w:spacing w:val="0"/>
              </w:rPr>
              <w:t>FprEN 13952_2017</w:t>
            </w:r>
          </w:p>
        </w:tc>
        <w:tc>
          <w:tcPr>
            <w:tcW w:w="1778" w:type="pct"/>
            <w:gridSpan w:val="4"/>
            <w:vMerge w:val="restart"/>
            <w:tcBorders>
              <w:top w:val="single" w:sz="12" w:space="0" w:color="auto"/>
            </w:tcBorders>
            <w:shd w:val="clear" w:color="auto" w:fill="F3F3F3"/>
            <w:tcMar>
              <w:top w:w="28" w:type="dxa"/>
              <w:bottom w:w="28" w:type="dxa"/>
            </w:tcMar>
          </w:tcPr>
          <w:p w:rsidR="003F3D33" w:rsidRPr="00990126" w:rsidRDefault="003F3D33" w:rsidP="00990126">
            <w:pPr>
              <w:keepNext/>
              <w:suppressAutoHyphens/>
              <w:jc w:val="center"/>
              <w:rPr>
                <w:b/>
                <w:iCs/>
                <w:spacing w:val="0"/>
                <w:lang w:val="en-US"/>
              </w:rPr>
            </w:pPr>
            <w:r w:rsidRPr="00990126">
              <w:rPr>
                <w:b/>
                <w:iCs/>
                <w:spacing w:val="0"/>
                <w:lang w:val="en-US"/>
              </w:rPr>
              <w:t>LPG equipment and accessories - Filling operations for LPG cylinders</w:t>
            </w:r>
          </w:p>
        </w:tc>
        <w:tc>
          <w:tcPr>
            <w:tcW w:w="762" w:type="pct"/>
            <w:gridSpan w:val="2"/>
            <w:vMerge w:val="restart"/>
            <w:tcBorders>
              <w:top w:val="single" w:sz="12" w:space="0" w:color="auto"/>
            </w:tcBorders>
            <w:shd w:val="clear" w:color="auto" w:fill="F3F3F3"/>
            <w:tcMar>
              <w:top w:w="28" w:type="dxa"/>
              <w:bottom w:w="28" w:type="dxa"/>
            </w:tcMar>
          </w:tcPr>
          <w:p w:rsidR="003F3D33" w:rsidRPr="00990126" w:rsidRDefault="003F3D33" w:rsidP="00990126">
            <w:pPr>
              <w:pStyle w:val="NoteHead"/>
              <w:keepNext/>
              <w:suppressAutoHyphens/>
              <w:spacing w:before="0" w:after="0"/>
              <w:rPr>
                <w:bCs/>
                <w:smallCaps w:val="0"/>
                <w:sz w:val="20"/>
              </w:rPr>
            </w:pPr>
            <w:r w:rsidRPr="00990126">
              <w:rPr>
                <w:bCs/>
                <w:smallCaps w:val="0"/>
                <w:sz w:val="20"/>
              </w:rPr>
              <w:t>Where to refer in RID/ADR</w:t>
            </w:r>
          </w:p>
          <w:p w:rsidR="003F3D33" w:rsidRPr="00990126" w:rsidRDefault="003F3D33" w:rsidP="00990126">
            <w:pPr>
              <w:keepNext/>
              <w:suppressAutoHyphens/>
              <w:jc w:val="center"/>
              <w:rPr>
                <w:spacing w:val="0"/>
              </w:rPr>
            </w:pPr>
            <w:r w:rsidRPr="00990126">
              <w:rPr>
                <w:spacing w:val="0"/>
              </w:rPr>
              <w:t>??</w:t>
            </w:r>
          </w:p>
        </w:tc>
        <w:tc>
          <w:tcPr>
            <w:tcW w:w="1761" w:type="pct"/>
            <w:gridSpan w:val="2"/>
            <w:vMerge w:val="restart"/>
            <w:tcBorders>
              <w:top w:val="single" w:sz="12" w:space="0" w:color="auto"/>
            </w:tcBorders>
            <w:shd w:val="clear" w:color="auto" w:fill="F3F3F3"/>
            <w:tcMar>
              <w:top w:w="28" w:type="dxa"/>
              <w:bottom w:w="28" w:type="dxa"/>
            </w:tcMar>
          </w:tcPr>
          <w:p w:rsidR="003F3D33" w:rsidRPr="00990126" w:rsidRDefault="003F3D33" w:rsidP="00990126">
            <w:pPr>
              <w:pStyle w:val="NoteHead"/>
              <w:keepNext/>
              <w:suppressAutoHyphens/>
              <w:spacing w:before="0" w:after="0"/>
              <w:rPr>
                <w:rFonts w:eastAsia="Batang"/>
                <w:bCs/>
                <w:smallCaps w:val="0"/>
                <w:sz w:val="20"/>
              </w:rPr>
            </w:pPr>
            <w:r w:rsidRPr="00990126">
              <w:rPr>
                <w:bCs/>
                <w:smallCaps w:val="0"/>
                <w:sz w:val="20"/>
              </w:rPr>
              <w:t>Applicable sub-sections and paragraphs</w:t>
            </w:r>
            <w:r w:rsidRPr="00990126">
              <w:rPr>
                <w:b w:val="0"/>
                <w:bCs/>
                <w:smallCaps w:val="0"/>
                <w:sz w:val="20"/>
              </w:rPr>
              <w:t>:</w:t>
            </w:r>
          </w:p>
          <w:p w:rsidR="003F3D33" w:rsidRPr="00990126" w:rsidRDefault="003F3D33" w:rsidP="00990126">
            <w:pPr>
              <w:keepNext/>
              <w:suppressAutoHyphens/>
              <w:jc w:val="center"/>
              <w:rPr>
                <w:rFonts w:ascii="(Asiatische Schriftart verwende" w:hAnsi="(Asiatische Schriftart verwende"/>
                <w:b/>
                <w:spacing w:val="0"/>
                <w:lang w:val="en-US"/>
              </w:rPr>
            </w:pPr>
            <w:r w:rsidRPr="00990126">
              <w:rPr>
                <w:rFonts w:ascii="(Asiatische Schriftart verwende" w:hAnsi="(Asiatische Schriftart verwende"/>
                <w:b/>
                <w:spacing w:val="0"/>
                <w:lang w:val="en-US"/>
              </w:rPr>
              <w:t>Not referred yet</w:t>
            </w:r>
          </w:p>
        </w:tc>
      </w:tr>
      <w:tr w:rsidR="003F3D33" w:rsidRPr="00990126" w:rsidTr="00324CC6">
        <w:trPr>
          <w:trHeight w:val="352"/>
        </w:trPr>
        <w:tc>
          <w:tcPr>
            <w:tcW w:w="699" w:type="pct"/>
            <w:gridSpan w:val="2"/>
            <w:tcBorders>
              <w:top w:val="single" w:sz="8" w:space="0" w:color="auto"/>
              <w:bottom w:val="single" w:sz="6" w:space="0" w:color="auto"/>
            </w:tcBorders>
            <w:shd w:val="clear" w:color="auto" w:fill="F3F3F3"/>
            <w:tcMar>
              <w:top w:w="28" w:type="dxa"/>
              <w:bottom w:w="28" w:type="dxa"/>
            </w:tcMar>
          </w:tcPr>
          <w:p w:rsidR="003F3D33" w:rsidRPr="00990126" w:rsidRDefault="003F3D33" w:rsidP="00990126">
            <w:pPr>
              <w:suppressAutoHyphens/>
              <w:jc w:val="center"/>
              <w:rPr>
                <w:spacing w:val="0"/>
              </w:rPr>
            </w:pPr>
            <w:r w:rsidRPr="00990126">
              <w:rPr>
                <w:spacing w:val="0"/>
              </w:rPr>
              <w:t>WI 00286166</w:t>
            </w:r>
          </w:p>
        </w:tc>
        <w:tc>
          <w:tcPr>
            <w:tcW w:w="1778" w:type="pct"/>
            <w:gridSpan w:val="4"/>
            <w:vMerge/>
            <w:tcBorders>
              <w:bottom w:val="single" w:sz="6" w:space="0" w:color="auto"/>
            </w:tcBorders>
            <w:shd w:val="clear" w:color="auto" w:fill="F3F3F3"/>
            <w:tcMar>
              <w:top w:w="28" w:type="dxa"/>
              <w:bottom w:w="28" w:type="dxa"/>
            </w:tcMar>
          </w:tcPr>
          <w:p w:rsidR="003F3D33" w:rsidRPr="00990126" w:rsidRDefault="003F3D33" w:rsidP="00990126">
            <w:pPr>
              <w:suppressAutoHyphens/>
              <w:jc w:val="center"/>
              <w:rPr>
                <w:b/>
                <w:spacing w:val="0"/>
              </w:rPr>
            </w:pPr>
          </w:p>
        </w:tc>
        <w:tc>
          <w:tcPr>
            <w:tcW w:w="762" w:type="pct"/>
            <w:gridSpan w:val="2"/>
            <w:vMerge/>
            <w:tcBorders>
              <w:bottom w:val="single" w:sz="6" w:space="0" w:color="auto"/>
            </w:tcBorders>
            <w:shd w:val="clear" w:color="auto" w:fill="F3F3F3"/>
            <w:tcMar>
              <w:top w:w="28" w:type="dxa"/>
              <w:bottom w:w="28" w:type="dxa"/>
            </w:tcMar>
          </w:tcPr>
          <w:p w:rsidR="003F3D33" w:rsidRPr="00990126" w:rsidRDefault="003F3D33" w:rsidP="00990126">
            <w:pPr>
              <w:pStyle w:val="NoteHead"/>
              <w:suppressAutoHyphens/>
              <w:spacing w:before="0" w:after="0"/>
              <w:rPr>
                <w:bCs/>
                <w:smallCaps w:val="0"/>
                <w:sz w:val="20"/>
              </w:rPr>
            </w:pPr>
          </w:p>
        </w:tc>
        <w:tc>
          <w:tcPr>
            <w:tcW w:w="1761" w:type="pct"/>
            <w:gridSpan w:val="2"/>
            <w:vMerge/>
            <w:tcBorders>
              <w:bottom w:val="single" w:sz="6" w:space="0" w:color="auto"/>
            </w:tcBorders>
            <w:shd w:val="clear" w:color="auto" w:fill="F3F3F3"/>
            <w:tcMar>
              <w:top w:w="28" w:type="dxa"/>
              <w:bottom w:w="28" w:type="dxa"/>
            </w:tcMar>
          </w:tcPr>
          <w:p w:rsidR="003F3D33" w:rsidRPr="00990126" w:rsidRDefault="003F3D33" w:rsidP="00990126">
            <w:pPr>
              <w:pStyle w:val="NoteHead"/>
              <w:suppressAutoHyphens/>
              <w:spacing w:before="0" w:after="0"/>
              <w:rPr>
                <w:bCs/>
                <w:smallCaps w:val="0"/>
                <w:sz w:val="20"/>
              </w:rPr>
            </w:pPr>
          </w:p>
        </w:tc>
      </w:tr>
      <w:tr w:rsidR="003F3D33" w:rsidRPr="00990126" w:rsidTr="00324CC6">
        <w:tc>
          <w:tcPr>
            <w:tcW w:w="5000" w:type="pct"/>
            <w:gridSpan w:val="10"/>
            <w:tcBorders>
              <w:top w:val="single" w:sz="6" w:space="0" w:color="auto"/>
            </w:tcBorders>
            <w:shd w:val="clear" w:color="auto" w:fill="auto"/>
          </w:tcPr>
          <w:p w:rsidR="003F3D33" w:rsidRPr="00990126" w:rsidRDefault="003F3D33" w:rsidP="00990126">
            <w:pPr>
              <w:tabs>
                <w:tab w:val="num" w:pos="1134"/>
              </w:tabs>
              <w:suppressAutoHyphens/>
              <w:jc w:val="both"/>
              <w:rPr>
                <w:rFonts w:eastAsia="MS Mincho"/>
                <w:spacing w:val="0"/>
                <w:highlight w:val="yellow"/>
                <w:lang w:val="en-US" w:eastAsia="ja-JP"/>
              </w:rPr>
            </w:pPr>
            <w:r w:rsidRPr="00990126">
              <w:rPr>
                <w:rFonts w:eastAsia="MS Mincho"/>
                <w:spacing w:val="0"/>
                <w:lang w:val="en-US" w:eastAsia="ja-JP"/>
              </w:rPr>
              <w:t>Assessment by CEN Consultant to be provided</w:t>
            </w:r>
          </w:p>
        </w:tc>
      </w:tr>
      <w:tr w:rsidR="003F3D33" w:rsidRPr="00990126" w:rsidTr="00324CC6">
        <w:tc>
          <w:tcPr>
            <w:tcW w:w="5000" w:type="pct"/>
            <w:gridSpan w:val="10"/>
            <w:tcBorders>
              <w:top w:val="single" w:sz="6" w:space="0" w:color="auto"/>
            </w:tcBorders>
            <w:shd w:val="clear" w:color="auto" w:fill="auto"/>
          </w:tcPr>
          <w:p w:rsidR="003F3D33" w:rsidRPr="00990126" w:rsidRDefault="003F3D33" w:rsidP="00990126">
            <w:pPr>
              <w:suppressAutoHyphens/>
              <w:rPr>
                <w:spacing w:val="0"/>
                <w:lang w:val="en-US"/>
              </w:rPr>
            </w:pPr>
            <w:r w:rsidRPr="00990126">
              <w:rPr>
                <w:spacing w:val="0"/>
                <w:lang w:val="en-US"/>
              </w:rPr>
              <w:t xml:space="preserve">Enquiry draft discussed meeting 14-18 March 2016 </w:t>
            </w:r>
          </w:p>
        </w:tc>
      </w:tr>
      <w:tr w:rsidR="003F3D33" w:rsidRPr="00990126" w:rsidTr="00324CC6">
        <w:tc>
          <w:tcPr>
            <w:tcW w:w="5000" w:type="pct"/>
            <w:gridSpan w:val="10"/>
            <w:shd w:val="clear" w:color="auto" w:fill="auto"/>
          </w:tcPr>
          <w:p w:rsidR="003F3D33" w:rsidRPr="00990126" w:rsidRDefault="003F3D33" w:rsidP="00990126">
            <w:pPr>
              <w:suppressAutoHyphens/>
              <w:rPr>
                <w:spacing w:val="0"/>
                <w:lang w:val="en-US"/>
              </w:rPr>
            </w:pPr>
            <w:r w:rsidRPr="00990126">
              <w:rPr>
                <w:b/>
                <w:iCs/>
                <w:spacing w:val="0"/>
                <w:lang w:val="en-US"/>
              </w:rPr>
              <w:t>Comments from members of the Joint Meeting</w:t>
            </w:r>
            <w:r w:rsidRPr="00990126">
              <w:rPr>
                <w:b/>
                <w:spacing w:val="0"/>
                <w:lang w:val="en-US"/>
              </w:rPr>
              <w:t>:</w:t>
            </w:r>
          </w:p>
        </w:tc>
      </w:tr>
      <w:tr w:rsidR="003F3D33" w:rsidRPr="00990126" w:rsidTr="00324CC6">
        <w:tc>
          <w:tcPr>
            <w:tcW w:w="303" w:type="pct"/>
            <w:shd w:val="clear" w:color="auto" w:fill="auto"/>
            <w:tcMar>
              <w:top w:w="57" w:type="dxa"/>
              <w:bottom w:w="57" w:type="dxa"/>
            </w:tcMar>
          </w:tcPr>
          <w:p w:rsidR="003F3D33" w:rsidRPr="00990126" w:rsidRDefault="003F3D33" w:rsidP="00990126">
            <w:pPr>
              <w:suppressAutoHyphens/>
              <w:jc w:val="center"/>
              <w:rPr>
                <w:spacing w:val="0"/>
              </w:rPr>
            </w:pPr>
            <w:r w:rsidRPr="00990126">
              <w:rPr>
                <w:spacing w:val="0"/>
              </w:rPr>
              <w:t>Country</w:t>
            </w:r>
          </w:p>
        </w:tc>
        <w:tc>
          <w:tcPr>
            <w:tcW w:w="438" w:type="pct"/>
            <w:gridSpan w:val="2"/>
            <w:shd w:val="clear" w:color="auto" w:fill="auto"/>
            <w:tcMar>
              <w:top w:w="57" w:type="dxa"/>
              <w:bottom w:w="57" w:type="dxa"/>
            </w:tcMar>
          </w:tcPr>
          <w:p w:rsidR="003F3D33" w:rsidRPr="00990126" w:rsidRDefault="003F3D33" w:rsidP="00990126">
            <w:pPr>
              <w:suppressAutoHyphens/>
              <w:jc w:val="center"/>
              <w:rPr>
                <w:spacing w:val="0"/>
              </w:rPr>
            </w:pPr>
            <w:r w:rsidRPr="00990126">
              <w:rPr>
                <w:spacing w:val="0"/>
              </w:rPr>
              <w:t>Clause No.</w:t>
            </w:r>
          </w:p>
        </w:tc>
        <w:tc>
          <w:tcPr>
            <w:tcW w:w="1714" w:type="pct"/>
            <w:gridSpan w:val="2"/>
            <w:shd w:val="clear" w:color="auto" w:fill="auto"/>
            <w:tcMar>
              <w:top w:w="57" w:type="dxa"/>
              <w:bottom w:w="57" w:type="dxa"/>
            </w:tcMar>
          </w:tcPr>
          <w:p w:rsidR="003F3D33" w:rsidRPr="00990126" w:rsidRDefault="003F3D33" w:rsidP="00990126">
            <w:pPr>
              <w:suppressAutoHyphens/>
              <w:jc w:val="center"/>
              <w:rPr>
                <w:spacing w:val="0"/>
              </w:rPr>
            </w:pPr>
            <w:r w:rsidRPr="00990126">
              <w:rPr>
                <w:spacing w:val="0"/>
              </w:rPr>
              <w:t xml:space="preserve">Comment (justification for change) </w:t>
            </w:r>
          </w:p>
        </w:tc>
        <w:tc>
          <w:tcPr>
            <w:tcW w:w="774" w:type="pct"/>
            <w:gridSpan w:val="2"/>
            <w:shd w:val="clear" w:color="auto" w:fill="auto"/>
            <w:tcMar>
              <w:top w:w="57" w:type="dxa"/>
              <w:bottom w:w="57" w:type="dxa"/>
            </w:tcMar>
          </w:tcPr>
          <w:p w:rsidR="003F3D33" w:rsidRPr="00990126" w:rsidRDefault="003F3D33" w:rsidP="00990126">
            <w:pPr>
              <w:suppressAutoHyphens/>
              <w:jc w:val="center"/>
              <w:rPr>
                <w:spacing w:val="0"/>
              </w:rPr>
            </w:pPr>
            <w:r w:rsidRPr="00990126">
              <w:rPr>
                <w:spacing w:val="0"/>
              </w:rPr>
              <w:t xml:space="preserve">Proposed change </w:t>
            </w:r>
          </w:p>
        </w:tc>
        <w:tc>
          <w:tcPr>
            <w:tcW w:w="886" w:type="pct"/>
            <w:gridSpan w:val="2"/>
            <w:shd w:val="clear" w:color="auto" w:fill="auto"/>
            <w:tcMar>
              <w:top w:w="57" w:type="dxa"/>
              <w:bottom w:w="57" w:type="dxa"/>
            </w:tcMar>
          </w:tcPr>
          <w:p w:rsidR="003F3D33" w:rsidRPr="00990126" w:rsidRDefault="003F3D33" w:rsidP="00990126">
            <w:pPr>
              <w:suppressAutoHyphens/>
              <w:jc w:val="center"/>
              <w:rPr>
                <w:spacing w:val="0"/>
              </w:rPr>
            </w:pPr>
            <w:r w:rsidRPr="00990126">
              <w:rPr>
                <w:spacing w:val="0"/>
              </w:rPr>
              <w:t>Comment from CEN Consultant</w:t>
            </w:r>
          </w:p>
        </w:tc>
        <w:tc>
          <w:tcPr>
            <w:tcW w:w="885" w:type="pct"/>
            <w:shd w:val="clear" w:color="auto" w:fill="auto"/>
          </w:tcPr>
          <w:p w:rsidR="003F3D33" w:rsidRPr="00990126" w:rsidRDefault="003F3D33" w:rsidP="00990126">
            <w:pPr>
              <w:suppressAutoHyphens/>
              <w:jc w:val="center"/>
              <w:rPr>
                <w:spacing w:val="0"/>
              </w:rPr>
            </w:pPr>
            <w:r w:rsidRPr="00990126">
              <w:rPr>
                <w:spacing w:val="0"/>
              </w:rPr>
              <w:t>Comment from WG Standards</w:t>
            </w:r>
          </w:p>
        </w:tc>
      </w:tr>
      <w:tr w:rsidR="003F3D33" w:rsidRPr="00990126" w:rsidTr="00324CC6">
        <w:tc>
          <w:tcPr>
            <w:tcW w:w="303" w:type="pct"/>
            <w:shd w:val="clear" w:color="auto" w:fill="auto"/>
            <w:tcMar>
              <w:top w:w="0" w:type="dxa"/>
              <w:bottom w:w="0" w:type="dxa"/>
            </w:tcMar>
          </w:tcPr>
          <w:p w:rsidR="003F3D33" w:rsidRPr="00990126" w:rsidRDefault="003F3D33" w:rsidP="00990126">
            <w:pPr>
              <w:suppressAutoHyphens/>
              <w:jc w:val="center"/>
              <w:rPr>
                <w:bCs/>
                <w:spacing w:val="0"/>
                <w:highlight w:val="yellow"/>
              </w:rPr>
            </w:pPr>
          </w:p>
        </w:tc>
        <w:tc>
          <w:tcPr>
            <w:tcW w:w="438" w:type="pct"/>
            <w:gridSpan w:val="2"/>
            <w:tcBorders>
              <w:top w:val="single" w:sz="6" w:space="0" w:color="auto"/>
              <w:bottom w:val="single" w:sz="6" w:space="0" w:color="auto"/>
            </w:tcBorders>
            <w:tcMar>
              <w:top w:w="0" w:type="dxa"/>
              <w:bottom w:w="0" w:type="dxa"/>
            </w:tcMar>
          </w:tcPr>
          <w:p w:rsidR="003F3D33" w:rsidRPr="00990126" w:rsidRDefault="003F3D33" w:rsidP="00990126">
            <w:pPr>
              <w:pStyle w:val="ISOClause"/>
              <w:suppressAutoHyphens/>
              <w:spacing w:before="60" w:after="60" w:line="240" w:lineRule="auto"/>
              <w:rPr>
                <w:rFonts w:cs="Arial"/>
                <w:szCs w:val="18"/>
                <w:highlight w:val="yellow"/>
              </w:rPr>
            </w:pPr>
          </w:p>
        </w:tc>
        <w:tc>
          <w:tcPr>
            <w:tcW w:w="1714" w:type="pct"/>
            <w:gridSpan w:val="2"/>
            <w:tcBorders>
              <w:top w:val="single" w:sz="6" w:space="0" w:color="auto"/>
              <w:bottom w:val="single" w:sz="6" w:space="0" w:color="auto"/>
            </w:tcBorders>
            <w:tcMar>
              <w:top w:w="0" w:type="dxa"/>
              <w:bottom w:w="0" w:type="dxa"/>
            </w:tcMar>
          </w:tcPr>
          <w:p w:rsidR="003F3D33" w:rsidRPr="00990126" w:rsidRDefault="003F3D33" w:rsidP="00990126">
            <w:pPr>
              <w:pStyle w:val="ISOComments"/>
              <w:suppressAutoHyphens/>
              <w:spacing w:before="60" w:after="60" w:line="240" w:lineRule="auto"/>
              <w:rPr>
                <w:rFonts w:cs="Arial"/>
                <w:szCs w:val="18"/>
                <w:highlight w:val="yellow"/>
              </w:rPr>
            </w:pPr>
          </w:p>
        </w:tc>
        <w:tc>
          <w:tcPr>
            <w:tcW w:w="774" w:type="pct"/>
            <w:gridSpan w:val="2"/>
            <w:tcBorders>
              <w:top w:val="single" w:sz="6" w:space="0" w:color="auto"/>
              <w:bottom w:val="single" w:sz="6" w:space="0" w:color="auto"/>
            </w:tcBorders>
            <w:tcMar>
              <w:top w:w="0" w:type="dxa"/>
              <w:bottom w:w="0" w:type="dxa"/>
            </w:tcMar>
          </w:tcPr>
          <w:p w:rsidR="003F3D33" w:rsidRPr="00990126" w:rsidRDefault="003F3D33" w:rsidP="00990126">
            <w:pPr>
              <w:pStyle w:val="ISOChange"/>
              <w:suppressAutoHyphens/>
              <w:spacing w:before="60" w:after="60" w:line="240" w:lineRule="auto"/>
              <w:rPr>
                <w:rFonts w:cs="Arial"/>
                <w:szCs w:val="18"/>
                <w:highlight w:val="yellow"/>
              </w:rPr>
            </w:pPr>
          </w:p>
        </w:tc>
        <w:tc>
          <w:tcPr>
            <w:tcW w:w="886" w:type="pct"/>
            <w:gridSpan w:val="2"/>
            <w:shd w:val="clear" w:color="auto" w:fill="auto"/>
            <w:tcMar>
              <w:top w:w="0" w:type="dxa"/>
              <w:bottom w:w="0" w:type="dxa"/>
            </w:tcMar>
          </w:tcPr>
          <w:p w:rsidR="003F3D33" w:rsidRPr="00990126" w:rsidRDefault="003F3D33" w:rsidP="00990126">
            <w:pPr>
              <w:suppressAutoHyphens/>
              <w:rPr>
                <w:bCs/>
                <w:spacing w:val="0"/>
                <w:highlight w:val="yellow"/>
              </w:rPr>
            </w:pPr>
          </w:p>
        </w:tc>
        <w:tc>
          <w:tcPr>
            <w:tcW w:w="885" w:type="pct"/>
            <w:shd w:val="clear" w:color="auto" w:fill="auto"/>
          </w:tcPr>
          <w:p w:rsidR="003F3D33" w:rsidRPr="00990126" w:rsidRDefault="003F3D33" w:rsidP="00990126">
            <w:pPr>
              <w:suppressAutoHyphens/>
              <w:rPr>
                <w:bCs/>
                <w:spacing w:val="0"/>
                <w:highlight w:val="yellow"/>
              </w:rPr>
            </w:pPr>
          </w:p>
        </w:tc>
      </w:tr>
      <w:tr w:rsidR="003F3D33" w:rsidRPr="00990126" w:rsidTr="00324CC6">
        <w:tc>
          <w:tcPr>
            <w:tcW w:w="303" w:type="pct"/>
            <w:tcBorders>
              <w:bottom w:val="single" w:sz="6" w:space="0" w:color="auto"/>
            </w:tcBorders>
            <w:shd w:val="clear" w:color="auto" w:fill="auto"/>
            <w:tcMar>
              <w:top w:w="0" w:type="dxa"/>
              <w:bottom w:w="0" w:type="dxa"/>
            </w:tcMar>
          </w:tcPr>
          <w:p w:rsidR="003F3D33" w:rsidRPr="00990126" w:rsidRDefault="003F3D33" w:rsidP="00990126">
            <w:pPr>
              <w:suppressAutoHyphens/>
              <w:jc w:val="center"/>
              <w:rPr>
                <w:spacing w:val="0"/>
              </w:rPr>
            </w:pPr>
          </w:p>
        </w:tc>
        <w:tc>
          <w:tcPr>
            <w:tcW w:w="438" w:type="pct"/>
            <w:gridSpan w:val="2"/>
            <w:tcBorders>
              <w:top w:val="single" w:sz="6" w:space="0" w:color="auto"/>
              <w:bottom w:val="single" w:sz="6" w:space="0" w:color="auto"/>
            </w:tcBorders>
            <w:tcMar>
              <w:top w:w="0" w:type="dxa"/>
              <w:bottom w:w="0" w:type="dxa"/>
            </w:tcMar>
          </w:tcPr>
          <w:p w:rsidR="003F3D33" w:rsidRPr="00990126" w:rsidRDefault="003F3D33" w:rsidP="00990126">
            <w:pPr>
              <w:pStyle w:val="ISOClause"/>
              <w:suppressAutoHyphens/>
              <w:spacing w:before="60" w:after="60" w:line="240" w:lineRule="auto"/>
              <w:rPr>
                <w:rFonts w:cs="Arial"/>
                <w:szCs w:val="18"/>
              </w:rPr>
            </w:pPr>
          </w:p>
        </w:tc>
        <w:tc>
          <w:tcPr>
            <w:tcW w:w="1714" w:type="pct"/>
            <w:gridSpan w:val="2"/>
            <w:tcBorders>
              <w:top w:val="single" w:sz="6" w:space="0" w:color="auto"/>
              <w:bottom w:val="single" w:sz="6" w:space="0" w:color="auto"/>
            </w:tcBorders>
            <w:tcMar>
              <w:top w:w="0" w:type="dxa"/>
              <w:bottom w:w="0" w:type="dxa"/>
            </w:tcMar>
          </w:tcPr>
          <w:p w:rsidR="003F3D33" w:rsidRPr="00990126" w:rsidRDefault="003F3D33" w:rsidP="00990126">
            <w:pPr>
              <w:suppressAutoHyphens/>
              <w:autoSpaceDE w:val="0"/>
              <w:autoSpaceDN w:val="0"/>
              <w:adjustRightInd w:val="0"/>
              <w:rPr>
                <w:rFonts w:ascii="Arial" w:hAnsi="Arial" w:cs="Arial"/>
                <w:spacing w:val="0"/>
                <w:sz w:val="18"/>
                <w:szCs w:val="18"/>
              </w:rPr>
            </w:pPr>
          </w:p>
        </w:tc>
        <w:tc>
          <w:tcPr>
            <w:tcW w:w="774" w:type="pct"/>
            <w:gridSpan w:val="2"/>
            <w:tcBorders>
              <w:top w:val="single" w:sz="6" w:space="0" w:color="auto"/>
              <w:bottom w:val="single" w:sz="6" w:space="0" w:color="auto"/>
            </w:tcBorders>
            <w:tcMar>
              <w:top w:w="0" w:type="dxa"/>
              <w:bottom w:w="0" w:type="dxa"/>
            </w:tcMar>
          </w:tcPr>
          <w:p w:rsidR="003F3D33" w:rsidRPr="00990126" w:rsidRDefault="003F3D33" w:rsidP="00990126">
            <w:pPr>
              <w:pStyle w:val="ISOChange"/>
              <w:suppressAutoHyphens/>
              <w:spacing w:before="60" w:after="60" w:line="240" w:lineRule="auto"/>
              <w:rPr>
                <w:rFonts w:cs="Arial"/>
                <w:szCs w:val="18"/>
                <w:lang w:eastAsia="en-GB"/>
              </w:rPr>
            </w:pPr>
          </w:p>
        </w:tc>
        <w:tc>
          <w:tcPr>
            <w:tcW w:w="886" w:type="pct"/>
            <w:gridSpan w:val="2"/>
            <w:tcBorders>
              <w:bottom w:val="single" w:sz="6" w:space="0" w:color="auto"/>
            </w:tcBorders>
            <w:shd w:val="clear" w:color="auto" w:fill="auto"/>
            <w:tcMar>
              <w:top w:w="0" w:type="dxa"/>
              <w:bottom w:w="0" w:type="dxa"/>
            </w:tcMar>
          </w:tcPr>
          <w:p w:rsidR="003F3D33" w:rsidRPr="00990126" w:rsidRDefault="003F3D33" w:rsidP="00990126">
            <w:pPr>
              <w:suppressAutoHyphens/>
              <w:rPr>
                <w:bCs/>
                <w:spacing w:val="0"/>
              </w:rPr>
            </w:pPr>
          </w:p>
        </w:tc>
        <w:tc>
          <w:tcPr>
            <w:tcW w:w="885" w:type="pct"/>
            <w:tcBorders>
              <w:bottom w:val="single" w:sz="6" w:space="0" w:color="auto"/>
            </w:tcBorders>
            <w:shd w:val="clear" w:color="auto" w:fill="auto"/>
          </w:tcPr>
          <w:p w:rsidR="003F3D33" w:rsidRPr="00990126" w:rsidRDefault="003F3D33" w:rsidP="00990126">
            <w:pPr>
              <w:suppressAutoHyphens/>
              <w:rPr>
                <w:bCs/>
                <w:spacing w:val="0"/>
              </w:rPr>
            </w:pPr>
          </w:p>
        </w:tc>
      </w:tr>
      <w:tr w:rsidR="003F3D33" w:rsidRPr="00990126" w:rsidTr="00324CC6">
        <w:tc>
          <w:tcPr>
            <w:tcW w:w="303" w:type="pct"/>
            <w:tcBorders>
              <w:top w:val="single" w:sz="6" w:space="0" w:color="auto"/>
              <w:bottom w:val="single" w:sz="4" w:space="0" w:color="auto"/>
            </w:tcBorders>
            <w:shd w:val="clear" w:color="auto" w:fill="auto"/>
            <w:tcMar>
              <w:top w:w="0" w:type="dxa"/>
              <w:bottom w:w="0" w:type="dxa"/>
            </w:tcMar>
          </w:tcPr>
          <w:p w:rsidR="003F3D33" w:rsidRPr="00990126" w:rsidRDefault="003F3D33" w:rsidP="00990126">
            <w:pPr>
              <w:suppressAutoHyphens/>
              <w:jc w:val="center"/>
              <w:rPr>
                <w:spacing w:val="0"/>
              </w:rPr>
            </w:pPr>
          </w:p>
        </w:tc>
        <w:tc>
          <w:tcPr>
            <w:tcW w:w="438" w:type="pct"/>
            <w:gridSpan w:val="2"/>
            <w:tcBorders>
              <w:top w:val="single" w:sz="6" w:space="0" w:color="auto"/>
              <w:bottom w:val="single" w:sz="4" w:space="0" w:color="auto"/>
            </w:tcBorders>
            <w:tcMar>
              <w:top w:w="0" w:type="dxa"/>
              <w:bottom w:w="0" w:type="dxa"/>
            </w:tcMar>
          </w:tcPr>
          <w:p w:rsidR="003F3D33" w:rsidRPr="00990126" w:rsidRDefault="003F3D33" w:rsidP="00990126">
            <w:pPr>
              <w:pStyle w:val="ISOClause"/>
              <w:suppressAutoHyphens/>
              <w:spacing w:before="60" w:after="60" w:line="240" w:lineRule="auto"/>
              <w:rPr>
                <w:rFonts w:cs="Arial"/>
                <w:szCs w:val="18"/>
              </w:rPr>
            </w:pPr>
          </w:p>
        </w:tc>
        <w:tc>
          <w:tcPr>
            <w:tcW w:w="1714" w:type="pct"/>
            <w:gridSpan w:val="2"/>
            <w:tcBorders>
              <w:top w:val="single" w:sz="6" w:space="0" w:color="auto"/>
              <w:bottom w:val="single" w:sz="6" w:space="0" w:color="auto"/>
            </w:tcBorders>
            <w:tcMar>
              <w:top w:w="0" w:type="dxa"/>
              <w:bottom w:w="0" w:type="dxa"/>
            </w:tcMar>
          </w:tcPr>
          <w:p w:rsidR="003F3D33" w:rsidRPr="00990126" w:rsidRDefault="003F3D33" w:rsidP="00990126">
            <w:pPr>
              <w:suppressAutoHyphens/>
              <w:autoSpaceDE w:val="0"/>
              <w:autoSpaceDN w:val="0"/>
              <w:adjustRightInd w:val="0"/>
              <w:rPr>
                <w:rFonts w:ascii="Arial" w:hAnsi="Arial" w:cs="Arial"/>
                <w:spacing w:val="0"/>
                <w:sz w:val="18"/>
                <w:szCs w:val="18"/>
              </w:rPr>
            </w:pPr>
          </w:p>
        </w:tc>
        <w:tc>
          <w:tcPr>
            <w:tcW w:w="774" w:type="pct"/>
            <w:gridSpan w:val="2"/>
            <w:tcBorders>
              <w:top w:val="single" w:sz="6" w:space="0" w:color="auto"/>
              <w:bottom w:val="single" w:sz="6" w:space="0" w:color="auto"/>
            </w:tcBorders>
            <w:tcMar>
              <w:top w:w="0" w:type="dxa"/>
              <w:bottom w:w="0" w:type="dxa"/>
            </w:tcMar>
          </w:tcPr>
          <w:p w:rsidR="003F3D33" w:rsidRPr="00990126" w:rsidRDefault="003F3D33" w:rsidP="00990126">
            <w:pPr>
              <w:pStyle w:val="ISOChange"/>
              <w:suppressAutoHyphens/>
              <w:spacing w:before="60" w:after="60" w:line="240" w:lineRule="auto"/>
              <w:rPr>
                <w:rFonts w:cs="Arial"/>
                <w:szCs w:val="18"/>
                <w:lang w:eastAsia="en-GB"/>
              </w:rPr>
            </w:pPr>
          </w:p>
        </w:tc>
        <w:tc>
          <w:tcPr>
            <w:tcW w:w="886" w:type="pct"/>
            <w:gridSpan w:val="2"/>
            <w:tcBorders>
              <w:top w:val="single" w:sz="6" w:space="0" w:color="auto"/>
              <w:bottom w:val="single" w:sz="4" w:space="0" w:color="auto"/>
            </w:tcBorders>
            <w:shd w:val="clear" w:color="auto" w:fill="auto"/>
            <w:tcMar>
              <w:top w:w="0" w:type="dxa"/>
              <w:bottom w:w="0" w:type="dxa"/>
            </w:tcMar>
          </w:tcPr>
          <w:p w:rsidR="003F3D33" w:rsidRPr="00990126" w:rsidRDefault="003F3D33" w:rsidP="00990126">
            <w:pPr>
              <w:suppressAutoHyphens/>
              <w:rPr>
                <w:bCs/>
                <w:spacing w:val="0"/>
                <w:sz w:val="18"/>
                <w:szCs w:val="18"/>
              </w:rPr>
            </w:pPr>
          </w:p>
        </w:tc>
        <w:tc>
          <w:tcPr>
            <w:tcW w:w="885" w:type="pct"/>
            <w:tcBorders>
              <w:top w:val="single" w:sz="6" w:space="0" w:color="auto"/>
              <w:bottom w:val="single" w:sz="4" w:space="0" w:color="auto"/>
            </w:tcBorders>
            <w:shd w:val="clear" w:color="auto" w:fill="auto"/>
          </w:tcPr>
          <w:p w:rsidR="003F3D33" w:rsidRPr="00990126" w:rsidRDefault="003F3D33" w:rsidP="00990126">
            <w:pPr>
              <w:suppressAutoHyphens/>
              <w:rPr>
                <w:bCs/>
                <w:spacing w:val="0"/>
                <w:sz w:val="18"/>
                <w:szCs w:val="18"/>
              </w:rPr>
            </w:pPr>
          </w:p>
        </w:tc>
      </w:tr>
      <w:tr w:rsidR="003F3D33" w:rsidRPr="00990126" w:rsidTr="00324CC6">
        <w:tc>
          <w:tcPr>
            <w:tcW w:w="303" w:type="pct"/>
            <w:tcBorders>
              <w:top w:val="single" w:sz="6" w:space="0" w:color="auto"/>
              <w:bottom w:val="single" w:sz="4" w:space="0" w:color="auto"/>
            </w:tcBorders>
            <w:shd w:val="clear" w:color="auto" w:fill="auto"/>
            <w:tcMar>
              <w:top w:w="0" w:type="dxa"/>
              <w:bottom w:w="0" w:type="dxa"/>
            </w:tcMar>
          </w:tcPr>
          <w:p w:rsidR="003F3D33" w:rsidRPr="00990126" w:rsidRDefault="003F3D33" w:rsidP="00990126">
            <w:pPr>
              <w:suppressAutoHyphens/>
              <w:jc w:val="center"/>
              <w:rPr>
                <w:spacing w:val="0"/>
              </w:rPr>
            </w:pPr>
          </w:p>
        </w:tc>
        <w:tc>
          <w:tcPr>
            <w:tcW w:w="438" w:type="pct"/>
            <w:gridSpan w:val="2"/>
            <w:tcBorders>
              <w:top w:val="single" w:sz="6" w:space="0" w:color="auto"/>
              <w:bottom w:val="single" w:sz="4" w:space="0" w:color="auto"/>
            </w:tcBorders>
            <w:tcMar>
              <w:top w:w="0" w:type="dxa"/>
              <w:bottom w:w="0" w:type="dxa"/>
            </w:tcMar>
          </w:tcPr>
          <w:p w:rsidR="003F3D33" w:rsidRPr="00990126" w:rsidRDefault="003F3D33" w:rsidP="00990126">
            <w:pPr>
              <w:pStyle w:val="ISOClause"/>
              <w:suppressAutoHyphens/>
              <w:spacing w:before="60" w:after="60" w:line="240" w:lineRule="auto"/>
              <w:rPr>
                <w:rFonts w:cs="Arial"/>
                <w:szCs w:val="18"/>
              </w:rPr>
            </w:pPr>
          </w:p>
        </w:tc>
        <w:tc>
          <w:tcPr>
            <w:tcW w:w="1714" w:type="pct"/>
            <w:gridSpan w:val="2"/>
            <w:tcBorders>
              <w:top w:val="single" w:sz="6" w:space="0" w:color="auto"/>
              <w:bottom w:val="single" w:sz="6" w:space="0" w:color="auto"/>
            </w:tcBorders>
            <w:tcMar>
              <w:top w:w="0" w:type="dxa"/>
              <w:bottom w:w="0" w:type="dxa"/>
            </w:tcMar>
          </w:tcPr>
          <w:p w:rsidR="003F3D33" w:rsidRPr="00990126" w:rsidRDefault="003F3D33" w:rsidP="00990126">
            <w:pPr>
              <w:pStyle w:val="ISOComments"/>
              <w:suppressAutoHyphens/>
              <w:spacing w:before="60" w:after="60" w:line="240" w:lineRule="auto"/>
              <w:rPr>
                <w:rFonts w:cs="Arial"/>
                <w:szCs w:val="18"/>
              </w:rPr>
            </w:pPr>
          </w:p>
        </w:tc>
        <w:tc>
          <w:tcPr>
            <w:tcW w:w="774" w:type="pct"/>
            <w:gridSpan w:val="2"/>
            <w:tcBorders>
              <w:top w:val="single" w:sz="6" w:space="0" w:color="auto"/>
              <w:bottom w:val="single" w:sz="6" w:space="0" w:color="auto"/>
            </w:tcBorders>
            <w:tcMar>
              <w:top w:w="0" w:type="dxa"/>
              <w:bottom w:w="0" w:type="dxa"/>
            </w:tcMar>
          </w:tcPr>
          <w:p w:rsidR="003F3D33" w:rsidRPr="00990126" w:rsidRDefault="003F3D33" w:rsidP="00990126">
            <w:pPr>
              <w:pStyle w:val="ISOChange"/>
              <w:suppressAutoHyphens/>
              <w:spacing w:before="60" w:after="60" w:line="240" w:lineRule="auto"/>
              <w:rPr>
                <w:rFonts w:cs="Arial"/>
                <w:szCs w:val="18"/>
                <w:lang w:eastAsia="en-GB"/>
              </w:rPr>
            </w:pPr>
          </w:p>
        </w:tc>
        <w:tc>
          <w:tcPr>
            <w:tcW w:w="886" w:type="pct"/>
            <w:gridSpan w:val="2"/>
            <w:tcBorders>
              <w:top w:val="single" w:sz="6" w:space="0" w:color="auto"/>
              <w:bottom w:val="single" w:sz="4" w:space="0" w:color="auto"/>
            </w:tcBorders>
            <w:shd w:val="clear" w:color="auto" w:fill="auto"/>
            <w:tcMar>
              <w:top w:w="0" w:type="dxa"/>
              <w:bottom w:w="0" w:type="dxa"/>
            </w:tcMar>
          </w:tcPr>
          <w:p w:rsidR="003F3D33" w:rsidRPr="00990126" w:rsidRDefault="003F3D33" w:rsidP="00990126">
            <w:pPr>
              <w:suppressAutoHyphens/>
              <w:rPr>
                <w:bCs/>
                <w:spacing w:val="0"/>
                <w:sz w:val="18"/>
                <w:szCs w:val="18"/>
              </w:rPr>
            </w:pPr>
          </w:p>
        </w:tc>
        <w:tc>
          <w:tcPr>
            <w:tcW w:w="885" w:type="pct"/>
            <w:tcBorders>
              <w:top w:val="single" w:sz="6" w:space="0" w:color="auto"/>
              <w:bottom w:val="single" w:sz="4" w:space="0" w:color="auto"/>
            </w:tcBorders>
            <w:shd w:val="clear" w:color="auto" w:fill="auto"/>
          </w:tcPr>
          <w:p w:rsidR="003F3D33" w:rsidRPr="00990126" w:rsidRDefault="003F3D33" w:rsidP="00990126">
            <w:pPr>
              <w:suppressAutoHyphens/>
              <w:rPr>
                <w:bCs/>
                <w:spacing w:val="0"/>
                <w:sz w:val="18"/>
                <w:szCs w:val="18"/>
              </w:rPr>
            </w:pPr>
          </w:p>
        </w:tc>
      </w:tr>
      <w:tr w:rsidR="003F3D33" w:rsidRPr="00990126" w:rsidTr="00324CC6">
        <w:tc>
          <w:tcPr>
            <w:tcW w:w="303" w:type="pct"/>
            <w:tcBorders>
              <w:top w:val="single" w:sz="6" w:space="0" w:color="auto"/>
              <w:bottom w:val="single" w:sz="4" w:space="0" w:color="auto"/>
            </w:tcBorders>
            <w:shd w:val="clear" w:color="auto" w:fill="auto"/>
            <w:tcMar>
              <w:top w:w="0" w:type="dxa"/>
              <w:bottom w:w="0" w:type="dxa"/>
            </w:tcMar>
          </w:tcPr>
          <w:p w:rsidR="003F3D33" w:rsidRPr="00990126" w:rsidRDefault="003F3D33" w:rsidP="00990126">
            <w:pPr>
              <w:suppressAutoHyphens/>
              <w:jc w:val="center"/>
              <w:rPr>
                <w:bCs/>
                <w:spacing w:val="0"/>
                <w:sz w:val="18"/>
                <w:szCs w:val="18"/>
              </w:rPr>
            </w:pPr>
          </w:p>
        </w:tc>
        <w:tc>
          <w:tcPr>
            <w:tcW w:w="438" w:type="pct"/>
            <w:gridSpan w:val="2"/>
            <w:tcBorders>
              <w:top w:val="single" w:sz="6" w:space="0" w:color="auto"/>
              <w:bottom w:val="single" w:sz="4" w:space="0" w:color="auto"/>
            </w:tcBorders>
            <w:tcMar>
              <w:top w:w="0" w:type="dxa"/>
              <w:bottom w:w="0" w:type="dxa"/>
            </w:tcMar>
          </w:tcPr>
          <w:p w:rsidR="003F3D33" w:rsidRPr="00990126" w:rsidRDefault="003F3D33" w:rsidP="00990126">
            <w:pPr>
              <w:pStyle w:val="ISOClause"/>
              <w:suppressAutoHyphens/>
              <w:spacing w:before="60" w:after="60" w:line="240" w:lineRule="auto"/>
              <w:rPr>
                <w:rFonts w:cs="Arial"/>
                <w:szCs w:val="18"/>
              </w:rPr>
            </w:pPr>
          </w:p>
        </w:tc>
        <w:tc>
          <w:tcPr>
            <w:tcW w:w="1714" w:type="pct"/>
            <w:gridSpan w:val="2"/>
            <w:tcBorders>
              <w:top w:val="single" w:sz="6" w:space="0" w:color="auto"/>
              <w:bottom w:val="single" w:sz="4" w:space="0" w:color="auto"/>
            </w:tcBorders>
            <w:shd w:val="clear" w:color="auto" w:fill="auto"/>
            <w:tcMar>
              <w:top w:w="0" w:type="dxa"/>
              <w:bottom w:w="0" w:type="dxa"/>
            </w:tcMar>
          </w:tcPr>
          <w:p w:rsidR="003F3D33" w:rsidRPr="00990126" w:rsidRDefault="003F3D33" w:rsidP="00990126">
            <w:pPr>
              <w:tabs>
                <w:tab w:val="left" w:pos="6663"/>
              </w:tabs>
              <w:suppressAutoHyphens/>
              <w:rPr>
                <w:bCs/>
                <w:i/>
                <w:spacing w:val="0"/>
                <w:sz w:val="18"/>
                <w:szCs w:val="18"/>
              </w:rPr>
            </w:pPr>
          </w:p>
        </w:tc>
        <w:tc>
          <w:tcPr>
            <w:tcW w:w="774" w:type="pct"/>
            <w:gridSpan w:val="2"/>
            <w:tcBorders>
              <w:top w:val="single" w:sz="6" w:space="0" w:color="auto"/>
              <w:bottom w:val="single" w:sz="4" w:space="0" w:color="auto"/>
            </w:tcBorders>
            <w:shd w:val="clear" w:color="auto" w:fill="auto"/>
            <w:tcMar>
              <w:top w:w="0" w:type="dxa"/>
              <w:bottom w:w="0" w:type="dxa"/>
            </w:tcMar>
          </w:tcPr>
          <w:p w:rsidR="003F3D33" w:rsidRPr="00990126" w:rsidRDefault="003F3D33" w:rsidP="00990126">
            <w:pPr>
              <w:suppressAutoHyphens/>
              <w:rPr>
                <w:rFonts w:ascii="Arial" w:hAnsi="Arial" w:cs="Arial"/>
                <w:spacing w:val="0"/>
                <w:sz w:val="18"/>
                <w:szCs w:val="18"/>
              </w:rPr>
            </w:pPr>
          </w:p>
        </w:tc>
        <w:tc>
          <w:tcPr>
            <w:tcW w:w="886" w:type="pct"/>
            <w:gridSpan w:val="2"/>
            <w:tcBorders>
              <w:top w:val="single" w:sz="6" w:space="0" w:color="auto"/>
              <w:bottom w:val="single" w:sz="4" w:space="0" w:color="auto"/>
            </w:tcBorders>
            <w:shd w:val="clear" w:color="auto" w:fill="auto"/>
            <w:tcMar>
              <w:top w:w="0" w:type="dxa"/>
              <w:bottom w:w="0" w:type="dxa"/>
            </w:tcMar>
          </w:tcPr>
          <w:p w:rsidR="003F3D33" w:rsidRPr="00990126" w:rsidRDefault="003F3D33" w:rsidP="00990126">
            <w:pPr>
              <w:suppressAutoHyphens/>
              <w:rPr>
                <w:bCs/>
                <w:spacing w:val="0"/>
                <w:sz w:val="18"/>
                <w:szCs w:val="18"/>
              </w:rPr>
            </w:pPr>
          </w:p>
        </w:tc>
        <w:tc>
          <w:tcPr>
            <w:tcW w:w="885" w:type="pct"/>
            <w:tcBorders>
              <w:top w:val="single" w:sz="6" w:space="0" w:color="auto"/>
              <w:bottom w:val="single" w:sz="4" w:space="0" w:color="auto"/>
            </w:tcBorders>
            <w:shd w:val="clear" w:color="auto" w:fill="auto"/>
          </w:tcPr>
          <w:p w:rsidR="003F3D33" w:rsidRPr="00990126" w:rsidRDefault="003F3D33" w:rsidP="00990126">
            <w:pPr>
              <w:suppressAutoHyphens/>
              <w:rPr>
                <w:bCs/>
                <w:spacing w:val="0"/>
                <w:sz w:val="18"/>
                <w:szCs w:val="18"/>
              </w:rPr>
            </w:pPr>
          </w:p>
        </w:tc>
      </w:tr>
      <w:tr w:rsidR="003F3D33" w:rsidRPr="00990126" w:rsidTr="00324CC6">
        <w:tc>
          <w:tcPr>
            <w:tcW w:w="303" w:type="pct"/>
            <w:tcBorders>
              <w:top w:val="single" w:sz="6" w:space="0" w:color="auto"/>
              <w:bottom w:val="single" w:sz="4" w:space="0" w:color="auto"/>
            </w:tcBorders>
            <w:shd w:val="clear" w:color="auto" w:fill="auto"/>
            <w:tcMar>
              <w:top w:w="0" w:type="dxa"/>
              <w:bottom w:w="0" w:type="dxa"/>
            </w:tcMar>
          </w:tcPr>
          <w:p w:rsidR="003F3D33" w:rsidRPr="00990126" w:rsidRDefault="003F3D33" w:rsidP="00990126">
            <w:pPr>
              <w:suppressAutoHyphens/>
              <w:jc w:val="center"/>
              <w:rPr>
                <w:bCs/>
                <w:spacing w:val="0"/>
                <w:sz w:val="18"/>
                <w:szCs w:val="18"/>
              </w:rPr>
            </w:pPr>
          </w:p>
        </w:tc>
        <w:tc>
          <w:tcPr>
            <w:tcW w:w="438" w:type="pct"/>
            <w:gridSpan w:val="2"/>
            <w:tcBorders>
              <w:top w:val="single" w:sz="6" w:space="0" w:color="auto"/>
              <w:bottom w:val="single" w:sz="4" w:space="0" w:color="auto"/>
            </w:tcBorders>
            <w:tcMar>
              <w:top w:w="0" w:type="dxa"/>
              <w:bottom w:w="0" w:type="dxa"/>
            </w:tcMar>
          </w:tcPr>
          <w:p w:rsidR="003F3D33" w:rsidRPr="00990126" w:rsidRDefault="003F3D33" w:rsidP="00990126">
            <w:pPr>
              <w:pStyle w:val="ISOClause"/>
              <w:suppressAutoHyphens/>
              <w:spacing w:before="60" w:after="60" w:line="240" w:lineRule="auto"/>
              <w:rPr>
                <w:rFonts w:cs="Arial"/>
                <w:szCs w:val="18"/>
              </w:rPr>
            </w:pPr>
          </w:p>
        </w:tc>
        <w:tc>
          <w:tcPr>
            <w:tcW w:w="1714" w:type="pct"/>
            <w:gridSpan w:val="2"/>
            <w:tcBorders>
              <w:top w:val="single" w:sz="6" w:space="0" w:color="auto"/>
              <w:bottom w:val="single" w:sz="4" w:space="0" w:color="auto"/>
            </w:tcBorders>
            <w:shd w:val="clear" w:color="auto" w:fill="auto"/>
            <w:tcMar>
              <w:top w:w="0" w:type="dxa"/>
              <w:bottom w:w="0" w:type="dxa"/>
            </w:tcMar>
          </w:tcPr>
          <w:p w:rsidR="003F3D33" w:rsidRPr="00990126" w:rsidRDefault="003F3D33" w:rsidP="00990126">
            <w:pPr>
              <w:tabs>
                <w:tab w:val="left" w:pos="6663"/>
              </w:tabs>
              <w:suppressAutoHyphens/>
              <w:rPr>
                <w:bCs/>
                <w:i/>
                <w:spacing w:val="0"/>
                <w:sz w:val="18"/>
                <w:szCs w:val="18"/>
              </w:rPr>
            </w:pPr>
          </w:p>
        </w:tc>
        <w:tc>
          <w:tcPr>
            <w:tcW w:w="774" w:type="pct"/>
            <w:gridSpan w:val="2"/>
            <w:tcBorders>
              <w:top w:val="single" w:sz="6" w:space="0" w:color="auto"/>
              <w:bottom w:val="single" w:sz="4" w:space="0" w:color="auto"/>
            </w:tcBorders>
            <w:shd w:val="clear" w:color="auto" w:fill="auto"/>
            <w:tcMar>
              <w:top w:w="0" w:type="dxa"/>
              <w:bottom w:w="0" w:type="dxa"/>
            </w:tcMar>
          </w:tcPr>
          <w:p w:rsidR="003F3D33" w:rsidRPr="00990126" w:rsidRDefault="003F3D33" w:rsidP="00990126">
            <w:pPr>
              <w:suppressAutoHyphens/>
              <w:rPr>
                <w:rFonts w:ascii="Arial" w:hAnsi="Arial" w:cs="Arial"/>
                <w:spacing w:val="0"/>
                <w:sz w:val="18"/>
                <w:szCs w:val="18"/>
              </w:rPr>
            </w:pPr>
          </w:p>
        </w:tc>
        <w:tc>
          <w:tcPr>
            <w:tcW w:w="886" w:type="pct"/>
            <w:gridSpan w:val="2"/>
            <w:tcBorders>
              <w:top w:val="single" w:sz="6" w:space="0" w:color="auto"/>
              <w:bottom w:val="single" w:sz="4" w:space="0" w:color="auto"/>
            </w:tcBorders>
            <w:shd w:val="clear" w:color="auto" w:fill="auto"/>
            <w:tcMar>
              <w:top w:w="0" w:type="dxa"/>
              <w:bottom w:w="0" w:type="dxa"/>
            </w:tcMar>
          </w:tcPr>
          <w:p w:rsidR="003F3D33" w:rsidRPr="00990126" w:rsidRDefault="003F3D33" w:rsidP="00990126">
            <w:pPr>
              <w:suppressAutoHyphens/>
              <w:rPr>
                <w:bCs/>
                <w:spacing w:val="0"/>
                <w:sz w:val="18"/>
                <w:szCs w:val="18"/>
              </w:rPr>
            </w:pPr>
          </w:p>
        </w:tc>
        <w:tc>
          <w:tcPr>
            <w:tcW w:w="885" w:type="pct"/>
            <w:tcBorders>
              <w:top w:val="single" w:sz="6" w:space="0" w:color="auto"/>
              <w:bottom w:val="single" w:sz="4" w:space="0" w:color="auto"/>
            </w:tcBorders>
            <w:shd w:val="clear" w:color="auto" w:fill="auto"/>
          </w:tcPr>
          <w:p w:rsidR="003F3D33" w:rsidRPr="00990126" w:rsidRDefault="003F3D33" w:rsidP="00990126">
            <w:pPr>
              <w:suppressAutoHyphens/>
              <w:rPr>
                <w:bCs/>
                <w:spacing w:val="0"/>
                <w:sz w:val="18"/>
                <w:szCs w:val="18"/>
              </w:rPr>
            </w:pPr>
          </w:p>
        </w:tc>
      </w:tr>
      <w:tr w:rsidR="003F3D33" w:rsidRPr="00990126" w:rsidTr="00324CC6">
        <w:tc>
          <w:tcPr>
            <w:tcW w:w="303" w:type="pct"/>
            <w:tcBorders>
              <w:top w:val="single" w:sz="4" w:space="0" w:color="auto"/>
              <w:bottom w:val="single" w:sz="12" w:space="0" w:color="auto"/>
            </w:tcBorders>
            <w:shd w:val="clear" w:color="auto" w:fill="auto"/>
            <w:tcMar>
              <w:top w:w="0" w:type="dxa"/>
              <w:bottom w:w="0" w:type="dxa"/>
            </w:tcMar>
          </w:tcPr>
          <w:p w:rsidR="003F3D33" w:rsidRPr="00990126" w:rsidRDefault="003F3D33" w:rsidP="00990126">
            <w:pPr>
              <w:suppressAutoHyphens/>
              <w:jc w:val="center"/>
              <w:rPr>
                <w:bCs/>
                <w:spacing w:val="0"/>
                <w:sz w:val="18"/>
                <w:szCs w:val="18"/>
              </w:rPr>
            </w:pPr>
          </w:p>
        </w:tc>
        <w:tc>
          <w:tcPr>
            <w:tcW w:w="438" w:type="pct"/>
            <w:gridSpan w:val="2"/>
            <w:tcBorders>
              <w:top w:val="single" w:sz="4" w:space="0" w:color="auto"/>
              <w:bottom w:val="single" w:sz="6" w:space="0" w:color="auto"/>
            </w:tcBorders>
            <w:tcMar>
              <w:top w:w="0" w:type="dxa"/>
              <w:bottom w:w="0" w:type="dxa"/>
            </w:tcMar>
          </w:tcPr>
          <w:p w:rsidR="003F3D33" w:rsidRPr="00990126" w:rsidRDefault="003F3D33" w:rsidP="00990126">
            <w:pPr>
              <w:pStyle w:val="ISOClause"/>
              <w:suppressAutoHyphens/>
              <w:spacing w:before="60" w:after="60" w:line="240" w:lineRule="auto"/>
              <w:rPr>
                <w:rFonts w:cs="Arial"/>
                <w:szCs w:val="18"/>
              </w:rPr>
            </w:pPr>
          </w:p>
        </w:tc>
        <w:tc>
          <w:tcPr>
            <w:tcW w:w="1714" w:type="pct"/>
            <w:gridSpan w:val="2"/>
            <w:tcBorders>
              <w:top w:val="single" w:sz="4" w:space="0" w:color="auto"/>
              <w:bottom w:val="single" w:sz="12" w:space="0" w:color="auto"/>
            </w:tcBorders>
            <w:shd w:val="clear" w:color="auto" w:fill="auto"/>
            <w:tcMar>
              <w:top w:w="0" w:type="dxa"/>
              <w:bottom w:w="0" w:type="dxa"/>
            </w:tcMar>
          </w:tcPr>
          <w:p w:rsidR="003F3D33" w:rsidRPr="00990126" w:rsidRDefault="003F3D33" w:rsidP="00990126">
            <w:pPr>
              <w:tabs>
                <w:tab w:val="left" w:pos="6663"/>
              </w:tabs>
              <w:suppressAutoHyphens/>
              <w:rPr>
                <w:bCs/>
                <w:i/>
                <w:spacing w:val="0"/>
                <w:sz w:val="18"/>
                <w:szCs w:val="18"/>
              </w:rPr>
            </w:pPr>
          </w:p>
        </w:tc>
        <w:tc>
          <w:tcPr>
            <w:tcW w:w="774" w:type="pct"/>
            <w:gridSpan w:val="2"/>
            <w:tcBorders>
              <w:top w:val="single" w:sz="4" w:space="0" w:color="auto"/>
              <w:bottom w:val="single" w:sz="12" w:space="0" w:color="auto"/>
            </w:tcBorders>
            <w:shd w:val="clear" w:color="auto" w:fill="auto"/>
            <w:tcMar>
              <w:top w:w="0" w:type="dxa"/>
              <w:bottom w:w="0" w:type="dxa"/>
            </w:tcMar>
          </w:tcPr>
          <w:p w:rsidR="003F3D33" w:rsidRPr="00990126" w:rsidRDefault="003F3D33" w:rsidP="00990126">
            <w:pPr>
              <w:suppressAutoHyphens/>
              <w:rPr>
                <w:rFonts w:ascii="Arial" w:hAnsi="Arial" w:cs="Arial"/>
                <w:spacing w:val="0"/>
                <w:sz w:val="18"/>
                <w:szCs w:val="18"/>
              </w:rPr>
            </w:pPr>
          </w:p>
        </w:tc>
        <w:tc>
          <w:tcPr>
            <w:tcW w:w="886" w:type="pct"/>
            <w:gridSpan w:val="2"/>
            <w:tcBorders>
              <w:top w:val="single" w:sz="4" w:space="0" w:color="auto"/>
              <w:bottom w:val="single" w:sz="12" w:space="0" w:color="auto"/>
            </w:tcBorders>
            <w:shd w:val="clear" w:color="auto" w:fill="auto"/>
            <w:tcMar>
              <w:top w:w="0" w:type="dxa"/>
              <w:bottom w:w="0" w:type="dxa"/>
            </w:tcMar>
          </w:tcPr>
          <w:p w:rsidR="003F3D33" w:rsidRPr="00990126" w:rsidRDefault="003F3D33" w:rsidP="00990126">
            <w:pPr>
              <w:suppressAutoHyphens/>
              <w:rPr>
                <w:bCs/>
                <w:spacing w:val="0"/>
                <w:sz w:val="18"/>
                <w:szCs w:val="18"/>
              </w:rPr>
            </w:pPr>
          </w:p>
        </w:tc>
        <w:tc>
          <w:tcPr>
            <w:tcW w:w="885" w:type="pct"/>
            <w:tcBorders>
              <w:top w:val="single" w:sz="4" w:space="0" w:color="auto"/>
              <w:bottom w:val="single" w:sz="12" w:space="0" w:color="auto"/>
            </w:tcBorders>
            <w:shd w:val="clear" w:color="auto" w:fill="auto"/>
          </w:tcPr>
          <w:p w:rsidR="003F3D33" w:rsidRPr="00990126" w:rsidRDefault="003F3D33" w:rsidP="00990126">
            <w:pPr>
              <w:suppressAutoHyphens/>
              <w:rPr>
                <w:bCs/>
                <w:spacing w:val="0"/>
                <w:sz w:val="18"/>
                <w:szCs w:val="18"/>
              </w:rPr>
            </w:pPr>
          </w:p>
        </w:tc>
      </w:tr>
      <w:tr w:rsidR="003F3D33" w:rsidRPr="00990126" w:rsidTr="00324CC6">
        <w:tblPrEx>
          <w:tblBorders>
            <w:top w:val="single" w:sz="6" w:space="0" w:color="auto"/>
            <w:left w:val="single" w:sz="6" w:space="0" w:color="auto"/>
            <w:bottom w:val="single" w:sz="6" w:space="0" w:color="auto"/>
            <w:right w:val="single" w:sz="6" w:space="0" w:color="auto"/>
          </w:tblBorders>
        </w:tblPrEx>
        <w:trPr>
          <w:trHeight w:val="227"/>
        </w:trPr>
        <w:tc>
          <w:tcPr>
            <w:tcW w:w="741" w:type="pct"/>
            <w:gridSpan w:val="3"/>
            <w:vMerge w:val="restart"/>
            <w:tcBorders>
              <w:top w:val="single" w:sz="12" w:space="0" w:color="auto"/>
              <w:left w:val="single" w:sz="12" w:space="0" w:color="auto"/>
            </w:tcBorders>
            <w:shd w:val="clear" w:color="auto" w:fill="F2F2F2"/>
            <w:tcMar>
              <w:top w:w="0" w:type="dxa"/>
              <w:bottom w:w="0" w:type="dxa"/>
            </w:tcMar>
          </w:tcPr>
          <w:p w:rsidR="003F3D33" w:rsidRPr="00990126" w:rsidRDefault="003F3D33" w:rsidP="00990126">
            <w:pPr>
              <w:suppressAutoHyphens/>
              <w:rPr>
                <w:b/>
                <w:bCs/>
                <w:spacing w:val="0"/>
                <w:lang w:val="en-US"/>
              </w:rPr>
            </w:pPr>
            <w:r w:rsidRPr="00990126">
              <w:rPr>
                <w:b/>
                <w:spacing w:val="0"/>
                <w:lang w:val="en-US"/>
              </w:rPr>
              <w:t>Decision of the STD’s WG:</w:t>
            </w:r>
          </w:p>
        </w:tc>
        <w:tc>
          <w:tcPr>
            <w:tcW w:w="392" w:type="pct"/>
            <w:vMerge w:val="restart"/>
            <w:tcBorders>
              <w:top w:val="single" w:sz="6" w:space="0" w:color="auto"/>
              <w:bottom w:val="single" w:sz="6" w:space="0" w:color="auto"/>
            </w:tcBorders>
            <w:shd w:val="clear" w:color="auto" w:fill="F2F2F2" w:themeFill="background1" w:themeFillShade="F2"/>
            <w:tcMar>
              <w:top w:w="0" w:type="dxa"/>
              <w:bottom w:w="0" w:type="dxa"/>
            </w:tcMar>
          </w:tcPr>
          <w:p w:rsidR="00531BC3" w:rsidRPr="00531BC3" w:rsidRDefault="00531BC3" w:rsidP="00531BC3">
            <w:pPr>
              <w:keepLines/>
              <w:suppressAutoHyphens/>
              <w:jc w:val="center"/>
              <w:rPr>
                <w:bCs/>
                <w:spacing w:val="0"/>
              </w:rPr>
            </w:pPr>
            <w:r w:rsidRPr="00531BC3">
              <w:rPr>
                <w:bCs/>
                <w:spacing w:val="0"/>
              </w:rPr>
              <w:t>Accepted</w:t>
            </w:r>
          </w:p>
          <w:p w:rsidR="00531BC3" w:rsidRPr="00531BC3" w:rsidRDefault="00531BC3" w:rsidP="00531BC3">
            <w:pPr>
              <w:keepLines/>
              <w:suppressAutoHyphens/>
              <w:jc w:val="center"/>
              <w:rPr>
                <w:bCs/>
                <w:spacing w:val="0"/>
              </w:rPr>
            </w:pPr>
            <w:r w:rsidRPr="00531BC3">
              <w:rPr>
                <w:bCs/>
                <w:spacing w:val="0"/>
              </w:rPr>
              <w:t>Refused</w:t>
            </w:r>
          </w:p>
          <w:p w:rsidR="003F3D33" w:rsidRPr="00990126" w:rsidRDefault="00531BC3" w:rsidP="00531BC3">
            <w:pPr>
              <w:pStyle w:val="ISOClause"/>
              <w:suppressAutoHyphens/>
              <w:spacing w:before="0" w:line="240" w:lineRule="atLeast"/>
              <w:rPr>
                <w:rFonts w:ascii="Times New Roman" w:hAnsi="Times New Roman"/>
                <w:bCs/>
                <w:sz w:val="20"/>
              </w:rPr>
            </w:pPr>
            <w:r w:rsidRPr="00531BC3">
              <w:rPr>
                <w:rFonts w:ascii="Times New Roman" w:hAnsi="Times New Roman"/>
                <w:bCs/>
                <w:w w:val="103"/>
                <w:kern w:val="14"/>
                <w:sz w:val="20"/>
                <w:lang w:val="ru-RU"/>
              </w:rPr>
              <w:t>Postponed</w:t>
            </w:r>
          </w:p>
        </w:tc>
        <w:tc>
          <w:tcPr>
            <w:tcW w:w="1322" w:type="pct"/>
            <w:vMerge w:val="restart"/>
            <w:tcBorders>
              <w:top w:val="single" w:sz="12" w:space="0" w:color="auto"/>
            </w:tcBorders>
            <w:shd w:val="clear" w:color="auto" w:fill="F2F2F2"/>
          </w:tcPr>
          <w:p w:rsidR="003F3D33" w:rsidRPr="00990126" w:rsidRDefault="003F3D33" w:rsidP="00531BC3">
            <w:pPr>
              <w:keepLines/>
              <w:tabs>
                <w:tab w:val="left" w:pos="6663"/>
              </w:tabs>
              <w:suppressAutoHyphens/>
              <w:jc w:val="center"/>
              <w:rPr>
                <w:bCs/>
                <w:spacing w:val="0"/>
              </w:rPr>
            </w:pPr>
            <w:r w:rsidRPr="00990126">
              <w:rPr>
                <w:bCs/>
                <w:spacing w:val="0"/>
              </w:rPr>
              <w:t>Additional comments</w:t>
            </w:r>
          </w:p>
        </w:tc>
        <w:tc>
          <w:tcPr>
            <w:tcW w:w="774" w:type="pct"/>
            <w:gridSpan w:val="2"/>
            <w:tcBorders>
              <w:top w:val="single" w:sz="12" w:space="0" w:color="auto"/>
              <w:left w:val="single" w:sz="6" w:space="0" w:color="auto"/>
              <w:bottom w:val="single" w:sz="6" w:space="0" w:color="auto"/>
              <w:right w:val="single" w:sz="6" w:space="0" w:color="auto"/>
            </w:tcBorders>
            <w:shd w:val="clear" w:color="auto" w:fill="F2F2F2"/>
            <w:tcMar>
              <w:top w:w="0" w:type="dxa"/>
              <w:bottom w:w="0" w:type="dxa"/>
            </w:tcMar>
          </w:tcPr>
          <w:p w:rsidR="003F3D33" w:rsidRPr="00990126" w:rsidRDefault="003F3D33" w:rsidP="00990126">
            <w:pPr>
              <w:suppressAutoHyphens/>
              <w:jc w:val="center"/>
              <w:rPr>
                <w:bCs/>
                <w:spacing w:val="0"/>
              </w:rPr>
            </w:pPr>
            <w:r w:rsidRPr="00990126">
              <w:rPr>
                <w:bCs/>
                <w:spacing w:val="0"/>
              </w:rPr>
              <w:t>Proposed transition regulation</w:t>
            </w:r>
          </w:p>
        </w:tc>
        <w:tc>
          <w:tcPr>
            <w:tcW w:w="886" w:type="pct"/>
            <w:gridSpan w:val="2"/>
            <w:tcBorders>
              <w:top w:val="single" w:sz="12" w:space="0" w:color="auto"/>
              <w:left w:val="single" w:sz="6" w:space="0" w:color="auto"/>
              <w:bottom w:val="single" w:sz="6" w:space="0" w:color="auto"/>
              <w:right w:val="single" w:sz="6" w:space="0" w:color="auto"/>
            </w:tcBorders>
            <w:shd w:val="clear" w:color="auto" w:fill="F2F2F2"/>
          </w:tcPr>
          <w:p w:rsidR="003F3D33" w:rsidRPr="00990126" w:rsidRDefault="003F3D33" w:rsidP="00990126">
            <w:pPr>
              <w:keepLines/>
              <w:suppressAutoHyphens/>
              <w:jc w:val="center"/>
              <w:rPr>
                <w:bCs/>
                <w:spacing w:val="0"/>
                <w:lang w:val="en-US"/>
              </w:rPr>
            </w:pPr>
            <w:r w:rsidRPr="00990126">
              <w:rPr>
                <w:bCs/>
                <w:spacing w:val="0"/>
                <w:lang w:val="en-US"/>
              </w:rPr>
              <w:t>Applicable for new type approvals or for renewals</w:t>
            </w:r>
          </w:p>
        </w:tc>
        <w:tc>
          <w:tcPr>
            <w:tcW w:w="885" w:type="pct"/>
            <w:tcBorders>
              <w:top w:val="single" w:sz="12" w:space="0" w:color="auto"/>
              <w:left w:val="single" w:sz="6" w:space="0" w:color="auto"/>
              <w:bottom w:val="single" w:sz="6" w:space="0" w:color="auto"/>
              <w:right w:val="single" w:sz="12" w:space="0" w:color="auto"/>
            </w:tcBorders>
            <w:shd w:val="clear" w:color="auto" w:fill="F2F2F2"/>
          </w:tcPr>
          <w:p w:rsidR="003F3D33" w:rsidRPr="00990126" w:rsidRDefault="003F3D33" w:rsidP="007E0258">
            <w:pPr>
              <w:keepLines/>
              <w:tabs>
                <w:tab w:val="left" w:pos="6663"/>
              </w:tabs>
              <w:suppressAutoHyphens/>
              <w:jc w:val="center"/>
              <w:rPr>
                <w:bCs/>
                <w:spacing w:val="0"/>
                <w:lang w:val="en-US"/>
              </w:rPr>
            </w:pPr>
            <w:r w:rsidRPr="00990126">
              <w:rPr>
                <w:bCs/>
                <w:spacing w:val="0"/>
                <w:lang w:val="en-US"/>
              </w:rPr>
              <w:t>Latest date for withdrawal of existing type approvals</w:t>
            </w:r>
          </w:p>
        </w:tc>
      </w:tr>
      <w:tr w:rsidR="003F3D33" w:rsidRPr="00990126" w:rsidTr="00324CC6">
        <w:tblPrEx>
          <w:tblBorders>
            <w:top w:val="single" w:sz="6" w:space="0" w:color="auto"/>
            <w:left w:val="single" w:sz="6" w:space="0" w:color="auto"/>
            <w:bottom w:val="single" w:sz="6" w:space="0" w:color="auto"/>
            <w:right w:val="single" w:sz="6" w:space="0" w:color="auto"/>
          </w:tblBorders>
        </w:tblPrEx>
        <w:trPr>
          <w:trHeight w:val="227"/>
        </w:trPr>
        <w:tc>
          <w:tcPr>
            <w:tcW w:w="741" w:type="pct"/>
            <w:gridSpan w:val="3"/>
            <w:vMerge/>
            <w:tcBorders>
              <w:left w:val="single" w:sz="12" w:space="0" w:color="auto"/>
            </w:tcBorders>
            <w:shd w:val="clear" w:color="auto" w:fill="F2F2F2"/>
            <w:tcMar>
              <w:top w:w="0" w:type="dxa"/>
              <w:bottom w:w="0" w:type="dxa"/>
            </w:tcMar>
          </w:tcPr>
          <w:p w:rsidR="003F3D33" w:rsidRPr="00990126" w:rsidRDefault="003F3D33" w:rsidP="00990126">
            <w:pPr>
              <w:suppressAutoHyphens/>
              <w:rPr>
                <w:b/>
                <w:spacing w:val="0"/>
                <w:lang w:val="en-US"/>
              </w:rPr>
            </w:pPr>
          </w:p>
        </w:tc>
        <w:tc>
          <w:tcPr>
            <w:tcW w:w="392" w:type="pct"/>
            <w:vMerge/>
            <w:shd w:val="clear" w:color="auto" w:fill="F2F2F2" w:themeFill="background1" w:themeFillShade="F2"/>
            <w:tcMar>
              <w:top w:w="0" w:type="dxa"/>
              <w:bottom w:w="0" w:type="dxa"/>
            </w:tcMar>
          </w:tcPr>
          <w:p w:rsidR="003F3D33" w:rsidRPr="00990126" w:rsidRDefault="003F3D33" w:rsidP="00990126">
            <w:pPr>
              <w:suppressAutoHyphens/>
              <w:snapToGrid w:val="0"/>
              <w:jc w:val="center"/>
              <w:rPr>
                <w:rFonts w:ascii="(Asiatische Schriftart verwende" w:hAnsi="(Asiatische Schriftart verwende"/>
                <w:spacing w:val="0"/>
                <w:lang w:val="en-US"/>
              </w:rPr>
            </w:pPr>
          </w:p>
        </w:tc>
        <w:tc>
          <w:tcPr>
            <w:tcW w:w="1322" w:type="pct"/>
            <w:vMerge/>
            <w:shd w:val="clear" w:color="auto" w:fill="F2F2F2"/>
          </w:tcPr>
          <w:p w:rsidR="003F3D33" w:rsidRPr="00990126" w:rsidRDefault="003F3D33" w:rsidP="00990126">
            <w:pPr>
              <w:tabs>
                <w:tab w:val="left" w:pos="6663"/>
              </w:tabs>
              <w:suppressAutoHyphens/>
              <w:jc w:val="center"/>
              <w:rPr>
                <w:rFonts w:ascii="(Asiatische Schriftart verwende" w:hAnsi="(Asiatische Schriftart verwende"/>
                <w:spacing w:val="0"/>
                <w:lang w:val="en-US"/>
              </w:rPr>
            </w:pPr>
          </w:p>
        </w:tc>
        <w:tc>
          <w:tcPr>
            <w:tcW w:w="774" w:type="pct"/>
            <w:gridSpan w:val="2"/>
            <w:tcBorders>
              <w:top w:val="single" w:sz="6" w:space="0" w:color="auto"/>
              <w:left w:val="single" w:sz="6" w:space="0" w:color="auto"/>
              <w:bottom w:val="single" w:sz="6" w:space="0" w:color="auto"/>
              <w:right w:val="single" w:sz="6" w:space="0" w:color="auto"/>
            </w:tcBorders>
            <w:shd w:val="clear" w:color="auto" w:fill="F2F2F2"/>
            <w:tcMar>
              <w:top w:w="0" w:type="dxa"/>
              <w:bottom w:w="0" w:type="dxa"/>
            </w:tcMar>
          </w:tcPr>
          <w:p w:rsidR="003F3D33" w:rsidRPr="00990126" w:rsidRDefault="003F3D33" w:rsidP="00990126">
            <w:pPr>
              <w:suppressAutoHyphens/>
              <w:jc w:val="center"/>
              <w:rPr>
                <w:bCs/>
                <w:spacing w:val="0"/>
                <w:lang w:val="en-US"/>
              </w:rPr>
            </w:pPr>
          </w:p>
        </w:tc>
        <w:tc>
          <w:tcPr>
            <w:tcW w:w="886" w:type="pct"/>
            <w:gridSpan w:val="2"/>
            <w:tcBorders>
              <w:top w:val="single" w:sz="6" w:space="0" w:color="auto"/>
              <w:left w:val="single" w:sz="6" w:space="0" w:color="auto"/>
              <w:bottom w:val="single" w:sz="6" w:space="0" w:color="auto"/>
              <w:right w:val="single" w:sz="6" w:space="0" w:color="auto"/>
            </w:tcBorders>
            <w:shd w:val="clear" w:color="auto" w:fill="F2F2F2"/>
          </w:tcPr>
          <w:p w:rsidR="003F3D33" w:rsidRPr="00990126" w:rsidRDefault="003F3D33" w:rsidP="00990126">
            <w:pPr>
              <w:suppressAutoHyphens/>
              <w:autoSpaceDE w:val="0"/>
              <w:autoSpaceDN w:val="0"/>
              <w:adjustRightInd w:val="0"/>
              <w:spacing w:line="240" w:lineRule="auto"/>
              <w:jc w:val="center"/>
              <w:rPr>
                <w:bCs/>
                <w:spacing w:val="0"/>
                <w:lang w:val="en-US"/>
              </w:rPr>
            </w:pPr>
          </w:p>
        </w:tc>
        <w:tc>
          <w:tcPr>
            <w:tcW w:w="885" w:type="pct"/>
            <w:tcBorders>
              <w:top w:val="single" w:sz="6" w:space="0" w:color="auto"/>
              <w:left w:val="single" w:sz="6" w:space="0" w:color="auto"/>
              <w:bottom w:val="single" w:sz="6" w:space="0" w:color="auto"/>
              <w:right w:val="single" w:sz="12" w:space="0" w:color="auto"/>
            </w:tcBorders>
            <w:shd w:val="clear" w:color="auto" w:fill="F2F2F2"/>
          </w:tcPr>
          <w:p w:rsidR="003F3D33" w:rsidRPr="00990126" w:rsidRDefault="003F3D33" w:rsidP="00990126">
            <w:pPr>
              <w:suppressAutoHyphens/>
              <w:autoSpaceDE w:val="0"/>
              <w:autoSpaceDN w:val="0"/>
              <w:adjustRightInd w:val="0"/>
              <w:spacing w:line="240" w:lineRule="auto"/>
              <w:jc w:val="center"/>
              <w:rPr>
                <w:bCs/>
                <w:spacing w:val="0"/>
                <w:highlight w:val="yellow"/>
                <w:lang w:val="en-US"/>
              </w:rPr>
            </w:pPr>
          </w:p>
        </w:tc>
      </w:tr>
      <w:tr w:rsidR="003F3D33" w:rsidRPr="00990126" w:rsidTr="00324CC6">
        <w:tblPrEx>
          <w:tblBorders>
            <w:top w:val="single" w:sz="6" w:space="0" w:color="auto"/>
            <w:left w:val="single" w:sz="6" w:space="0" w:color="auto"/>
            <w:bottom w:val="single" w:sz="6" w:space="0" w:color="auto"/>
            <w:right w:val="single" w:sz="6" w:space="0" w:color="auto"/>
          </w:tblBorders>
        </w:tblPrEx>
        <w:trPr>
          <w:trHeight w:val="227"/>
        </w:trPr>
        <w:tc>
          <w:tcPr>
            <w:tcW w:w="741" w:type="pct"/>
            <w:gridSpan w:val="3"/>
            <w:vMerge/>
            <w:tcBorders>
              <w:left w:val="single" w:sz="12" w:space="0" w:color="auto"/>
            </w:tcBorders>
            <w:shd w:val="clear" w:color="auto" w:fill="F2F2F2"/>
            <w:tcMar>
              <w:top w:w="0" w:type="dxa"/>
              <w:bottom w:w="0" w:type="dxa"/>
            </w:tcMar>
          </w:tcPr>
          <w:p w:rsidR="003F3D33" w:rsidRPr="00990126" w:rsidRDefault="003F3D33" w:rsidP="00990126">
            <w:pPr>
              <w:suppressAutoHyphens/>
              <w:rPr>
                <w:b/>
                <w:spacing w:val="0"/>
                <w:lang w:val="en-US"/>
              </w:rPr>
            </w:pPr>
          </w:p>
        </w:tc>
        <w:tc>
          <w:tcPr>
            <w:tcW w:w="392" w:type="pct"/>
            <w:vMerge/>
            <w:shd w:val="clear" w:color="auto" w:fill="F2F2F2" w:themeFill="background1" w:themeFillShade="F2"/>
            <w:tcMar>
              <w:top w:w="0" w:type="dxa"/>
              <w:bottom w:w="0" w:type="dxa"/>
            </w:tcMar>
          </w:tcPr>
          <w:p w:rsidR="003F3D33" w:rsidRPr="00990126" w:rsidRDefault="003F3D33" w:rsidP="00990126">
            <w:pPr>
              <w:suppressAutoHyphens/>
              <w:snapToGrid w:val="0"/>
              <w:jc w:val="center"/>
              <w:rPr>
                <w:rFonts w:ascii="(Asiatische Schriftart verwende" w:hAnsi="(Asiatische Schriftart verwende"/>
                <w:spacing w:val="0"/>
                <w:lang w:val="en-US"/>
              </w:rPr>
            </w:pPr>
          </w:p>
        </w:tc>
        <w:tc>
          <w:tcPr>
            <w:tcW w:w="1322" w:type="pct"/>
            <w:vMerge/>
            <w:shd w:val="clear" w:color="auto" w:fill="F2F2F2"/>
          </w:tcPr>
          <w:p w:rsidR="003F3D33" w:rsidRPr="00990126" w:rsidRDefault="003F3D33" w:rsidP="00990126">
            <w:pPr>
              <w:tabs>
                <w:tab w:val="left" w:pos="6663"/>
              </w:tabs>
              <w:suppressAutoHyphens/>
              <w:jc w:val="center"/>
              <w:rPr>
                <w:rFonts w:ascii="(Asiatische Schriftart verwende" w:hAnsi="(Asiatische Schriftart verwende"/>
                <w:spacing w:val="0"/>
                <w:lang w:val="en-US"/>
              </w:rPr>
            </w:pPr>
          </w:p>
        </w:tc>
        <w:tc>
          <w:tcPr>
            <w:tcW w:w="774" w:type="pct"/>
            <w:gridSpan w:val="2"/>
            <w:tcBorders>
              <w:top w:val="single" w:sz="6" w:space="0" w:color="auto"/>
              <w:left w:val="single" w:sz="6" w:space="0" w:color="auto"/>
              <w:bottom w:val="single" w:sz="6" w:space="0" w:color="auto"/>
              <w:right w:val="single" w:sz="6" w:space="0" w:color="auto"/>
            </w:tcBorders>
            <w:shd w:val="clear" w:color="auto" w:fill="F2F2F2"/>
            <w:tcMar>
              <w:top w:w="0" w:type="dxa"/>
              <w:bottom w:w="0" w:type="dxa"/>
            </w:tcMar>
          </w:tcPr>
          <w:p w:rsidR="003F3D33" w:rsidRPr="00990126" w:rsidRDefault="003F3D33" w:rsidP="00990126">
            <w:pPr>
              <w:suppressAutoHyphens/>
              <w:jc w:val="center"/>
              <w:rPr>
                <w:bCs/>
                <w:spacing w:val="0"/>
                <w:lang w:val="en-US"/>
              </w:rPr>
            </w:pPr>
          </w:p>
        </w:tc>
        <w:tc>
          <w:tcPr>
            <w:tcW w:w="886" w:type="pct"/>
            <w:gridSpan w:val="2"/>
            <w:tcBorders>
              <w:top w:val="single" w:sz="6" w:space="0" w:color="auto"/>
              <w:left w:val="single" w:sz="6" w:space="0" w:color="auto"/>
              <w:bottom w:val="single" w:sz="6" w:space="0" w:color="auto"/>
              <w:right w:val="single" w:sz="6" w:space="0" w:color="auto"/>
            </w:tcBorders>
            <w:shd w:val="clear" w:color="auto" w:fill="F2F2F2"/>
          </w:tcPr>
          <w:p w:rsidR="003F3D33" w:rsidRPr="00990126" w:rsidRDefault="003F3D33" w:rsidP="00990126">
            <w:pPr>
              <w:keepNext/>
              <w:suppressAutoHyphens/>
              <w:ind w:hanging="22"/>
              <w:jc w:val="center"/>
              <w:rPr>
                <w:bCs/>
                <w:spacing w:val="0"/>
                <w:lang w:val="en-US"/>
              </w:rPr>
            </w:pPr>
          </w:p>
        </w:tc>
        <w:tc>
          <w:tcPr>
            <w:tcW w:w="885" w:type="pct"/>
            <w:tcBorders>
              <w:top w:val="single" w:sz="6" w:space="0" w:color="auto"/>
              <w:left w:val="single" w:sz="6" w:space="0" w:color="auto"/>
              <w:bottom w:val="single" w:sz="6" w:space="0" w:color="auto"/>
              <w:right w:val="single" w:sz="12" w:space="0" w:color="auto"/>
            </w:tcBorders>
            <w:shd w:val="clear" w:color="auto" w:fill="F2F2F2"/>
          </w:tcPr>
          <w:p w:rsidR="003F3D33" w:rsidRPr="00990126" w:rsidRDefault="003F3D33" w:rsidP="00990126">
            <w:pPr>
              <w:keepNext/>
              <w:suppressAutoHyphens/>
              <w:ind w:hanging="22"/>
              <w:jc w:val="center"/>
              <w:rPr>
                <w:bCs/>
                <w:spacing w:val="0"/>
                <w:highlight w:val="yellow"/>
                <w:lang w:val="en-US"/>
              </w:rPr>
            </w:pPr>
          </w:p>
        </w:tc>
      </w:tr>
      <w:tr w:rsidR="003F3D33" w:rsidRPr="00990126" w:rsidTr="00324CC6">
        <w:tblPrEx>
          <w:tblBorders>
            <w:top w:val="single" w:sz="6" w:space="0" w:color="auto"/>
            <w:left w:val="single" w:sz="6" w:space="0" w:color="auto"/>
            <w:bottom w:val="single" w:sz="6" w:space="0" w:color="auto"/>
            <w:right w:val="single" w:sz="6" w:space="0" w:color="auto"/>
          </w:tblBorders>
        </w:tblPrEx>
        <w:trPr>
          <w:trHeight w:val="227"/>
        </w:trPr>
        <w:tc>
          <w:tcPr>
            <w:tcW w:w="741" w:type="pct"/>
            <w:gridSpan w:val="3"/>
            <w:vMerge/>
            <w:tcBorders>
              <w:left w:val="single" w:sz="12" w:space="0" w:color="auto"/>
              <w:bottom w:val="single" w:sz="12" w:space="0" w:color="auto"/>
            </w:tcBorders>
            <w:shd w:val="clear" w:color="auto" w:fill="F2F2F2"/>
            <w:tcMar>
              <w:top w:w="0" w:type="dxa"/>
              <w:bottom w:w="0" w:type="dxa"/>
            </w:tcMar>
          </w:tcPr>
          <w:p w:rsidR="003F3D33" w:rsidRPr="00990126" w:rsidRDefault="003F3D33" w:rsidP="00990126">
            <w:pPr>
              <w:suppressAutoHyphens/>
              <w:rPr>
                <w:b/>
                <w:spacing w:val="0"/>
                <w:lang w:val="en-US"/>
              </w:rPr>
            </w:pPr>
          </w:p>
        </w:tc>
        <w:tc>
          <w:tcPr>
            <w:tcW w:w="392" w:type="pct"/>
            <w:vMerge/>
            <w:tcBorders>
              <w:bottom w:val="single" w:sz="12" w:space="0" w:color="auto"/>
            </w:tcBorders>
            <w:shd w:val="clear" w:color="auto" w:fill="F2F2F2" w:themeFill="background1" w:themeFillShade="F2"/>
            <w:tcMar>
              <w:top w:w="0" w:type="dxa"/>
              <w:bottom w:w="0" w:type="dxa"/>
            </w:tcMar>
          </w:tcPr>
          <w:p w:rsidR="003F3D33" w:rsidRPr="00990126" w:rsidRDefault="003F3D33" w:rsidP="00990126">
            <w:pPr>
              <w:suppressAutoHyphens/>
              <w:snapToGrid w:val="0"/>
              <w:jc w:val="center"/>
              <w:rPr>
                <w:rFonts w:ascii="(Asiatische Schriftart verwende" w:hAnsi="(Asiatische Schriftart verwende"/>
                <w:spacing w:val="0"/>
                <w:lang w:val="en-US"/>
              </w:rPr>
            </w:pPr>
          </w:p>
        </w:tc>
        <w:tc>
          <w:tcPr>
            <w:tcW w:w="1322" w:type="pct"/>
            <w:vMerge/>
            <w:tcBorders>
              <w:bottom w:val="single" w:sz="12" w:space="0" w:color="auto"/>
            </w:tcBorders>
            <w:shd w:val="clear" w:color="auto" w:fill="F2F2F2"/>
          </w:tcPr>
          <w:p w:rsidR="003F3D33" w:rsidRPr="00990126" w:rsidRDefault="003F3D33" w:rsidP="00990126">
            <w:pPr>
              <w:tabs>
                <w:tab w:val="left" w:pos="6663"/>
              </w:tabs>
              <w:suppressAutoHyphens/>
              <w:jc w:val="center"/>
              <w:rPr>
                <w:rFonts w:ascii="(Asiatische Schriftart verwende" w:hAnsi="(Asiatische Schriftart verwende"/>
                <w:spacing w:val="0"/>
                <w:lang w:val="en-US"/>
              </w:rPr>
            </w:pPr>
          </w:p>
        </w:tc>
        <w:tc>
          <w:tcPr>
            <w:tcW w:w="774" w:type="pct"/>
            <w:gridSpan w:val="2"/>
            <w:tcBorders>
              <w:top w:val="single" w:sz="6" w:space="0" w:color="auto"/>
              <w:left w:val="single" w:sz="6" w:space="0" w:color="auto"/>
              <w:bottom w:val="single" w:sz="12" w:space="0" w:color="auto"/>
              <w:right w:val="single" w:sz="6" w:space="0" w:color="auto"/>
            </w:tcBorders>
            <w:shd w:val="clear" w:color="auto" w:fill="F2F2F2"/>
            <w:tcMar>
              <w:top w:w="0" w:type="dxa"/>
              <w:bottom w:w="0" w:type="dxa"/>
            </w:tcMar>
          </w:tcPr>
          <w:p w:rsidR="003F3D33" w:rsidRPr="00990126" w:rsidRDefault="003F3D33" w:rsidP="00990126">
            <w:pPr>
              <w:suppressAutoHyphens/>
              <w:jc w:val="center"/>
              <w:rPr>
                <w:bCs/>
                <w:spacing w:val="0"/>
                <w:lang w:val="en-US"/>
              </w:rPr>
            </w:pPr>
          </w:p>
        </w:tc>
        <w:tc>
          <w:tcPr>
            <w:tcW w:w="886" w:type="pct"/>
            <w:gridSpan w:val="2"/>
            <w:tcBorders>
              <w:top w:val="single" w:sz="6" w:space="0" w:color="auto"/>
              <w:left w:val="single" w:sz="6" w:space="0" w:color="auto"/>
              <w:bottom w:val="single" w:sz="12" w:space="0" w:color="auto"/>
              <w:right w:val="single" w:sz="6" w:space="0" w:color="auto"/>
            </w:tcBorders>
            <w:shd w:val="clear" w:color="auto" w:fill="F2F2F2"/>
          </w:tcPr>
          <w:p w:rsidR="003F3D33" w:rsidRPr="00990126" w:rsidRDefault="003F3D33" w:rsidP="00990126">
            <w:pPr>
              <w:keepLines/>
              <w:suppressAutoHyphens/>
              <w:jc w:val="center"/>
              <w:rPr>
                <w:bCs/>
                <w:spacing w:val="0"/>
                <w:lang w:val="en-US"/>
              </w:rPr>
            </w:pPr>
          </w:p>
        </w:tc>
        <w:tc>
          <w:tcPr>
            <w:tcW w:w="885" w:type="pct"/>
            <w:tcBorders>
              <w:top w:val="single" w:sz="6" w:space="0" w:color="auto"/>
              <w:left w:val="single" w:sz="6" w:space="0" w:color="auto"/>
              <w:bottom w:val="single" w:sz="12" w:space="0" w:color="auto"/>
              <w:right w:val="single" w:sz="12" w:space="0" w:color="auto"/>
            </w:tcBorders>
            <w:shd w:val="clear" w:color="auto" w:fill="F2F2F2"/>
          </w:tcPr>
          <w:p w:rsidR="003F3D33" w:rsidRPr="00990126" w:rsidRDefault="003F3D33" w:rsidP="00990126">
            <w:pPr>
              <w:keepLines/>
              <w:tabs>
                <w:tab w:val="left" w:pos="6663"/>
              </w:tabs>
              <w:suppressAutoHyphens/>
              <w:jc w:val="center"/>
              <w:rPr>
                <w:bCs/>
                <w:spacing w:val="0"/>
                <w:lang w:val="en-US"/>
              </w:rPr>
            </w:pPr>
          </w:p>
        </w:tc>
      </w:tr>
    </w:tbl>
    <w:p w:rsidR="00990126" w:rsidRPr="00990126" w:rsidRDefault="00990126" w:rsidP="00990126">
      <w:pPr>
        <w:suppressAutoHyphens/>
        <w:spacing w:line="240" w:lineRule="auto"/>
        <w:rPr>
          <w:spacing w:val="0"/>
        </w:rPr>
      </w:pPr>
      <w:r w:rsidRPr="00990126">
        <w:rPr>
          <w:spacing w:val="0"/>
        </w:rPr>
        <w:br w:type="page"/>
      </w:r>
    </w:p>
    <w:p w:rsidR="003F3D33" w:rsidRPr="00990126" w:rsidRDefault="003F3D33" w:rsidP="00990126">
      <w:pPr>
        <w:suppressAutoHyphens/>
        <w:spacing w:before="120" w:after="120" w:line="240" w:lineRule="auto"/>
        <w:rPr>
          <w:spacing w:val="0"/>
        </w:rPr>
      </w:pPr>
      <w:r w:rsidRPr="00990126">
        <w:rPr>
          <w:spacing w:val="0"/>
        </w:rPr>
        <w:lastRenderedPageBreak/>
        <w:t>Dispatch 2</w:t>
      </w:r>
    </w:p>
    <w:tbl>
      <w:tblPr>
        <w:tblW w:w="4935"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57" w:type="dxa"/>
          <w:left w:w="57" w:type="dxa"/>
          <w:bottom w:w="57" w:type="dxa"/>
          <w:right w:w="57" w:type="dxa"/>
        </w:tblCellMar>
        <w:tblLook w:val="0000"/>
      </w:tblPr>
      <w:tblGrid>
        <w:gridCol w:w="776"/>
        <w:gridCol w:w="1015"/>
        <w:gridCol w:w="108"/>
        <w:gridCol w:w="1005"/>
        <w:gridCol w:w="3388"/>
        <w:gridCol w:w="56"/>
        <w:gridCol w:w="1927"/>
        <w:gridCol w:w="26"/>
        <w:gridCol w:w="2245"/>
        <w:gridCol w:w="2268"/>
      </w:tblGrid>
      <w:tr w:rsidR="003F3D33" w:rsidRPr="00990126" w:rsidTr="00324CC6">
        <w:trPr>
          <w:cantSplit/>
          <w:trHeight w:val="353"/>
        </w:trPr>
        <w:tc>
          <w:tcPr>
            <w:tcW w:w="699" w:type="pct"/>
            <w:gridSpan w:val="2"/>
            <w:tcBorders>
              <w:top w:val="single" w:sz="12" w:space="0" w:color="auto"/>
              <w:bottom w:val="single" w:sz="8" w:space="0" w:color="auto"/>
            </w:tcBorders>
            <w:shd w:val="clear" w:color="auto" w:fill="F3F3F3"/>
            <w:tcMar>
              <w:top w:w="28" w:type="dxa"/>
              <w:bottom w:w="28" w:type="dxa"/>
            </w:tcMar>
          </w:tcPr>
          <w:p w:rsidR="003F3D33" w:rsidRPr="00990126" w:rsidRDefault="003F3D33" w:rsidP="00990126">
            <w:pPr>
              <w:keepNext/>
              <w:suppressAutoHyphens/>
              <w:jc w:val="center"/>
              <w:rPr>
                <w:b/>
                <w:iCs/>
                <w:spacing w:val="0"/>
                <w:lang w:val="es-ES"/>
              </w:rPr>
            </w:pPr>
            <w:r w:rsidRPr="00990126">
              <w:rPr>
                <w:b/>
                <w:iCs/>
                <w:spacing w:val="0"/>
                <w:lang w:val="es-ES"/>
              </w:rPr>
              <w:t xml:space="preserve">EN ISO 10297_2014 </w:t>
            </w:r>
            <w:proofErr w:type="spellStart"/>
            <w:r w:rsidRPr="00990126">
              <w:rPr>
                <w:b/>
                <w:iCs/>
                <w:spacing w:val="0"/>
                <w:lang w:val="es-ES"/>
              </w:rPr>
              <w:t>Fpr</w:t>
            </w:r>
            <w:proofErr w:type="spellEnd"/>
            <w:r w:rsidRPr="00990126">
              <w:rPr>
                <w:b/>
                <w:iCs/>
                <w:spacing w:val="0"/>
                <w:lang w:val="es-ES"/>
              </w:rPr>
              <w:t xml:space="preserve"> A1 </w:t>
            </w:r>
          </w:p>
        </w:tc>
        <w:tc>
          <w:tcPr>
            <w:tcW w:w="1778" w:type="pct"/>
            <w:gridSpan w:val="4"/>
            <w:vMerge w:val="restart"/>
            <w:tcBorders>
              <w:top w:val="single" w:sz="12" w:space="0" w:color="auto"/>
            </w:tcBorders>
            <w:shd w:val="clear" w:color="auto" w:fill="F3F3F3"/>
            <w:tcMar>
              <w:top w:w="28" w:type="dxa"/>
              <w:bottom w:w="28" w:type="dxa"/>
            </w:tcMar>
          </w:tcPr>
          <w:p w:rsidR="003F3D33" w:rsidRPr="00990126" w:rsidRDefault="003F3D33" w:rsidP="00990126">
            <w:pPr>
              <w:keepNext/>
              <w:suppressAutoHyphens/>
              <w:jc w:val="center"/>
              <w:rPr>
                <w:b/>
                <w:iCs/>
                <w:spacing w:val="0"/>
                <w:lang w:val="en-US"/>
              </w:rPr>
            </w:pPr>
            <w:r w:rsidRPr="00990126">
              <w:rPr>
                <w:b/>
                <w:iCs/>
                <w:spacing w:val="0"/>
                <w:lang w:val="en-US"/>
              </w:rPr>
              <w:t>Gas cylinders - Cylinder valves - Specification and type testing (ISO 10297:2014/FDAM 1:2016)</w:t>
            </w:r>
          </w:p>
        </w:tc>
        <w:tc>
          <w:tcPr>
            <w:tcW w:w="762" w:type="pct"/>
            <w:gridSpan w:val="2"/>
            <w:vMerge w:val="restart"/>
            <w:tcBorders>
              <w:top w:val="single" w:sz="12" w:space="0" w:color="auto"/>
            </w:tcBorders>
            <w:shd w:val="clear" w:color="auto" w:fill="F3F3F3"/>
            <w:tcMar>
              <w:top w:w="28" w:type="dxa"/>
              <w:bottom w:w="28" w:type="dxa"/>
            </w:tcMar>
          </w:tcPr>
          <w:p w:rsidR="003F3D33" w:rsidRPr="00990126" w:rsidRDefault="003F3D33" w:rsidP="00990126">
            <w:pPr>
              <w:pStyle w:val="NoteHead"/>
              <w:keepNext/>
              <w:suppressAutoHyphens/>
              <w:spacing w:before="0" w:after="0"/>
              <w:rPr>
                <w:bCs/>
                <w:smallCaps w:val="0"/>
                <w:sz w:val="20"/>
              </w:rPr>
            </w:pPr>
            <w:r w:rsidRPr="00990126">
              <w:rPr>
                <w:bCs/>
                <w:smallCaps w:val="0"/>
                <w:sz w:val="20"/>
              </w:rPr>
              <w:t>Where to refer in RID/ADR</w:t>
            </w:r>
          </w:p>
          <w:p w:rsidR="003F3D33" w:rsidRPr="00990126" w:rsidRDefault="003F3D33" w:rsidP="00990126">
            <w:pPr>
              <w:keepNext/>
              <w:suppressAutoHyphens/>
              <w:jc w:val="center"/>
              <w:rPr>
                <w:spacing w:val="0"/>
                <w:lang w:val="en-US"/>
              </w:rPr>
            </w:pPr>
          </w:p>
        </w:tc>
        <w:tc>
          <w:tcPr>
            <w:tcW w:w="1761" w:type="pct"/>
            <w:gridSpan w:val="2"/>
            <w:vMerge w:val="restart"/>
            <w:tcBorders>
              <w:top w:val="single" w:sz="12" w:space="0" w:color="auto"/>
            </w:tcBorders>
            <w:shd w:val="clear" w:color="auto" w:fill="F3F3F3"/>
            <w:tcMar>
              <w:top w:w="28" w:type="dxa"/>
              <w:bottom w:w="28" w:type="dxa"/>
            </w:tcMar>
          </w:tcPr>
          <w:p w:rsidR="003F3D33" w:rsidRPr="00990126" w:rsidRDefault="003F3D33" w:rsidP="00990126">
            <w:pPr>
              <w:pStyle w:val="NoteHead"/>
              <w:keepNext/>
              <w:suppressAutoHyphens/>
              <w:spacing w:before="0" w:after="0"/>
              <w:rPr>
                <w:rFonts w:eastAsia="Batang"/>
                <w:bCs/>
                <w:smallCaps w:val="0"/>
                <w:sz w:val="20"/>
              </w:rPr>
            </w:pPr>
            <w:r w:rsidRPr="00990126">
              <w:rPr>
                <w:bCs/>
                <w:smallCaps w:val="0"/>
                <w:sz w:val="20"/>
              </w:rPr>
              <w:t>Applicable sub-sections and paragraphs</w:t>
            </w:r>
            <w:r w:rsidRPr="00990126">
              <w:rPr>
                <w:b w:val="0"/>
                <w:bCs/>
                <w:smallCaps w:val="0"/>
                <w:sz w:val="20"/>
              </w:rPr>
              <w:t>:</w:t>
            </w:r>
          </w:p>
          <w:p w:rsidR="003F3D33" w:rsidRPr="00990126" w:rsidRDefault="003F3D33" w:rsidP="00990126">
            <w:pPr>
              <w:keepNext/>
              <w:suppressAutoHyphens/>
              <w:jc w:val="center"/>
              <w:rPr>
                <w:rFonts w:ascii="(Asiatische Schriftart verwende" w:hAnsi="(Asiatische Schriftart verwende"/>
                <w:spacing w:val="0"/>
              </w:rPr>
            </w:pPr>
          </w:p>
        </w:tc>
      </w:tr>
      <w:tr w:rsidR="003F3D33" w:rsidRPr="00990126" w:rsidTr="00324CC6">
        <w:trPr>
          <w:cantSplit/>
          <w:trHeight w:val="352"/>
        </w:trPr>
        <w:tc>
          <w:tcPr>
            <w:tcW w:w="699" w:type="pct"/>
            <w:gridSpan w:val="2"/>
            <w:tcBorders>
              <w:top w:val="single" w:sz="8" w:space="0" w:color="auto"/>
              <w:bottom w:val="single" w:sz="6" w:space="0" w:color="auto"/>
            </w:tcBorders>
            <w:shd w:val="clear" w:color="auto" w:fill="F3F3F3"/>
            <w:tcMar>
              <w:top w:w="28" w:type="dxa"/>
              <w:bottom w:w="28" w:type="dxa"/>
            </w:tcMar>
          </w:tcPr>
          <w:p w:rsidR="003F3D33" w:rsidRPr="00990126" w:rsidRDefault="003F3D33" w:rsidP="00990126">
            <w:pPr>
              <w:suppressAutoHyphens/>
              <w:jc w:val="center"/>
              <w:rPr>
                <w:spacing w:val="0"/>
              </w:rPr>
            </w:pPr>
            <w:r w:rsidRPr="00990126">
              <w:rPr>
                <w:spacing w:val="0"/>
              </w:rPr>
              <w:t>WI 00023190</w:t>
            </w:r>
          </w:p>
        </w:tc>
        <w:tc>
          <w:tcPr>
            <w:tcW w:w="1778" w:type="pct"/>
            <w:gridSpan w:val="4"/>
            <w:vMerge/>
            <w:tcBorders>
              <w:bottom w:val="single" w:sz="6" w:space="0" w:color="auto"/>
            </w:tcBorders>
            <w:shd w:val="clear" w:color="auto" w:fill="F3F3F3"/>
            <w:tcMar>
              <w:top w:w="28" w:type="dxa"/>
              <w:bottom w:w="28" w:type="dxa"/>
            </w:tcMar>
          </w:tcPr>
          <w:p w:rsidR="003F3D33" w:rsidRPr="00990126" w:rsidRDefault="003F3D33" w:rsidP="00990126">
            <w:pPr>
              <w:suppressAutoHyphens/>
              <w:jc w:val="center"/>
              <w:rPr>
                <w:b/>
                <w:spacing w:val="0"/>
              </w:rPr>
            </w:pPr>
          </w:p>
        </w:tc>
        <w:tc>
          <w:tcPr>
            <w:tcW w:w="762" w:type="pct"/>
            <w:gridSpan w:val="2"/>
            <w:vMerge/>
            <w:tcBorders>
              <w:bottom w:val="single" w:sz="6" w:space="0" w:color="auto"/>
            </w:tcBorders>
            <w:shd w:val="clear" w:color="auto" w:fill="F3F3F3"/>
            <w:tcMar>
              <w:top w:w="28" w:type="dxa"/>
              <w:bottom w:w="28" w:type="dxa"/>
            </w:tcMar>
          </w:tcPr>
          <w:p w:rsidR="003F3D33" w:rsidRPr="00990126" w:rsidRDefault="003F3D33" w:rsidP="00990126">
            <w:pPr>
              <w:pStyle w:val="NoteHead"/>
              <w:suppressAutoHyphens/>
              <w:spacing w:before="0" w:after="0"/>
              <w:rPr>
                <w:bCs/>
                <w:smallCaps w:val="0"/>
                <w:sz w:val="20"/>
              </w:rPr>
            </w:pPr>
          </w:p>
        </w:tc>
        <w:tc>
          <w:tcPr>
            <w:tcW w:w="1761" w:type="pct"/>
            <w:gridSpan w:val="2"/>
            <w:vMerge/>
            <w:tcBorders>
              <w:bottom w:val="single" w:sz="6" w:space="0" w:color="auto"/>
            </w:tcBorders>
            <w:shd w:val="clear" w:color="auto" w:fill="F3F3F3"/>
            <w:tcMar>
              <w:top w:w="28" w:type="dxa"/>
              <w:bottom w:w="28" w:type="dxa"/>
            </w:tcMar>
          </w:tcPr>
          <w:p w:rsidR="003F3D33" w:rsidRPr="00990126" w:rsidRDefault="003F3D33" w:rsidP="00990126">
            <w:pPr>
              <w:pStyle w:val="NoteHead"/>
              <w:suppressAutoHyphens/>
              <w:spacing w:before="0" w:after="0"/>
              <w:rPr>
                <w:bCs/>
                <w:smallCaps w:val="0"/>
                <w:sz w:val="20"/>
              </w:rPr>
            </w:pPr>
          </w:p>
        </w:tc>
      </w:tr>
      <w:tr w:rsidR="003F3D33" w:rsidRPr="00990126" w:rsidTr="00324CC6">
        <w:trPr>
          <w:cantSplit/>
        </w:trPr>
        <w:tc>
          <w:tcPr>
            <w:tcW w:w="5000" w:type="pct"/>
            <w:gridSpan w:val="10"/>
            <w:tcBorders>
              <w:top w:val="single" w:sz="6" w:space="0" w:color="auto"/>
            </w:tcBorders>
            <w:shd w:val="clear" w:color="auto" w:fill="auto"/>
          </w:tcPr>
          <w:p w:rsidR="003F3D33" w:rsidRPr="00990126" w:rsidRDefault="003F3D33" w:rsidP="00990126">
            <w:pPr>
              <w:tabs>
                <w:tab w:val="num" w:pos="1134"/>
              </w:tabs>
              <w:suppressAutoHyphens/>
              <w:jc w:val="both"/>
              <w:rPr>
                <w:rFonts w:eastAsia="MS Mincho"/>
                <w:i/>
                <w:spacing w:val="0"/>
                <w:highlight w:val="yellow"/>
                <w:lang w:val="en-US" w:eastAsia="ja-JP"/>
              </w:rPr>
            </w:pPr>
            <w:r w:rsidRPr="00990126">
              <w:rPr>
                <w:spacing w:val="0"/>
                <w:lang w:val="en-US"/>
              </w:rPr>
              <w:t xml:space="preserve">Assessment by CEN Consultant pending </w:t>
            </w:r>
          </w:p>
        </w:tc>
      </w:tr>
      <w:tr w:rsidR="003F3D33" w:rsidRPr="00990126" w:rsidTr="00324CC6">
        <w:trPr>
          <w:cantSplit/>
        </w:trPr>
        <w:tc>
          <w:tcPr>
            <w:tcW w:w="5000" w:type="pct"/>
            <w:gridSpan w:val="10"/>
            <w:tcBorders>
              <w:top w:val="single" w:sz="6" w:space="0" w:color="auto"/>
            </w:tcBorders>
            <w:shd w:val="clear" w:color="auto" w:fill="auto"/>
          </w:tcPr>
          <w:p w:rsidR="003F3D33" w:rsidRPr="00990126" w:rsidRDefault="003F3D33" w:rsidP="00990126">
            <w:pPr>
              <w:suppressAutoHyphens/>
              <w:rPr>
                <w:spacing w:val="0"/>
                <w:lang w:val="en-US"/>
              </w:rPr>
            </w:pPr>
            <w:r w:rsidRPr="00990126">
              <w:rPr>
                <w:spacing w:val="0"/>
                <w:lang w:val="en-US"/>
              </w:rPr>
              <w:t>Std version discussed meeting 17- 21 March 2014</w:t>
            </w:r>
          </w:p>
        </w:tc>
      </w:tr>
      <w:tr w:rsidR="003F3D33" w:rsidRPr="00990126" w:rsidTr="00324CC6">
        <w:trPr>
          <w:cantSplit/>
        </w:trPr>
        <w:tc>
          <w:tcPr>
            <w:tcW w:w="5000" w:type="pct"/>
            <w:gridSpan w:val="10"/>
            <w:shd w:val="clear" w:color="auto" w:fill="auto"/>
          </w:tcPr>
          <w:p w:rsidR="003F3D33" w:rsidRPr="00990126" w:rsidRDefault="003F3D33" w:rsidP="00990126">
            <w:pPr>
              <w:suppressAutoHyphens/>
              <w:rPr>
                <w:spacing w:val="0"/>
                <w:lang w:val="en-US"/>
              </w:rPr>
            </w:pPr>
            <w:r w:rsidRPr="00990126">
              <w:rPr>
                <w:b/>
                <w:iCs/>
                <w:spacing w:val="0"/>
                <w:lang w:val="en-US"/>
              </w:rPr>
              <w:t>Comments from members of the Joint Meeting</w:t>
            </w:r>
            <w:r w:rsidRPr="00990126">
              <w:rPr>
                <w:b/>
                <w:spacing w:val="0"/>
                <w:lang w:val="en-US"/>
              </w:rPr>
              <w:t>:</w:t>
            </w:r>
          </w:p>
        </w:tc>
      </w:tr>
      <w:tr w:rsidR="003F3D33" w:rsidRPr="00990126" w:rsidTr="00324CC6">
        <w:trPr>
          <w:cantSplit/>
        </w:trPr>
        <w:tc>
          <w:tcPr>
            <w:tcW w:w="303" w:type="pct"/>
            <w:shd w:val="clear" w:color="auto" w:fill="auto"/>
            <w:tcMar>
              <w:top w:w="57" w:type="dxa"/>
              <w:bottom w:w="57" w:type="dxa"/>
            </w:tcMar>
          </w:tcPr>
          <w:p w:rsidR="003F3D33" w:rsidRPr="00990126" w:rsidRDefault="003F3D33" w:rsidP="00990126">
            <w:pPr>
              <w:suppressAutoHyphens/>
              <w:jc w:val="center"/>
              <w:rPr>
                <w:spacing w:val="0"/>
              </w:rPr>
            </w:pPr>
            <w:r w:rsidRPr="00990126">
              <w:rPr>
                <w:spacing w:val="0"/>
              </w:rPr>
              <w:t>Country</w:t>
            </w:r>
          </w:p>
        </w:tc>
        <w:tc>
          <w:tcPr>
            <w:tcW w:w="438" w:type="pct"/>
            <w:gridSpan w:val="2"/>
            <w:shd w:val="clear" w:color="auto" w:fill="auto"/>
            <w:tcMar>
              <w:top w:w="57" w:type="dxa"/>
              <w:bottom w:w="57" w:type="dxa"/>
            </w:tcMar>
          </w:tcPr>
          <w:p w:rsidR="003F3D33" w:rsidRPr="00990126" w:rsidRDefault="003F3D33" w:rsidP="00990126">
            <w:pPr>
              <w:suppressAutoHyphens/>
              <w:jc w:val="center"/>
              <w:rPr>
                <w:spacing w:val="0"/>
              </w:rPr>
            </w:pPr>
            <w:r w:rsidRPr="00990126">
              <w:rPr>
                <w:spacing w:val="0"/>
              </w:rPr>
              <w:t>Clause No.</w:t>
            </w:r>
          </w:p>
        </w:tc>
        <w:tc>
          <w:tcPr>
            <w:tcW w:w="1714" w:type="pct"/>
            <w:gridSpan w:val="2"/>
            <w:shd w:val="clear" w:color="auto" w:fill="auto"/>
            <w:tcMar>
              <w:top w:w="57" w:type="dxa"/>
              <w:bottom w:w="57" w:type="dxa"/>
            </w:tcMar>
          </w:tcPr>
          <w:p w:rsidR="003F3D33" w:rsidRPr="00990126" w:rsidRDefault="003F3D33" w:rsidP="00990126">
            <w:pPr>
              <w:suppressAutoHyphens/>
              <w:jc w:val="center"/>
              <w:rPr>
                <w:spacing w:val="0"/>
              </w:rPr>
            </w:pPr>
            <w:r w:rsidRPr="00990126">
              <w:rPr>
                <w:spacing w:val="0"/>
              </w:rPr>
              <w:t xml:space="preserve">Comment (justification for change) </w:t>
            </w:r>
          </w:p>
        </w:tc>
        <w:tc>
          <w:tcPr>
            <w:tcW w:w="774" w:type="pct"/>
            <w:gridSpan w:val="2"/>
            <w:shd w:val="clear" w:color="auto" w:fill="auto"/>
            <w:tcMar>
              <w:top w:w="57" w:type="dxa"/>
              <w:bottom w:w="57" w:type="dxa"/>
            </w:tcMar>
          </w:tcPr>
          <w:p w:rsidR="003F3D33" w:rsidRPr="00990126" w:rsidRDefault="003F3D33" w:rsidP="00990126">
            <w:pPr>
              <w:suppressAutoHyphens/>
              <w:jc w:val="center"/>
              <w:rPr>
                <w:spacing w:val="0"/>
              </w:rPr>
            </w:pPr>
            <w:r w:rsidRPr="00990126">
              <w:rPr>
                <w:spacing w:val="0"/>
              </w:rPr>
              <w:t xml:space="preserve">Proposed change </w:t>
            </w:r>
          </w:p>
        </w:tc>
        <w:tc>
          <w:tcPr>
            <w:tcW w:w="886" w:type="pct"/>
            <w:gridSpan w:val="2"/>
            <w:shd w:val="clear" w:color="auto" w:fill="auto"/>
            <w:tcMar>
              <w:top w:w="57" w:type="dxa"/>
              <w:bottom w:w="57" w:type="dxa"/>
            </w:tcMar>
          </w:tcPr>
          <w:p w:rsidR="003F3D33" w:rsidRPr="00990126" w:rsidRDefault="003F3D33" w:rsidP="00990126">
            <w:pPr>
              <w:suppressAutoHyphens/>
              <w:jc w:val="center"/>
              <w:rPr>
                <w:spacing w:val="0"/>
              </w:rPr>
            </w:pPr>
            <w:r w:rsidRPr="00990126">
              <w:rPr>
                <w:spacing w:val="0"/>
              </w:rPr>
              <w:t>Comment from CEN Consultant</w:t>
            </w:r>
          </w:p>
        </w:tc>
        <w:tc>
          <w:tcPr>
            <w:tcW w:w="885" w:type="pct"/>
            <w:shd w:val="clear" w:color="auto" w:fill="auto"/>
          </w:tcPr>
          <w:p w:rsidR="003F3D33" w:rsidRPr="00990126" w:rsidRDefault="003F3D33" w:rsidP="00990126">
            <w:pPr>
              <w:suppressAutoHyphens/>
              <w:jc w:val="center"/>
              <w:rPr>
                <w:spacing w:val="0"/>
              </w:rPr>
            </w:pPr>
            <w:r w:rsidRPr="00990126">
              <w:rPr>
                <w:spacing w:val="0"/>
              </w:rPr>
              <w:t>Comment from WG Standards</w:t>
            </w:r>
          </w:p>
        </w:tc>
      </w:tr>
      <w:tr w:rsidR="003F3D33" w:rsidRPr="00990126" w:rsidTr="00324CC6">
        <w:trPr>
          <w:cantSplit/>
        </w:trPr>
        <w:tc>
          <w:tcPr>
            <w:tcW w:w="303" w:type="pct"/>
            <w:tcBorders>
              <w:top w:val="single" w:sz="6" w:space="0" w:color="auto"/>
              <w:bottom w:val="single" w:sz="4" w:space="0" w:color="auto"/>
            </w:tcBorders>
            <w:shd w:val="clear" w:color="auto" w:fill="auto"/>
            <w:tcMar>
              <w:top w:w="0" w:type="dxa"/>
              <w:bottom w:w="0" w:type="dxa"/>
            </w:tcMar>
          </w:tcPr>
          <w:p w:rsidR="003F3D33" w:rsidRPr="00990126" w:rsidRDefault="003F3D33" w:rsidP="00990126">
            <w:pPr>
              <w:suppressAutoHyphens/>
              <w:jc w:val="center"/>
              <w:rPr>
                <w:bCs/>
                <w:spacing w:val="0"/>
                <w:sz w:val="18"/>
                <w:szCs w:val="18"/>
              </w:rPr>
            </w:pPr>
          </w:p>
        </w:tc>
        <w:tc>
          <w:tcPr>
            <w:tcW w:w="438" w:type="pct"/>
            <w:gridSpan w:val="2"/>
            <w:tcBorders>
              <w:top w:val="single" w:sz="6" w:space="0" w:color="auto"/>
              <w:bottom w:val="single" w:sz="4" w:space="0" w:color="auto"/>
            </w:tcBorders>
            <w:tcMar>
              <w:top w:w="0" w:type="dxa"/>
              <w:bottom w:w="0" w:type="dxa"/>
            </w:tcMar>
          </w:tcPr>
          <w:p w:rsidR="003F3D33" w:rsidRPr="00990126" w:rsidRDefault="003F3D33" w:rsidP="00990126">
            <w:pPr>
              <w:pStyle w:val="ISOClause"/>
              <w:suppressAutoHyphens/>
              <w:spacing w:before="60" w:after="60" w:line="240" w:lineRule="auto"/>
              <w:rPr>
                <w:rFonts w:cs="Arial"/>
                <w:szCs w:val="18"/>
              </w:rPr>
            </w:pPr>
          </w:p>
        </w:tc>
        <w:tc>
          <w:tcPr>
            <w:tcW w:w="1714" w:type="pct"/>
            <w:gridSpan w:val="2"/>
            <w:tcBorders>
              <w:top w:val="single" w:sz="6" w:space="0" w:color="auto"/>
              <w:bottom w:val="single" w:sz="4" w:space="0" w:color="auto"/>
            </w:tcBorders>
            <w:shd w:val="clear" w:color="auto" w:fill="auto"/>
            <w:tcMar>
              <w:top w:w="0" w:type="dxa"/>
              <w:bottom w:w="0" w:type="dxa"/>
            </w:tcMar>
          </w:tcPr>
          <w:p w:rsidR="003F3D33" w:rsidRPr="00990126" w:rsidRDefault="003F3D33" w:rsidP="00990126">
            <w:pPr>
              <w:tabs>
                <w:tab w:val="left" w:pos="6663"/>
              </w:tabs>
              <w:suppressAutoHyphens/>
              <w:rPr>
                <w:bCs/>
                <w:i/>
                <w:spacing w:val="0"/>
                <w:sz w:val="18"/>
                <w:szCs w:val="18"/>
              </w:rPr>
            </w:pPr>
          </w:p>
        </w:tc>
        <w:tc>
          <w:tcPr>
            <w:tcW w:w="774" w:type="pct"/>
            <w:gridSpan w:val="2"/>
            <w:tcBorders>
              <w:top w:val="single" w:sz="6" w:space="0" w:color="auto"/>
              <w:bottom w:val="single" w:sz="4" w:space="0" w:color="auto"/>
            </w:tcBorders>
            <w:shd w:val="clear" w:color="auto" w:fill="auto"/>
            <w:tcMar>
              <w:top w:w="0" w:type="dxa"/>
              <w:bottom w:w="0" w:type="dxa"/>
            </w:tcMar>
          </w:tcPr>
          <w:p w:rsidR="003F3D33" w:rsidRPr="00990126" w:rsidRDefault="003F3D33" w:rsidP="00990126">
            <w:pPr>
              <w:suppressAutoHyphens/>
              <w:rPr>
                <w:rFonts w:ascii="Arial" w:hAnsi="Arial" w:cs="Arial"/>
                <w:spacing w:val="0"/>
                <w:sz w:val="18"/>
                <w:szCs w:val="18"/>
              </w:rPr>
            </w:pPr>
          </w:p>
        </w:tc>
        <w:tc>
          <w:tcPr>
            <w:tcW w:w="886" w:type="pct"/>
            <w:gridSpan w:val="2"/>
            <w:tcBorders>
              <w:top w:val="single" w:sz="6" w:space="0" w:color="auto"/>
              <w:bottom w:val="single" w:sz="4" w:space="0" w:color="auto"/>
            </w:tcBorders>
            <w:shd w:val="clear" w:color="auto" w:fill="auto"/>
            <w:tcMar>
              <w:top w:w="0" w:type="dxa"/>
              <w:bottom w:w="0" w:type="dxa"/>
            </w:tcMar>
          </w:tcPr>
          <w:p w:rsidR="003F3D33" w:rsidRPr="00990126" w:rsidRDefault="003F3D33" w:rsidP="00990126">
            <w:pPr>
              <w:suppressAutoHyphens/>
              <w:rPr>
                <w:bCs/>
                <w:spacing w:val="0"/>
                <w:sz w:val="18"/>
                <w:szCs w:val="18"/>
              </w:rPr>
            </w:pPr>
          </w:p>
        </w:tc>
        <w:tc>
          <w:tcPr>
            <w:tcW w:w="885" w:type="pct"/>
            <w:tcBorders>
              <w:top w:val="single" w:sz="6" w:space="0" w:color="auto"/>
              <w:bottom w:val="single" w:sz="4" w:space="0" w:color="auto"/>
            </w:tcBorders>
            <w:shd w:val="clear" w:color="auto" w:fill="auto"/>
          </w:tcPr>
          <w:p w:rsidR="003F3D33" w:rsidRPr="00990126" w:rsidRDefault="003F3D33" w:rsidP="00990126">
            <w:pPr>
              <w:suppressAutoHyphens/>
              <w:rPr>
                <w:bCs/>
                <w:spacing w:val="0"/>
                <w:sz w:val="18"/>
                <w:szCs w:val="18"/>
              </w:rPr>
            </w:pPr>
          </w:p>
        </w:tc>
      </w:tr>
      <w:tr w:rsidR="003F3D33" w:rsidRPr="00990126" w:rsidTr="00324CC6">
        <w:trPr>
          <w:cantSplit/>
        </w:trPr>
        <w:tc>
          <w:tcPr>
            <w:tcW w:w="303" w:type="pct"/>
            <w:tcBorders>
              <w:top w:val="single" w:sz="4" w:space="0" w:color="auto"/>
              <w:bottom w:val="single" w:sz="12" w:space="0" w:color="auto"/>
            </w:tcBorders>
            <w:shd w:val="clear" w:color="auto" w:fill="auto"/>
            <w:tcMar>
              <w:top w:w="0" w:type="dxa"/>
              <w:bottom w:w="0" w:type="dxa"/>
            </w:tcMar>
          </w:tcPr>
          <w:p w:rsidR="003F3D33" w:rsidRPr="00990126" w:rsidRDefault="003F3D33" w:rsidP="00990126">
            <w:pPr>
              <w:suppressAutoHyphens/>
              <w:jc w:val="center"/>
              <w:rPr>
                <w:bCs/>
                <w:spacing w:val="0"/>
                <w:sz w:val="18"/>
                <w:szCs w:val="18"/>
              </w:rPr>
            </w:pPr>
          </w:p>
        </w:tc>
        <w:tc>
          <w:tcPr>
            <w:tcW w:w="438" w:type="pct"/>
            <w:gridSpan w:val="2"/>
            <w:tcBorders>
              <w:top w:val="single" w:sz="4" w:space="0" w:color="auto"/>
              <w:bottom w:val="single" w:sz="6" w:space="0" w:color="auto"/>
            </w:tcBorders>
            <w:tcMar>
              <w:top w:w="0" w:type="dxa"/>
              <w:bottom w:w="0" w:type="dxa"/>
            </w:tcMar>
          </w:tcPr>
          <w:p w:rsidR="003F3D33" w:rsidRPr="00990126" w:rsidRDefault="003F3D33" w:rsidP="00990126">
            <w:pPr>
              <w:pStyle w:val="ISOClause"/>
              <w:suppressAutoHyphens/>
              <w:spacing w:before="60" w:after="60" w:line="240" w:lineRule="auto"/>
              <w:rPr>
                <w:rFonts w:cs="Arial"/>
                <w:szCs w:val="18"/>
              </w:rPr>
            </w:pPr>
          </w:p>
        </w:tc>
        <w:tc>
          <w:tcPr>
            <w:tcW w:w="1714" w:type="pct"/>
            <w:gridSpan w:val="2"/>
            <w:tcBorders>
              <w:top w:val="single" w:sz="4" w:space="0" w:color="auto"/>
              <w:bottom w:val="single" w:sz="12" w:space="0" w:color="auto"/>
            </w:tcBorders>
            <w:shd w:val="clear" w:color="auto" w:fill="auto"/>
            <w:tcMar>
              <w:top w:w="0" w:type="dxa"/>
              <w:bottom w:w="0" w:type="dxa"/>
            </w:tcMar>
          </w:tcPr>
          <w:p w:rsidR="003F3D33" w:rsidRPr="00990126" w:rsidRDefault="003F3D33" w:rsidP="00990126">
            <w:pPr>
              <w:tabs>
                <w:tab w:val="left" w:pos="6663"/>
              </w:tabs>
              <w:suppressAutoHyphens/>
              <w:rPr>
                <w:bCs/>
                <w:i/>
                <w:spacing w:val="0"/>
                <w:sz w:val="18"/>
                <w:szCs w:val="18"/>
              </w:rPr>
            </w:pPr>
          </w:p>
        </w:tc>
        <w:tc>
          <w:tcPr>
            <w:tcW w:w="774" w:type="pct"/>
            <w:gridSpan w:val="2"/>
            <w:tcBorders>
              <w:top w:val="single" w:sz="4" w:space="0" w:color="auto"/>
              <w:bottom w:val="single" w:sz="12" w:space="0" w:color="auto"/>
            </w:tcBorders>
            <w:shd w:val="clear" w:color="auto" w:fill="auto"/>
            <w:tcMar>
              <w:top w:w="0" w:type="dxa"/>
              <w:bottom w:w="0" w:type="dxa"/>
            </w:tcMar>
          </w:tcPr>
          <w:p w:rsidR="003F3D33" w:rsidRPr="00990126" w:rsidRDefault="003F3D33" w:rsidP="00990126">
            <w:pPr>
              <w:suppressAutoHyphens/>
              <w:rPr>
                <w:rFonts w:ascii="Arial" w:hAnsi="Arial" w:cs="Arial"/>
                <w:spacing w:val="0"/>
                <w:sz w:val="18"/>
                <w:szCs w:val="18"/>
              </w:rPr>
            </w:pPr>
          </w:p>
        </w:tc>
        <w:tc>
          <w:tcPr>
            <w:tcW w:w="886" w:type="pct"/>
            <w:gridSpan w:val="2"/>
            <w:tcBorders>
              <w:top w:val="single" w:sz="4" w:space="0" w:color="auto"/>
              <w:bottom w:val="single" w:sz="12" w:space="0" w:color="auto"/>
            </w:tcBorders>
            <w:shd w:val="clear" w:color="auto" w:fill="auto"/>
            <w:tcMar>
              <w:top w:w="0" w:type="dxa"/>
              <w:bottom w:w="0" w:type="dxa"/>
            </w:tcMar>
          </w:tcPr>
          <w:p w:rsidR="003F3D33" w:rsidRPr="00990126" w:rsidRDefault="003F3D33" w:rsidP="00990126">
            <w:pPr>
              <w:suppressAutoHyphens/>
              <w:rPr>
                <w:bCs/>
                <w:spacing w:val="0"/>
                <w:sz w:val="18"/>
                <w:szCs w:val="18"/>
              </w:rPr>
            </w:pPr>
          </w:p>
        </w:tc>
        <w:tc>
          <w:tcPr>
            <w:tcW w:w="885" w:type="pct"/>
            <w:tcBorders>
              <w:top w:val="single" w:sz="4" w:space="0" w:color="auto"/>
              <w:bottom w:val="single" w:sz="12" w:space="0" w:color="auto"/>
            </w:tcBorders>
            <w:shd w:val="clear" w:color="auto" w:fill="auto"/>
          </w:tcPr>
          <w:p w:rsidR="003F3D33" w:rsidRPr="00990126" w:rsidRDefault="003F3D33" w:rsidP="00990126">
            <w:pPr>
              <w:suppressAutoHyphens/>
              <w:rPr>
                <w:bCs/>
                <w:spacing w:val="0"/>
                <w:sz w:val="18"/>
                <w:szCs w:val="18"/>
              </w:rPr>
            </w:pPr>
          </w:p>
        </w:tc>
      </w:tr>
      <w:tr w:rsidR="003F3D33" w:rsidRPr="00990126" w:rsidTr="00324CC6">
        <w:tblPrEx>
          <w:tblBorders>
            <w:top w:val="single" w:sz="6" w:space="0" w:color="auto"/>
            <w:left w:val="single" w:sz="6" w:space="0" w:color="auto"/>
            <w:bottom w:val="single" w:sz="6" w:space="0" w:color="auto"/>
            <w:right w:val="single" w:sz="6" w:space="0" w:color="auto"/>
          </w:tblBorders>
        </w:tblPrEx>
        <w:trPr>
          <w:cantSplit/>
          <w:trHeight w:val="227"/>
        </w:trPr>
        <w:tc>
          <w:tcPr>
            <w:tcW w:w="741" w:type="pct"/>
            <w:gridSpan w:val="3"/>
            <w:vMerge w:val="restart"/>
            <w:tcBorders>
              <w:top w:val="single" w:sz="12" w:space="0" w:color="auto"/>
              <w:left w:val="single" w:sz="12" w:space="0" w:color="auto"/>
            </w:tcBorders>
            <w:shd w:val="clear" w:color="auto" w:fill="F2F2F2"/>
            <w:tcMar>
              <w:top w:w="0" w:type="dxa"/>
              <w:bottom w:w="0" w:type="dxa"/>
            </w:tcMar>
          </w:tcPr>
          <w:p w:rsidR="003F3D33" w:rsidRPr="00990126" w:rsidRDefault="003F3D33" w:rsidP="00990126">
            <w:pPr>
              <w:suppressAutoHyphens/>
              <w:rPr>
                <w:b/>
                <w:bCs/>
                <w:spacing w:val="0"/>
                <w:lang w:val="en-US"/>
              </w:rPr>
            </w:pPr>
            <w:r w:rsidRPr="00990126">
              <w:rPr>
                <w:b/>
                <w:spacing w:val="0"/>
                <w:lang w:val="en-US"/>
              </w:rPr>
              <w:t>Decision of the STD’s WG:</w:t>
            </w:r>
          </w:p>
        </w:tc>
        <w:tc>
          <w:tcPr>
            <w:tcW w:w="392" w:type="pct"/>
            <w:vMerge w:val="restart"/>
            <w:tcBorders>
              <w:top w:val="single" w:sz="6" w:space="0" w:color="auto"/>
              <w:bottom w:val="single" w:sz="6" w:space="0" w:color="auto"/>
            </w:tcBorders>
            <w:tcMar>
              <w:top w:w="0" w:type="dxa"/>
              <w:bottom w:w="0" w:type="dxa"/>
            </w:tcMar>
          </w:tcPr>
          <w:p w:rsidR="003F3D33" w:rsidRPr="00990126" w:rsidRDefault="003F3D33" w:rsidP="00990126">
            <w:pPr>
              <w:pStyle w:val="ISOClause"/>
              <w:suppressAutoHyphens/>
              <w:spacing w:before="60" w:after="60" w:line="240" w:lineRule="auto"/>
              <w:rPr>
                <w:rFonts w:cs="Arial"/>
                <w:szCs w:val="18"/>
              </w:rPr>
            </w:pPr>
            <w:r w:rsidRPr="00990126">
              <w:rPr>
                <w:rFonts w:cs="Arial"/>
                <w:szCs w:val="18"/>
              </w:rPr>
              <w:t>12.3</w:t>
            </w:r>
          </w:p>
        </w:tc>
        <w:tc>
          <w:tcPr>
            <w:tcW w:w="1322" w:type="pct"/>
            <w:vMerge w:val="restart"/>
            <w:tcBorders>
              <w:top w:val="single" w:sz="12" w:space="0" w:color="auto"/>
            </w:tcBorders>
            <w:shd w:val="clear" w:color="auto" w:fill="F2F2F2"/>
          </w:tcPr>
          <w:p w:rsidR="003F3D33" w:rsidRPr="00990126" w:rsidRDefault="003F3D33" w:rsidP="00990126">
            <w:pPr>
              <w:keepLines/>
              <w:tabs>
                <w:tab w:val="left" w:pos="6663"/>
              </w:tabs>
              <w:suppressAutoHyphens/>
              <w:jc w:val="center"/>
              <w:rPr>
                <w:bCs/>
                <w:spacing w:val="0"/>
              </w:rPr>
            </w:pPr>
            <w:r w:rsidRPr="00990126">
              <w:rPr>
                <w:bCs/>
                <w:spacing w:val="0"/>
              </w:rPr>
              <w:t>Additional comments</w:t>
            </w:r>
          </w:p>
        </w:tc>
        <w:tc>
          <w:tcPr>
            <w:tcW w:w="774" w:type="pct"/>
            <w:gridSpan w:val="2"/>
            <w:tcBorders>
              <w:top w:val="single" w:sz="12" w:space="0" w:color="auto"/>
              <w:left w:val="single" w:sz="6" w:space="0" w:color="auto"/>
              <w:bottom w:val="single" w:sz="6" w:space="0" w:color="auto"/>
              <w:right w:val="single" w:sz="6" w:space="0" w:color="auto"/>
            </w:tcBorders>
            <w:shd w:val="clear" w:color="auto" w:fill="F2F2F2"/>
            <w:tcMar>
              <w:top w:w="0" w:type="dxa"/>
              <w:bottom w:w="0" w:type="dxa"/>
            </w:tcMar>
          </w:tcPr>
          <w:p w:rsidR="003F3D33" w:rsidRPr="00990126" w:rsidRDefault="003F3D33" w:rsidP="00990126">
            <w:pPr>
              <w:suppressAutoHyphens/>
              <w:jc w:val="center"/>
              <w:rPr>
                <w:bCs/>
                <w:spacing w:val="0"/>
              </w:rPr>
            </w:pPr>
            <w:r w:rsidRPr="00990126">
              <w:rPr>
                <w:bCs/>
                <w:spacing w:val="0"/>
              </w:rPr>
              <w:t>Proposed transition regulation</w:t>
            </w:r>
          </w:p>
        </w:tc>
        <w:tc>
          <w:tcPr>
            <w:tcW w:w="886" w:type="pct"/>
            <w:gridSpan w:val="2"/>
            <w:tcBorders>
              <w:top w:val="single" w:sz="12" w:space="0" w:color="auto"/>
              <w:left w:val="single" w:sz="6" w:space="0" w:color="auto"/>
              <w:bottom w:val="single" w:sz="6" w:space="0" w:color="auto"/>
              <w:right w:val="single" w:sz="6" w:space="0" w:color="auto"/>
            </w:tcBorders>
            <w:shd w:val="clear" w:color="auto" w:fill="F2F2F2"/>
          </w:tcPr>
          <w:p w:rsidR="003F3D33" w:rsidRPr="00990126" w:rsidRDefault="003F3D33" w:rsidP="00990126">
            <w:pPr>
              <w:keepLines/>
              <w:suppressAutoHyphens/>
              <w:jc w:val="center"/>
              <w:rPr>
                <w:bCs/>
                <w:spacing w:val="0"/>
                <w:lang w:val="en-US"/>
              </w:rPr>
            </w:pPr>
            <w:r w:rsidRPr="00990126">
              <w:rPr>
                <w:bCs/>
                <w:spacing w:val="0"/>
                <w:lang w:val="en-US"/>
              </w:rPr>
              <w:t>Applicable for new type approvals or for renewals</w:t>
            </w:r>
          </w:p>
        </w:tc>
        <w:tc>
          <w:tcPr>
            <w:tcW w:w="885" w:type="pct"/>
            <w:tcBorders>
              <w:top w:val="single" w:sz="12" w:space="0" w:color="auto"/>
              <w:left w:val="single" w:sz="6" w:space="0" w:color="auto"/>
              <w:bottom w:val="single" w:sz="6" w:space="0" w:color="auto"/>
              <w:right w:val="single" w:sz="12" w:space="0" w:color="auto"/>
            </w:tcBorders>
            <w:shd w:val="clear" w:color="auto" w:fill="F2F2F2"/>
          </w:tcPr>
          <w:p w:rsidR="003F3D33" w:rsidRPr="00990126" w:rsidRDefault="003F3D33" w:rsidP="00531BC3">
            <w:pPr>
              <w:keepLines/>
              <w:tabs>
                <w:tab w:val="left" w:pos="6663"/>
              </w:tabs>
              <w:suppressAutoHyphens/>
              <w:jc w:val="center"/>
              <w:rPr>
                <w:bCs/>
                <w:spacing w:val="0"/>
                <w:lang w:val="en-US"/>
              </w:rPr>
            </w:pPr>
            <w:r w:rsidRPr="00990126">
              <w:rPr>
                <w:bCs/>
                <w:spacing w:val="0"/>
                <w:lang w:val="en-US"/>
              </w:rPr>
              <w:t>Latest date for withdrawal of existing type approvals</w:t>
            </w:r>
          </w:p>
        </w:tc>
      </w:tr>
      <w:tr w:rsidR="003F3D33" w:rsidRPr="003F3D33" w:rsidTr="00324CC6">
        <w:tblPrEx>
          <w:tblBorders>
            <w:top w:val="single" w:sz="6" w:space="0" w:color="auto"/>
            <w:left w:val="single" w:sz="6" w:space="0" w:color="auto"/>
            <w:bottom w:val="single" w:sz="6" w:space="0" w:color="auto"/>
            <w:right w:val="single" w:sz="6" w:space="0" w:color="auto"/>
          </w:tblBorders>
        </w:tblPrEx>
        <w:trPr>
          <w:cantSplit/>
          <w:trHeight w:val="227"/>
        </w:trPr>
        <w:tc>
          <w:tcPr>
            <w:tcW w:w="741" w:type="pct"/>
            <w:gridSpan w:val="3"/>
            <w:vMerge/>
            <w:tcBorders>
              <w:left w:val="single" w:sz="12" w:space="0" w:color="auto"/>
            </w:tcBorders>
            <w:shd w:val="clear" w:color="auto" w:fill="F2F2F2"/>
            <w:tcMar>
              <w:top w:w="0" w:type="dxa"/>
              <w:bottom w:w="0" w:type="dxa"/>
            </w:tcMar>
          </w:tcPr>
          <w:p w:rsidR="003F3D33" w:rsidRPr="003F3D33" w:rsidRDefault="003F3D33" w:rsidP="00990126">
            <w:pPr>
              <w:suppressAutoHyphens/>
              <w:rPr>
                <w:b/>
                <w:lang w:val="en-US"/>
              </w:rPr>
            </w:pPr>
          </w:p>
        </w:tc>
        <w:tc>
          <w:tcPr>
            <w:tcW w:w="392" w:type="pct"/>
            <w:vMerge/>
            <w:shd w:val="clear" w:color="auto" w:fill="F2F2F2"/>
            <w:tcMar>
              <w:top w:w="0" w:type="dxa"/>
              <w:bottom w:w="0" w:type="dxa"/>
            </w:tcMar>
          </w:tcPr>
          <w:p w:rsidR="003F3D33" w:rsidRPr="003F3D33" w:rsidRDefault="003F3D33" w:rsidP="00990126">
            <w:pPr>
              <w:suppressAutoHyphens/>
              <w:snapToGrid w:val="0"/>
              <w:jc w:val="center"/>
              <w:rPr>
                <w:rFonts w:ascii="(Asiatische Schriftart verwende" w:hAnsi="(Asiatische Schriftart verwende"/>
                <w:lang w:val="en-US"/>
              </w:rPr>
            </w:pPr>
          </w:p>
        </w:tc>
        <w:tc>
          <w:tcPr>
            <w:tcW w:w="1322" w:type="pct"/>
            <w:vMerge/>
            <w:shd w:val="clear" w:color="auto" w:fill="F2F2F2"/>
          </w:tcPr>
          <w:p w:rsidR="003F3D33" w:rsidRPr="003F3D33" w:rsidRDefault="003F3D33" w:rsidP="00990126">
            <w:pPr>
              <w:tabs>
                <w:tab w:val="left" w:pos="6663"/>
              </w:tabs>
              <w:suppressAutoHyphens/>
              <w:jc w:val="center"/>
              <w:rPr>
                <w:rFonts w:ascii="(Asiatische Schriftart verwende" w:hAnsi="(Asiatische Schriftart verwende"/>
                <w:lang w:val="en-US"/>
              </w:rPr>
            </w:pPr>
          </w:p>
        </w:tc>
        <w:tc>
          <w:tcPr>
            <w:tcW w:w="774" w:type="pct"/>
            <w:gridSpan w:val="2"/>
            <w:tcBorders>
              <w:top w:val="single" w:sz="6" w:space="0" w:color="auto"/>
              <w:left w:val="single" w:sz="6" w:space="0" w:color="auto"/>
              <w:bottom w:val="single" w:sz="6" w:space="0" w:color="auto"/>
              <w:right w:val="single" w:sz="6" w:space="0" w:color="auto"/>
            </w:tcBorders>
            <w:shd w:val="clear" w:color="auto" w:fill="F2F2F2"/>
            <w:tcMar>
              <w:top w:w="0" w:type="dxa"/>
              <w:bottom w:w="0" w:type="dxa"/>
            </w:tcMar>
          </w:tcPr>
          <w:p w:rsidR="003F3D33" w:rsidRPr="003F3D33" w:rsidRDefault="003F3D33" w:rsidP="00990126">
            <w:pPr>
              <w:suppressAutoHyphens/>
              <w:jc w:val="center"/>
              <w:rPr>
                <w:bCs/>
                <w:lang w:val="en-US"/>
              </w:rPr>
            </w:pPr>
          </w:p>
        </w:tc>
        <w:tc>
          <w:tcPr>
            <w:tcW w:w="886" w:type="pct"/>
            <w:gridSpan w:val="2"/>
            <w:tcBorders>
              <w:top w:val="single" w:sz="6" w:space="0" w:color="auto"/>
              <w:left w:val="single" w:sz="6" w:space="0" w:color="auto"/>
              <w:bottom w:val="single" w:sz="6" w:space="0" w:color="auto"/>
              <w:right w:val="single" w:sz="6" w:space="0" w:color="auto"/>
            </w:tcBorders>
            <w:shd w:val="clear" w:color="auto" w:fill="F2F2F2"/>
          </w:tcPr>
          <w:p w:rsidR="003F3D33" w:rsidRPr="003F3D33" w:rsidRDefault="003F3D33" w:rsidP="00990126">
            <w:pPr>
              <w:suppressAutoHyphens/>
              <w:autoSpaceDE w:val="0"/>
              <w:autoSpaceDN w:val="0"/>
              <w:adjustRightInd w:val="0"/>
              <w:spacing w:line="240" w:lineRule="auto"/>
              <w:jc w:val="center"/>
              <w:rPr>
                <w:bCs/>
                <w:lang w:val="en-US"/>
              </w:rPr>
            </w:pPr>
          </w:p>
        </w:tc>
        <w:tc>
          <w:tcPr>
            <w:tcW w:w="885" w:type="pct"/>
            <w:tcBorders>
              <w:top w:val="single" w:sz="6" w:space="0" w:color="auto"/>
              <w:left w:val="single" w:sz="6" w:space="0" w:color="auto"/>
              <w:bottom w:val="single" w:sz="6" w:space="0" w:color="auto"/>
              <w:right w:val="single" w:sz="12" w:space="0" w:color="auto"/>
            </w:tcBorders>
            <w:shd w:val="clear" w:color="auto" w:fill="F2F2F2"/>
          </w:tcPr>
          <w:p w:rsidR="003F3D33" w:rsidRPr="003F3D33" w:rsidRDefault="003F3D33" w:rsidP="00990126">
            <w:pPr>
              <w:suppressAutoHyphens/>
              <w:autoSpaceDE w:val="0"/>
              <w:autoSpaceDN w:val="0"/>
              <w:adjustRightInd w:val="0"/>
              <w:spacing w:line="240" w:lineRule="auto"/>
              <w:jc w:val="center"/>
              <w:rPr>
                <w:bCs/>
                <w:highlight w:val="yellow"/>
                <w:lang w:val="en-US"/>
              </w:rPr>
            </w:pPr>
          </w:p>
        </w:tc>
      </w:tr>
      <w:tr w:rsidR="003F3D33" w:rsidRPr="003F3D33" w:rsidTr="00324CC6">
        <w:tblPrEx>
          <w:tblBorders>
            <w:top w:val="single" w:sz="6" w:space="0" w:color="auto"/>
            <w:left w:val="single" w:sz="6" w:space="0" w:color="auto"/>
            <w:bottom w:val="single" w:sz="6" w:space="0" w:color="auto"/>
            <w:right w:val="single" w:sz="6" w:space="0" w:color="auto"/>
          </w:tblBorders>
        </w:tblPrEx>
        <w:trPr>
          <w:cantSplit/>
          <w:trHeight w:val="227"/>
        </w:trPr>
        <w:tc>
          <w:tcPr>
            <w:tcW w:w="741" w:type="pct"/>
            <w:gridSpan w:val="3"/>
            <w:vMerge/>
            <w:tcBorders>
              <w:left w:val="single" w:sz="12" w:space="0" w:color="auto"/>
            </w:tcBorders>
            <w:shd w:val="clear" w:color="auto" w:fill="F2F2F2"/>
            <w:tcMar>
              <w:top w:w="0" w:type="dxa"/>
              <w:bottom w:w="0" w:type="dxa"/>
            </w:tcMar>
          </w:tcPr>
          <w:p w:rsidR="003F3D33" w:rsidRPr="003F3D33" w:rsidRDefault="003F3D33" w:rsidP="00990126">
            <w:pPr>
              <w:suppressAutoHyphens/>
              <w:rPr>
                <w:b/>
                <w:lang w:val="en-US"/>
              </w:rPr>
            </w:pPr>
          </w:p>
        </w:tc>
        <w:tc>
          <w:tcPr>
            <w:tcW w:w="392" w:type="pct"/>
            <w:vMerge/>
            <w:shd w:val="clear" w:color="auto" w:fill="F2F2F2"/>
            <w:tcMar>
              <w:top w:w="0" w:type="dxa"/>
              <w:bottom w:w="0" w:type="dxa"/>
            </w:tcMar>
          </w:tcPr>
          <w:p w:rsidR="003F3D33" w:rsidRPr="003F3D33" w:rsidRDefault="003F3D33" w:rsidP="00990126">
            <w:pPr>
              <w:suppressAutoHyphens/>
              <w:snapToGrid w:val="0"/>
              <w:jc w:val="center"/>
              <w:rPr>
                <w:rFonts w:ascii="(Asiatische Schriftart verwende" w:hAnsi="(Asiatische Schriftart verwende"/>
                <w:lang w:val="en-US"/>
              </w:rPr>
            </w:pPr>
          </w:p>
        </w:tc>
        <w:tc>
          <w:tcPr>
            <w:tcW w:w="1322" w:type="pct"/>
            <w:vMerge/>
            <w:shd w:val="clear" w:color="auto" w:fill="F2F2F2"/>
          </w:tcPr>
          <w:p w:rsidR="003F3D33" w:rsidRPr="003F3D33" w:rsidRDefault="003F3D33" w:rsidP="00990126">
            <w:pPr>
              <w:tabs>
                <w:tab w:val="left" w:pos="6663"/>
              </w:tabs>
              <w:suppressAutoHyphens/>
              <w:jc w:val="center"/>
              <w:rPr>
                <w:rFonts w:ascii="(Asiatische Schriftart verwende" w:hAnsi="(Asiatische Schriftart verwende"/>
                <w:lang w:val="en-US"/>
              </w:rPr>
            </w:pPr>
          </w:p>
        </w:tc>
        <w:tc>
          <w:tcPr>
            <w:tcW w:w="774" w:type="pct"/>
            <w:gridSpan w:val="2"/>
            <w:tcBorders>
              <w:top w:val="single" w:sz="6" w:space="0" w:color="auto"/>
              <w:left w:val="single" w:sz="6" w:space="0" w:color="auto"/>
              <w:bottom w:val="single" w:sz="6" w:space="0" w:color="auto"/>
              <w:right w:val="single" w:sz="6" w:space="0" w:color="auto"/>
            </w:tcBorders>
            <w:shd w:val="clear" w:color="auto" w:fill="F2F2F2"/>
            <w:tcMar>
              <w:top w:w="0" w:type="dxa"/>
              <w:bottom w:w="0" w:type="dxa"/>
            </w:tcMar>
          </w:tcPr>
          <w:p w:rsidR="003F3D33" w:rsidRPr="003F3D33" w:rsidRDefault="003F3D33" w:rsidP="00990126">
            <w:pPr>
              <w:suppressAutoHyphens/>
              <w:jc w:val="center"/>
              <w:rPr>
                <w:bCs/>
                <w:lang w:val="en-US"/>
              </w:rPr>
            </w:pPr>
          </w:p>
        </w:tc>
        <w:tc>
          <w:tcPr>
            <w:tcW w:w="886" w:type="pct"/>
            <w:gridSpan w:val="2"/>
            <w:tcBorders>
              <w:top w:val="single" w:sz="6" w:space="0" w:color="auto"/>
              <w:left w:val="single" w:sz="6" w:space="0" w:color="auto"/>
              <w:bottom w:val="single" w:sz="6" w:space="0" w:color="auto"/>
              <w:right w:val="single" w:sz="6" w:space="0" w:color="auto"/>
            </w:tcBorders>
            <w:shd w:val="clear" w:color="auto" w:fill="F2F2F2"/>
          </w:tcPr>
          <w:p w:rsidR="003F3D33" w:rsidRPr="003F3D33" w:rsidRDefault="003F3D33" w:rsidP="00990126">
            <w:pPr>
              <w:keepNext/>
              <w:suppressAutoHyphens/>
              <w:ind w:hanging="22"/>
              <w:jc w:val="center"/>
              <w:rPr>
                <w:bCs/>
                <w:lang w:val="en-US"/>
              </w:rPr>
            </w:pPr>
          </w:p>
        </w:tc>
        <w:tc>
          <w:tcPr>
            <w:tcW w:w="885" w:type="pct"/>
            <w:tcBorders>
              <w:top w:val="single" w:sz="6" w:space="0" w:color="auto"/>
              <w:left w:val="single" w:sz="6" w:space="0" w:color="auto"/>
              <w:bottom w:val="single" w:sz="6" w:space="0" w:color="auto"/>
              <w:right w:val="single" w:sz="12" w:space="0" w:color="auto"/>
            </w:tcBorders>
            <w:shd w:val="clear" w:color="auto" w:fill="F2F2F2"/>
          </w:tcPr>
          <w:p w:rsidR="003F3D33" w:rsidRPr="003F3D33" w:rsidRDefault="003F3D33" w:rsidP="00990126">
            <w:pPr>
              <w:keepNext/>
              <w:suppressAutoHyphens/>
              <w:ind w:hanging="22"/>
              <w:jc w:val="center"/>
              <w:rPr>
                <w:bCs/>
                <w:highlight w:val="yellow"/>
                <w:lang w:val="en-US"/>
              </w:rPr>
            </w:pPr>
          </w:p>
        </w:tc>
      </w:tr>
      <w:tr w:rsidR="003F3D33" w:rsidRPr="003F3D33" w:rsidTr="00324CC6">
        <w:tblPrEx>
          <w:tblBorders>
            <w:top w:val="single" w:sz="6" w:space="0" w:color="auto"/>
            <w:left w:val="single" w:sz="6" w:space="0" w:color="auto"/>
            <w:bottom w:val="single" w:sz="6" w:space="0" w:color="auto"/>
            <w:right w:val="single" w:sz="6" w:space="0" w:color="auto"/>
          </w:tblBorders>
        </w:tblPrEx>
        <w:trPr>
          <w:cantSplit/>
          <w:trHeight w:val="227"/>
        </w:trPr>
        <w:tc>
          <w:tcPr>
            <w:tcW w:w="741" w:type="pct"/>
            <w:gridSpan w:val="3"/>
            <w:vMerge/>
            <w:tcBorders>
              <w:left w:val="single" w:sz="12" w:space="0" w:color="auto"/>
              <w:bottom w:val="single" w:sz="12" w:space="0" w:color="auto"/>
            </w:tcBorders>
            <w:shd w:val="clear" w:color="auto" w:fill="F2F2F2"/>
            <w:tcMar>
              <w:top w:w="0" w:type="dxa"/>
              <w:bottom w:w="0" w:type="dxa"/>
            </w:tcMar>
          </w:tcPr>
          <w:p w:rsidR="003F3D33" w:rsidRPr="003F3D33" w:rsidRDefault="003F3D33" w:rsidP="00990126">
            <w:pPr>
              <w:suppressAutoHyphens/>
              <w:rPr>
                <w:b/>
                <w:lang w:val="en-US"/>
              </w:rPr>
            </w:pPr>
          </w:p>
        </w:tc>
        <w:tc>
          <w:tcPr>
            <w:tcW w:w="392" w:type="pct"/>
            <w:vMerge/>
            <w:tcBorders>
              <w:bottom w:val="single" w:sz="12" w:space="0" w:color="auto"/>
            </w:tcBorders>
            <w:shd w:val="clear" w:color="auto" w:fill="F2F2F2"/>
            <w:tcMar>
              <w:top w:w="0" w:type="dxa"/>
              <w:bottom w:w="0" w:type="dxa"/>
            </w:tcMar>
          </w:tcPr>
          <w:p w:rsidR="003F3D33" w:rsidRPr="003F3D33" w:rsidRDefault="003F3D33" w:rsidP="00990126">
            <w:pPr>
              <w:suppressAutoHyphens/>
              <w:snapToGrid w:val="0"/>
              <w:jc w:val="center"/>
              <w:rPr>
                <w:rFonts w:ascii="(Asiatische Schriftart verwende" w:hAnsi="(Asiatische Schriftart verwende"/>
                <w:lang w:val="en-US"/>
              </w:rPr>
            </w:pPr>
          </w:p>
        </w:tc>
        <w:tc>
          <w:tcPr>
            <w:tcW w:w="1322" w:type="pct"/>
            <w:vMerge/>
            <w:tcBorders>
              <w:bottom w:val="single" w:sz="12" w:space="0" w:color="auto"/>
            </w:tcBorders>
            <w:shd w:val="clear" w:color="auto" w:fill="F2F2F2"/>
          </w:tcPr>
          <w:p w:rsidR="003F3D33" w:rsidRPr="003F3D33" w:rsidRDefault="003F3D33" w:rsidP="00990126">
            <w:pPr>
              <w:tabs>
                <w:tab w:val="left" w:pos="6663"/>
              </w:tabs>
              <w:suppressAutoHyphens/>
              <w:jc w:val="center"/>
              <w:rPr>
                <w:rFonts w:ascii="(Asiatische Schriftart verwende" w:hAnsi="(Asiatische Schriftart verwende"/>
                <w:lang w:val="en-US"/>
              </w:rPr>
            </w:pPr>
          </w:p>
        </w:tc>
        <w:tc>
          <w:tcPr>
            <w:tcW w:w="774" w:type="pct"/>
            <w:gridSpan w:val="2"/>
            <w:tcBorders>
              <w:top w:val="single" w:sz="6" w:space="0" w:color="auto"/>
              <w:left w:val="single" w:sz="6" w:space="0" w:color="auto"/>
              <w:bottom w:val="single" w:sz="12" w:space="0" w:color="auto"/>
              <w:right w:val="single" w:sz="6" w:space="0" w:color="auto"/>
            </w:tcBorders>
            <w:shd w:val="clear" w:color="auto" w:fill="F2F2F2"/>
            <w:tcMar>
              <w:top w:w="0" w:type="dxa"/>
              <w:bottom w:w="0" w:type="dxa"/>
            </w:tcMar>
          </w:tcPr>
          <w:p w:rsidR="003F3D33" w:rsidRPr="003F3D33" w:rsidRDefault="003F3D33" w:rsidP="00990126">
            <w:pPr>
              <w:suppressAutoHyphens/>
              <w:jc w:val="center"/>
              <w:rPr>
                <w:bCs/>
                <w:lang w:val="en-US"/>
              </w:rPr>
            </w:pPr>
          </w:p>
        </w:tc>
        <w:tc>
          <w:tcPr>
            <w:tcW w:w="886" w:type="pct"/>
            <w:gridSpan w:val="2"/>
            <w:tcBorders>
              <w:top w:val="single" w:sz="6" w:space="0" w:color="auto"/>
              <w:left w:val="single" w:sz="6" w:space="0" w:color="auto"/>
              <w:bottom w:val="single" w:sz="12" w:space="0" w:color="auto"/>
              <w:right w:val="single" w:sz="6" w:space="0" w:color="auto"/>
            </w:tcBorders>
            <w:shd w:val="clear" w:color="auto" w:fill="F2F2F2"/>
          </w:tcPr>
          <w:p w:rsidR="003F3D33" w:rsidRPr="003F3D33" w:rsidRDefault="003F3D33" w:rsidP="00990126">
            <w:pPr>
              <w:keepLines/>
              <w:suppressAutoHyphens/>
              <w:jc w:val="center"/>
              <w:rPr>
                <w:bCs/>
                <w:lang w:val="en-US"/>
              </w:rPr>
            </w:pPr>
          </w:p>
        </w:tc>
        <w:tc>
          <w:tcPr>
            <w:tcW w:w="885" w:type="pct"/>
            <w:tcBorders>
              <w:top w:val="single" w:sz="6" w:space="0" w:color="auto"/>
              <w:left w:val="single" w:sz="6" w:space="0" w:color="auto"/>
              <w:bottom w:val="single" w:sz="12" w:space="0" w:color="auto"/>
              <w:right w:val="single" w:sz="12" w:space="0" w:color="auto"/>
            </w:tcBorders>
            <w:shd w:val="clear" w:color="auto" w:fill="F2F2F2"/>
          </w:tcPr>
          <w:p w:rsidR="003F3D33" w:rsidRPr="003F3D33" w:rsidRDefault="003F3D33" w:rsidP="00990126">
            <w:pPr>
              <w:keepLines/>
              <w:tabs>
                <w:tab w:val="left" w:pos="6663"/>
              </w:tabs>
              <w:suppressAutoHyphens/>
              <w:jc w:val="center"/>
              <w:rPr>
                <w:bCs/>
                <w:lang w:val="en-US"/>
              </w:rPr>
            </w:pPr>
          </w:p>
        </w:tc>
      </w:tr>
    </w:tbl>
    <w:p w:rsidR="003F3D33" w:rsidRPr="0070307D" w:rsidRDefault="003F3D33" w:rsidP="00990126">
      <w:pPr>
        <w:pStyle w:val="SingleTxtG"/>
        <w:spacing w:before="120"/>
      </w:pPr>
      <w:r w:rsidRPr="0070307D">
        <w:t>WIs of General purpose standards reaching soon publication (reference of standards in RIDADR)</w:t>
      </w:r>
    </w:p>
    <w:p w:rsidR="003F3D33" w:rsidRDefault="003F3D33" w:rsidP="00990126">
      <w:pPr>
        <w:pStyle w:val="SingleTxtG"/>
        <w:spacing w:before="120"/>
        <w:rPr>
          <w:szCs w:val="22"/>
        </w:rPr>
      </w:pPr>
      <w:r w:rsidRPr="0070307D">
        <w:rPr>
          <w:szCs w:val="22"/>
        </w:rPr>
        <w:t>Will be transmitted early 2017</w:t>
      </w:r>
    </w:p>
    <w:p w:rsidR="003F3D33" w:rsidRPr="00A53198" w:rsidRDefault="003F3D33" w:rsidP="00990126">
      <w:pPr>
        <w:pStyle w:val="SingleTxtG"/>
        <w:spacing w:before="240" w:after="0"/>
        <w:jc w:val="center"/>
        <w:rPr>
          <w:u w:val="single"/>
          <w:lang w:val="ru-RU"/>
        </w:rPr>
      </w:pPr>
      <w:r>
        <w:rPr>
          <w:u w:val="single"/>
        </w:rPr>
        <w:tab/>
      </w:r>
      <w:r>
        <w:rPr>
          <w:u w:val="single"/>
        </w:rPr>
        <w:tab/>
      </w:r>
      <w:r>
        <w:rPr>
          <w:u w:val="single"/>
        </w:rPr>
        <w:tab/>
      </w:r>
    </w:p>
    <w:sectPr w:rsidR="003F3D33" w:rsidRPr="00A53198" w:rsidSect="003F3D33">
      <w:headerReference w:type="even" r:id="rId15"/>
      <w:headerReference w:type="default" r:id="rId16"/>
      <w:footerReference w:type="even" r:id="rId17"/>
      <w:footerReference w:type="default" r:id="rId18"/>
      <w:headerReference w:type="first" r:id="rId19"/>
      <w:pgSz w:w="16838" w:h="11906" w:orient="landscape" w:code="9"/>
      <w:pgMar w:top="1134" w:right="1701" w:bottom="1134" w:left="2268"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3C71" w:rsidRDefault="00003C71" w:rsidP="00B471C5">
      <w:r>
        <w:separator/>
      </w:r>
    </w:p>
  </w:endnote>
  <w:endnote w:type="continuationSeparator" w:id="0">
    <w:p w:rsidR="00003C71" w:rsidRDefault="00003C71" w:rsidP="00B471C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Asiatische Schriftart verwende">
    <w:altName w:val="Times New Roman"/>
    <w:panose1 w:val="00000000000000000000"/>
    <w:charset w:val="00"/>
    <w:family w:val="roman"/>
    <w:notTrueType/>
    <w:pitch w:val="default"/>
    <w:sig w:usb0="00000000" w:usb1="00000000" w:usb2="00000000" w:usb3="00000000" w:csb0="00000000" w:csb1="00000000"/>
  </w:font>
  <w:font w:name="MS Mincho">
    <w:altName w:val="ＭＳ 明朝"/>
    <w:panose1 w:val="02020609040205080304"/>
    <w:charset w:val="80"/>
    <w:family w:val="modern"/>
    <w:pitch w:val="fixed"/>
    <w:sig w:usb0="A00002BF" w:usb1="68C7FCFB" w:usb2="00000010"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4CC6" w:rsidRPr="009A6F4A" w:rsidRDefault="000C7B4C" w:rsidP="007005EE">
    <w:pPr>
      <w:pStyle w:val="Pieddepage"/>
      <w:rPr>
        <w:lang w:val="en-US"/>
      </w:rPr>
    </w:pPr>
    <w:r w:rsidRPr="00BA2D2B">
      <w:rPr>
        <w:b/>
        <w:sz w:val="18"/>
        <w:szCs w:val="18"/>
      </w:rPr>
      <w:fldChar w:fldCharType="begin"/>
    </w:r>
    <w:r w:rsidR="00324CC6" w:rsidRPr="00BA2D2B">
      <w:rPr>
        <w:b/>
        <w:sz w:val="18"/>
        <w:szCs w:val="18"/>
      </w:rPr>
      <w:instrText xml:space="preserve"> PAGE  \* Arabic  \* MERGEFORMAT </w:instrText>
    </w:r>
    <w:r w:rsidRPr="00BA2D2B">
      <w:rPr>
        <w:b/>
        <w:sz w:val="18"/>
        <w:szCs w:val="18"/>
      </w:rPr>
      <w:fldChar w:fldCharType="separate"/>
    </w:r>
    <w:r w:rsidR="0066656F">
      <w:rPr>
        <w:b/>
        <w:noProof/>
        <w:sz w:val="18"/>
        <w:szCs w:val="18"/>
      </w:rPr>
      <w:t>2</w:t>
    </w:r>
    <w:r w:rsidRPr="00BA2D2B">
      <w:rPr>
        <w:b/>
        <w:sz w:val="18"/>
        <w:szCs w:val="18"/>
      </w:rPr>
      <w:fldChar w:fldCharType="end"/>
    </w:r>
    <w:r w:rsidR="00324CC6">
      <w:rPr>
        <w:b/>
        <w:sz w:val="18"/>
        <w:szCs w:val="18"/>
      </w:rPr>
      <w:tab/>
    </w:r>
    <w:r w:rsidR="00324CC6">
      <w:rPr>
        <w:lang w:val="en-US"/>
      </w:rPr>
      <w:t>GE.16-</w:t>
    </w:r>
    <w:r w:rsidR="009C2161">
      <w:rPr>
        <w:lang w:val="en-US"/>
      </w:rPr>
      <w:t>22612</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4CC6" w:rsidRPr="009A6F4A" w:rsidRDefault="00324CC6" w:rsidP="007005EE">
    <w:pPr>
      <w:pStyle w:val="Pieddepage"/>
      <w:rPr>
        <w:lang w:val="en-US"/>
      </w:rPr>
    </w:pPr>
    <w:r>
      <w:rPr>
        <w:lang w:val="en-US"/>
      </w:rPr>
      <w:t>GE.16-</w:t>
    </w:r>
    <w:r w:rsidR="009C2161">
      <w:rPr>
        <w:lang w:val="en-US"/>
      </w:rPr>
      <w:t>22612</w:t>
    </w:r>
    <w:r>
      <w:rPr>
        <w:lang w:val="en-US"/>
      </w:rPr>
      <w:tab/>
    </w:r>
    <w:r w:rsidR="000C7B4C" w:rsidRPr="00BA2D2B">
      <w:rPr>
        <w:b/>
        <w:sz w:val="18"/>
        <w:szCs w:val="18"/>
      </w:rPr>
      <w:fldChar w:fldCharType="begin"/>
    </w:r>
    <w:r w:rsidRPr="00BA2D2B">
      <w:rPr>
        <w:b/>
        <w:sz w:val="18"/>
        <w:szCs w:val="18"/>
      </w:rPr>
      <w:instrText xml:space="preserve"> PAGE  \* Arabic  \* MERGEFORMAT </w:instrText>
    </w:r>
    <w:r w:rsidR="000C7B4C" w:rsidRPr="00BA2D2B">
      <w:rPr>
        <w:b/>
        <w:sz w:val="18"/>
        <w:szCs w:val="18"/>
      </w:rPr>
      <w:fldChar w:fldCharType="separate"/>
    </w:r>
    <w:r w:rsidR="00942A82">
      <w:rPr>
        <w:b/>
        <w:noProof/>
        <w:sz w:val="18"/>
        <w:szCs w:val="18"/>
      </w:rPr>
      <w:t>3</w:t>
    </w:r>
    <w:r w:rsidR="000C7B4C" w:rsidRPr="00BA2D2B">
      <w:rPr>
        <w:b/>
        <w:sz w:val="18"/>
        <w:szCs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1E0"/>
    </w:tblPr>
    <w:tblGrid>
      <w:gridCol w:w="3648"/>
      <w:gridCol w:w="5056"/>
      <w:gridCol w:w="972"/>
    </w:tblGrid>
    <w:tr w:rsidR="00324CC6" w:rsidRPr="00797A78" w:rsidTr="000B1FD5">
      <w:trPr>
        <w:trHeight w:val="431"/>
      </w:trPr>
      <w:tc>
        <w:tcPr>
          <w:tcW w:w="3648" w:type="dxa"/>
          <w:tcMar>
            <w:left w:w="57" w:type="dxa"/>
            <w:right w:w="57" w:type="dxa"/>
          </w:tcMar>
          <w:vAlign w:val="bottom"/>
        </w:tcPr>
        <w:p w:rsidR="00324CC6" w:rsidRPr="001C3ABC" w:rsidRDefault="00324CC6" w:rsidP="0025124F">
          <w:pPr>
            <w:spacing w:after="40"/>
            <w:rPr>
              <w:rFonts w:ascii="C39T30Lfz" w:hAnsi="C39T30Lfz"/>
              <w:spacing w:val="0"/>
              <w:w w:val="100"/>
              <w:kern w:val="0"/>
              <w:lang w:val="en-US" w:eastAsia="ru-RU"/>
            </w:rPr>
          </w:pPr>
          <w:r w:rsidRPr="001C3ABC">
            <w:rPr>
              <w:lang w:val="en-US"/>
            </w:rPr>
            <w:t>GE.16-</w:t>
          </w:r>
          <w:r w:rsidR="0025124F">
            <w:rPr>
              <w:lang w:val="en-US"/>
            </w:rPr>
            <w:t>22612</w:t>
          </w:r>
          <w:r w:rsidRPr="001C3ABC">
            <w:rPr>
              <w:lang w:val="en-US"/>
            </w:rPr>
            <w:t xml:space="preserve"> (R)</w:t>
          </w:r>
          <w:r>
            <w:rPr>
              <w:lang w:val="en-US"/>
            </w:rPr>
            <w:t xml:space="preserve">   040117   060117</w:t>
          </w:r>
        </w:p>
      </w:tc>
      <w:tc>
        <w:tcPr>
          <w:tcW w:w="5056" w:type="dxa"/>
          <w:vMerge w:val="restart"/>
          <w:tcMar>
            <w:left w:w="57" w:type="dxa"/>
            <w:right w:w="57" w:type="dxa"/>
          </w:tcMar>
          <w:vAlign w:val="bottom"/>
        </w:tcPr>
        <w:p w:rsidR="00324CC6" w:rsidRDefault="00324CC6" w:rsidP="00324CC6">
          <w:pPr>
            <w:jc w:val="right"/>
          </w:pPr>
          <w:r>
            <w:rPr>
              <w:b/>
              <w:noProof/>
              <w:lang w:val="fr-FR" w:eastAsia="fr-FR"/>
            </w:rPr>
            <w:drawing>
              <wp:inline distT="0" distB="0" distL="0" distR="0">
                <wp:extent cx="2655481" cy="277586"/>
                <wp:effectExtent l="0" t="0" r="0" b="8255"/>
                <wp:docPr id="2"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22647"/>
                        <a:stretch/>
                      </pic:blipFill>
                      <pic:spPr bwMode="auto">
                        <a:xfrm>
                          <a:off x="0" y="0"/>
                          <a:ext cx="2704465" cy="282706"/>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tc>
      <w:tc>
        <w:tcPr>
          <w:tcW w:w="972" w:type="dxa"/>
          <w:vMerge w:val="restart"/>
          <w:tcMar>
            <w:left w:w="57" w:type="dxa"/>
            <w:right w:w="0" w:type="dxa"/>
          </w:tcMar>
          <w:vAlign w:val="bottom"/>
        </w:tcPr>
        <w:p w:rsidR="00324CC6" w:rsidRDefault="00324CC6" w:rsidP="00324CC6">
          <w:pPr>
            <w:jc w:val="right"/>
          </w:pPr>
          <w:r>
            <w:rPr>
              <w:noProof/>
              <w:lang w:val="fr-FR" w:eastAsia="fr-FR"/>
            </w:rPr>
            <w:drawing>
              <wp:inline distT="0" distB="0" distL="0" distR="0">
                <wp:extent cx="582930" cy="582930"/>
                <wp:effectExtent l="0" t="0" r="7620" b="7620"/>
                <wp:docPr id="7" name="Рисунок 7" descr="http://undocs.org/m2/QRCode.ashx?DS=ECE/TRANS/WP.15/AC.1/2017/12&amp;Size=2 &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ECE/TRANS/WP.15/AC.1/2017/12&amp;Size=2 &amp;Lang=R"/>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82930" cy="582930"/>
                        </a:xfrm>
                        <a:prstGeom prst="rect">
                          <a:avLst/>
                        </a:prstGeom>
                        <a:noFill/>
                        <a:ln>
                          <a:noFill/>
                        </a:ln>
                      </pic:spPr>
                    </pic:pic>
                  </a:graphicData>
                </a:graphic>
              </wp:inline>
            </w:drawing>
          </w:r>
        </w:p>
      </w:tc>
    </w:tr>
    <w:tr w:rsidR="00324CC6" w:rsidRPr="00797A78" w:rsidTr="00324CC6">
      <w:trPr>
        <w:trHeight w:hRule="exact" w:val="564"/>
      </w:trPr>
      <w:tc>
        <w:tcPr>
          <w:tcW w:w="3648" w:type="dxa"/>
          <w:tcMar>
            <w:left w:w="57" w:type="dxa"/>
            <w:right w:w="57" w:type="dxa"/>
          </w:tcMar>
          <w:vAlign w:val="bottom"/>
        </w:tcPr>
        <w:p w:rsidR="00324CC6" w:rsidRPr="009C2161" w:rsidRDefault="009C2161" w:rsidP="00324CC6">
          <w:pPr>
            <w:spacing w:after="40"/>
            <w:rPr>
              <w:rFonts w:ascii="C39T30Lfz" w:hAnsi="C39T30Lfz"/>
              <w:spacing w:val="0"/>
              <w:w w:val="100"/>
              <w:kern w:val="0"/>
              <w:sz w:val="56"/>
              <w:szCs w:val="56"/>
              <w:lang w:val="en-US" w:eastAsia="ru-RU"/>
            </w:rPr>
          </w:pPr>
          <w:r w:rsidRPr="009C2161">
            <w:rPr>
              <w:rFonts w:ascii="C39T30Lfz" w:hAnsi="C39T30Lfz"/>
              <w:spacing w:val="0"/>
              <w:w w:val="100"/>
              <w:kern w:val="0"/>
              <w:sz w:val="56"/>
              <w:szCs w:val="56"/>
              <w:lang w:val="en-US" w:eastAsia="ru-RU"/>
            </w:rPr>
            <w:t></w:t>
          </w:r>
          <w:r w:rsidRPr="009C2161">
            <w:rPr>
              <w:rFonts w:ascii="C39T30Lfz" w:hAnsi="C39T30Lfz"/>
              <w:spacing w:val="0"/>
              <w:w w:val="100"/>
              <w:kern w:val="0"/>
              <w:sz w:val="56"/>
              <w:szCs w:val="56"/>
              <w:lang w:val="en-US" w:eastAsia="ru-RU"/>
            </w:rPr>
            <w:t></w:t>
          </w:r>
          <w:r w:rsidRPr="009C2161">
            <w:rPr>
              <w:rFonts w:ascii="C39T30Lfz" w:hAnsi="C39T30Lfz"/>
              <w:spacing w:val="0"/>
              <w:w w:val="100"/>
              <w:kern w:val="0"/>
              <w:sz w:val="56"/>
              <w:szCs w:val="56"/>
              <w:lang w:val="en-US" w:eastAsia="ru-RU"/>
            </w:rPr>
            <w:t></w:t>
          </w:r>
          <w:r w:rsidRPr="009C2161">
            <w:rPr>
              <w:rFonts w:ascii="C39T30Lfz" w:hAnsi="C39T30Lfz"/>
              <w:spacing w:val="0"/>
              <w:w w:val="100"/>
              <w:kern w:val="0"/>
              <w:sz w:val="56"/>
              <w:szCs w:val="56"/>
              <w:lang w:val="en-US" w:eastAsia="ru-RU"/>
            </w:rPr>
            <w:t></w:t>
          </w:r>
          <w:r w:rsidRPr="009C2161">
            <w:rPr>
              <w:rFonts w:ascii="C39T30Lfz" w:hAnsi="C39T30Lfz"/>
              <w:spacing w:val="0"/>
              <w:w w:val="100"/>
              <w:kern w:val="0"/>
              <w:sz w:val="56"/>
              <w:szCs w:val="56"/>
              <w:lang w:val="en-US" w:eastAsia="ru-RU"/>
            </w:rPr>
            <w:t></w:t>
          </w:r>
          <w:r w:rsidRPr="009C2161">
            <w:rPr>
              <w:rFonts w:ascii="C39T30Lfz" w:hAnsi="C39T30Lfz"/>
              <w:spacing w:val="0"/>
              <w:w w:val="100"/>
              <w:kern w:val="0"/>
              <w:sz w:val="56"/>
              <w:szCs w:val="56"/>
              <w:lang w:val="en-US" w:eastAsia="ru-RU"/>
            </w:rPr>
            <w:t></w:t>
          </w:r>
          <w:r w:rsidRPr="009C2161">
            <w:rPr>
              <w:rFonts w:ascii="C39T30Lfz" w:hAnsi="C39T30Lfz"/>
              <w:spacing w:val="0"/>
              <w:w w:val="100"/>
              <w:kern w:val="0"/>
              <w:sz w:val="56"/>
              <w:szCs w:val="56"/>
              <w:lang w:val="en-US" w:eastAsia="ru-RU"/>
            </w:rPr>
            <w:t></w:t>
          </w:r>
          <w:r w:rsidRPr="009C2161">
            <w:rPr>
              <w:rFonts w:ascii="C39T30Lfz" w:hAnsi="C39T30Lfz"/>
              <w:spacing w:val="0"/>
              <w:w w:val="100"/>
              <w:kern w:val="0"/>
              <w:sz w:val="56"/>
              <w:szCs w:val="56"/>
              <w:lang w:val="en-US" w:eastAsia="ru-RU"/>
            </w:rPr>
            <w:t></w:t>
          </w:r>
          <w:r w:rsidRPr="009C2161">
            <w:rPr>
              <w:rFonts w:ascii="C39T30Lfz" w:hAnsi="C39T30Lfz"/>
              <w:spacing w:val="0"/>
              <w:w w:val="100"/>
              <w:kern w:val="0"/>
              <w:sz w:val="56"/>
              <w:szCs w:val="56"/>
              <w:lang w:val="en-US" w:eastAsia="ru-RU"/>
            </w:rPr>
            <w:t></w:t>
          </w:r>
        </w:p>
      </w:tc>
      <w:tc>
        <w:tcPr>
          <w:tcW w:w="5056" w:type="dxa"/>
          <w:vMerge/>
          <w:tcMar>
            <w:left w:w="57" w:type="dxa"/>
            <w:right w:w="57" w:type="dxa"/>
          </w:tcMar>
        </w:tcPr>
        <w:p w:rsidR="00324CC6" w:rsidRDefault="00324CC6" w:rsidP="00324CC6"/>
      </w:tc>
      <w:tc>
        <w:tcPr>
          <w:tcW w:w="972" w:type="dxa"/>
          <w:vMerge/>
          <w:tcMar>
            <w:left w:w="57" w:type="dxa"/>
            <w:right w:w="57" w:type="dxa"/>
          </w:tcMar>
        </w:tcPr>
        <w:p w:rsidR="00324CC6" w:rsidRDefault="00324CC6" w:rsidP="00324CC6"/>
      </w:tc>
    </w:tr>
  </w:tbl>
  <w:p w:rsidR="00324CC6" w:rsidRPr="007005EE" w:rsidRDefault="00324CC6" w:rsidP="004D639B">
    <w:pPr>
      <w:pStyle w:val="Pieddepage"/>
      <w:spacing w:line="240" w:lineRule="auto"/>
      <w:rPr>
        <w:sz w:val="2"/>
        <w:szCs w:val="2"/>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4CC6" w:rsidRPr="003F3D33" w:rsidRDefault="00324CC6" w:rsidP="003F3D33">
    <w:pPr>
      <w:pStyle w:val="Pieddepage"/>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4CC6" w:rsidRPr="003F3D33" w:rsidRDefault="00324CC6" w:rsidP="003F3D33">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3C71" w:rsidRPr="009141DC" w:rsidRDefault="00003C71" w:rsidP="00D1261C">
      <w:pPr>
        <w:tabs>
          <w:tab w:val="left" w:pos="2268"/>
        </w:tabs>
        <w:spacing w:after="80"/>
        <w:ind w:left="680"/>
        <w:rPr>
          <w:u w:val="single"/>
          <w:lang w:val="en-US"/>
        </w:rPr>
      </w:pPr>
      <w:r>
        <w:rPr>
          <w:u w:val="single"/>
          <w:lang w:val="en-US"/>
        </w:rPr>
        <w:tab/>
      </w:r>
    </w:p>
  </w:footnote>
  <w:footnote w:type="continuationSeparator" w:id="0">
    <w:p w:rsidR="00003C71" w:rsidRPr="00D1261C" w:rsidRDefault="00003C71" w:rsidP="00D1261C">
      <w:pPr>
        <w:tabs>
          <w:tab w:val="left" w:pos="2268"/>
        </w:tabs>
        <w:spacing w:after="80"/>
        <w:rPr>
          <w:u w:val="single"/>
          <w:lang w:val="en-US"/>
        </w:rPr>
      </w:pPr>
      <w:r>
        <w:rPr>
          <w:u w:val="single"/>
          <w:lang w:val="en-US"/>
        </w:rPr>
        <w:tab/>
      </w:r>
    </w:p>
  </w:footnote>
  <w:footnote w:id="1">
    <w:p w:rsidR="00324CC6" w:rsidRPr="007C72A0" w:rsidRDefault="00324CC6">
      <w:pPr>
        <w:pStyle w:val="Notedebasdepage"/>
        <w:rPr>
          <w:lang w:val="ru-RU"/>
        </w:rPr>
      </w:pPr>
      <w:r>
        <w:tab/>
      </w:r>
      <w:r w:rsidRPr="007C72A0">
        <w:rPr>
          <w:rStyle w:val="Appelnotedebasdep"/>
          <w:vertAlign w:val="baseline"/>
          <w:lang w:val="ru-RU"/>
        </w:rPr>
        <w:t>*</w:t>
      </w:r>
      <w:r w:rsidRPr="007C72A0">
        <w:rPr>
          <w:lang w:val="ru-RU"/>
        </w:rPr>
        <w:t xml:space="preserve"> </w:t>
      </w:r>
      <w:r w:rsidRPr="007C72A0">
        <w:rPr>
          <w:lang w:val="ru-RU"/>
        </w:rPr>
        <w:tab/>
      </w:r>
      <w:r w:rsidR="0066656F" w:rsidRPr="004F6660">
        <w:rPr>
          <w:lang w:val="ru-RU"/>
        </w:rPr>
        <w:t xml:space="preserve">В соответствии с программой работы Комитета по внутреннему транспорту </w:t>
      </w:r>
      <w:r w:rsidR="0066656F" w:rsidRPr="004F6660">
        <w:rPr>
          <w:lang w:val="ru-RU"/>
        </w:rPr>
        <w:br/>
        <w:t>на 2016−2017 годы (</w:t>
      </w:r>
      <w:r w:rsidR="0066656F" w:rsidRPr="00EC2D48">
        <w:t>ECE</w:t>
      </w:r>
      <w:r w:rsidR="0066656F" w:rsidRPr="004F6660">
        <w:rPr>
          <w:lang w:val="ru-RU"/>
        </w:rPr>
        <w:t>/</w:t>
      </w:r>
      <w:r w:rsidR="0066656F" w:rsidRPr="00EC2D48">
        <w:t>TRANS</w:t>
      </w:r>
      <w:r w:rsidR="0066656F" w:rsidRPr="004F6660">
        <w:rPr>
          <w:lang w:val="ru-RU"/>
        </w:rPr>
        <w:t>/2016/28/</w:t>
      </w:r>
      <w:r w:rsidR="0066656F" w:rsidRPr="004F6660">
        <w:rPr>
          <w:lang w:val="en-US"/>
        </w:rPr>
        <w:t>Add</w:t>
      </w:r>
      <w:r w:rsidR="0066656F" w:rsidRPr="004F6660">
        <w:rPr>
          <w:lang w:val="ru-RU"/>
        </w:rPr>
        <w:t>.1, пункт 9.2).</w:t>
      </w:r>
    </w:p>
  </w:footnote>
  <w:footnote w:id="2">
    <w:p w:rsidR="00324CC6" w:rsidRPr="007C72A0" w:rsidRDefault="00324CC6">
      <w:pPr>
        <w:pStyle w:val="Notedebasdepage"/>
        <w:rPr>
          <w:lang w:val="ru-RU"/>
        </w:rPr>
      </w:pPr>
      <w:r>
        <w:tab/>
      </w:r>
      <w:r w:rsidRPr="007C72A0">
        <w:rPr>
          <w:rStyle w:val="Appelnotedebasdep"/>
          <w:vertAlign w:val="baseline"/>
          <w:lang w:val="ru-RU"/>
        </w:rPr>
        <w:t>**</w:t>
      </w:r>
      <w:r w:rsidRPr="007C72A0">
        <w:rPr>
          <w:lang w:val="ru-RU"/>
        </w:rPr>
        <w:t xml:space="preserve"> </w:t>
      </w:r>
      <w:r w:rsidRPr="007C72A0">
        <w:rPr>
          <w:lang w:val="ru-RU"/>
        </w:rPr>
        <w:tab/>
      </w:r>
      <w:r w:rsidR="0066656F" w:rsidRPr="00AC1A06">
        <w:rPr>
          <w:lang w:val="ru-RU"/>
        </w:rPr>
        <w:t xml:space="preserve">Распространено Межправительственной организацией по международным железнодорожным перевозкам (ОТИФ) под условным обозначением </w:t>
      </w:r>
      <w:r w:rsidR="0066656F" w:rsidRPr="00AC1A06">
        <w:rPr>
          <w:lang w:val="en-US"/>
        </w:rPr>
        <w:t>OTIF</w:t>
      </w:r>
      <w:r w:rsidR="0066656F" w:rsidRPr="00AC1A06">
        <w:rPr>
          <w:lang w:val="ru-RU"/>
        </w:rPr>
        <w:t>/</w:t>
      </w:r>
      <w:r w:rsidR="0066656F" w:rsidRPr="00AC1A06">
        <w:rPr>
          <w:lang w:val="en-US"/>
        </w:rPr>
        <w:t>RID</w:t>
      </w:r>
      <w:r w:rsidR="0066656F" w:rsidRPr="00AC1A06">
        <w:rPr>
          <w:lang w:val="ru-RU"/>
        </w:rPr>
        <w:t>/</w:t>
      </w:r>
      <w:r w:rsidR="0066656F" w:rsidRPr="00AC1A06">
        <w:rPr>
          <w:lang w:val="en-US"/>
        </w:rPr>
        <w:t>RC</w:t>
      </w:r>
      <w:r w:rsidR="0066656F">
        <w:rPr>
          <w:lang w:val="ru-RU"/>
        </w:rPr>
        <w:t>/2017/</w:t>
      </w:r>
      <w:r w:rsidR="0066656F" w:rsidRPr="0066656F">
        <w:t>12</w:t>
      </w:r>
      <w:r w:rsidR="0066656F" w:rsidRPr="00AC1A06">
        <w:rPr>
          <w:lang w:val="ru-RU"/>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4CC6" w:rsidRPr="007005EE" w:rsidRDefault="00324CC6">
    <w:pPr>
      <w:pStyle w:val="En-tte"/>
      <w:rPr>
        <w:lang w:val="en-US"/>
      </w:rPr>
    </w:pPr>
    <w:r w:rsidRPr="003F3D33">
      <w:rPr>
        <w:lang w:val="en-US"/>
      </w:rPr>
      <w:t>ECE/TRANS/WP.15/AC.1/2017/12</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4CC6" w:rsidRPr="004D639B" w:rsidRDefault="00324CC6" w:rsidP="007005EE">
    <w:pPr>
      <w:pStyle w:val="En-tte"/>
      <w:jc w:val="right"/>
      <w:rPr>
        <w:lang w:val="en-US"/>
      </w:rPr>
    </w:pPr>
    <w:r w:rsidRPr="003F3D33">
      <w:rPr>
        <w:lang w:val="en-US"/>
      </w:rPr>
      <w:t>ECE/TRANS/WP.15/AC.1/2017/12</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4CC6" w:rsidRDefault="00324CC6" w:rsidP="003F3D33">
    <w:pPr>
      <w:pStyle w:val="En-tte"/>
      <w:pBdr>
        <w:bottom w:val="none" w:sz="0" w:space="0" w:color="auto"/>
      </w:pBd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4CC6" w:rsidRPr="003F3D33" w:rsidRDefault="000C7B4C" w:rsidP="003F3D33">
    <w:r w:rsidRPr="000C7B4C">
      <w:rPr>
        <w:noProof/>
        <w:w w:val="100"/>
        <w:lang w:val="en-US"/>
      </w:rPr>
      <w:pict>
        <v:shapetype id="_x0000_t202" coordsize="21600,21600" o:spt="202" path="m,l,21600r21600,l21600,xe">
          <v:stroke joinstyle="miter"/>
          <v:path gradientshapeok="t" o:connecttype="rect"/>
        </v:shapetype>
        <v:shape id="Поле 6" o:spid="_x0000_s8196" type="#_x0000_t202" style="position:absolute;margin-left:-35.05pt;margin-top:-.25pt;width:17.2pt;height:489.9pt;z-index:251662336;visibility:visible;mso-position-horizontal-relative:margin;mso-position-vertical-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" fillcolor="#4f81bd [3204]" stroked="f">
          <v:fill opacity="0"/>
          <v:stroke joinstyle="round"/>
          <v:path arrowok="t"/>
          <v:textbox style="layout-flow:vertical" inset="0,0,0,0">
            <w:txbxContent>
              <w:p w:rsidR="00324CC6" w:rsidRDefault="000C7B4C" w:rsidP="009C2161">
                <w:pPr>
                  <w:pStyle w:val="Pieddepage"/>
                </w:pPr>
                <w:r w:rsidRPr="00BA2D2B">
                  <w:rPr>
                    <w:b/>
                    <w:sz w:val="18"/>
                    <w:szCs w:val="18"/>
                  </w:rPr>
                  <w:fldChar w:fldCharType="begin"/>
                </w:r>
                <w:r w:rsidR="00324CC6" w:rsidRPr="00BA2D2B">
                  <w:rPr>
                    <w:b/>
                    <w:sz w:val="18"/>
                    <w:szCs w:val="18"/>
                  </w:rPr>
                  <w:instrText xml:space="preserve"> PAGE  \* Arabic  \* MERGEFORMAT </w:instrText>
                </w:r>
                <w:r w:rsidRPr="00BA2D2B">
                  <w:rPr>
                    <w:b/>
                    <w:sz w:val="18"/>
                    <w:szCs w:val="18"/>
                  </w:rPr>
                  <w:fldChar w:fldCharType="separate"/>
                </w:r>
                <w:r w:rsidR="0066656F">
                  <w:rPr>
                    <w:b/>
                    <w:noProof/>
                    <w:sz w:val="18"/>
                    <w:szCs w:val="18"/>
                  </w:rPr>
                  <w:t>12</w:t>
                </w:r>
                <w:r w:rsidRPr="00BA2D2B">
                  <w:rPr>
                    <w:b/>
                    <w:sz w:val="18"/>
                    <w:szCs w:val="18"/>
                  </w:rPr>
                  <w:fldChar w:fldCharType="end"/>
                </w:r>
                <w:r w:rsidR="00324CC6">
                  <w:rPr>
                    <w:b/>
                    <w:sz w:val="18"/>
                    <w:szCs w:val="18"/>
                  </w:rPr>
                  <w:tab/>
                </w:r>
                <w:r w:rsidR="00324CC6">
                  <w:rPr>
                    <w:lang w:val="en-US"/>
                  </w:rPr>
                  <w:t>GE.16-</w:t>
                </w:r>
                <w:r w:rsidR="009C2161">
                  <w:rPr>
                    <w:lang w:val="en-US"/>
                  </w:rPr>
                  <w:t>22612</w:t>
                </w:r>
              </w:p>
            </w:txbxContent>
          </v:textbox>
          <w10:wrap anchorx="margin" anchory="margin"/>
        </v:shape>
      </w:pict>
    </w:r>
    <w:r w:rsidRPr="000C7B4C">
      <w:rPr>
        <w:noProof/>
        <w:w w:val="100"/>
        <w:lang w:val="en-US"/>
      </w:rPr>
      <w:pict>
        <v:shape id="Поле 5" o:spid="_x0000_s8195" type="#_x0000_t202" style="position:absolute;margin-left:771pt;margin-top:0;width:17.25pt;height:481.7pt;z-index:251661312;visibility:visible;mso-position-horizontal-relative:page;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" fillcolor="#4f81bd [3204]" stroked="f">
          <v:fill opacity="0"/>
          <v:stroke joinstyle="round"/>
          <v:path arrowok="t"/>
          <v:textbox style="layout-flow:vertical" inset="0,0,0,0">
            <w:txbxContent>
              <w:p w:rsidR="00324CC6" w:rsidRPr="007005EE" w:rsidRDefault="00324CC6" w:rsidP="003F3D33">
                <w:pPr>
                  <w:pStyle w:val="En-tte"/>
                  <w:rPr>
                    <w:lang w:val="en-US"/>
                  </w:rPr>
                </w:pPr>
                <w:r w:rsidRPr="003F3D33">
                  <w:rPr>
                    <w:lang w:val="en-US"/>
                  </w:rPr>
                  <w:t>ECE/TRANS/WP.15/AC.1/2017/12</w:t>
                </w:r>
              </w:p>
              <w:p w:rsidR="00324CC6" w:rsidRDefault="00324CC6"/>
            </w:txbxContent>
          </v:textbox>
          <w10:wrap anchorx="page" anchory="margin"/>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4CC6" w:rsidRPr="003F3D33" w:rsidRDefault="000C7B4C" w:rsidP="003F3D33">
    <w:r w:rsidRPr="000C7B4C">
      <w:rPr>
        <w:noProof/>
        <w:w w:val="100"/>
        <w:lang w:val="en-US"/>
      </w:rPr>
      <w:pict>
        <v:shapetype id="_x0000_t202" coordsize="21600,21600" o:spt="202" path="m,l,21600r21600,l21600,xe">
          <v:stroke joinstyle="miter"/>
          <v:path gradientshapeok="t" o:connecttype="rect"/>
        </v:shapetype>
        <v:shape id="Поле 4" o:spid="_x0000_s8194" type="#_x0000_t202" style="position:absolute;margin-left:-34.35pt;margin-top:-.25pt;width:17.2pt;height:492pt;z-index:251660288;visibility:visible;mso-position-horizontal-relative:margin;mso-position-vertical-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" fillcolor="#4f81bd [3204]" stroked="f">
          <v:fill opacity="0"/>
          <v:stroke joinstyle="round"/>
          <v:path arrowok="t"/>
          <v:textbox style="layout-flow:vertical" inset="0,0,0,0">
            <w:txbxContent>
              <w:p w:rsidR="00324CC6" w:rsidRPr="009A6F4A" w:rsidRDefault="00324CC6" w:rsidP="003F3D33">
                <w:pPr>
                  <w:pStyle w:val="Pieddepage"/>
                  <w:rPr>
                    <w:lang w:val="en-US"/>
                  </w:rPr>
                </w:pPr>
                <w:r>
                  <w:rPr>
                    <w:lang w:val="en-US"/>
                  </w:rPr>
                  <w:t>GE.16-</w:t>
                </w:r>
                <w:r w:rsidR="009C2161">
                  <w:rPr>
                    <w:lang w:val="en-US"/>
                  </w:rPr>
                  <w:t>22612</w:t>
                </w:r>
                <w:r>
                  <w:rPr>
                    <w:lang w:val="en-US"/>
                  </w:rPr>
                  <w:tab/>
                </w:r>
                <w:r w:rsidR="000C7B4C" w:rsidRPr="00BA2D2B">
                  <w:rPr>
                    <w:b/>
                    <w:sz w:val="18"/>
                    <w:szCs w:val="18"/>
                  </w:rPr>
                  <w:fldChar w:fldCharType="begin"/>
                </w:r>
                <w:r w:rsidRPr="00BA2D2B">
                  <w:rPr>
                    <w:b/>
                    <w:sz w:val="18"/>
                    <w:szCs w:val="18"/>
                  </w:rPr>
                  <w:instrText xml:space="preserve"> PAGE  \* Arabic  \* MERGEFORMAT </w:instrText>
                </w:r>
                <w:r w:rsidR="000C7B4C" w:rsidRPr="00BA2D2B">
                  <w:rPr>
                    <w:b/>
                    <w:sz w:val="18"/>
                    <w:szCs w:val="18"/>
                  </w:rPr>
                  <w:fldChar w:fldCharType="separate"/>
                </w:r>
                <w:r w:rsidR="0066656F">
                  <w:rPr>
                    <w:b/>
                    <w:noProof/>
                    <w:sz w:val="18"/>
                    <w:szCs w:val="18"/>
                  </w:rPr>
                  <w:t>11</w:t>
                </w:r>
                <w:r w:rsidR="000C7B4C" w:rsidRPr="00BA2D2B">
                  <w:rPr>
                    <w:b/>
                    <w:sz w:val="18"/>
                    <w:szCs w:val="18"/>
                  </w:rPr>
                  <w:fldChar w:fldCharType="end"/>
                </w:r>
              </w:p>
              <w:p w:rsidR="00324CC6" w:rsidRDefault="00324CC6"/>
            </w:txbxContent>
          </v:textbox>
          <w10:wrap anchorx="margin" anchory="margin"/>
        </v:shape>
      </w:pict>
    </w:r>
    <w:r w:rsidRPr="000C7B4C">
      <w:rPr>
        <w:noProof/>
        <w:w w:val="100"/>
        <w:lang w:val="en-US"/>
      </w:rPr>
      <w:pict>
        <v:shape id="Поле 3" o:spid="_x0000_s8193" type="#_x0000_t202" style="position:absolute;margin-left:771pt;margin-top:0;width:17.25pt;height:481.7pt;z-index:251659264;visibility:visible;mso-position-horizontal-relative:page;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" fillcolor="#4f81bd [3204]" stroked="f">
          <v:fill opacity="0"/>
          <v:stroke joinstyle="round"/>
          <v:path arrowok="t"/>
          <v:textbox style="layout-flow:vertical" inset="0,0,0,0">
            <w:txbxContent>
              <w:p w:rsidR="00324CC6" w:rsidRPr="004D639B" w:rsidRDefault="00324CC6" w:rsidP="003F3D33">
                <w:pPr>
                  <w:pStyle w:val="En-tte"/>
                  <w:jc w:val="right"/>
                  <w:rPr>
                    <w:lang w:val="en-US"/>
                  </w:rPr>
                </w:pPr>
                <w:r w:rsidRPr="003F3D33">
                  <w:rPr>
                    <w:lang w:val="en-US"/>
                  </w:rPr>
                  <w:t>ECE/TRANS/WP.15/AC.1/2017/12</w:t>
                </w:r>
              </w:p>
              <w:p w:rsidR="00324CC6" w:rsidRDefault="00324CC6"/>
            </w:txbxContent>
          </v:textbox>
          <w10:wrap anchorx="page" anchory="margin"/>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4CC6" w:rsidRDefault="00324CC6">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C49F8"/>
    <w:multiLevelType w:val="hybridMultilevel"/>
    <w:tmpl w:val="57E679C2"/>
    <w:lvl w:ilvl="0" w:tplc="075A6416">
      <w:start w:val="1"/>
      <w:numFmt w:val="decimal"/>
      <w:pStyle w:val="ParaNo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D4475C3"/>
    <w:multiLevelType w:val="hybridMultilevel"/>
    <w:tmpl w:val="05A4D50E"/>
    <w:lvl w:ilvl="0" w:tplc="04070001">
      <w:start w:val="1"/>
      <w:numFmt w:val="bullet"/>
      <w:lvlText w:val=""/>
      <w:lvlJc w:val="left"/>
      <w:pPr>
        <w:ind w:left="1854" w:hanging="360"/>
      </w:pPr>
      <w:rPr>
        <w:rFonts w:ascii="Symbol" w:hAnsi="Symbol" w:hint="default"/>
      </w:rPr>
    </w:lvl>
    <w:lvl w:ilvl="1" w:tplc="04070003" w:tentative="1">
      <w:start w:val="1"/>
      <w:numFmt w:val="bullet"/>
      <w:lvlText w:val="o"/>
      <w:lvlJc w:val="left"/>
      <w:pPr>
        <w:ind w:left="2574" w:hanging="360"/>
      </w:pPr>
      <w:rPr>
        <w:rFonts w:ascii="Courier New" w:hAnsi="Courier New" w:cs="Courier New" w:hint="default"/>
      </w:rPr>
    </w:lvl>
    <w:lvl w:ilvl="2" w:tplc="04070005" w:tentative="1">
      <w:start w:val="1"/>
      <w:numFmt w:val="bullet"/>
      <w:lvlText w:val=""/>
      <w:lvlJc w:val="left"/>
      <w:pPr>
        <w:ind w:left="3294" w:hanging="360"/>
      </w:pPr>
      <w:rPr>
        <w:rFonts w:ascii="Wingdings" w:hAnsi="Wingdings" w:hint="default"/>
      </w:rPr>
    </w:lvl>
    <w:lvl w:ilvl="3" w:tplc="04070001" w:tentative="1">
      <w:start w:val="1"/>
      <w:numFmt w:val="bullet"/>
      <w:lvlText w:val=""/>
      <w:lvlJc w:val="left"/>
      <w:pPr>
        <w:ind w:left="4014" w:hanging="360"/>
      </w:pPr>
      <w:rPr>
        <w:rFonts w:ascii="Symbol" w:hAnsi="Symbol" w:hint="default"/>
      </w:rPr>
    </w:lvl>
    <w:lvl w:ilvl="4" w:tplc="04070003" w:tentative="1">
      <w:start w:val="1"/>
      <w:numFmt w:val="bullet"/>
      <w:lvlText w:val="o"/>
      <w:lvlJc w:val="left"/>
      <w:pPr>
        <w:ind w:left="4734" w:hanging="360"/>
      </w:pPr>
      <w:rPr>
        <w:rFonts w:ascii="Courier New" w:hAnsi="Courier New" w:cs="Courier New" w:hint="default"/>
      </w:rPr>
    </w:lvl>
    <w:lvl w:ilvl="5" w:tplc="04070005" w:tentative="1">
      <w:start w:val="1"/>
      <w:numFmt w:val="bullet"/>
      <w:lvlText w:val=""/>
      <w:lvlJc w:val="left"/>
      <w:pPr>
        <w:ind w:left="5454" w:hanging="360"/>
      </w:pPr>
      <w:rPr>
        <w:rFonts w:ascii="Wingdings" w:hAnsi="Wingdings" w:hint="default"/>
      </w:rPr>
    </w:lvl>
    <w:lvl w:ilvl="6" w:tplc="04070001" w:tentative="1">
      <w:start w:val="1"/>
      <w:numFmt w:val="bullet"/>
      <w:lvlText w:val=""/>
      <w:lvlJc w:val="left"/>
      <w:pPr>
        <w:ind w:left="6174" w:hanging="360"/>
      </w:pPr>
      <w:rPr>
        <w:rFonts w:ascii="Symbol" w:hAnsi="Symbol" w:hint="default"/>
      </w:rPr>
    </w:lvl>
    <w:lvl w:ilvl="7" w:tplc="04070003" w:tentative="1">
      <w:start w:val="1"/>
      <w:numFmt w:val="bullet"/>
      <w:lvlText w:val="o"/>
      <w:lvlJc w:val="left"/>
      <w:pPr>
        <w:ind w:left="6894" w:hanging="360"/>
      </w:pPr>
      <w:rPr>
        <w:rFonts w:ascii="Courier New" w:hAnsi="Courier New" w:cs="Courier New" w:hint="default"/>
      </w:rPr>
    </w:lvl>
    <w:lvl w:ilvl="8" w:tplc="04070005" w:tentative="1">
      <w:start w:val="1"/>
      <w:numFmt w:val="bullet"/>
      <w:lvlText w:val=""/>
      <w:lvlJc w:val="left"/>
      <w:pPr>
        <w:ind w:left="7614" w:hanging="360"/>
      </w:pPr>
      <w:rPr>
        <w:rFonts w:ascii="Wingdings" w:hAnsi="Wingdings" w:hint="default"/>
      </w:rPr>
    </w:lvl>
  </w:abstractNum>
  <w:abstractNum w:abstractNumId="2">
    <w:nsid w:val="4B8C6CF5"/>
    <w:multiLevelType w:val="hybridMultilevel"/>
    <w:tmpl w:val="93FCAD22"/>
    <w:lvl w:ilvl="0" w:tplc="F73C6636">
      <w:start w:val="1"/>
      <w:numFmt w:val="bullet"/>
      <w:pStyle w:val="Bullet2GR"/>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5BC90228"/>
    <w:multiLevelType w:val="hybridMultilevel"/>
    <w:tmpl w:val="E5464F8E"/>
    <w:lvl w:ilvl="0" w:tplc="FD0C5992">
      <w:start w:val="1"/>
      <w:numFmt w:val="decimal"/>
      <w:pStyle w:val="ParaNoGR"/>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5BF12F8"/>
    <w:multiLevelType w:val="hybridMultilevel"/>
    <w:tmpl w:val="43A6C61A"/>
    <w:lvl w:ilvl="0" w:tplc="A652453E">
      <w:start w:val="1"/>
      <w:numFmt w:val="bullet"/>
      <w:pStyle w:val="Bullet1GR"/>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
  </w:num>
  <w:num w:numId="3">
    <w:abstractNumId w:val="3"/>
  </w:num>
  <w:num w:numId="4">
    <w:abstractNumId w:val="1"/>
    <w:lvlOverride w:ilvl="0">
      <w:lvl w:ilvl="0" w:tplc="04070001">
        <w:start w:val="1"/>
        <w:numFmt w:val="bullet"/>
        <w:lvlText w:val=""/>
        <w:lvlJc w:val="left"/>
        <w:pPr>
          <w:ind w:left="1854" w:hanging="360"/>
        </w:pPr>
        <w:rPr>
          <w:rFonts w:ascii="Symbol" w:hAnsi="Symbol" w:hint="default"/>
        </w:rPr>
      </w:lvl>
    </w:lvlOverride>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proofState w:spelling="clean" w:grammar="clean"/>
  <w:attachedTemplate r:id="rId1"/>
  <w:documentProtection w:edit="forms" w:enforcement="0"/>
  <w:defaultTabStop w:val="567"/>
  <w:autoHyphenation/>
  <w:hyphenationZone w:val="357"/>
  <w:doNotHyphenateCaps/>
  <w:evenAndOddHeaders/>
  <w:drawingGridHorizontalSpacing w:val="110"/>
  <w:displayHorizontalDrawingGridEvery w:val="2"/>
  <w:displayVerticalDrawingGridEvery w:val="2"/>
  <w:characterSpacingControl w:val="doNotCompress"/>
  <w:hdrShapeDefaults>
    <o:shapedefaults v:ext="edit" spidmax="9218"/>
    <o:shapelayout v:ext="edit">
      <o:idmap v:ext="edit" data="8"/>
    </o:shapelayout>
  </w:hdrShapeDefaults>
  <w:footnotePr>
    <w:footnote w:id="-1"/>
    <w:footnote w:id="0"/>
  </w:footnotePr>
  <w:endnotePr>
    <w:endnote w:id="-1"/>
    <w:endnote w:id="0"/>
  </w:endnotePr>
  <w:compat/>
  <w:rsids>
    <w:rsidRoot w:val="007C72A0"/>
    <w:rsid w:val="00003C71"/>
    <w:rsid w:val="000450D1"/>
    <w:rsid w:val="000B1FD5"/>
    <w:rsid w:val="000C7B4C"/>
    <w:rsid w:val="000F2A4F"/>
    <w:rsid w:val="0018037B"/>
    <w:rsid w:val="00203F84"/>
    <w:rsid w:val="0025124F"/>
    <w:rsid w:val="00275188"/>
    <w:rsid w:val="0028687D"/>
    <w:rsid w:val="002B091C"/>
    <w:rsid w:val="002B3D40"/>
    <w:rsid w:val="002D0CCB"/>
    <w:rsid w:val="00321E59"/>
    <w:rsid w:val="00324CC6"/>
    <w:rsid w:val="00345C79"/>
    <w:rsid w:val="00366A39"/>
    <w:rsid w:val="003F3D33"/>
    <w:rsid w:val="0048005C"/>
    <w:rsid w:val="004D639B"/>
    <w:rsid w:val="004E242B"/>
    <w:rsid w:val="00531BC3"/>
    <w:rsid w:val="00544379"/>
    <w:rsid w:val="00566944"/>
    <w:rsid w:val="005D56BF"/>
    <w:rsid w:val="0062027E"/>
    <w:rsid w:val="00643644"/>
    <w:rsid w:val="00662E7C"/>
    <w:rsid w:val="00665D8D"/>
    <w:rsid w:val="0066656F"/>
    <w:rsid w:val="006A7A3B"/>
    <w:rsid w:val="006B6B57"/>
    <w:rsid w:val="006F49F1"/>
    <w:rsid w:val="007005EE"/>
    <w:rsid w:val="00705394"/>
    <w:rsid w:val="00743F62"/>
    <w:rsid w:val="00760D3A"/>
    <w:rsid w:val="00773BA8"/>
    <w:rsid w:val="007A1F42"/>
    <w:rsid w:val="007C72A0"/>
    <w:rsid w:val="007D3467"/>
    <w:rsid w:val="007D76DD"/>
    <w:rsid w:val="007E0258"/>
    <w:rsid w:val="008717E8"/>
    <w:rsid w:val="008D01AE"/>
    <w:rsid w:val="008E0423"/>
    <w:rsid w:val="009141DC"/>
    <w:rsid w:val="009174A1"/>
    <w:rsid w:val="00942A82"/>
    <w:rsid w:val="0098674D"/>
    <w:rsid w:val="00990126"/>
    <w:rsid w:val="00997ACA"/>
    <w:rsid w:val="009C2161"/>
    <w:rsid w:val="00A03FB7"/>
    <w:rsid w:val="00A11FA4"/>
    <w:rsid w:val="00A55C56"/>
    <w:rsid w:val="00A658DB"/>
    <w:rsid w:val="00A75A11"/>
    <w:rsid w:val="00A9606E"/>
    <w:rsid w:val="00AD7EAD"/>
    <w:rsid w:val="00B35A32"/>
    <w:rsid w:val="00B432C6"/>
    <w:rsid w:val="00B471C5"/>
    <w:rsid w:val="00B6474A"/>
    <w:rsid w:val="00BE1742"/>
    <w:rsid w:val="00D1261C"/>
    <w:rsid w:val="00D26030"/>
    <w:rsid w:val="00D75DCE"/>
    <w:rsid w:val="00DD35AC"/>
    <w:rsid w:val="00DD479F"/>
    <w:rsid w:val="00E15E48"/>
    <w:rsid w:val="00EB0723"/>
    <w:rsid w:val="00EB2957"/>
    <w:rsid w:val="00EE6F37"/>
    <w:rsid w:val="00F1599F"/>
    <w:rsid w:val="00F31EF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semiHidden="0" w:uiPriority="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A658DB"/>
    <w:pPr>
      <w:spacing w:line="240" w:lineRule="atLeast"/>
    </w:pPr>
    <w:rPr>
      <w:rFonts w:ascii="Times New Roman" w:eastAsia="Times New Roman" w:hAnsi="Times New Roman" w:cs="Times New Roman"/>
      <w:spacing w:val="4"/>
      <w:w w:val="103"/>
      <w:kern w:val="14"/>
      <w:sz w:val="20"/>
      <w:szCs w:val="20"/>
    </w:rPr>
  </w:style>
  <w:style w:type="paragraph" w:styleId="Titre1">
    <w:name w:val="heading 1"/>
    <w:aliases w:val="Table_GR"/>
    <w:basedOn w:val="Normal"/>
    <w:next w:val="Normal"/>
    <w:link w:val="Titre1Car"/>
    <w:qFormat/>
    <w:rsid w:val="00BE1742"/>
    <w:pPr>
      <w:keepNext/>
      <w:tabs>
        <w:tab w:val="left" w:pos="567"/>
      </w:tabs>
      <w:jc w:val="both"/>
      <w:outlineLvl w:val="0"/>
    </w:pPr>
    <w:rPr>
      <w:rFonts w:cs="Arial"/>
      <w:b/>
      <w:bCs/>
      <w:szCs w:val="32"/>
      <w:lang w:eastAsia="ru-RU"/>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HMGR">
    <w:name w:val="_ H __M_GR"/>
    <w:basedOn w:val="Normal"/>
    <w:next w:val="Normal"/>
    <w:qFormat/>
    <w:rsid w:val="00BE1742"/>
    <w:pPr>
      <w:keepNext/>
      <w:keepLines/>
      <w:tabs>
        <w:tab w:val="right" w:pos="851"/>
      </w:tabs>
      <w:suppressAutoHyphens/>
      <w:spacing w:before="240" w:after="240" w:line="360" w:lineRule="exact"/>
      <w:ind w:left="1134" w:right="1134" w:hanging="1134"/>
    </w:pPr>
    <w:rPr>
      <w:b/>
      <w:sz w:val="34"/>
      <w:lang w:eastAsia="ru-RU"/>
    </w:rPr>
  </w:style>
  <w:style w:type="paragraph" w:customStyle="1" w:styleId="HChGR">
    <w:name w:val="_ H _Ch_GR"/>
    <w:basedOn w:val="Normal"/>
    <w:next w:val="Normal"/>
    <w:qFormat/>
    <w:rsid w:val="00BE1742"/>
    <w:pPr>
      <w:keepNext/>
      <w:keepLines/>
      <w:tabs>
        <w:tab w:val="right" w:pos="851"/>
      </w:tabs>
      <w:suppressAutoHyphens/>
      <w:spacing w:before="360" w:after="240" w:line="300" w:lineRule="exact"/>
      <w:ind w:left="1134" w:right="1134" w:hanging="1134"/>
    </w:pPr>
    <w:rPr>
      <w:b/>
      <w:sz w:val="28"/>
      <w:lang w:eastAsia="ru-RU"/>
    </w:rPr>
  </w:style>
  <w:style w:type="paragraph" w:customStyle="1" w:styleId="H1GR">
    <w:name w:val="_ H_1_GR"/>
    <w:basedOn w:val="Normal"/>
    <w:next w:val="Normal"/>
    <w:qFormat/>
    <w:rsid w:val="00BE1742"/>
    <w:pPr>
      <w:keepNext/>
      <w:keepLines/>
      <w:tabs>
        <w:tab w:val="right" w:pos="851"/>
      </w:tabs>
      <w:suppressAutoHyphens/>
      <w:spacing w:before="360" w:after="240" w:line="270" w:lineRule="exact"/>
      <w:ind w:left="1134" w:right="1134" w:hanging="1134"/>
    </w:pPr>
    <w:rPr>
      <w:b/>
      <w:sz w:val="24"/>
      <w:lang w:eastAsia="ru-RU"/>
    </w:rPr>
  </w:style>
  <w:style w:type="paragraph" w:customStyle="1" w:styleId="H23GR">
    <w:name w:val="_ H_2/3_GR"/>
    <w:basedOn w:val="Normal"/>
    <w:next w:val="Normal"/>
    <w:qFormat/>
    <w:rsid w:val="00BE1742"/>
    <w:pPr>
      <w:keepNext/>
      <w:keepLines/>
      <w:tabs>
        <w:tab w:val="right" w:pos="851"/>
      </w:tabs>
      <w:suppressAutoHyphens/>
      <w:spacing w:before="240" w:after="120" w:line="240" w:lineRule="exact"/>
      <w:ind w:left="1134" w:right="1134" w:hanging="1134"/>
    </w:pPr>
    <w:rPr>
      <w:b/>
      <w:lang w:eastAsia="ru-RU"/>
    </w:rPr>
  </w:style>
  <w:style w:type="paragraph" w:customStyle="1" w:styleId="H4GR">
    <w:name w:val="_ H_4_GR"/>
    <w:basedOn w:val="Normal"/>
    <w:next w:val="Normal"/>
    <w:qFormat/>
    <w:rsid w:val="00BE1742"/>
    <w:pPr>
      <w:keepNext/>
      <w:keepLines/>
      <w:tabs>
        <w:tab w:val="right" w:pos="851"/>
      </w:tabs>
      <w:suppressAutoHyphens/>
      <w:spacing w:before="240" w:after="120" w:line="240" w:lineRule="exact"/>
      <w:ind w:left="1134" w:right="1134" w:hanging="1134"/>
      <w:outlineLvl w:val="3"/>
    </w:pPr>
    <w:rPr>
      <w:i/>
      <w:spacing w:val="3"/>
      <w:lang w:eastAsia="ru-RU"/>
    </w:rPr>
  </w:style>
  <w:style w:type="paragraph" w:customStyle="1" w:styleId="H56GR">
    <w:name w:val="_ H_5/6_GR"/>
    <w:basedOn w:val="Normal"/>
    <w:next w:val="Normal"/>
    <w:qFormat/>
    <w:rsid w:val="00BE1742"/>
    <w:pPr>
      <w:keepNext/>
      <w:keepLines/>
      <w:tabs>
        <w:tab w:val="right" w:pos="851"/>
      </w:tabs>
      <w:suppressAutoHyphens/>
      <w:spacing w:before="240" w:after="120" w:line="240" w:lineRule="exact"/>
      <w:ind w:left="1134" w:right="1134" w:hanging="1134"/>
    </w:pPr>
    <w:rPr>
      <w:lang w:eastAsia="ru-RU"/>
    </w:rPr>
  </w:style>
  <w:style w:type="paragraph" w:customStyle="1" w:styleId="SingleTxtGR">
    <w:name w:val="_ Single Txt_GR"/>
    <w:basedOn w:val="Normal"/>
    <w:qFormat/>
    <w:rsid w:val="005D56BF"/>
    <w:pPr>
      <w:tabs>
        <w:tab w:val="left" w:pos="1701"/>
        <w:tab w:val="left" w:pos="2268"/>
        <w:tab w:val="left" w:pos="2835"/>
        <w:tab w:val="left" w:pos="3402"/>
        <w:tab w:val="left" w:pos="3969"/>
      </w:tabs>
      <w:spacing w:after="120"/>
      <w:ind w:left="1134" w:right="1134"/>
      <w:jc w:val="both"/>
    </w:pPr>
  </w:style>
  <w:style w:type="paragraph" w:customStyle="1" w:styleId="SLGR">
    <w:name w:val="__S_L_GR"/>
    <w:basedOn w:val="Normal"/>
    <w:next w:val="Normal"/>
    <w:qFormat/>
    <w:rsid w:val="00BE1742"/>
    <w:pPr>
      <w:keepNext/>
      <w:keepLines/>
      <w:suppressAutoHyphens/>
      <w:spacing w:before="240" w:after="240" w:line="580" w:lineRule="exact"/>
      <w:ind w:left="1134" w:right="1134"/>
    </w:pPr>
    <w:rPr>
      <w:b/>
      <w:sz w:val="56"/>
      <w:lang w:eastAsia="ru-RU"/>
    </w:rPr>
  </w:style>
  <w:style w:type="paragraph" w:customStyle="1" w:styleId="SMGR">
    <w:name w:val="__S_M_GR"/>
    <w:basedOn w:val="Normal"/>
    <w:next w:val="Normal"/>
    <w:qFormat/>
    <w:rsid w:val="00BE1742"/>
    <w:pPr>
      <w:keepNext/>
      <w:keepLines/>
      <w:suppressAutoHyphens/>
      <w:spacing w:before="240" w:after="240" w:line="420" w:lineRule="exact"/>
      <w:ind w:left="1134" w:right="1134"/>
    </w:pPr>
    <w:rPr>
      <w:b/>
      <w:sz w:val="40"/>
      <w:lang w:eastAsia="ru-RU"/>
    </w:rPr>
  </w:style>
  <w:style w:type="paragraph" w:customStyle="1" w:styleId="SSGR">
    <w:name w:val="__S_S_GR"/>
    <w:basedOn w:val="Normal"/>
    <w:next w:val="Normal"/>
    <w:qFormat/>
    <w:rsid w:val="00BE1742"/>
    <w:pPr>
      <w:keepNext/>
      <w:keepLines/>
      <w:suppressAutoHyphens/>
      <w:spacing w:before="240" w:after="240" w:line="300" w:lineRule="exact"/>
      <w:ind w:left="1134" w:right="1134"/>
    </w:pPr>
    <w:rPr>
      <w:b/>
      <w:sz w:val="28"/>
      <w:lang w:eastAsia="ru-RU"/>
    </w:rPr>
  </w:style>
  <w:style w:type="paragraph" w:customStyle="1" w:styleId="XLargeGR">
    <w:name w:val="__XLarge_GR"/>
    <w:basedOn w:val="Normal"/>
    <w:next w:val="Normal"/>
    <w:qFormat/>
    <w:rsid w:val="00BE1742"/>
    <w:pPr>
      <w:keepNext/>
      <w:keepLines/>
      <w:suppressAutoHyphens/>
      <w:spacing w:before="240" w:after="240" w:line="420" w:lineRule="exact"/>
      <w:ind w:left="1134" w:right="1134"/>
    </w:pPr>
    <w:rPr>
      <w:b/>
      <w:sz w:val="40"/>
      <w:lang w:eastAsia="ru-RU"/>
    </w:rPr>
  </w:style>
  <w:style w:type="paragraph" w:customStyle="1" w:styleId="Bullet1GR">
    <w:name w:val="_Bullet 1_GR"/>
    <w:basedOn w:val="Normal"/>
    <w:qFormat/>
    <w:rsid w:val="00BE1742"/>
    <w:pPr>
      <w:numPr>
        <w:numId w:val="1"/>
      </w:numPr>
      <w:spacing w:after="120"/>
      <w:ind w:right="1134"/>
      <w:jc w:val="both"/>
    </w:pPr>
    <w:rPr>
      <w:lang w:eastAsia="ru-RU"/>
    </w:rPr>
  </w:style>
  <w:style w:type="paragraph" w:customStyle="1" w:styleId="Bullet2GR">
    <w:name w:val="_Bullet 2_GR"/>
    <w:basedOn w:val="Normal"/>
    <w:qFormat/>
    <w:rsid w:val="00BE1742"/>
    <w:pPr>
      <w:numPr>
        <w:numId w:val="2"/>
      </w:numPr>
      <w:spacing w:after="120"/>
      <w:ind w:right="1134"/>
      <w:jc w:val="both"/>
    </w:pPr>
    <w:rPr>
      <w:lang w:eastAsia="ru-RU"/>
    </w:rPr>
  </w:style>
  <w:style w:type="paragraph" w:customStyle="1" w:styleId="ParaNoGR">
    <w:name w:val="_ParaNo._GR"/>
    <w:basedOn w:val="Normal"/>
    <w:next w:val="Normal"/>
    <w:qFormat/>
    <w:rsid w:val="00BE1742"/>
    <w:pPr>
      <w:numPr>
        <w:numId w:val="3"/>
      </w:numPr>
      <w:tabs>
        <w:tab w:val="left" w:pos="567"/>
      </w:tabs>
      <w:spacing w:after="120"/>
      <w:ind w:right="1134"/>
      <w:jc w:val="both"/>
      <w:outlineLvl w:val="0"/>
    </w:pPr>
    <w:rPr>
      <w:lang w:eastAsia="ru-RU"/>
    </w:rPr>
  </w:style>
  <w:style w:type="table" w:customStyle="1" w:styleId="TabNum">
    <w:name w:val="_TabNum"/>
    <w:basedOn w:val="TableauNormal"/>
    <w:rsid w:val="00EB2957"/>
    <w:pPr>
      <w:spacing w:before="40" w:after="40" w:line="220" w:lineRule="exact"/>
      <w:jc w:val="right"/>
    </w:pPr>
    <w:rPr>
      <w:rFonts w:ascii="Times New Roman" w:eastAsia="Times New Roman" w:hAnsi="Times New Roman" w:cs="Times New Roman"/>
      <w:sz w:val="18"/>
      <w:szCs w:val="20"/>
      <w:lang w:eastAsia="ru-RU"/>
    </w:rPr>
    <w:tblPr>
      <w:tblInd w:w="0" w:type="dxa"/>
      <w:tblBorders>
        <w:top w:val="single" w:sz="4" w:space="0" w:color="auto"/>
        <w:bottom w:val="single" w:sz="12" w:space="0" w:color="auto"/>
      </w:tblBorders>
      <w:tblCellMar>
        <w:top w:w="0" w:type="dxa"/>
        <w:left w:w="28" w:type="dxa"/>
        <w:bottom w:w="0" w:type="dxa"/>
        <w:right w:w="28" w:type="dxa"/>
      </w:tblCellMar>
    </w:tblPr>
    <w:tcPr>
      <w:vAlign w:val="bottom"/>
    </w:tcPr>
    <w:tblStylePr w:type="firstRow">
      <w:pPr>
        <w:wordWrap/>
        <w:spacing w:beforeLines="0" w:beforeAutospacing="0" w:afterLines="0" w:afterAutospacing="0" w:line="200" w:lineRule="atLeast"/>
        <w:jc w:val="right"/>
      </w:pPr>
      <w:rPr>
        <w:rFonts w:ascii="Times New Roman" w:hAnsi="Times New Roman"/>
        <w:i/>
        <w:sz w:val="16"/>
      </w:rPr>
    </w:tblStyle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TableauNormal"/>
    <w:rsid w:val="00BE1742"/>
    <w:pPr>
      <w:spacing w:before="40" w:after="120" w:line="240" w:lineRule="atLeast"/>
    </w:pPr>
    <w:rPr>
      <w:rFonts w:ascii="Times New Roman" w:eastAsia="Times New Roman" w:hAnsi="Times New Roman" w:cs="Times New Roman"/>
      <w:sz w:val="20"/>
      <w:szCs w:val="20"/>
      <w:lang w:eastAsia="ru-RU"/>
    </w:rPr>
    <w:tblPr>
      <w:tblInd w:w="0" w:type="dxa"/>
      <w:tblBorders>
        <w:top w:val="single" w:sz="4" w:space="0" w:color="auto"/>
        <w:bottom w:val="single" w:sz="12" w:space="0" w:color="auto"/>
      </w:tblBorders>
      <w:tblCellMar>
        <w:top w:w="0" w:type="dxa"/>
        <w:left w:w="28" w:type="dxa"/>
        <w:bottom w:w="0"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En-tte">
    <w:name w:val="header"/>
    <w:aliases w:val="6_GR"/>
    <w:basedOn w:val="Normal"/>
    <w:next w:val="Normal"/>
    <w:link w:val="En-tteCar"/>
    <w:qFormat/>
    <w:rsid w:val="00BE1742"/>
    <w:pPr>
      <w:pBdr>
        <w:bottom w:val="single" w:sz="4" w:space="4" w:color="auto"/>
      </w:pBdr>
      <w:tabs>
        <w:tab w:val="right" w:pos="9639"/>
      </w:tabs>
      <w:suppressAutoHyphens/>
    </w:pPr>
    <w:rPr>
      <w:b/>
      <w:sz w:val="18"/>
      <w:lang w:val="en-GB" w:eastAsia="ru-RU"/>
    </w:rPr>
  </w:style>
  <w:style w:type="character" w:customStyle="1" w:styleId="En-tteCar">
    <w:name w:val="En-tête Car"/>
    <w:aliases w:val="6_GR Car"/>
    <w:basedOn w:val="Policepardfaut"/>
    <w:link w:val="En-tte"/>
    <w:rsid w:val="00BE1742"/>
    <w:rPr>
      <w:rFonts w:ascii="Times New Roman" w:eastAsia="Times New Roman" w:hAnsi="Times New Roman" w:cs="Times New Roman"/>
      <w:b/>
      <w:sz w:val="18"/>
      <w:szCs w:val="20"/>
      <w:lang w:val="en-GB" w:eastAsia="ru-RU"/>
    </w:rPr>
  </w:style>
  <w:style w:type="character" w:customStyle="1" w:styleId="Titre1Car">
    <w:name w:val="Titre 1 Car"/>
    <w:aliases w:val="Table_GR Car"/>
    <w:basedOn w:val="Policepardfaut"/>
    <w:link w:val="Titre1"/>
    <w:rsid w:val="00BE1742"/>
    <w:rPr>
      <w:rFonts w:ascii="Times New Roman" w:eastAsia="Times New Roman" w:hAnsi="Times New Roman" w:cs="Arial"/>
      <w:b/>
      <w:bCs/>
      <w:spacing w:val="4"/>
      <w:w w:val="103"/>
      <w:kern w:val="14"/>
      <w:sz w:val="20"/>
      <w:szCs w:val="32"/>
      <w:lang w:eastAsia="ru-RU"/>
    </w:rPr>
  </w:style>
  <w:style w:type="character" w:styleId="Appeldenotedefin">
    <w:name w:val="endnote reference"/>
    <w:aliases w:val="1_GR"/>
    <w:basedOn w:val="Appelnotedebasdep"/>
    <w:qFormat/>
    <w:rsid w:val="00BE1742"/>
    <w:rPr>
      <w:rFonts w:ascii="Times New Roman" w:hAnsi="Times New Roman"/>
      <w:dstrike w:val="0"/>
      <w:sz w:val="18"/>
      <w:vertAlign w:val="superscript"/>
    </w:rPr>
  </w:style>
  <w:style w:type="character" w:styleId="Appelnotedebasdep">
    <w:name w:val="footnote reference"/>
    <w:aliases w:val="4_GR"/>
    <w:basedOn w:val="Policepardfaut"/>
    <w:qFormat/>
    <w:rsid w:val="00BE1742"/>
    <w:rPr>
      <w:rFonts w:ascii="Times New Roman" w:hAnsi="Times New Roman"/>
      <w:dstrike w:val="0"/>
      <w:sz w:val="18"/>
      <w:vertAlign w:val="superscript"/>
    </w:rPr>
  </w:style>
  <w:style w:type="paragraph" w:styleId="Pieddepage">
    <w:name w:val="footer"/>
    <w:aliases w:val="3_GR"/>
    <w:basedOn w:val="Normal"/>
    <w:link w:val="PieddepageCar"/>
    <w:qFormat/>
    <w:rsid w:val="00BE1742"/>
    <w:pPr>
      <w:tabs>
        <w:tab w:val="right" w:pos="9639"/>
      </w:tabs>
      <w:suppressAutoHyphens/>
    </w:pPr>
    <w:rPr>
      <w:sz w:val="16"/>
      <w:lang w:val="en-GB" w:eastAsia="ru-RU"/>
    </w:rPr>
  </w:style>
  <w:style w:type="character" w:customStyle="1" w:styleId="PieddepageCar">
    <w:name w:val="Pied de page Car"/>
    <w:aliases w:val="3_GR Car"/>
    <w:basedOn w:val="Policepardfaut"/>
    <w:link w:val="Pieddepage"/>
    <w:rsid w:val="00BE1742"/>
    <w:rPr>
      <w:rFonts w:ascii="Times New Roman" w:eastAsia="Times New Roman" w:hAnsi="Times New Roman" w:cs="Times New Roman"/>
      <w:sz w:val="16"/>
      <w:szCs w:val="20"/>
      <w:lang w:val="en-GB" w:eastAsia="ru-RU"/>
    </w:rPr>
  </w:style>
  <w:style w:type="character" w:styleId="Numrodepage">
    <w:name w:val="page number"/>
    <w:aliases w:val="7_GR"/>
    <w:basedOn w:val="Policepardfaut"/>
    <w:qFormat/>
    <w:rsid w:val="00BE1742"/>
    <w:rPr>
      <w:rFonts w:ascii="Times New Roman" w:hAnsi="Times New Roman"/>
      <w:b/>
      <w:sz w:val="18"/>
    </w:rPr>
  </w:style>
  <w:style w:type="paragraph" w:styleId="Notedebasdepage">
    <w:name w:val="footnote text"/>
    <w:aliases w:val="5_GR"/>
    <w:basedOn w:val="Normal"/>
    <w:link w:val="NotedebasdepageCar"/>
    <w:qFormat/>
    <w:rsid w:val="00BE1742"/>
    <w:pPr>
      <w:tabs>
        <w:tab w:val="right" w:pos="1021"/>
      </w:tabs>
      <w:suppressAutoHyphens/>
      <w:spacing w:line="220" w:lineRule="exact"/>
      <w:ind w:left="1134" w:right="1134" w:hanging="1134"/>
    </w:pPr>
    <w:rPr>
      <w:spacing w:val="5"/>
      <w:w w:val="104"/>
      <w:sz w:val="18"/>
      <w:lang w:val="en-GB" w:eastAsia="ru-RU"/>
    </w:rPr>
  </w:style>
  <w:style w:type="character" w:customStyle="1" w:styleId="NotedebasdepageCar">
    <w:name w:val="Note de bas de page Car"/>
    <w:aliases w:val="5_GR Car"/>
    <w:basedOn w:val="Policepardfaut"/>
    <w:link w:val="Notedebasdepage"/>
    <w:rsid w:val="00BE1742"/>
    <w:rPr>
      <w:rFonts w:ascii="Times New Roman" w:eastAsia="Times New Roman" w:hAnsi="Times New Roman" w:cs="Times New Roman"/>
      <w:spacing w:val="5"/>
      <w:w w:val="104"/>
      <w:kern w:val="14"/>
      <w:sz w:val="18"/>
      <w:szCs w:val="20"/>
      <w:lang w:val="en-GB" w:eastAsia="ru-RU"/>
    </w:rPr>
  </w:style>
  <w:style w:type="paragraph" w:styleId="Notedefin">
    <w:name w:val="endnote text"/>
    <w:aliases w:val="2_GR"/>
    <w:basedOn w:val="Notedebasdepage"/>
    <w:link w:val="NotedefinCar"/>
    <w:qFormat/>
    <w:rsid w:val="00BE1742"/>
  </w:style>
  <w:style w:type="character" w:customStyle="1" w:styleId="NotedefinCar">
    <w:name w:val="Note de fin Car"/>
    <w:aliases w:val="2_GR Car"/>
    <w:basedOn w:val="Policepardfaut"/>
    <w:link w:val="Notedefin"/>
    <w:rsid w:val="00BE1742"/>
    <w:rPr>
      <w:rFonts w:ascii="Times New Roman" w:eastAsia="Times New Roman" w:hAnsi="Times New Roman" w:cs="Times New Roman"/>
      <w:spacing w:val="5"/>
      <w:w w:val="104"/>
      <w:kern w:val="14"/>
      <w:sz w:val="18"/>
      <w:szCs w:val="20"/>
      <w:lang w:val="en-GB" w:eastAsia="ru-RU"/>
    </w:rPr>
  </w:style>
  <w:style w:type="table" w:styleId="Grilledutableau">
    <w:name w:val="Table Grid"/>
    <w:basedOn w:val="TableauNormal"/>
    <w:rsid w:val="007A1F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ChG">
    <w:name w:val="_ H _Ch_G"/>
    <w:basedOn w:val="Normal"/>
    <w:next w:val="Normal"/>
    <w:link w:val="HChGChar"/>
    <w:rsid w:val="003F3D33"/>
    <w:pPr>
      <w:keepNext/>
      <w:keepLines/>
      <w:tabs>
        <w:tab w:val="right" w:pos="851"/>
      </w:tabs>
      <w:suppressAutoHyphens/>
      <w:spacing w:before="360" w:after="240" w:line="300" w:lineRule="exact"/>
      <w:ind w:left="1134" w:right="1134" w:hanging="1134"/>
    </w:pPr>
    <w:rPr>
      <w:b/>
      <w:spacing w:val="0"/>
      <w:w w:val="100"/>
      <w:kern w:val="0"/>
      <w:sz w:val="28"/>
      <w:lang w:val="en-GB"/>
    </w:rPr>
  </w:style>
  <w:style w:type="paragraph" w:customStyle="1" w:styleId="ParaNoG">
    <w:name w:val="_ParaNo._G"/>
    <w:basedOn w:val="SingleTxtG"/>
    <w:rsid w:val="003F3D33"/>
    <w:pPr>
      <w:numPr>
        <w:numId w:val="5"/>
      </w:numPr>
      <w:tabs>
        <w:tab w:val="clear" w:pos="1494"/>
        <w:tab w:val="num" w:pos="360"/>
        <w:tab w:val="num" w:pos="1701"/>
      </w:tabs>
      <w:ind w:left="1701" w:hanging="170"/>
    </w:pPr>
  </w:style>
  <w:style w:type="paragraph" w:customStyle="1" w:styleId="SingleTxtG">
    <w:name w:val="_ Single Txt_G"/>
    <w:basedOn w:val="Normal"/>
    <w:link w:val="SingleTxtGChar"/>
    <w:rsid w:val="003F3D33"/>
    <w:pPr>
      <w:suppressAutoHyphens/>
      <w:spacing w:after="120"/>
      <w:ind w:left="1134" w:right="1134"/>
      <w:jc w:val="both"/>
    </w:pPr>
    <w:rPr>
      <w:spacing w:val="0"/>
      <w:w w:val="100"/>
      <w:kern w:val="0"/>
      <w:lang w:val="en-GB"/>
    </w:rPr>
  </w:style>
  <w:style w:type="paragraph" w:customStyle="1" w:styleId="H1G">
    <w:name w:val="_ H_1_G"/>
    <w:basedOn w:val="Normal"/>
    <w:next w:val="Normal"/>
    <w:link w:val="H1GChar"/>
    <w:rsid w:val="003F3D33"/>
    <w:pPr>
      <w:keepNext/>
      <w:keepLines/>
      <w:tabs>
        <w:tab w:val="right" w:pos="851"/>
      </w:tabs>
      <w:suppressAutoHyphens/>
      <w:spacing w:before="360" w:after="240" w:line="270" w:lineRule="exact"/>
      <w:ind w:left="1134" w:right="1134" w:hanging="1134"/>
    </w:pPr>
    <w:rPr>
      <w:b/>
      <w:spacing w:val="0"/>
      <w:w w:val="100"/>
      <w:kern w:val="0"/>
      <w:sz w:val="24"/>
      <w:lang w:val="en-GB"/>
    </w:rPr>
  </w:style>
  <w:style w:type="paragraph" w:styleId="Titre">
    <w:name w:val="Title"/>
    <w:basedOn w:val="Normal"/>
    <w:link w:val="TitreCar"/>
    <w:qFormat/>
    <w:rsid w:val="003F3D33"/>
    <w:pPr>
      <w:suppressAutoHyphens/>
      <w:spacing w:before="240" w:after="60"/>
      <w:jc w:val="center"/>
      <w:outlineLvl w:val="0"/>
    </w:pPr>
    <w:rPr>
      <w:rFonts w:ascii="Arial" w:hAnsi="Arial"/>
      <w:b/>
      <w:bCs/>
      <w:spacing w:val="0"/>
      <w:w w:val="100"/>
      <w:kern w:val="28"/>
      <w:sz w:val="32"/>
      <w:szCs w:val="32"/>
      <w:lang w:val="en-GB"/>
    </w:rPr>
  </w:style>
  <w:style w:type="character" w:customStyle="1" w:styleId="TitreCar">
    <w:name w:val="Titre Car"/>
    <w:basedOn w:val="Policepardfaut"/>
    <w:link w:val="Titre"/>
    <w:rsid w:val="003F3D33"/>
    <w:rPr>
      <w:rFonts w:ascii="Arial" w:eastAsia="Times New Roman" w:hAnsi="Arial" w:cs="Times New Roman"/>
      <w:b/>
      <w:bCs/>
      <w:kern w:val="28"/>
      <w:sz w:val="32"/>
      <w:szCs w:val="32"/>
      <w:lang w:val="en-GB"/>
    </w:rPr>
  </w:style>
  <w:style w:type="character" w:customStyle="1" w:styleId="H1GChar">
    <w:name w:val="_ H_1_G Char"/>
    <w:link w:val="H1G"/>
    <w:rsid w:val="003F3D33"/>
    <w:rPr>
      <w:rFonts w:ascii="Times New Roman" w:eastAsia="Times New Roman" w:hAnsi="Times New Roman" w:cs="Times New Roman"/>
      <w:b/>
      <w:sz w:val="24"/>
      <w:szCs w:val="20"/>
      <w:lang w:val="en-GB"/>
    </w:rPr>
  </w:style>
  <w:style w:type="character" w:customStyle="1" w:styleId="HChGChar">
    <w:name w:val="_ H _Ch_G Char"/>
    <w:link w:val="HChG"/>
    <w:rsid w:val="003F3D33"/>
    <w:rPr>
      <w:rFonts w:ascii="Times New Roman" w:eastAsia="Times New Roman" w:hAnsi="Times New Roman" w:cs="Times New Roman"/>
      <w:b/>
      <w:sz w:val="28"/>
      <w:szCs w:val="20"/>
      <w:lang w:val="en-GB"/>
    </w:rPr>
  </w:style>
  <w:style w:type="character" w:customStyle="1" w:styleId="SingleTxtGChar">
    <w:name w:val="_ Single Txt_G Char"/>
    <w:link w:val="SingleTxtG"/>
    <w:rsid w:val="003F3D33"/>
    <w:rPr>
      <w:rFonts w:ascii="Times New Roman" w:eastAsia="Times New Roman" w:hAnsi="Times New Roman" w:cs="Times New Roman"/>
      <w:sz w:val="20"/>
      <w:szCs w:val="20"/>
      <w:lang w:val="en-GB"/>
    </w:rPr>
  </w:style>
  <w:style w:type="paragraph" w:customStyle="1" w:styleId="NoteHead">
    <w:name w:val="NoteHead"/>
    <w:basedOn w:val="Normal"/>
    <w:next w:val="Normal"/>
    <w:rsid w:val="003F3D33"/>
    <w:pPr>
      <w:spacing w:before="720" w:after="720" w:line="240" w:lineRule="auto"/>
      <w:jc w:val="center"/>
    </w:pPr>
    <w:rPr>
      <w:b/>
      <w:smallCaps/>
      <w:spacing w:val="0"/>
      <w:w w:val="100"/>
      <w:kern w:val="0"/>
      <w:sz w:val="24"/>
      <w:lang w:val="en-GB"/>
    </w:rPr>
  </w:style>
  <w:style w:type="paragraph" w:customStyle="1" w:styleId="ISOClause">
    <w:name w:val="ISO_Clause"/>
    <w:basedOn w:val="Normal"/>
    <w:rsid w:val="003F3D33"/>
    <w:pPr>
      <w:spacing w:before="210" w:line="210" w:lineRule="exact"/>
    </w:pPr>
    <w:rPr>
      <w:rFonts w:ascii="Arial" w:hAnsi="Arial"/>
      <w:spacing w:val="0"/>
      <w:w w:val="100"/>
      <w:kern w:val="0"/>
      <w:sz w:val="18"/>
      <w:lang w:val="en-GB"/>
    </w:rPr>
  </w:style>
  <w:style w:type="paragraph" w:customStyle="1" w:styleId="ISOComments">
    <w:name w:val="ISO_Comments"/>
    <w:basedOn w:val="Normal"/>
    <w:rsid w:val="003F3D33"/>
    <w:pPr>
      <w:spacing w:before="210" w:line="210" w:lineRule="exact"/>
    </w:pPr>
    <w:rPr>
      <w:rFonts w:ascii="Arial" w:hAnsi="Arial"/>
      <w:spacing w:val="0"/>
      <w:w w:val="100"/>
      <w:kern w:val="0"/>
      <w:sz w:val="18"/>
      <w:lang w:val="en-GB"/>
    </w:rPr>
  </w:style>
  <w:style w:type="paragraph" w:customStyle="1" w:styleId="ISOChange">
    <w:name w:val="ISO_Change"/>
    <w:basedOn w:val="Normal"/>
    <w:rsid w:val="003F3D33"/>
    <w:pPr>
      <w:spacing w:before="210" w:line="210" w:lineRule="exact"/>
    </w:pPr>
    <w:rPr>
      <w:rFonts w:ascii="Arial" w:hAnsi="Arial"/>
      <w:spacing w:val="0"/>
      <w:w w:val="100"/>
      <w:kern w:val="0"/>
      <w:sz w:val="18"/>
      <w:lang w:val="en-GB"/>
    </w:rPr>
  </w:style>
  <w:style w:type="paragraph" w:customStyle="1" w:styleId="ISOParagraph">
    <w:name w:val="ISO_Paragraph"/>
    <w:basedOn w:val="Normal"/>
    <w:rsid w:val="003F3D33"/>
    <w:pPr>
      <w:spacing w:before="210" w:line="210" w:lineRule="exact"/>
    </w:pPr>
    <w:rPr>
      <w:rFonts w:ascii="Arial" w:hAnsi="Arial"/>
      <w:spacing w:val="0"/>
      <w:w w:val="100"/>
      <w:kern w:val="0"/>
      <w:sz w:val="18"/>
      <w:lang w:val="en-GB"/>
    </w:rPr>
  </w:style>
  <w:style w:type="paragraph" w:customStyle="1" w:styleId="Pa42">
    <w:name w:val="Pa42"/>
    <w:basedOn w:val="Normal"/>
    <w:next w:val="Normal"/>
    <w:uiPriority w:val="99"/>
    <w:rsid w:val="003F3D33"/>
    <w:pPr>
      <w:autoSpaceDE w:val="0"/>
      <w:autoSpaceDN w:val="0"/>
      <w:adjustRightInd w:val="0"/>
      <w:spacing w:line="201" w:lineRule="atLeast"/>
    </w:pPr>
    <w:rPr>
      <w:rFonts w:ascii="Cambria" w:hAnsi="Cambria"/>
      <w:spacing w:val="0"/>
      <w:w w:val="100"/>
      <w:kern w:val="0"/>
      <w:sz w:val="24"/>
      <w:szCs w:val="24"/>
      <w:lang w:val="en-GB" w:eastAsia="en-GB"/>
    </w:rPr>
  </w:style>
  <w:style w:type="character" w:styleId="Lienhypertexte">
    <w:name w:val="Hyperlink"/>
    <w:basedOn w:val="Policepardfaut"/>
    <w:uiPriority w:val="99"/>
    <w:unhideWhenUsed/>
    <w:rsid w:val="00990126"/>
    <w:rPr>
      <w:color w:val="0000FF" w:themeColor="hyperlink"/>
      <w:u w:val="single"/>
    </w:rPr>
  </w:style>
  <w:style w:type="paragraph" w:styleId="Textedebulles">
    <w:name w:val="Balloon Text"/>
    <w:basedOn w:val="Normal"/>
    <w:link w:val="TextedebullesCar"/>
    <w:uiPriority w:val="99"/>
    <w:semiHidden/>
    <w:unhideWhenUsed/>
    <w:rsid w:val="00942A82"/>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42A82"/>
    <w:rPr>
      <w:rFonts w:ascii="Tahoma" w:eastAsia="Times New Roman" w:hAnsi="Tahoma" w:cs="Tahoma"/>
      <w:spacing w:val="4"/>
      <w:w w:val="103"/>
      <w:kern w:val="14"/>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semiHidden="0" w:uiPriority="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
    <w:name w:val="Normal"/>
    <w:qFormat/>
    <w:rsid w:val="00A658DB"/>
    <w:pPr>
      <w:spacing w:line="240" w:lineRule="atLeast"/>
    </w:pPr>
    <w:rPr>
      <w:rFonts w:ascii="Times New Roman" w:eastAsia="Times New Roman" w:hAnsi="Times New Roman" w:cs="Times New Roman"/>
      <w:spacing w:val="4"/>
      <w:w w:val="103"/>
      <w:kern w:val="14"/>
      <w:sz w:val="20"/>
      <w:szCs w:val="20"/>
    </w:rPr>
  </w:style>
  <w:style w:type="paragraph" w:styleId="1">
    <w:name w:val="heading 1"/>
    <w:aliases w:val="Table_GR"/>
    <w:basedOn w:val="a"/>
    <w:next w:val="a"/>
    <w:link w:val="10"/>
    <w:qFormat/>
    <w:rsid w:val="00BE1742"/>
    <w:pPr>
      <w:keepNext/>
      <w:tabs>
        <w:tab w:val="left" w:pos="567"/>
      </w:tabs>
      <w:jc w:val="both"/>
      <w:outlineLvl w:val="0"/>
    </w:pPr>
    <w:rPr>
      <w:rFonts w:cs="Arial"/>
      <w:b/>
      <w:bCs/>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R">
    <w:name w:val="_ H __M_GR"/>
    <w:basedOn w:val="a"/>
    <w:next w:val="a"/>
    <w:qFormat/>
    <w:rsid w:val="00BE1742"/>
    <w:pPr>
      <w:keepNext/>
      <w:keepLines/>
      <w:tabs>
        <w:tab w:val="right" w:pos="851"/>
      </w:tabs>
      <w:suppressAutoHyphens/>
      <w:spacing w:before="240" w:after="240" w:line="360" w:lineRule="exact"/>
      <w:ind w:left="1134" w:right="1134" w:hanging="1134"/>
    </w:pPr>
    <w:rPr>
      <w:b/>
      <w:sz w:val="34"/>
      <w:lang w:eastAsia="ru-RU"/>
    </w:rPr>
  </w:style>
  <w:style w:type="paragraph" w:customStyle="1" w:styleId="HChGR">
    <w:name w:val="_ H _Ch_GR"/>
    <w:basedOn w:val="a"/>
    <w:next w:val="a"/>
    <w:qFormat/>
    <w:rsid w:val="00BE1742"/>
    <w:pPr>
      <w:keepNext/>
      <w:keepLines/>
      <w:tabs>
        <w:tab w:val="right" w:pos="851"/>
      </w:tabs>
      <w:suppressAutoHyphens/>
      <w:spacing w:before="360" w:after="240" w:line="300" w:lineRule="exact"/>
      <w:ind w:left="1134" w:right="1134" w:hanging="1134"/>
    </w:pPr>
    <w:rPr>
      <w:b/>
      <w:sz w:val="28"/>
      <w:lang w:eastAsia="ru-RU"/>
    </w:rPr>
  </w:style>
  <w:style w:type="paragraph" w:customStyle="1" w:styleId="H1GR">
    <w:name w:val="_ H_1_GR"/>
    <w:basedOn w:val="a"/>
    <w:next w:val="a"/>
    <w:qFormat/>
    <w:rsid w:val="00BE1742"/>
    <w:pPr>
      <w:keepNext/>
      <w:keepLines/>
      <w:tabs>
        <w:tab w:val="right" w:pos="851"/>
      </w:tabs>
      <w:suppressAutoHyphens/>
      <w:spacing w:before="360" w:after="240" w:line="270" w:lineRule="exact"/>
      <w:ind w:left="1134" w:right="1134" w:hanging="1134"/>
    </w:pPr>
    <w:rPr>
      <w:b/>
      <w:sz w:val="24"/>
      <w:lang w:eastAsia="ru-RU"/>
    </w:rPr>
  </w:style>
  <w:style w:type="paragraph" w:customStyle="1" w:styleId="H23GR">
    <w:name w:val="_ H_2/3_GR"/>
    <w:basedOn w:val="a"/>
    <w:next w:val="a"/>
    <w:qFormat/>
    <w:rsid w:val="00BE1742"/>
    <w:pPr>
      <w:keepNext/>
      <w:keepLines/>
      <w:tabs>
        <w:tab w:val="right" w:pos="851"/>
      </w:tabs>
      <w:suppressAutoHyphens/>
      <w:spacing w:before="240" w:after="120" w:line="240" w:lineRule="exact"/>
      <w:ind w:left="1134" w:right="1134" w:hanging="1134"/>
    </w:pPr>
    <w:rPr>
      <w:b/>
      <w:lang w:eastAsia="ru-RU"/>
    </w:rPr>
  </w:style>
  <w:style w:type="paragraph" w:customStyle="1" w:styleId="H4GR">
    <w:name w:val="_ H_4_GR"/>
    <w:basedOn w:val="a"/>
    <w:next w:val="a"/>
    <w:qFormat/>
    <w:rsid w:val="00BE1742"/>
    <w:pPr>
      <w:keepNext/>
      <w:keepLines/>
      <w:tabs>
        <w:tab w:val="right" w:pos="851"/>
      </w:tabs>
      <w:suppressAutoHyphens/>
      <w:spacing w:before="240" w:after="120" w:line="240" w:lineRule="exact"/>
      <w:ind w:left="1134" w:right="1134" w:hanging="1134"/>
      <w:outlineLvl w:val="3"/>
    </w:pPr>
    <w:rPr>
      <w:i/>
      <w:spacing w:val="3"/>
      <w:lang w:eastAsia="ru-RU"/>
    </w:rPr>
  </w:style>
  <w:style w:type="paragraph" w:customStyle="1" w:styleId="H56GR">
    <w:name w:val="_ H_5/6_GR"/>
    <w:basedOn w:val="a"/>
    <w:next w:val="a"/>
    <w:qFormat/>
    <w:rsid w:val="00BE1742"/>
    <w:pPr>
      <w:keepNext/>
      <w:keepLines/>
      <w:tabs>
        <w:tab w:val="right" w:pos="851"/>
      </w:tabs>
      <w:suppressAutoHyphens/>
      <w:spacing w:before="240" w:after="120" w:line="240" w:lineRule="exact"/>
      <w:ind w:left="1134" w:right="1134" w:hanging="1134"/>
    </w:pPr>
    <w:rPr>
      <w:lang w:eastAsia="ru-RU"/>
    </w:rPr>
  </w:style>
  <w:style w:type="paragraph" w:customStyle="1" w:styleId="SingleTxtGR">
    <w:name w:val="_ Single Txt_GR"/>
    <w:basedOn w:val="a"/>
    <w:qFormat/>
    <w:rsid w:val="005D56BF"/>
    <w:pPr>
      <w:tabs>
        <w:tab w:val="left" w:pos="1701"/>
        <w:tab w:val="left" w:pos="2268"/>
        <w:tab w:val="left" w:pos="2835"/>
        <w:tab w:val="left" w:pos="3402"/>
        <w:tab w:val="left" w:pos="3969"/>
      </w:tabs>
      <w:spacing w:after="120"/>
      <w:ind w:left="1134" w:right="1134"/>
      <w:jc w:val="both"/>
    </w:pPr>
  </w:style>
  <w:style w:type="paragraph" w:customStyle="1" w:styleId="SLGR">
    <w:name w:val="__S_L_GR"/>
    <w:basedOn w:val="a"/>
    <w:next w:val="a"/>
    <w:qFormat/>
    <w:rsid w:val="00BE1742"/>
    <w:pPr>
      <w:keepNext/>
      <w:keepLines/>
      <w:suppressAutoHyphens/>
      <w:spacing w:before="240" w:after="240" w:line="580" w:lineRule="exact"/>
      <w:ind w:left="1134" w:right="1134"/>
    </w:pPr>
    <w:rPr>
      <w:b/>
      <w:sz w:val="56"/>
      <w:lang w:eastAsia="ru-RU"/>
    </w:rPr>
  </w:style>
  <w:style w:type="paragraph" w:customStyle="1" w:styleId="SMGR">
    <w:name w:val="__S_M_GR"/>
    <w:basedOn w:val="a"/>
    <w:next w:val="a"/>
    <w:qFormat/>
    <w:rsid w:val="00BE1742"/>
    <w:pPr>
      <w:keepNext/>
      <w:keepLines/>
      <w:suppressAutoHyphens/>
      <w:spacing w:before="240" w:after="240" w:line="420" w:lineRule="exact"/>
      <w:ind w:left="1134" w:right="1134"/>
    </w:pPr>
    <w:rPr>
      <w:b/>
      <w:sz w:val="40"/>
      <w:lang w:eastAsia="ru-RU"/>
    </w:rPr>
  </w:style>
  <w:style w:type="paragraph" w:customStyle="1" w:styleId="SSGR">
    <w:name w:val="__S_S_GR"/>
    <w:basedOn w:val="a"/>
    <w:next w:val="a"/>
    <w:qFormat/>
    <w:rsid w:val="00BE1742"/>
    <w:pPr>
      <w:keepNext/>
      <w:keepLines/>
      <w:suppressAutoHyphens/>
      <w:spacing w:before="240" w:after="240" w:line="300" w:lineRule="exact"/>
      <w:ind w:left="1134" w:right="1134"/>
    </w:pPr>
    <w:rPr>
      <w:b/>
      <w:sz w:val="28"/>
      <w:lang w:eastAsia="ru-RU"/>
    </w:rPr>
  </w:style>
  <w:style w:type="paragraph" w:customStyle="1" w:styleId="XLargeGR">
    <w:name w:val="__XLarge_GR"/>
    <w:basedOn w:val="a"/>
    <w:next w:val="a"/>
    <w:qFormat/>
    <w:rsid w:val="00BE1742"/>
    <w:pPr>
      <w:keepNext/>
      <w:keepLines/>
      <w:suppressAutoHyphens/>
      <w:spacing w:before="240" w:after="240" w:line="420" w:lineRule="exact"/>
      <w:ind w:left="1134" w:right="1134"/>
    </w:pPr>
    <w:rPr>
      <w:b/>
      <w:sz w:val="40"/>
      <w:lang w:eastAsia="ru-RU"/>
    </w:rPr>
  </w:style>
  <w:style w:type="paragraph" w:customStyle="1" w:styleId="Bullet1GR">
    <w:name w:val="_Bullet 1_GR"/>
    <w:basedOn w:val="a"/>
    <w:qFormat/>
    <w:rsid w:val="00BE1742"/>
    <w:pPr>
      <w:numPr>
        <w:numId w:val="1"/>
      </w:numPr>
      <w:spacing w:after="120"/>
      <w:ind w:right="1134"/>
      <w:jc w:val="both"/>
    </w:pPr>
    <w:rPr>
      <w:lang w:eastAsia="ru-RU"/>
    </w:rPr>
  </w:style>
  <w:style w:type="paragraph" w:customStyle="1" w:styleId="Bullet2GR">
    <w:name w:val="_Bullet 2_GR"/>
    <w:basedOn w:val="a"/>
    <w:qFormat/>
    <w:rsid w:val="00BE1742"/>
    <w:pPr>
      <w:numPr>
        <w:numId w:val="2"/>
      </w:numPr>
      <w:spacing w:after="120"/>
      <w:ind w:right="1134"/>
      <w:jc w:val="both"/>
    </w:pPr>
    <w:rPr>
      <w:lang w:eastAsia="ru-RU"/>
    </w:rPr>
  </w:style>
  <w:style w:type="paragraph" w:customStyle="1" w:styleId="ParaNoGR">
    <w:name w:val="_ParaNo._GR"/>
    <w:basedOn w:val="a"/>
    <w:next w:val="a"/>
    <w:qFormat/>
    <w:rsid w:val="00BE1742"/>
    <w:pPr>
      <w:numPr>
        <w:numId w:val="3"/>
      </w:numPr>
      <w:tabs>
        <w:tab w:val="left" w:pos="567"/>
      </w:tabs>
      <w:spacing w:after="120"/>
      <w:ind w:right="1134"/>
      <w:jc w:val="both"/>
      <w:outlineLvl w:val="0"/>
    </w:pPr>
    <w:rPr>
      <w:lang w:eastAsia="ru-RU"/>
    </w:rPr>
  </w:style>
  <w:style w:type="table" w:customStyle="1" w:styleId="TabNum">
    <w:name w:val="_TabNum"/>
    <w:basedOn w:val="a1"/>
    <w:rsid w:val="00EB2957"/>
    <w:pPr>
      <w:spacing w:before="40" w:after="40" w:line="220" w:lineRule="exact"/>
      <w:jc w:val="right"/>
    </w:pPr>
    <w:rPr>
      <w:rFonts w:ascii="Times New Roman" w:eastAsia="Times New Roman" w:hAnsi="Times New Roman" w:cs="Times New Roman"/>
      <w:sz w:val="18"/>
      <w:szCs w:val="20"/>
      <w:lang w:eastAsia="ru-RU"/>
    </w:rPr>
    <w:tblPr>
      <w:tblBorders>
        <w:top w:val="single" w:sz="4" w:space="0" w:color="auto"/>
        <w:bottom w:val="single" w:sz="12" w:space="0" w:color="auto"/>
      </w:tblBorders>
      <w:tblCellMar>
        <w:left w:w="28" w:type="dxa"/>
        <w:right w:w="28" w:type="dxa"/>
      </w:tblCellMar>
    </w:tblPr>
    <w:tcPr>
      <w:vAlign w:val="bottom"/>
    </w:tcPr>
    <w:tblStylePr w:type="firstRow">
      <w:pPr>
        <w:wordWrap/>
        <w:spacing w:beforeLines="0" w:before="80" w:beforeAutospacing="0" w:afterLines="0" w:after="80" w:afterAutospacing="0" w:line="200" w:lineRule="atLeast"/>
        <w:jc w:val="right"/>
      </w:pPr>
      <w:rPr>
        <w:rFonts w:ascii="Times New Roman" w:hAnsi="Times New Roman"/>
        <w:i/>
        <w:sz w:val="16"/>
      </w:rPr>
    </w:tblStyle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BE1742"/>
    <w:pPr>
      <w:spacing w:before="40" w:after="120" w:line="240" w:lineRule="atLeast"/>
    </w:pPr>
    <w:rPr>
      <w:rFonts w:ascii="Times New Roman" w:eastAsia="Times New Roman" w:hAnsi="Times New Roman" w:cs="Times New Roman"/>
      <w:sz w:val="20"/>
      <w:szCs w:val="20"/>
      <w:lang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3">
    <w:name w:val="header"/>
    <w:aliases w:val="6_GR"/>
    <w:basedOn w:val="a"/>
    <w:next w:val="a"/>
    <w:link w:val="a4"/>
    <w:qFormat/>
    <w:rsid w:val="00BE1742"/>
    <w:pPr>
      <w:pBdr>
        <w:bottom w:val="single" w:sz="4" w:space="4" w:color="auto"/>
      </w:pBdr>
      <w:tabs>
        <w:tab w:val="right" w:pos="9639"/>
      </w:tabs>
      <w:suppressAutoHyphens/>
    </w:pPr>
    <w:rPr>
      <w:b/>
      <w:sz w:val="18"/>
      <w:lang w:val="en-GB" w:eastAsia="ru-RU"/>
    </w:rPr>
  </w:style>
  <w:style w:type="character" w:customStyle="1" w:styleId="a4">
    <w:name w:val="Верхний колонтитул Знак"/>
    <w:aliases w:val="6_GR Знак"/>
    <w:basedOn w:val="a0"/>
    <w:link w:val="a3"/>
    <w:rsid w:val="00BE1742"/>
    <w:rPr>
      <w:rFonts w:ascii="Times New Roman" w:eastAsia="Times New Roman" w:hAnsi="Times New Roman" w:cs="Times New Roman"/>
      <w:b/>
      <w:sz w:val="18"/>
      <w:szCs w:val="20"/>
      <w:lang w:val="en-GB" w:eastAsia="ru-RU"/>
    </w:rPr>
  </w:style>
  <w:style w:type="character" w:customStyle="1" w:styleId="10">
    <w:name w:val="Заголовок 1 Знак"/>
    <w:aliases w:val="Table_GR Знак"/>
    <w:basedOn w:val="a0"/>
    <w:link w:val="1"/>
    <w:rsid w:val="00BE1742"/>
    <w:rPr>
      <w:rFonts w:ascii="Times New Roman" w:eastAsia="Times New Roman" w:hAnsi="Times New Roman" w:cs="Arial"/>
      <w:b/>
      <w:bCs/>
      <w:spacing w:val="4"/>
      <w:w w:val="103"/>
      <w:kern w:val="14"/>
      <w:sz w:val="20"/>
      <w:szCs w:val="32"/>
      <w:lang w:eastAsia="ru-RU"/>
    </w:rPr>
  </w:style>
  <w:style w:type="character" w:styleId="a5">
    <w:name w:val="endnote reference"/>
    <w:aliases w:val="1_GR"/>
    <w:basedOn w:val="a6"/>
    <w:qFormat/>
    <w:rsid w:val="00BE1742"/>
    <w:rPr>
      <w:rFonts w:ascii="Times New Roman" w:hAnsi="Times New Roman"/>
      <w:dstrike w:val="0"/>
      <w:sz w:val="18"/>
      <w:vertAlign w:val="superscript"/>
    </w:rPr>
  </w:style>
  <w:style w:type="character" w:styleId="a6">
    <w:name w:val="footnote reference"/>
    <w:aliases w:val="4_GR"/>
    <w:basedOn w:val="a0"/>
    <w:qFormat/>
    <w:rsid w:val="00BE1742"/>
    <w:rPr>
      <w:rFonts w:ascii="Times New Roman" w:hAnsi="Times New Roman"/>
      <w:dstrike w:val="0"/>
      <w:sz w:val="18"/>
      <w:vertAlign w:val="superscript"/>
    </w:rPr>
  </w:style>
  <w:style w:type="paragraph" w:styleId="a7">
    <w:name w:val="footer"/>
    <w:aliases w:val="3_GR"/>
    <w:basedOn w:val="a"/>
    <w:link w:val="a8"/>
    <w:qFormat/>
    <w:rsid w:val="00BE1742"/>
    <w:pPr>
      <w:tabs>
        <w:tab w:val="right" w:pos="9639"/>
      </w:tabs>
      <w:suppressAutoHyphens/>
    </w:pPr>
    <w:rPr>
      <w:sz w:val="16"/>
      <w:lang w:val="en-GB" w:eastAsia="ru-RU"/>
    </w:rPr>
  </w:style>
  <w:style w:type="character" w:customStyle="1" w:styleId="a8">
    <w:name w:val="Нижний колонтитул Знак"/>
    <w:aliases w:val="3_GR Знак"/>
    <w:basedOn w:val="a0"/>
    <w:link w:val="a7"/>
    <w:rsid w:val="00BE1742"/>
    <w:rPr>
      <w:rFonts w:ascii="Times New Roman" w:eastAsia="Times New Roman" w:hAnsi="Times New Roman" w:cs="Times New Roman"/>
      <w:sz w:val="16"/>
      <w:szCs w:val="20"/>
      <w:lang w:val="en-GB" w:eastAsia="ru-RU"/>
    </w:rPr>
  </w:style>
  <w:style w:type="character" w:styleId="a9">
    <w:name w:val="page number"/>
    <w:aliases w:val="7_GR"/>
    <w:basedOn w:val="a0"/>
    <w:qFormat/>
    <w:rsid w:val="00BE1742"/>
    <w:rPr>
      <w:rFonts w:ascii="Times New Roman" w:hAnsi="Times New Roman"/>
      <w:b/>
      <w:sz w:val="18"/>
    </w:rPr>
  </w:style>
  <w:style w:type="paragraph" w:styleId="aa">
    <w:name w:val="footnote text"/>
    <w:aliases w:val="5_GR"/>
    <w:basedOn w:val="a"/>
    <w:link w:val="ab"/>
    <w:qFormat/>
    <w:rsid w:val="00BE1742"/>
    <w:pPr>
      <w:tabs>
        <w:tab w:val="right" w:pos="1021"/>
      </w:tabs>
      <w:suppressAutoHyphens/>
      <w:spacing w:line="220" w:lineRule="exact"/>
      <w:ind w:left="1134" w:right="1134" w:hanging="1134"/>
    </w:pPr>
    <w:rPr>
      <w:spacing w:val="5"/>
      <w:w w:val="104"/>
      <w:sz w:val="18"/>
      <w:lang w:val="en-GB" w:eastAsia="ru-RU"/>
    </w:rPr>
  </w:style>
  <w:style w:type="character" w:customStyle="1" w:styleId="ab">
    <w:name w:val="Текст сноски Знак"/>
    <w:aliases w:val="5_GR Знак"/>
    <w:basedOn w:val="a0"/>
    <w:link w:val="aa"/>
    <w:rsid w:val="00BE1742"/>
    <w:rPr>
      <w:rFonts w:ascii="Times New Roman" w:eastAsia="Times New Roman" w:hAnsi="Times New Roman" w:cs="Times New Roman"/>
      <w:spacing w:val="5"/>
      <w:w w:val="104"/>
      <w:kern w:val="14"/>
      <w:sz w:val="18"/>
      <w:szCs w:val="20"/>
      <w:lang w:val="en-GB" w:eastAsia="ru-RU"/>
    </w:rPr>
  </w:style>
  <w:style w:type="paragraph" w:styleId="ac">
    <w:name w:val="endnote text"/>
    <w:aliases w:val="2_GR"/>
    <w:basedOn w:val="aa"/>
    <w:link w:val="ad"/>
    <w:qFormat/>
    <w:rsid w:val="00BE1742"/>
  </w:style>
  <w:style w:type="character" w:customStyle="1" w:styleId="ad">
    <w:name w:val="Текст концевой сноски Знак"/>
    <w:aliases w:val="2_GR Знак"/>
    <w:basedOn w:val="a0"/>
    <w:link w:val="ac"/>
    <w:rsid w:val="00BE1742"/>
    <w:rPr>
      <w:rFonts w:ascii="Times New Roman" w:eastAsia="Times New Roman" w:hAnsi="Times New Roman" w:cs="Times New Roman"/>
      <w:spacing w:val="5"/>
      <w:w w:val="104"/>
      <w:kern w:val="14"/>
      <w:sz w:val="18"/>
      <w:szCs w:val="20"/>
      <w:lang w:val="en-GB" w:eastAsia="ru-RU"/>
    </w:rPr>
  </w:style>
  <w:style w:type="table" w:styleId="ae">
    <w:name w:val="Table Grid"/>
    <w:basedOn w:val="a1"/>
    <w:rsid w:val="007A1F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ChG">
    <w:name w:val="_ H _Ch_G"/>
    <w:basedOn w:val="a"/>
    <w:next w:val="a"/>
    <w:link w:val="HChGChar"/>
    <w:rsid w:val="003F3D33"/>
    <w:pPr>
      <w:keepNext/>
      <w:keepLines/>
      <w:tabs>
        <w:tab w:val="right" w:pos="851"/>
      </w:tabs>
      <w:suppressAutoHyphens/>
      <w:spacing w:before="360" w:after="240" w:line="300" w:lineRule="exact"/>
      <w:ind w:left="1134" w:right="1134" w:hanging="1134"/>
    </w:pPr>
    <w:rPr>
      <w:b/>
      <w:spacing w:val="0"/>
      <w:w w:val="100"/>
      <w:kern w:val="0"/>
      <w:sz w:val="28"/>
      <w:lang w:val="en-GB"/>
    </w:rPr>
  </w:style>
  <w:style w:type="paragraph" w:customStyle="1" w:styleId="ParaNoG">
    <w:name w:val="_ParaNo._G"/>
    <w:basedOn w:val="SingleTxtG"/>
    <w:rsid w:val="003F3D33"/>
    <w:pPr>
      <w:numPr>
        <w:numId w:val="5"/>
      </w:numPr>
      <w:tabs>
        <w:tab w:val="clear" w:pos="1494"/>
        <w:tab w:val="num" w:pos="360"/>
        <w:tab w:val="num" w:pos="1701"/>
      </w:tabs>
      <w:ind w:left="1701" w:hanging="170"/>
    </w:pPr>
  </w:style>
  <w:style w:type="paragraph" w:customStyle="1" w:styleId="SingleTxtG">
    <w:name w:val="_ Single Txt_G"/>
    <w:basedOn w:val="a"/>
    <w:link w:val="SingleTxtGChar"/>
    <w:rsid w:val="003F3D33"/>
    <w:pPr>
      <w:suppressAutoHyphens/>
      <w:spacing w:after="120"/>
      <w:ind w:left="1134" w:right="1134"/>
      <w:jc w:val="both"/>
    </w:pPr>
    <w:rPr>
      <w:spacing w:val="0"/>
      <w:w w:val="100"/>
      <w:kern w:val="0"/>
      <w:lang w:val="en-GB"/>
    </w:rPr>
  </w:style>
  <w:style w:type="paragraph" w:customStyle="1" w:styleId="H1G">
    <w:name w:val="_ H_1_G"/>
    <w:basedOn w:val="a"/>
    <w:next w:val="a"/>
    <w:link w:val="H1GChar"/>
    <w:rsid w:val="003F3D33"/>
    <w:pPr>
      <w:keepNext/>
      <w:keepLines/>
      <w:tabs>
        <w:tab w:val="right" w:pos="851"/>
      </w:tabs>
      <w:suppressAutoHyphens/>
      <w:spacing w:before="360" w:after="240" w:line="270" w:lineRule="exact"/>
      <w:ind w:left="1134" w:right="1134" w:hanging="1134"/>
    </w:pPr>
    <w:rPr>
      <w:b/>
      <w:spacing w:val="0"/>
      <w:w w:val="100"/>
      <w:kern w:val="0"/>
      <w:sz w:val="24"/>
      <w:lang w:val="en-GB"/>
    </w:rPr>
  </w:style>
  <w:style w:type="paragraph" w:styleId="af">
    <w:name w:val="Title"/>
    <w:basedOn w:val="a"/>
    <w:link w:val="af0"/>
    <w:qFormat/>
    <w:rsid w:val="003F3D33"/>
    <w:pPr>
      <w:suppressAutoHyphens/>
      <w:spacing w:before="240" w:after="60"/>
      <w:jc w:val="center"/>
      <w:outlineLvl w:val="0"/>
    </w:pPr>
    <w:rPr>
      <w:rFonts w:ascii="Arial" w:hAnsi="Arial"/>
      <w:b/>
      <w:bCs/>
      <w:spacing w:val="0"/>
      <w:w w:val="100"/>
      <w:kern w:val="28"/>
      <w:sz w:val="32"/>
      <w:szCs w:val="32"/>
      <w:lang w:val="en-GB"/>
    </w:rPr>
  </w:style>
  <w:style w:type="character" w:customStyle="1" w:styleId="af0">
    <w:name w:val="Название Знак"/>
    <w:basedOn w:val="a0"/>
    <w:link w:val="af"/>
    <w:rsid w:val="003F3D33"/>
    <w:rPr>
      <w:rFonts w:ascii="Arial" w:eastAsia="Times New Roman" w:hAnsi="Arial" w:cs="Times New Roman"/>
      <w:b/>
      <w:bCs/>
      <w:kern w:val="28"/>
      <w:sz w:val="32"/>
      <w:szCs w:val="32"/>
      <w:lang w:val="en-GB"/>
    </w:rPr>
  </w:style>
  <w:style w:type="character" w:customStyle="1" w:styleId="H1GChar">
    <w:name w:val="_ H_1_G Char"/>
    <w:link w:val="H1G"/>
    <w:rsid w:val="003F3D33"/>
    <w:rPr>
      <w:rFonts w:ascii="Times New Roman" w:eastAsia="Times New Roman" w:hAnsi="Times New Roman" w:cs="Times New Roman"/>
      <w:b/>
      <w:sz w:val="24"/>
      <w:szCs w:val="20"/>
      <w:lang w:val="en-GB"/>
    </w:rPr>
  </w:style>
  <w:style w:type="character" w:customStyle="1" w:styleId="HChGChar">
    <w:name w:val="_ H _Ch_G Char"/>
    <w:link w:val="HChG"/>
    <w:rsid w:val="003F3D33"/>
    <w:rPr>
      <w:rFonts w:ascii="Times New Roman" w:eastAsia="Times New Roman" w:hAnsi="Times New Roman" w:cs="Times New Roman"/>
      <w:b/>
      <w:sz w:val="28"/>
      <w:szCs w:val="20"/>
      <w:lang w:val="en-GB"/>
    </w:rPr>
  </w:style>
  <w:style w:type="character" w:customStyle="1" w:styleId="SingleTxtGChar">
    <w:name w:val="_ Single Txt_G Char"/>
    <w:link w:val="SingleTxtG"/>
    <w:rsid w:val="003F3D33"/>
    <w:rPr>
      <w:rFonts w:ascii="Times New Roman" w:eastAsia="Times New Roman" w:hAnsi="Times New Roman" w:cs="Times New Roman"/>
      <w:sz w:val="20"/>
      <w:szCs w:val="20"/>
      <w:lang w:val="en-GB"/>
    </w:rPr>
  </w:style>
  <w:style w:type="paragraph" w:customStyle="1" w:styleId="NoteHead">
    <w:name w:val="NoteHead"/>
    <w:basedOn w:val="a"/>
    <w:next w:val="a"/>
    <w:rsid w:val="003F3D33"/>
    <w:pPr>
      <w:spacing w:before="720" w:after="720" w:line="240" w:lineRule="auto"/>
      <w:jc w:val="center"/>
    </w:pPr>
    <w:rPr>
      <w:b/>
      <w:smallCaps/>
      <w:spacing w:val="0"/>
      <w:w w:val="100"/>
      <w:kern w:val="0"/>
      <w:sz w:val="24"/>
      <w:lang w:val="en-GB"/>
    </w:rPr>
  </w:style>
  <w:style w:type="paragraph" w:customStyle="1" w:styleId="ISOClause">
    <w:name w:val="ISO_Clause"/>
    <w:basedOn w:val="a"/>
    <w:rsid w:val="003F3D33"/>
    <w:pPr>
      <w:spacing w:before="210" w:line="210" w:lineRule="exact"/>
    </w:pPr>
    <w:rPr>
      <w:rFonts w:ascii="Arial" w:hAnsi="Arial"/>
      <w:spacing w:val="0"/>
      <w:w w:val="100"/>
      <w:kern w:val="0"/>
      <w:sz w:val="18"/>
      <w:lang w:val="en-GB"/>
    </w:rPr>
  </w:style>
  <w:style w:type="paragraph" w:customStyle="1" w:styleId="ISOComments">
    <w:name w:val="ISO_Comments"/>
    <w:basedOn w:val="a"/>
    <w:rsid w:val="003F3D33"/>
    <w:pPr>
      <w:spacing w:before="210" w:line="210" w:lineRule="exact"/>
    </w:pPr>
    <w:rPr>
      <w:rFonts w:ascii="Arial" w:hAnsi="Arial"/>
      <w:spacing w:val="0"/>
      <w:w w:val="100"/>
      <w:kern w:val="0"/>
      <w:sz w:val="18"/>
      <w:lang w:val="en-GB"/>
    </w:rPr>
  </w:style>
  <w:style w:type="paragraph" w:customStyle="1" w:styleId="ISOChange">
    <w:name w:val="ISO_Change"/>
    <w:basedOn w:val="a"/>
    <w:rsid w:val="003F3D33"/>
    <w:pPr>
      <w:spacing w:before="210" w:line="210" w:lineRule="exact"/>
    </w:pPr>
    <w:rPr>
      <w:rFonts w:ascii="Arial" w:hAnsi="Arial"/>
      <w:spacing w:val="0"/>
      <w:w w:val="100"/>
      <w:kern w:val="0"/>
      <w:sz w:val="18"/>
      <w:lang w:val="en-GB"/>
    </w:rPr>
  </w:style>
  <w:style w:type="paragraph" w:customStyle="1" w:styleId="ISOParagraph">
    <w:name w:val="ISO_Paragraph"/>
    <w:basedOn w:val="a"/>
    <w:rsid w:val="003F3D33"/>
    <w:pPr>
      <w:spacing w:before="210" w:line="210" w:lineRule="exact"/>
    </w:pPr>
    <w:rPr>
      <w:rFonts w:ascii="Arial" w:hAnsi="Arial"/>
      <w:spacing w:val="0"/>
      <w:w w:val="100"/>
      <w:kern w:val="0"/>
      <w:sz w:val="18"/>
      <w:lang w:val="en-GB"/>
    </w:rPr>
  </w:style>
  <w:style w:type="paragraph" w:customStyle="1" w:styleId="Pa42">
    <w:name w:val="Pa42"/>
    <w:basedOn w:val="a"/>
    <w:next w:val="a"/>
    <w:uiPriority w:val="99"/>
    <w:rsid w:val="003F3D33"/>
    <w:pPr>
      <w:autoSpaceDE w:val="0"/>
      <w:autoSpaceDN w:val="0"/>
      <w:adjustRightInd w:val="0"/>
      <w:spacing w:line="201" w:lineRule="atLeast"/>
    </w:pPr>
    <w:rPr>
      <w:rFonts w:ascii="Cambria" w:hAnsi="Cambria"/>
      <w:spacing w:val="0"/>
      <w:w w:val="100"/>
      <w:kern w:val="0"/>
      <w:sz w:val="24"/>
      <w:szCs w:val="24"/>
      <w:lang w:val="en-GB" w:eastAsia="en-GB"/>
    </w:rPr>
  </w:style>
  <w:style w:type="character" w:styleId="af1">
    <w:name w:val="Hyperlink"/>
    <w:basedOn w:val="a0"/>
    <w:uiPriority w:val="99"/>
    <w:unhideWhenUsed/>
    <w:rsid w:val="00990126"/>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microsoft.com/office/2007/relationships/stylesWithEffects" Target="stylesWithEffects.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Templates\ECE.do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0A32AD-D9C5-4FD6-89A1-4F03AD3FD1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ECE.dotm</Template>
  <TotalTime>2</TotalTime>
  <Pages>12</Pages>
  <Words>2446</Words>
  <Characters>13453</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DCM</Company>
  <LinksUpToDate>false</LinksUpToDate>
  <CharactersWithSpaces>15868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Maykov</dc:creator>
  <cp:lastModifiedBy>Maison</cp:lastModifiedBy>
  <cp:revision>3</cp:revision>
  <cp:lastPrinted>2017-01-06T13:16:00Z</cp:lastPrinted>
  <dcterms:created xsi:type="dcterms:W3CDTF">2017-01-10T13:10:00Z</dcterms:created>
  <dcterms:modified xsi:type="dcterms:W3CDTF">2017-01-10T13:12:00Z</dcterms:modified>
</cp:coreProperties>
</file>